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57D4" w14:textId="77777777" w:rsidR="006F004C" w:rsidRDefault="006F004C" w:rsidP="006F004C">
      <w:pPr>
        <w:jc w:val="center"/>
        <w:rPr>
          <w:rFonts w:ascii="Adobe 黑体 Std R" w:eastAsia="Adobe 黑体 Std R" w:hAnsi="Adobe 黑体 Std R"/>
          <w:b/>
          <w:sz w:val="32"/>
        </w:rPr>
      </w:pPr>
      <w:r>
        <w:rPr>
          <w:rFonts w:ascii="Adobe 黑体 Std R" w:eastAsia="Adobe 黑体 Std R" w:hAnsi="Adobe 黑体 Std R" w:hint="eastAsia"/>
          <w:b/>
          <w:sz w:val="32"/>
        </w:rPr>
        <w:t xml:space="preserve">华北水利水电大学 </w:t>
      </w:r>
      <w:r>
        <w:rPr>
          <w:rFonts w:ascii="Adobe 黑体 Std R" w:eastAsia="Adobe 黑体 Std R" w:hAnsi="Adobe 黑体 Std R" w:hint="eastAsia"/>
          <w:b/>
          <w:sz w:val="32"/>
          <w:u w:val="single"/>
        </w:rPr>
        <w:t xml:space="preserve">形式语言与自动机 </w:t>
      </w:r>
      <w:r>
        <w:rPr>
          <w:rFonts w:ascii="Adobe 黑体 Std R" w:eastAsia="Adobe 黑体 Std R" w:hAnsi="Adobe 黑体 Std R" w:hint="eastAsia"/>
          <w:b/>
          <w:sz w:val="32"/>
        </w:rPr>
        <w:t>实验报告</w:t>
      </w:r>
    </w:p>
    <w:p w14:paraId="2ECC4133" w14:textId="77777777" w:rsidR="006F004C" w:rsidRDefault="006F004C" w:rsidP="006F004C">
      <w:pPr>
        <w:jc w:val="center"/>
        <w:rPr>
          <w:rFonts w:ascii="Adobe 黑体 Std R" w:eastAsia="Adobe 黑体 Std R" w:hAnsi="Adobe 黑体 Std R"/>
          <w:b/>
          <w:sz w:val="22"/>
        </w:rPr>
      </w:pPr>
      <w:r>
        <w:rPr>
          <w:rFonts w:ascii="Adobe 黑体 Std R" w:eastAsia="Adobe 黑体 Std R" w:hAnsi="Adobe 黑体 Std R"/>
          <w:b/>
          <w:sz w:val="22"/>
          <w:u w:val="single"/>
        </w:rPr>
        <w:t xml:space="preserve">            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学年  第 </w:t>
      </w:r>
      <w:r>
        <w:rPr>
          <w:rFonts w:ascii="Adobe 黑体 Std R" w:eastAsia="Adobe 黑体 Std R" w:hAnsi="Adobe 黑体 Std R" w:hint="eastAsia"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学期   </w:t>
      </w:r>
      <w:r>
        <w:rPr>
          <w:rFonts w:ascii="Adobe 黑体 Std R" w:eastAsia="Adobe 黑体 Std R" w:hAnsi="Adobe 黑体 Std R"/>
          <w:b/>
          <w:sz w:val="22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级  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     </w:t>
      </w:r>
      <w:r>
        <w:rPr>
          <w:rFonts w:ascii="Adobe 黑体 Std R" w:eastAsia="Adobe 黑体 Std R" w:hAnsi="Adobe 黑体 Std R" w:hint="eastAsia"/>
          <w:b/>
          <w:sz w:val="22"/>
        </w:rPr>
        <w:t>专业</w:t>
      </w:r>
    </w:p>
    <w:p w14:paraId="6CEE0B8E" w14:textId="77777777" w:rsidR="006F004C" w:rsidRDefault="006F004C" w:rsidP="006F004C">
      <w:pPr>
        <w:jc w:val="center"/>
        <w:rPr>
          <w:rFonts w:ascii="Adobe 黑体 Std R" w:eastAsia="Adobe 黑体 Std R" w:hAnsi="Adobe 黑体 Std R"/>
          <w:b/>
          <w:sz w:val="22"/>
          <w:u w:val="single"/>
        </w:rPr>
      </w:pPr>
      <w:r>
        <w:rPr>
          <w:rFonts w:ascii="Adobe 黑体 Std R" w:eastAsia="Adobe 黑体 Std R" w:hAnsi="Adobe 黑体 Std R" w:hint="eastAsia"/>
          <w:b/>
          <w:sz w:val="22"/>
        </w:rPr>
        <w:t>指导老师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张瑞霞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学号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姓名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   </w:t>
      </w:r>
    </w:p>
    <w:p w14:paraId="033E321D" w14:textId="77777777" w:rsidR="006F004C" w:rsidRDefault="006F004C" w:rsidP="006F004C">
      <w:pPr>
        <w:ind w:left="300"/>
        <w:rPr>
          <w:rFonts w:ascii="ˎ̥" w:hAnsi="ˎ̥" w:hint="eastAsia"/>
        </w:rPr>
      </w:pPr>
    </w:p>
    <w:p w14:paraId="041528D4" w14:textId="77777777" w:rsidR="006F004C" w:rsidRDefault="006F004C" w:rsidP="006F004C">
      <w:pPr>
        <w:pStyle w:val="2"/>
      </w:pPr>
      <w:r>
        <w:rPr>
          <w:rFonts w:hint="eastAsia"/>
        </w:rPr>
        <w:t>实验四 由NFA构造与之等价的DFA的程序实现</w:t>
      </w:r>
    </w:p>
    <w:p w14:paraId="3ACBF987" w14:textId="77777777" w:rsidR="006F004C" w:rsidRDefault="006F004C" w:rsidP="006F004C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实验目的</w:t>
      </w:r>
    </w:p>
    <w:p w14:paraId="3E307677" w14:textId="77777777" w:rsidR="006F004C" w:rsidRDefault="006F004C" w:rsidP="006F004C">
      <w:pPr>
        <w:pStyle w:val="a7"/>
        <w:spacing w:line="360" w:lineRule="auto"/>
        <w:ind w:firstLineChars="17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（1）理解NF</w:t>
      </w:r>
      <w:r>
        <w:rPr>
          <w:rFonts w:asciiTheme="minorEastAsia" w:hAnsiTheme="minorEastAsia"/>
          <w:sz w:val="24"/>
        </w:rPr>
        <w:t>A</w:t>
      </w:r>
      <w:r>
        <w:rPr>
          <w:rFonts w:asciiTheme="minorEastAsia" w:hAnsiTheme="minorEastAsia" w:hint="eastAsia"/>
          <w:sz w:val="24"/>
        </w:rPr>
        <w:t>与DFA的等价性；</w:t>
      </w:r>
    </w:p>
    <w:p w14:paraId="643D9A41" w14:textId="77777777" w:rsidR="006F004C" w:rsidRDefault="006F004C" w:rsidP="006F004C">
      <w:pPr>
        <w:pStyle w:val="a7"/>
        <w:spacing w:line="360" w:lineRule="auto"/>
        <w:ind w:firstLineChars="17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（2）掌握NFA构造等价DFA的方法；</w:t>
      </w:r>
    </w:p>
    <w:p w14:paraId="2A53A674" w14:textId="77777777" w:rsidR="006F004C" w:rsidRDefault="006F004C" w:rsidP="006F004C">
      <w:pPr>
        <w:pStyle w:val="a7"/>
        <w:spacing w:line="360" w:lineRule="auto"/>
        <w:ind w:firstLineChars="17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>）进一步理解由问题形式化到解决问题自动化的过程。</w:t>
      </w:r>
    </w:p>
    <w:p w14:paraId="662566C3" w14:textId="77777777" w:rsidR="006F004C" w:rsidRDefault="006F004C" w:rsidP="006F004C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实验内容</w:t>
      </w:r>
    </w:p>
    <w:p w14:paraId="43E430A4" w14:textId="77777777" w:rsidR="006F004C" w:rsidRDefault="006F004C" w:rsidP="006F004C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>输入任意给定的NFA，转换为等价的DFA，并以五元组或状态转换</w:t>
      </w:r>
      <w:proofErr w:type="gramStart"/>
      <w:r>
        <w:rPr>
          <w:rFonts w:hint="eastAsia"/>
          <w:sz w:val="24"/>
        </w:rPr>
        <w:t>图方式</w:t>
      </w:r>
      <w:proofErr w:type="gramEnd"/>
      <w:r>
        <w:rPr>
          <w:rFonts w:hint="eastAsia"/>
          <w:sz w:val="24"/>
        </w:rPr>
        <w:t>输出DFA。</w:t>
      </w:r>
    </w:p>
    <w:p w14:paraId="242AC957" w14:textId="77777777" w:rsidR="006F004C" w:rsidRDefault="006F004C" w:rsidP="006F004C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实验指导</w:t>
      </w:r>
    </w:p>
    <w:p w14:paraId="187AC634" w14:textId="77777777" w:rsidR="006F004C" w:rsidRDefault="006F004C" w:rsidP="006F004C">
      <w:pPr>
        <w:pStyle w:val="a7"/>
        <w:spacing w:line="360" w:lineRule="auto"/>
        <w:ind w:firstLineChars="175"/>
        <w:rPr>
          <w:rFonts w:asciiTheme="minorEastAsia" w:hAnsiTheme="minorEastAsia"/>
          <w:sz w:val="24"/>
        </w:rPr>
      </w:pPr>
      <w:r>
        <w:rPr>
          <w:rFonts w:ascii="ˎ̥" w:hAnsi="ˎ̥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1）用户输入NFA，可以自设以尽可能方便用户输入的形式限定NFA格式；</w:t>
      </w:r>
    </w:p>
    <w:p w14:paraId="39128A30" w14:textId="77777777" w:rsidR="006F004C" w:rsidRDefault="006F004C" w:rsidP="006F004C">
      <w:pPr>
        <w:pStyle w:val="a7"/>
        <w:spacing w:line="360" w:lineRule="auto"/>
        <w:ind w:firstLineChars="17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（2）实现子集法构造DFA；</w:t>
      </w:r>
    </w:p>
    <w:p w14:paraId="174C305A" w14:textId="77777777" w:rsidR="006F004C" w:rsidRDefault="006F004C" w:rsidP="006F004C">
      <w:pPr>
        <w:pStyle w:val="a7"/>
        <w:spacing w:line="360" w:lineRule="auto"/>
        <w:ind w:firstLineChars="175"/>
        <w:rPr>
          <w:rFonts w:ascii="ˎ̥" w:hAnsi="ˎ̥" w:hint="eastAsia"/>
        </w:rPr>
      </w:pP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>）把DFA输出到屏幕或文件，以五元组或状态转换</w:t>
      </w:r>
      <w:proofErr w:type="gramStart"/>
      <w:r>
        <w:rPr>
          <w:rFonts w:asciiTheme="minorEastAsia" w:hAnsiTheme="minorEastAsia" w:hint="eastAsia"/>
          <w:sz w:val="24"/>
        </w:rPr>
        <w:t>图方式</w:t>
      </w:r>
      <w:proofErr w:type="gramEnd"/>
      <w:r>
        <w:rPr>
          <w:rFonts w:asciiTheme="minorEastAsia" w:hAnsiTheme="minorEastAsia" w:hint="eastAsia"/>
          <w:sz w:val="24"/>
        </w:rPr>
        <w:t>输出自动机，要求状态结点大小位置布局合理，具有通用性，可以查找相关资料，使用相关包或插件，也可自己设计实现。</w:t>
      </w:r>
    </w:p>
    <w:p w14:paraId="60E7A929" w14:textId="77777777" w:rsidR="006F004C" w:rsidRDefault="006F004C" w:rsidP="006F004C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实验设计与实现</w:t>
      </w:r>
    </w:p>
    <w:p w14:paraId="32517A23" w14:textId="77777777" w:rsidR="006F004C" w:rsidRDefault="006F004C" w:rsidP="006F004C">
      <w:pPr>
        <w:pStyle w:val="a7"/>
        <w:spacing w:line="360" w:lineRule="auto"/>
        <w:ind w:firstLineChars="175"/>
        <w:rPr>
          <w:sz w:val="24"/>
        </w:rPr>
      </w:pPr>
      <w:r>
        <w:rPr>
          <w:rFonts w:hint="eastAsia"/>
          <w:sz w:val="24"/>
        </w:rPr>
        <w:t>包括主要设计思想、主要数据结构、主要程序设计流程图或伪代码、主要程序代码。</w:t>
      </w:r>
    </w:p>
    <w:p w14:paraId="7AC76E4C" w14:textId="77777777" w:rsidR="006F004C" w:rsidRDefault="006F004C" w:rsidP="006F004C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实验结果及分析</w:t>
      </w:r>
    </w:p>
    <w:p w14:paraId="4FDF54CA" w14:textId="77777777" w:rsidR="006F004C" w:rsidRDefault="006F004C" w:rsidP="006F004C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实验总结</w:t>
      </w:r>
    </w:p>
    <w:p w14:paraId="45C4BAE6" w14:textId="77777777" w:rsidR="006F004C" w:rsidRDefault="006F004C" w:rsidP="006F004C">
      <w:pPr>
        <w:pStyle w:val="a7"/>
        <w:spacing w:line="360" w:lineRule="auto"/>
        <w:ind w:firstLineChars="175"/>
        <w:rPr>
          <w:rFonts w:asciiTheme="minorEastAsia" w:hAnsiTheme="minorEastAsia"/>
        </w:rPr>
      </w:pPr>
      <w:r>
        <w:rPr>
          <w:rFonts w:hint="eastAsia"/>
          <w:sz w:val="24"/>
        </w:rPr>
        <w:t>主要总结所遇到的问题及其解决方法（可以是成功解决的方法或部分解决方法或无法解决的原因）。</w:t>
      </w:r>
    </w:p>
    <w:p w14:paraId="147DE0A5" w14:textId="77777777" w:rsidR="00C72051" w:rsidRPr="006F004C" w:rsidRDefault="00C72051"/>
    <w:sectPr w:rsidR="00C72051" w:rsidRPr="006F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AE8A" w14:textId="77777777" w:rsidR="005A0CD7" w:rsidRDefault="005A0CD7" w:rsidP="006F004C">
      <w:r>
        <w:separator/>
      </w:r>
    </w:p>
  </w:endnote>
  <w:endnote w:type="continuationSeparator" w:id="0">
    <w:p w14:paraId="5ACA7822" w14:textId="77777777" w:rsidR="005A0CD7" w:rsidRDefault="005A0CD7" w:rsidP="006F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宋体"/>
    <w:panose1 w:val="00000000000000000000"/>
    <w:charset w:val="86"/>
    <w:family w:val="roman"/>
    <w:notTrueType/>
    <w:pitch w:val="default"/>
  </w:font>
  <w:font w:name="ˎ̥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CD7D" w14:textId="77777777" w:rsidR="005A0CD7" w:rsidRDefault="005A0CD7" w:rsidP="006F004C">
      <w:r>
        <w:separator/>
      </w:r>
    </w:p>
  </w:footnote>
  <w:footnote w:type="continuationSeparator" w:id="0">
    <w:p w14:paraId="3E7DE04A" w14:textId="77777777" w:rsidR="005A0CD7" w:rsidRDefault="005A0CD7" w:rsidP="006F0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D9"/>
    <w:multiLevelType w:val="multilevel"/>
    <w:tmpl w:val="8D2C74AA"/>
    <w:lvl w:ilvl="0">
      <w:start w:val="1"/>
      <w:numFmt w:val="japaneseCounting"/>
      <w:lvlText w:val="%1．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865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EF"/>
    <w:rsid w:val="001F2AEF"/>
    <w:rsid w:val="005A0CD7"/>
    <w:rsid w:val="006F004C"/>
    <w:rsid w:val="00C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1BF6A8-5F78-416D-8109-90A9D67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04C"/>
    <w:pPr>
      <w:widowControl w:val="0"/>
    </w:pPr>
    <w:rPr>
      <w:szCs w:val="20"/>
    </w:rPr>
  </w:style>
  <w:style w:type="paragraph" w:styleId="2">
    <w:name w:val="heading 2"/>
    <w:basedOn w:val="a"/>
    <w:link w:val="20"/>
    <w:uiPriority w:val="9"/>
    <w:unhideWhenUsed/>
    <w:qFormat/>
    <w:rsid w:val="006F004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0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04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004C"/>
    <w:rPr>
      <w:rFonts w:asciiTheme="majorHAnsi" w:eastAsiaTheme="majorEastAsia" w:hAnsiTheme="majorHAnsi" w:cstheme="majorBidi"/>
      <w:b/>
      <w:sz w:val="32"/>
      <w:szCs w:val="20"/>
    </w:rPr>
  </w:style>
  <w:style w:type="paragraph" w:styleId="a7">
    <w:name w:val="List Paragraph"/>
    <w:basedOn w:val="a"/>
    <w:rsid w:val="006F0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2</cp:revision>
  <dcterms:created xsi:type="dcterms:W3CDTF">2022-11-23T06:45:00Z</dcterms:created>
  <dcterms:modified xsi:type="dcterms:W3CDTF">2022-11-23T06:45:00Z</dcterms:modified>
</cp:coreProperties>
</file>