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EE234" w14:textId="77777777" w:rsidR="00167D87" w:rsidRPr="005F5AD8" w:rsidRDefault="00CA2FA1" w:rsidP="006A0C6B">
      <w:pPr>
        <w:ind w:left="3600" w:hanging="34"/>
        <w:rPr>
          <w:sz w:val="20"/>
        </w:rPr>
      </w:pPr>
      <w:r w:rsidRPr="005F5AD8">
        <w:rPr>
          <w:noProof/>
          <w:position w:val="1"/>
          <w:sz w:val="20"/>
        </w:rPr>
        <w:drawing>
          <wp:inline distT="0" distB="0" distL="0" distR="0" wp14:anchorId="5725E8ED" wp14:editId="6465C388">
            <wp:extent cx="790255" cy="6381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25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5AD8">
        <w:rPr>
          <w:spacing w:val="63"/>
          <w:position w:val="1"/>
          <w:sz w:val="20"/>
        </w:rPr>
        <w:t xml:space="preserve"> </w:t>
      </w:r>
      <w:r w:rsidRPr="005F5AD8">
        <w:rPr>
          <w:noProof/>
          <w:spacing w:val="63"/>
          <w:sz w:val="20"/>
        </w:rPr>
        <mc:AlternateContent>
          <mc:Choice Requires="wpg">
            <w:drawing>
              <wp:inline distT="0" distB="0" distL="0" distR="0" wp14:anchorId="2F0B26C7" wp14:editId="59DB691F">
                <wp:extent cx="1085215" cy="654685"/>
                <wp:effectExtent l="0" t="0" r="0" b="254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5215" cy="654685"/>
                          <a:chOff x="0" y="0"/>
                          <a:chExt cx="1085215" cy="65468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2211" y="16729"/>
                            <a:ext cx="210185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185" h="309880">
                                <a:moveTo>
                                  <a:pt x="209791" y="0"/>
                                </a:moveTo>
                                <a:lnTo>
                                  <a:pt x="188086" y="0"/>
                                </a:lnTo>
                                <a:lnTo>
                                  <a:pt x="188086" y="184061"/>
                                </a:lnTo>
                                <a:lnTo>
                                  <a:pt x="181850" y="232548"/>
                                </a:lnTo>
                                <a:lnTo>
                                  <a:pt x="164334" y="266028"/>
                                </a:lnTo>
                                <a:lnTo>
                                  <a:pt x="137327" y="285432"/>
                                </a:lnTo>
                                <a:lnTo>
                                  <a:pt x="102615" y="291693"/>
                                </a:lnTo>
                                <a:lnTo>
                                  <a:pt x="71098" y="285811"/>
                                </a:lnTo>
                                <a:lnTo>
                                  <a:pt x="45396" y="267038"/>
                                </a:lnTo>
                                <a:lnTo>
                                  <a:pt x="28085" y="233684"/>
                                </a:lnTo>
                                <a:lnTo>
                                  <a:pt x="21742" y="184061"/>
                                </a:lnTo>
                                <a:lnTo>
                                  <a:pt x="217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381"/>
                                </a:lnTo>
                                <a:lnTo>
                                  <a:pt x="8392" y="244318"/>
                                </a:lnTo>
                                <a:lnTo>
                                  <a:pt x="30862" y="282681"/>
                                </a:lnTo>
                                <a:lnTo>
                                  <a:pt x="63345" y="303487"/>
                                </a:lnTo>
                                <a:lnTo>
                                  <a:pt x="101777" y="309753"/>
                                </a:lnTo>
                                <a:lnTo>
                                  <a:pt x="142845" y="302991"/>
                                </a:lnTo>
                                <a:lnTo>
                                  <a:pt x="177287" y="281095"/>
                                </a:lnTo>
                                <a:lnTo>
                                  <a:pt x="200977" y="241644"/>
                                </a:lnTo>
                                <a:lnTo>
                                  <a:pt x="209791" y="182219"/>
                                </a:lnTo>
                                <a:lnTo>
                                  <a:pt x="209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4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118" y="99496"/>
                            <a:ext cx="173164" cy="2220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959" y="99490"/>
                            <a:ext cx="157403" cy="226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664693" y="0"/>
                            <a:ext cx="19685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327025">
                                <a:moveTo>
                                  <a:pt x="41738" y="282625"/>
                                </a:moveTo>
                                <a:lnTo>
                                  <a:pt x="22123" y="282625"/>
                                </a:lnTo>
                                <a:lnTo>
                                  <a:pt x="36555" y="301872"/>
                                </a:lnTo>
                                <a:lnTo>
                                  <a:pt x="54225" y="315574"/>
                                </a:lnTo>
                                <a:lnTo>
                                  <a:pt x="75301" y="323768"/>
                                </a:lnTo>
                                <a:lnTo>
                                  <a:pt x="99949" y="326491"/>
                                </a:lnTo>
                                <a:lnTo>
                                  <a:pt x="135065" y="319274"/>
                                </a:lnTo>
                                <a:lnTo>
                                  <a:pt x="150576" y="308432"/>
                                </a:lnTo>
                                <a:lnTo>
                                  <a:pt x="96710" y="308432"/>
                                </a:lnTo>
                                <a:lnTo>
                                  <a:pt x="72587" y="304520"/>
                                </a:lnTo>
                                <a:lnTo>
                                  <a:pt x="51852" y="293436"/>
                                </a:lnTo>
                                <a:lnTo>
                                  <a:pt x="41738" y="282625"/>
                                </a:lnTo>
                                <a:close/>
                              </a:path>
                              <a:path w="196850" h="327025">
                                <a:moveTo>
                                  <a:pt x="23469" y="0"/>
                                </a:moveTo>
                                <a:lnTo>
                                  <a:pt x="1765" y="0"/>
                                </a:lnTo>
                                <a:lnTo>
                                  <a:pt x="1673" y="283490"/>
                                </a:lnTo>
                                <a:lnTo>
                                  <a:pt x="1444" y="293436"/>
                                </a:lnTo>
                                <a:lnTo>
                                  <a:pt x="1328" y="297599"/>
                                </a:lnTo>
                                <a:lnTo>
                                  <a:pt x="827" y="309409"/>
                                </a:lnTo>
                                <a:lnTo>
                                  <a:pt x="0" y="321525"/>
                                </a:lnTo>
                                <a:lnTo>
                                  <a:pt x="19418" y="321525"/>
                                </a:lnTo>
                                <a:lnTo>
                                  <a:pt x="21170" y="282625"/>
                                </a:lnTo>
                                <a:lnTo>
                                  <a:pt x="41738" y="282625"/>
                                </a:lnTo>
                                <a:lnTo>
                                  <a:pt x="35686" y="276156"/>
                                </a:lnTo>
                                <a:lnTo>
                                  <a:pt x="25273" y="253657"/>
                                </a:lnTo>
                                <a:lnTo>
                                  <a:pt x="23926" y="248246"/>
                                </a:lnTo>
                                <a:lnTo>
                                  <a:pt x="23469" y="242824"/>
                                </a:lnTo>
                                <a:lnTo>
                                  <a:pt x="23469" y="186766"/>
                                </a:lnTo>
                                <a:lnTo>
                                  <a:pt x="24803" y="180860"/>
                                </a:lnTo>
                                <a:lnTo>
                                  <a:pt x="26187" y="175463"/>
                                </a:lnTo>
                                <a:lnTo>
                                  <a:pt x="37444" y="151159"/>
                                </a:lnTo>
                                <a:lnTo>
                                  <a:pt x="43036" y="145161"/>
                                </a:lnTo>
                                <a:lnTo>
                                  <a:pt x="23469" y="145161"/>
                                </a:lnTo>
                                <a:lnTo>
                                  <a:pt x="23469" y="0"/>
                                </a:lnTo>
                                <a:close/>
                              </a:path>
                              <a:path w="196850" h="327025">
                                <a:moveTo>
                                  <a:pt x="154103" y="117576"/>
                                </a:moveTo>
                                <a:lnTo>
                                  <a:pt x="98539" y="117576"/>
                                </a:lnTo>
                                <a:lnTo>
                                  <a:pt x="131296" y="125205"/>
                                </a:lnTo>
                                <a:lnTo>
                                  <a:pt x="155270" y="145721"/>
                                </a:lnTo>
                                <a:lnTo>
                                  <a:pt x="169994" y="175564"/>
                                </a:lnTo>
                                <a:lnTo>
                                  <a:pt x="175006" y="211175"/>
                                </a:lnTo>
                                <a:lnTo>
                                  <a:pt x="169771" y="250224"/>
                                </a:lnTo>
                                <a:lnTo>
                                  <a:pt x="154522" y="281006"/>
                                </a:lnTo>
                                <a:lnTo>
                                  <a:pt x="129941" y="301186"/>
                                </a:lnTo>
                                <a:lnTo>
                                  <a:pt x="96710" y="308432"/>
                                </a:lnTo>
                                <a:lnTo>
                                  <a:pt x="150576" y="308432"/>
                                </a:lnTo>
                                <a:lnTo>
                                  <a:pt x="166073" y="297599"/>
                                </a:lnTo>
                                <a:lnTo>
                                  <a:pt x="188186" y="261426"/>
                                </a:lnTo>
                                <a:lnTo>
                                  <a:pt x="196621" y="210718"/>
                                </a:lnTo>
                                <a:lnTo>
                                  <a:pt x="189841" y="165885"/>
                                </a:lnTo>
                                <a:lnTo>
                                  <a:pt x="170822" y="130702"/>
                                </a:lnTo>
                                <a:lnTo>
                                  <a:pt x="154103" y="117576"/>
                                </a:lnTo>
                                <a:close/>
                              </a:path>
                              <a:path w="196850" h="327025">
                                <a:moveTo>
                                  <a:pt x="104000" y="99491"/>
                                </a:moveTo>
                                <a:lnTo>
                                  <a:pt x="77361" y="102680"/>
                                </a:lnTo>
                                <a:lnTo>
                                  <a:pt x="55192" y="111801"/>
                                </a:lnTo>
                                <a:lnTo>
                                  <a:pt x="37536" y="126184"/>
                                </a:lnTo>
                                <a:lnTo>
                                  <a:pt x="24434" y="145161"/>
                                </a:lnTo>
                                <a:lnTo>
                                  <a:pt x="43036" y="145161"/>
                                </a:lnTo>
                                <a:lnTo>
                                  <a:pt x="54414" y="132956"/>
                                </a:lnTo>
                                <a:lnTo>
                                  <a:pt x="75359" y="121535"/>
                                </a:lnTo>
                                <a:lnTo>
                                  <a:pt x="98539" y="117576"/>
                                </a:lnTo>
                                <a:lnTo>
                                  <a:pt x="154103" y="117576"/>
                                </a:lnTo>
                                <a:lnTo>
                                  <a:pt x="141548" y="107719"/>
                                </a:lnTo>
                                <a:lnTo>
                                  <a:pt x="104000" y="99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4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359087"/>
                            <a:ext cx="26225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295275">
                                <a:moveTo>
                                  <a:pt x="132892" y="0"/>
                                </a:moveTo>
                                <a:lnTo>
                                  <a:pt x="91646" y="6225"/>
                                </a:lnTo>
                                <a:lnTo>
                                  <a:pt x="56397" y="24345"/>
                                </a:lnTo>
                                <a:lnTo>
                                  <a:pt x="28735" y="52464"/>
                                </a:lnTo>
                                <a:lnTo>
                                  <a:pt x="9702" y="89522"/>
                                </a:lnTo>
                                <a:lnTo>
                                  <a:pt x="605" y="133933"/>
                                </a:lnTo>
                                <a:lnTo>
                                  <a:pt x="0" y="150075"/>
                                </a:lnTo>
                                <a:lnTo>
                                  <a:pt x="591" y="165818"/>
                                </a:lnTo>
                                <a:lnTo>
                                  <a:pt x="9499" y="208889"/>
                                </a:lnTo>
                                <a:lnTo>
                                  <a:pt x="27934" y="244708"/>
                                </a:lnTo>
                                <a:lnTo>
                                  <a:pt x="65180" y="278774"/>
                                </a:lnTo>
                                <a:lnTo>
                                  <a:pt x="101544" y="292596"/>
                                </a:lnTo>
                                <a:lnTo>
                                  <a:pt x="128841" y="295236"/>
                                </a:lnTo>
                                <a:lnTo>
                                  <a:pt x="142614" y="294629"/>
                                </a:lnTo>
                                <a:lnTo>
                                  <a:pt x="181089" y="285534"/>
                                </a:lnTo>
                                <a:lnTo>
                                  <a:pt x="213700" y="265749"/>
                                </a:lnTo>
                                <a:lnTo>
                                  <a:pt x="216872" y="262674"/>
                                </a:lnTo>
                                <a:lnTo>
                                  <a:pt x="131127" y="262674"/>
                                </a:lnTo>
                                <a:lnTo>
                                  <a:pt x="120483" y="262054"/>
                                </a:lnTo>
                                <a:lnTo>
                                  <a:pt x="84634" y="247719"/>
                                </a:lnTo>
                                <a:lnTo>
                                  <a:pt x="59335" y="218899"/>
                                </a:lnTo>
                                <a:lnTo>
                                  <a:pt x="45218" y="180565"/>
                                </a:lnTo>
                                <a:lnTo>
                                  <a:pt x="42092" y="150075"/>
                                </a:lnTo>
                                <a:lnTo>
                                  <a:pt x="42197" y="144678"/>
                                </a:lnTo>
                                <a:lnTo>
                                  <a:pt x="47269" y="106692"/>
                                </a:lnTo>
                                <a:lnTo>
                                  <a:pt x="63525" y="69405"/>
                                </a:lnTo>
                                <a:lnTo>
                                  <a:pt x="91541" y="42976"/>
                                </a:lnTo>
                                <a:lnTo>
                                  <a:pt x="131533" y="32981"/>
                                </a:lnTo>
                                <a:lnTo>
                                  <a:pt x="219551" y="32981"/>
                                </a:lnTo>
                                <a:lnTo>
                                  <a:pt x="217382" y="30794"/>
                                </a:lnTo>
                                <a:lnTo>
                                  <a:pt x="173401" y="5845"/>
                                </a:lnTo>
                                <a:lnTo>
                                  <a:pt x="147044" y="649"/>
                                </a:lnTo>
                                <a:lnTo>
                                  <a:pt x="132892" y="0"/>
                                </a:lnTo>
                                <a:close/>
                              </a:path>
                              <a:path w="262255" h="295275">
                                <a:moveTo>
                                  <a:pt x="219551" y="32981"/>
                                </a:moveTo>
                                <a:lnTo>
                                  <a:pt x="131533" y="32981"/>
                                </a:lnTo>
                                <a:lnTo>
                                  <a:pt x="142500" y="33609"/>
                                </a:lnTo>
                                <a:lnTo>
                                  <a:pt x="152714" y="35488"/>
                                </a:lnTo>
                                <a:lnTo>
                                  <a:pt x="186229" y="54538"/>
                                </a:lnTo>
                                <a:lnTo>
                                  <a:pt x="207991" y="86467"/>
                                </a:lnTo>
                                <a:lnTo>
                                  <a:pt x="218830" y="126145"/>
                                </a:lnTo>
                                <a:lnTo>
                                  <a:pt x="220119" y="144678"/>
                                </a:lnTo>
                                <a:lnTo>
                                  <a:pt x="220071" y="150075"/>
                                </a:lnTo>
                                <a:lnTo>
                                  <a:pt x="214998" y="188988"/>
                                </a:lnTo>
                                <a:lnTo>
                                  <a:pt x="198704" y="226313"/>
                                </a:lnTo>
                                <a:lnTo>
                                  <a:pt x="170903" y="252717"/>
                                </a:lnTo>
                                <a:lnTo>
                                  <a:pt x="131127" y="262674"/>
                                </a:lnTo>
                                <a:lnTo>
                                  <a:pt x="216872" y="262674"/>
                                </a:lnTo>
                                <a:lnTo>
                                  <a:pt x="246331" y="221751"/>
                                </a:lnTo>
                                <a:lnTo>
                                  <a:pt x="259297" y="178192"/>
                                </a:lnTo>
                                <a:lnTo>
                                  <a:pt x="261785" y="144678"/>
                                </a:lnTo>
                                <a:lnTo>
                                  <a:pt x="261204" y="128758"/>
                                </a:lnTo>
                                <a:lnTo>
                                  <a:pt x="252514" y="85458"/>
                                </a:lnTo>
                                <a:lnTo>
                                  <a:pt x="234268" y="49741"/>
                                </a:lnTo>
                                <a:lnTo>
                                  <a:pt x="226263" y="39750"/>
                                </a:lnTo>
                                <a:lnTo>
                                  <a:pt x="219551" y="32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0F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969" y="425991"/>
                            <a:ext cx="188099" cy="2233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520406" y="354528"/>
                            <a:ext cx="12128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" h="295275">
                                <a:moveTo>
                                  <a:pt x="39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4817"/>
                                </a:lnTo>
                                <a:lnTo>
                                  <a:pt x="39789" y="294817"/>
                                </a:lnTo>
                                <a:lnTo>
                                  <a:pt x="39789" y="0"/>
                                </a:lnTo>
                                <a:close/>
                              </a:path>
                              <a:path w="121285" h="295275">
                                <a:moveTo>
                                  <a:pt x="121208" y="71894"/>
                                </a:moveTo>
                                <a:lnTo>
                                  <a:pt x="81419" y="71894"/>
                                </a:lnTo>
                                <a:lnTo>
                                  <a:pt x="81419" y="294817"/>
                                </a:lnTo>
                                <a:lnTo>
                                  <a:pt x="121208" y="294817"/>
                                </a:lnTo>
                                <a:lnTo>
                                  <a:pt x="121208" y="71894"/>
                                </a:lnTo>
                                <a:close/>
                              </a:path>
                              <a:path w="121285" h="295275">
                                <a:moveTo>
                                  <a:pt x="121208" y="21717"/>
                                </a:moveTo>
                                <a:lnTo>
                                  <a:pt x="81419" y="21717"/>
                                </a:lnTo>
                                <a:lnTo>
                                  <a:pt x="81419" y="52946"/>
                                </a:lnTo>
                                <a:lnTo>
                                  <a:pt x="121208" y="52946"/>
                                </a:lnTo>
                                <a:lnTo>
                                  <a:pt x="121208" y="21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0F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0515" y="425991"/>
                            <a:ext cx="188112" cy="2233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149" y="425985"/>
                            <a:ext cx="193021" cy="2279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>
            <w:pict>
              <v:group id="Group 2" style="width:85.45pt;height:51.55pt;mso-position-horizontal-relative:char;mso-position-vertical-relative:line" coordsize="10852,6546" o:spid="_x0000_s1026" w14:anchorId="42076BD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lTV8zwoAANYzAAAOAAAAZHJzL2Uyb0RvYy54bWzsW9tu20gSfV9g/0HQ&#10;+8TsK0kh9mDgTIIAg5lgJ4t9pinKEkYSuSR9yd/vqe4uibasppzEQbKYB6spq9Ssrq46daqaev3z&#10;/WY9ua3ablVvz6fiVTKdVNuynq+21+fTf398+1M2nXR9sZ0X63pbnU8/Vd3054t//uP1XTOrZL2s&#10;1/OqnWCSbTe7a86ny75vZmdnXbmsNkX3qm6qLT5c1O2m6PG2vT6bt8UdZt+sz2SS2LO7up03bV1W&#10;XYf/vvEfTi/c/ItFVfZ/LBZd1U/W51Po1rvX1r1e0evZxetidt0WzXJVBjWKz9BiU6y2uOluqjdF&#10;X0xu2tXBVJtV2dZdvehflfXmrF4sVmXl1oDViOTRat619U3j1nI9u7tudmaCaR/Z6bOnLX+/fdc2&#10;fzYfWq89Ln+ry7862OXsrrmeDT+n99d74ftFu6EvYRGTe2fRTzuLVvf9pMQ/RZIZKcx0UuIza7TN&#10;jDd5ucS+HHytXP4a/+JZMfO3dcrtlLlr4D3d3kDdlxnoz2XRVM7uHRngQztZzc+najrZFhv48Lvg&#10;LoqWQreGDFkwvOuCMR/ZR0gpxHQCOwibytybge0kRSJgGmcmleRZ5jxzt9piVt50/buqdgYvbn/r&#10;eu+4c74qlnxV3m/5soX7k+OvneP30wkcv51O4PhX/vZN0dP3aBfpcnJ3PmVNlliwV4Q+3dS31cfa&#10;yfW0azLJ09yvhjXdi6y3Q1GBxWTWLZxFWYDHxs05EBSZTqwgHWECluKRpWEwRDTsKZU0OotLW62U&#10;9tLWJnJEWqVKpl46M1rJ+NyJtOTipEkubO7c4qjeqYBVeeoMHhFbpDYq96aTNk1UXGsJOwc1lLKZ&#10;js4sRaqlU+MEW++F4zvot+MUGeydyuJrz1TuFZRaKxFfuoKHBeFM2pGJLTzB20klSmdp1E6IyzT1&#10;roBwSE18c4WW2W5umSNCYruLmSVu7xwng1s4aDzqOMh2edBEamH1yP7uA1RkQB6HN5G5D8KZo61c&#10;113lV0EQ4SJyBxuYcAhMXb1ezd+u1msCiq69vrpct5PbAgh0aS/1JWs8EAOMdzMPmHR1Vc8/AW3v&#10;ALDn0+6/N0VbTSfr91vgOSVvvmj54oov2n59WbsU7zCq7fqP9/8p2mbS4PJ82gNnf68Z1osZIyj0&#10;JwEvS9/c1r/c9PViRfDqdPMahTdIMRevm1U5w19Ixrg6yDXjpAXf6m9obZ74bE6aY1O0f900P4E3&#10;wP6rq9V61X9yHAiZipTa3n5YlZTH6c0+bQH1fNp6vymuq4nbBJYgeVrpwdev1quGN5Kug6LIH4+I&#10;xxNr9aTmTV3ebKpt71laW62hc73tlqumQx6aVZurCjm1fT9HFinBEHsk1qZdbXsKGXhP31Z9CXcr&#10;Zgs41L+QybwT7j5wSu/1pCUcybyECAAQirM81wBUdwdOvSJViCafeqWUgIQQtJy/yUMo9QZfoqQK&#10;ix84kc/OTiuvh7uEWj+eywAdhy7jcOl7chlA/Qu7jLZpbvKdy7iUVsx2LmNSnYAOEqmV0uY5o+vX&#10;c5lvwmhBLR4yWhcaJzNaazWxHYqrxwbKQfSB2GQgMKlEcmpjAw2zBoMxiqevT2dF0ITorFeEQnfP&#10;VT2Z1AABJmXS7rTdi3E29OLIp9KvW4Ju7MRZiEcvrKwxTDdElsa5pNES05FFlTDwsgBFPCOPfmaw&#10;kcRzcCVVauMUCU6qvUMrafUYM1EmsaxHLkf0ECYxqaepIGJjdDm3oMB+iePCqTSBIalEGxmnlgas&#10;MrDAXGnlnPko5Tmy5WzhA9qzr5BOcympEBz72IAex7xJpMHU8dWhamSfUzofkdWgh45XjhtCKFRD&#10;XjY1OyRjO/DoPS4LVRGosE4Y9FiERy8athjF/0h8iFyH5KzGhVFCp37mEyJvZIsf6quMDVWqTFHO&#10;xZ1HGsmbYRDf8RJCopAJRZzOpB6Zeec2ErWEjAPA3sdEZlM7MrPOKGcBWgQV5HEHQkUb4k6k6NrE&#10;qx6VsrsJIwTSpmdqbF8evV9oFF3eGkIbMVLkDxb4HOHHa/viYBZGCzYeDAKw80s8FtI5ylsf/PDX&#10;vThbgkdvEaGEDFW+gGMlnCtZiscgbeB7PgRgwFSOlJhETjwUQBEDnhvbG4igperBQJDmcWmLetTn&#10;H2kSOeKrMKGRXKMLuk1UExTPOuS2BOQ9Lv2slPK8bCXQLeJQR/k/go9oYZGuDk0tmgFxtZFILPbP&#10;SYskHelxiCzPgkmENZlvpB5Nb4BJlP0+3FUCBhY39xH/Ztf78gBKdJJ4ryUewk57LH7SVAEZHFah&#10;ubZrhrI6PPqIMEaEThF8NgMjijmWAmkK8EMYF48H6jyF4BmHn2cBm9FahJmVzEeyDVQOtYhAhlTx&#10;qHwe9Izs+0NDC40g9lwB7pqO9JTE01vOUx64FPViuB2N62GFMGgY/f/2lb5JxYdu48OKz1GXkyu+&#10;QOpMnvi26b4kRhkkqcxxJXGOFMVe+s0rPtYEFR8iixR5quIj1htQg9nCMTBCTx+kjcCI1hhFF2NV&#10;Hhq6QI64LFq/CGWa1oAUxoEoJwAn0QwrikO5BX9wwKlUruK8LbAI5PzdbnF08hgQNhz1UN4ZyVIA&#10;d098ZJJlWZwKyhTViVMWQIt8FTWtRXXnFZZplo5VpAmQKkydS+Nbfsdzpcw4s5LHjBSOlNYDdstc&#10;W3+Sd3xuNPZhBtoRmRmzay6ygXn0hpZCpSFNSpQVKNhjuUwKS/0EN7fFAVHch0AzBR9qnSAtE52F&#10;etOCk8bnzlAi8E6OJgYDv/Q+KsGXRhgVSGOoDrH9BoVyzCAax5KB84w7tcahiI9VodHui3ufTtHm&#10;83GVWIubxNSwimpe2haLMjmuck6lhZPVMt/VFewVPAbqj54QQpomBmkYOeXC6kCMThZG/8tbDmQR&#10;BUNseeiV6dB3MnTaFZVFXIdARNMpLnqIyLz8A67gqYI7rg55J472R4xxDPERKqcbGngAZ/OGVnak&#10;K4JuSBrAQ4FLxZ0OpYQEvNB+o3gaO/3FvgWYzpCvRloSCDwV4J/QLL6JOBQRIHukxwmhAmnUMl56&#10;PAqlQMIInBJgMGaRPIM/ubnRd1cint9QA+WhaqeGjYjb5Hn4+DzsRYJXytsEveMUcRkLGiQsYIG3&#10;YJpRcROVtiIN5/6n7I4VQHY/NxiIiXsgzGaCu+I5iDFhhczot1LnKVAtqjVoGtpKDstQVzMH44jn&#10;kdNiFMsO4OGzSolf3iZvxa9B6UHF8fcRNT2b96JH1HCa4Xmj88nv6bwRfvrC540SER8IBtJJeHBk&#10;X13Ro1HEq/2BI+gTZ2iurr78jPqblJ9YwsPy01GCk8tPNEfxXJgHDWonOkcZWAnHcvwQXSj9PASx&#10;lYY9hZc9dQyaxFkJasVQGjD8HSMkPlWzFIMjjx4kQ3GU62wk0e1vi/rldOHHdz9A3T0pQ5vKbUR8&#10;+SSFoo9SAHqfO9J5zAYZ2k+ehAyl2QY8elvsZU9Y4kCP50k/pcfXtAqYwm4rx60ylGZr8PjYKoYq&#10;12h+HhjlWcJPaXFgk7/z84/1CBmd1w8TNN4DWL+nDA1G+8IZGqcQJjzleyRDo73yohma7I2/H+bB&#10;Q3ra/YHXuIrge/IaNGle2GvQY0aB63IceY0/tBswllwldALoeR2eqP/6vM79UAI/HnEP7oYfutCv&#10;U4bv3eOt+5/jXPwPAAD//wMAUEsDBAoAAAAAAAAAIQAKpj895QMAAOUDAAAUAAAAZHJzL21lZGlh&#10;L2ltYWdlMS5wbmeJUE5HDQoaCgAAAA1JSERSAAAAJAAAAC4IBgAAAECbu/4AAAAGYktHRAD/AP8A&#10;/6C9p5MAAAAJcEhZcwAADsQAAA7EAZUrDhsAAAOFSURBVFiF7dbbb9NWHAfw3znHduw0rkma2GWE&#10;VJBSaIpUXjaQpmmadtO0/2DTnpCmPSCBBE+AQCAkeN+Y9rAxJOBlvCJN2qRpF2kd04R2gW6kbZjq&#10;NFVaJOrYTpw48eGBeTpJnbl0BF78lSz59/M59sc+zgVRSmEzabVammEYrzmNRr7pOHnnn63T6cii&#10;KJZEUZwXJWk+Ho//PpJOX8cYNzdyXnRzZsbwPE/0G5NTU28oivJdvwm2bU8vVypH7q+uvkMpFTZy&#10;EUEQytuy2fOqpl3CGDv/NZbDGNc7nc6w3/A8Lx400DCMl8u6frpmGK9sBMGm1Wpl75VKF5fK5ePP&#10;ZbMXNE37tB8Mcxz3gG14niexNaUULVcqh2dv3/6mHwYh1JYkaVYUxYUQ2La/S6UPf711a9Z13UzQ&#10;GI4QUusBicy+cK9U+nilWj3YdRcYO6qqfpaQ5Z/iQ0N/SJL0l/+OuK6bsUxzv2ma+y3TPGBZ1gvs&#10;CgAANJvNHXPF4rXJQuEthFCnF2T1gCQfNnvnzldmrfYSezydyVzNjY2diMVii0F3yPP8ajKVupFM&#10;pW4AAFBKudLCwsWVavV9dpyxtvZ6WddPb8/lTnWBMMaNIJC+uHiWxSQSiZs78vlDiUTilyBIvyCE&#10;2jvz+Q8EQVgq6/oZ9lhZ108mZHkmmUx+6fcwQqjdC6rVai9WlpaO+T1Zln8s7N376uNiGBTdnsud&#10;zY+PHwQAdonQfLF4tek4Y/+CoAfUdt2Rhbm5ywCAAADiQ0O/7SkU3iaE2JvBsFE17dKuiYl3u67X&#10;bqeKd+9e9zwvBhDwhJYrlaOO44wDAIiiWJwsFN7kOG7t/2L8jKTTX0iS9CfbsyzredM0D/igrrec&#10;Usr5++MTE+8JglB9UhiAR8s3unXrR739um1P+6D2+mkAypYtX8uy/POTxPjJqOoVQogZCAIAL2hS&#10;Nps9NwgMAAAhxMyo6udsz7btfT5oXeTh4R+GFeX7QYEAAFRVvczW9Xp9ilLKBYK00dFPBokBABAl&#10;aY6tKaWxRqOxOxCkKMq3gwYRQixCSNen17bt6XUgjuMe8Dy/PGgQAEAsFiuzdT0IhDG2EUKb+9f2&#10;mBEEoQtk2/a+wCV7WhE28oSeZnieX2Fr13W1Zwrq/ZUA6PM99CwTgcISgcISgcISgcISgcISgcIS&#10;gcISgcISgcISgcISgcISgcLyEHzDXWZf+jGZAAAAAElFTkSuQmCCUEsDBAoAAAAAAAAAIQAb3QhE&#10;hAYAAIQGAAAUAAAAZHJzL21lZGlhL2ltYWdlMi5wbmeJUE5HDQoaCgAAAA1JSERSAAAAIQAAADAI&#10;BgAAAJ9uE1EAAAAGYktHRAD/AP8A/6C9p5MAAAAJcEhZcwAADsQAAA7EAZUrDhsAAAYkSURBVFiF&#10;vZh7aFNXHMfPfeUmN+cmNS9brdq01bRqVdS56cYGG9sfc6hsMOf0Dx3oH25zE8HBEAYDBcH9Mcdg&#10;A9kmyF7OwRj+M0EGG5taqmwrfdmm6SvP25s2N8lNzrn3nv1hU25j0saa5guX5Pf9nZzf555zHyeH&#10;IoSAhUQIYbOZTEc6nd6eTqe3Z7PZTRrGHk3Tlum6LtoEoQdCeAdC2AlF8Y4gCD0URWkLdjwjqhwE&#10;IYRKp9M7pETi4KQk7ccY+yrtlKbprB3CuxDCO06n8+Yyl+v6I0EQQihZlveNjYycVVW1vdLC82ll&#10;Y+O5VatXn6EoquQZz4FQUqldoVDoQlpRdi7QL2EYJsWybNIwDKGSUfL6fN80t7Qco2kaF+dYcyDL&#10;8p5SABaeH3W5XL9ACDshhJ1Wm+0+RVE6AA9GLp/LNSuKsnPm2JXNZDYBAGhzH4l4/DDG2LcuEHid&#10;YZhM2ZHI53Jr7nZ1BWc6MDxe73c+n+8rh9P5O0VRxkJnW5Cu61CW5b1D9+9/TQjhzDkI4e229etf&#10;4ThOKgkBAAD9vb0/Y03z+Jub37Xb7f9UWriUZFneM9DXd40QMmfEfcuXX2ppbT1aFgJj7GZZVi53&#10;ET2qJiXptYH+/h8AAEzBo2k6s33HjgaGYRQAiuYNAAA4jpusFgAAALg9nmtr1607ZPYMw7BLicSB&#10;WahqFZtPHq/3ewjhbbMXi0aP1RQCAADcHs9Vc5zJZLal0+mttYVwu38q9uKx2NGaQvBW6wiE8I7Z&#10;y6TT22oKAQAAzrq6G+YYIdRQcwiO4+LmGGO8nBBC1xSC5bhJc0wI4TRNc9V2JFhWKvYQQg01hWBY&#10;drrYwwg1sKUaV0OEEFrTNBfG2Fc4MoryRHE7Xdcdi4bQdV2YSiZ353K5VoyxDyPkMxfEGHuB6X0x&#10;nx4JorDkS8RiRyRJOqDrumNRZ7AYCIRQvZRIHIrHYkdUVV1fjcIVQRBC2KQs747H428lZXk3WGBo&#10;GYZJQVG8zfN8iKbpXOGgKGr2O0Jo5cT4+IcVQRBCmMGBgcuSJL1ZjtEmCD2iKN6Covi3KIq3bDZb&#10;70KrL0VRnqwIghBCDw0OXioFYLFYJpr8/pPOurrf2BK322I1B4IQQgeHhr5IxOOHixt6fb7LTX7/&#10;+yzLTlWr+IyoWQhCCBUKBi8WXq8FcRwXbW5tPeZyuX6tcvFZsQWAkVDok2g0+rY56fF4vm1qbj7B&#10;FT3zlwRCluV9kXD4pDkBIby9NhA4uJTFAQCAAEDRAACQmpp6oTjp9nh+XGqAgh5ApFLPloB4aDm2&#10;ZBAYY1c2m+0wm1AUb/E8P1oTAkIoWlGUZ4p9t9t9tVT7KogqZdKp6emaTYWu67AkhFJ0PQiC8O9S&#10;TYWSSj1dEiKbzc55K2qa5lkKAF3X7bFo9HiJFEVbbbb7ZgchtAJj7Ko2RDQaPV5uM4UWBOG/YrP4&#10;bnlc6boOw+Pjp8vlaUEQuh+CeLDTUhURQqjRkZGz5aaZAEDTgt3+0EhEI5H3yl3Jj6qJ8fEz0Ujk&#10;RFlIw7DQTqfzptVqHTAncrlcy0godP5xASLh8Imx0dGPC7Hdbr9nKbrzDMMQaJqm8/6WlneKO4hF&#10;o8enksmXFlMcY+wKDQ9fCA0Pf1rwOI6LBdrb99pstv6HIAAAoK6u7kapp2Rfb+/1kVDofKVTo+u6&#10;MDE+/sG9rq5gJBw+VfApikKBtrZXeZ4fs3BcxPwbTdOWzS5q1vj9p5LJ5MuGYdgLHiGEDU9MnJYS&#10;iYMrGxvPQQg7bYLQV9hrwhh71Gy2XVXVNlVV2yclaT9CaIW5CMdxsbWBwBuiw/EXAABwFkt4DgTG&#10;7lkInufHNnR0PDc4MHBFVdU2c0OE0MrhYPDzQmyxWMYMw7Brmjbv80R0OP5YFwjst1gsEdNv50Ag&#10;jOvn/BeFEHZ1bN68tb6h4bP5OkcIrZoPgGVZuXHVqo82bNz4vBlgBmJOnM/nm8pusE9NTb0YHBz8&#10;Mp/P++cDMksQhO76hoaLHq/3CsMwaqk2iqI81dPdPbtZwrLsdFmIghBC9ZlMZks2k9ky87k5n8+v&#10;sfD8qNVqHbJarYNWq3XIbrffEx2OPxez/fg/cJP5I/l4/5cAAAAASUVORK5CYIJQSwMECgAAAAAA&#10;AAAhADRuNsgUBAAAFAQAABQAAABkcnMvbWVkaWEvaW1hZ2UzLnBuZ4lQTkcNChoKAAAADUlIRFIA&#10;AAAoAAAALwgGAAAAkfuI1QAAAAZiS0dEAP8A/wD/oL2nkwAAAAlwSFlzAAAOxAAADsQBlSsOGwAA&#10;A7RJREFUWIXtlVlME0EYx2dmty09KJC2SFUCFKwCQjSiohwaTURDMDHG+1ZU1AjxiCfxTLyvqCFR&#10;UOMVMV7V6INKvDGIGqqooIIiNiiXlgq0dN2OD9LY1HZ3m8X4sr+3zvff+X6db9uBVGubHHgBiUgK&#10;icV2b3UnHU3Nmvqi+6Prb91Jbyl/06/90+cIh90udtZJpb/FXx9VoRoy8GFI2ogbqiGDHkKCoNn2&#10;BQAAaFBH2jFFiTwVe+Vk7YrdvHa1pxp2ONCX6zfHVR85kd38uDQFYAy5NAQAAL+Q4C9hMyYdi1yc&#10;uV8cFPiNKYtIhfyHt6Ld3BLkab216oP+Ucbku6Uzsy42Fz9J9UUOAABsXxu0b3cfyr3dL+XDp9OF&#10;8zDD80jkr/AqSLVYAl0/Y4xhVV7BsjtJo182Fz9J9UXKy/4BZUtXFzxfkHOGttqknjIk0wm6CmKH&#10;A5Vlr8mvPXN+Ll8xd0wXrk7taGjqllh4PIOQ+llda4wjpjpHjDGGL1bk5v0LOSeN94tHPl+0/KT7&#10;uBGpYB9x5ba9W2pOnF3I1oSQy9qkoT1q5ZER7+URYdWQJH/6IllnuDHhY/6pJa5rJJKIO5gEmx6X&#10;przdc3i9xwCEWJueZug5PqNQnZx4T6JRN7iWaatN2lRcMqxyx4FN35+VDeYi+WbLzu3a9FEGaQ+t&#10;CQAAiPnxCRNb31f38RR22O0Ss/HlwI6GxhD3mipp8IOky6fTdJkz85TR+tekXNbmnkEi8qdCF14V&#10;NmPSscD4GOP3Z8ZE9x/e3z0pMWU2q7TpaQYAAECQJLyOAdM0YXlVEe++3ntV9tbka+dGKKJ075ia&#10;OYGdJ51adCVRGdunnC3/+fyV6W01tbpOQd/ek7jtG5ZFr1uxgetN4IpfsKY+oeDQFLbbCdM0UXPy&#10;3PzfggTi3EiXNedg5KJ5B3wVc0UZrX8dnbsyly1numCYhh0OhBDHE1TG9H7Vd+v6lXzknEQtydwn&#10;Cwv9yJSxmupCLRXvYhFA3EYVt2NjDhKJqK4QhARBh8+aks+W+1byNBlBCDBbMCA+tkydMvRuV8g5&#10;0QxPLmLLmI3lAxCXzcJnTz0KIWT9Ir4QEBdjJGTSdqZMe60pnJNg97FjLnWN1h+QSEQFJfQvYcpw&#10;EpR003yVqFWNXaf2B399VCVTnWqxBLIKMt3VfPELCa5jqtM2m5TTiP8VbH/YdLtV9l8FuSAI8kUQ&#10;5IsgyBdBkC+CIF8EQb4IgnwRBPkiCPJFEOSLIMgXQZAvgiBffgFAqlhLP8YnAwAAAABJRU5ErkJg&#10;glBLAwQKAAAAAAAAACEAllt2ui4EAAAuBAAAFAAAAGRycy9tZWRpYS9pbWFnZTQucG5niVBORw0K&#10;GgoAAAANSUhEUgAAACcAAAAvCAYAAABg8NNYAAAABmJLR0QA/wD/AP+gvaeTAAAACXBIWXMAAA7E&#10;AAAOxAGVKw4bAAADzklEQVRYhe2WbUwTdxzHf/e/awu0rFfbUJaSYGkZqLHGao1bFnQw514wIhjn&#10;GGgMM7jEJxJf6JLFpxeLc8s2NzcXtzFdlAHZjAu6QJya6JqmionGh5UnVxCDUqn0gJb2nnzhuhRs&#10;764ny97c51Xz/37vf5/79e5ajB6f0EIKkEYdRQTBpMoBAHiOQ6PXby560HG+PHDx8orxPn9hbCRo&#10;iucYQTA6u7WbXOjozF1ZdianbFm7Kls3JrTnv8eeNtliPE2rkoWuH79ea6ksb02WRUeCprtHj231&#10;H2uqjz4M5Eo5GQAAnpUZtlRVNBft2PyR1prfJ9RFhE6b8iroEEVOX+N5Hhv85bfq865SX9fHh3an&#10;IwYAwIYjWQMnWur+cJX6fAc+38vFYuqUckIjni5Hhyj9ldpNpzo3bmuKBR8b05GaDs8whO/AF3vc&#10;lbXnogm3wRQ5wclRY/r458nhgPnSG5WeobMdq55Hajojbm+Ju6L6QrKLRbhWO55S7p/J0SFK71m9&#10;vmOsq3fOTIrFoW775nvXbTrFMQwxRQ6pCDq1XIjkGIbw1tSfDt28s0DwDAhxapMxoC2Y3au1WXtU&#10;BjKYjuCI21vS/elXHyauERie+lVBhyiy9/B3Ox796VmeLFebjAFrXc235hWv/U4udHQmvnZ4nsfG&#10;e/qK+o40NvT/1LyRZ1lcTLD7s28+yFuz6qTOZu0BAMDfm7ugJuwfsCUr8yyHD1+4tJKLxjSJ6xiO&#10;s8U7G/YvOX5kTU5pyblMy4uDGELclA6GgcY461Hum2VnLFXlLRN/99sn7vrtQnI8y+KRoQeWvKq3&#10;WgFEvtawf6CAocZeSFxTkfrHr55tXVa8q2EfnpkREZ7FU7ILbV0vtzSW569b+4NYd6itvYry9cwF&#10;AECYyC/AM2JtP5caly52Sz0mDobjrOOT/Vt0L9l9Yt3+4031AAAIEaknN3V3jF/8/Zfv6ufPu56u&#10;WBw8I2PSefhgHWAYL9Qb/LXtHY5hCMmTs71fd8j8+vJ2uWJxZi1Z5MlbXdEs1IkOB8zUbZ8DYQQu&#10;KqcykMHiXdv3Pa9YnNkbqo+KdYLea68gTGTEAAD5tW83qvT60ZlRAzC4nB6k0USFOqM3bjmRlM2k&#10;PGXpgGs0UYPTcVWoE743mC8ql11k/ytbwhOWLgaX0yOUR+7dlyA3p+jWzCkl7FtY0CWU0yGKFJUj&#10;dNL+taaLxpwzJJSzk5OZku65/wKkVseEcjYcyfrf5KSgyMlFkZOLIicXRU4uipxcFDm5KHJyUeTk&#10;osjJRZGTiyInF0VOLoqcXJ4AQbBZrmlauisAAAAASUVORK5CYIJQSwMECgAAAAAAAAAhAFjdZYj0&#10;BgAA9AYAABQAAABkcnMvbWVkaWEvaW1hZ2U1LnBuZ4lQTkcNChoKAAAADUlIRFIAAAAoAAAAMAgG&#10;AAAAY3s4mwAAAAZiS0dEAP8A/wD/oL2nkwAAAAlwSFlzAAAOxAAADsQBlSsOGwAABpRJREFUWIXF&#10;mXlQE1ccx3+7CQm5OEyCAuHwDIjhUBTQjKBSrTCCVyvaOh3FtlaHod61DtZqq1VntNbWaj1qvRmV&#10;sXgjouJFRxSVo9wGEMFAEkhCjk022z8URJpdiMTw+SvZ33fffvJesu/tC0IQBLwLBI7TVAVPw+U5&#10;tyerS0ol2vLKQGOTwsOs1fIsmIlB53I0dB5Xw/YVyVwCxUVuoSMe9p8y6YKzh/ClLddBbBXU1dX7&#10;yv48vlh25NQirFkhtOlkBCEE0qibw5Yv2SKMkWYjCNLtxXssiClV/LLtv6RV7z+ylDCb6TaJWUEg&#10;jbwVtntbMmegX1WvBRsuXUsoSFl9EFMoBb0V6wyNzdKF7Ni82Ddp5tF3EiRwnFaUtnl71Z4Dy+wp&#10;1hXxmtSNAd8s22BtyEmHyoJhjAfJKScbzl+Z+T7lAADKtu5aj6A0PGBN6sauNas9SOA4Lf/z1OP1&#10;GefndNe4YPzYHO/EuDPuo8PyOH4+z2gcjhbXG1iYQilUl5SNkOfkTnl+NjPJpGrp111b4Qd3zxXN&#10;SjjVrWDxd1u2Vuzau5qqMf64iFzJj2nL3UIlD7u7sEmj5VX9tn9F+Y49ay0YxiDL0XlczYTbl0M5&#10;/r7VpIKNWTlxeR8vuEjWCEKj4cHbvk/xX/jp3p7cJjqjqagS35/92WVdTd1AssyAuA8yI08cSLQq&#10;aFJrXLJHTygzvmwaYN0OISKO/THDM37y37aIdUZf3yC6ER3/iOoeKr2QHiOQRt4CAEA7F0p/+nkD&#10;qRwABKxJ3dgbOQAAlrfn8xGb1q2kypTv3LO2/XVHD+pfNHpnhUifESaTk7WTPCaOz4o6fTgOodHw&#10;3ggCABAEgdydNjen+c79GLJMbP4NMXfIoPKOHqz8df8KMjnUmWkI270t2R5yAAAIghBBm75dRZWp&#10;S8+YD/B6iHG9gVVzLD2ZLDxwwSf7WN6ez+0h145bqOShy3BxEVm98cr1aR2CDRevTjerNS5kYe9Z&#10;CSftKQfwqhf5UWNuk9VbC0tCjM0KIQoAUH/u0kdkQZbIq859ZMgDewsCALiGjHhEVVflP45ALWYz&#10;vSn37iSykNe0DzMQFLXYXw/APUyST1Vvefw0HG15XDiKaniF0dJs+6u9gu1PvdTSlFcFoK1PikZS&#10;hdy6+ZS9wYnH1SB0upms3lYtG0JvLSwJJW0BQYiXWTnxYOOUZhMEgZCVDC/lnsidxHnXmm7eiX1v&#10;Ar2AxnLWo/oXjaK+FiEDNxidUaO8qX9fi5BCEAiK6w3svvYgg87jalCqBWRfw/QQNlI+PtI47Dbv&#10;xPjTjhLqCmeQXyWS6RWgxdt0HGsBplAgn1rxsE+/oyidy9GQFU1qjStBcZ9yBCjLc0A9WdFiNDKN&#10;Tc0ejhTqCsoSeddSBbQV1WJHyVgDdQkSF1IFVPkFkY6SsQbqFhpMuRiQ9/E0iPIjRt0DivVec+69&#10;iYY+nG1QRj93BT9i1D2yAIHjNNmhY185UqozKACAV0LcGapQ1e+HUjGliu8YpbdBAQB8kmYeRZlM&#10;I1nI1Kp2K1q/ZZvjtN6AAgAw3N2UPnNmkG4iAgDUHktfWHf63DzHaL2hY2dBV1fvmx0+odxiNDLJ&#10;wiiDgUWc2J/YPzbmiqMEO3YW2D7etUNTv6QcRguGMfLmLsqUHT7xhaOmwLc2j8QrU35wlQx/QnUC&#10;YTI5Pf567b68pIXntZXVw+wl0lpcKnm6ev1uk0bL63z8f/uD2mrZkNzY6Xk9+tWiqMUzfvI537mz&#10;/xJGj7tO57DbeiqEG43MlkdPR8tzbk1puHQtUV1cKgEAGJtxdIrHxPFZpIIAAIr7D6T3Zs2/iuv0&#10;PV5towwG5hocVOAyXFzI9hHVOLm7KlEGAyPMZroFMzHMGq0LplTx9S8aRG3VsqHq0orh1jarxKtS&#10;fghctzKNUhAAQJGXPy5vzoKLpla1a08l7YFAGnlLeiE9pv09ShbkR4bfHZ+VEcULHFbsELPXKPML&#10;Ijo/hpAKAgDwxEP/jb6eOWbwkkU77bU32B0Wg9FZVVAY3v6eUhAAgM5m6SSb05ZPuHMlxCth6tn3&#10;ucvgPMCjYdjypVu4g/wq24/Z/Geitlo2pOZoenL92fNJuto6/95K8QKGlnhMjL7qGRebyY8ac7vr&#10;SNks2A5BEIimrDJQ+U/+ONWjJ6PbntUM1tU+9ze1tLrjegPbYjQyEScnE+pEN9G5XA2jn5uCKRDI&#10;2b4iGWegX5VrcFCB+8jgB0yhQE51nf8AYmO6OPVDquIAAAAASUVORK5CYIJQSwMEFAAGAAgAAAAh&#10;AIbfp+3cAAAABQEAAA8AAABkcnMvZG93bnJldi54bWxMj81qwzAQhO+FvIPYQm6N5IT+uZZDCGlP&#10;odCkUHrbWBvbxFoZS7Gdt6/SS3tZZpll5ttsOdpG9NT52rGGZKZAEBfO1Fxq+Ny/3j2B8AHZYOOY&#10;NFzIwzKf3GSYGjfwB/W7UIoYwj5FDVUIbSqlLyqy6GeuJY7e0XUWQ1y7UpoOhxhuGzlX6kFarDk2&#10;VNjSuqLitDtbDW8DDqtFsum3p+P68r2/f//aJqT19HZcvYAINIa/Y7jiR3TII9PBndl40WiIj4Tf&#10;efUe1TOIQxRqkYDMM/mfPv8BAAD//wMAUEsDBBQABgAIAAAAIQBcoUd+2gAAADEDAAAZAAAAZHJz&#10;L19yZWxzL2Uyb0RvYy54bWwucmVsc7zSwUoDMRAG4LvgO4S5u9ndtiKl2V5E6FXqAwzJbDa4mYQk&#10;in17AyJYKOttj5lh/v875HD88rP4pJRdYAVd04Ig1sE4tgrezi8PTyByQTY4ByYFF8pwHO7vDq80&#10;Y6lHeXIxi5rCWcFUStxLmfVEHnMTInHdjCF5LPWZrIyo39GS7Nv2Uaa/GTBcZYqTUZBOZgPifIm1&#10;+f/sMI5O03PQH5643KiQztfuGojJUlHgyTj8GW6ayBbkbUO/jqFfMnTrGLolw24dw27JsF3HsP01&#10;yKuPPnwDAAD//wMAUEsBAi0AFAAGAAgAAAAhALGCZ7YKAQAAEwIAABMAAAAAAAAAAAAAAAAAAAAA&#10;AFtDb250ZW50X1R5cGVzXS54bWxQSwECLQAUAAYACAAAACEAOP0h/9YAAACUAQAACwAAAAAAAAAA&#10;AAAAAAA7AQAAX3JlbHMvLnJlbHNQSwECLQAUAAYACAAAACEALZU1fM8KAADWMwAADgAAAAAAAAAA&#10;AAAAAAA6AgAAZHJzL2Uyb0RvYy54bWxQSwECLQAKAAAAAAAAACEACqY/PeUDAADlAwAAFAAAAAAA&#10;AAAAAAAAAAA1DQAAZHJzL21lZGlhL2ltYWdlMS5wbmdQSwECLQAKAAAAAAAAACEAG90IRIQGAACE&#10;BgAAFAAAAAAAAAAAAAAAAABMEQAAZHJzL21lZGlhL2ltYWdlMi5wbmdQSwECLQAKAAAAAAAAACEA&#10;NG42yBQEAAAUBAAAFAAAAAAAAAAAAAAAAAACGAAAZHJzL21lZGlhL2ltYWdlMy5wbmdQSwECLQAK&#10;AAAAAAAAACEAllt2ui4EAAAuBAAAFAAAAAAAAAAAAAAAAABIHAAAZHJzL21lZGlhL2ltYWdlNC5w&#10;bmdQSwECLQAKAAAAAAAAACEAWN1liPQGAAD0BgAAFAAAAAAAAAAAAAAAAACoIAAAZHJzL21lZGlh&#10;L2ltYWdlNS5wbmdQSwECLQAUAAYACAAAACEAht+n7dwAAAAFAQAADwAAAAAAAAAAAAAAAADOJwAA&#10;ZHJzL2Rvd25yZXYueG1sUEsBAi0AFAAGAAgAAAAhAFyhR37aAAAAMQMAABkAAAAAAAAAAAAAAAAA&#10;1ygAAGRycy9fcmVscy9lMm9Eb2MueG1sLnJlbHNQSwUGAAAAAAoACgCEAgAA6CkAAAAA&#10;">
                <v:shape id="Graphic 3" style="position:absolute;left:122;top:167;width:2101;height:3099;visibility:visible;mso-wrap-style:square;v-text-anchor:top" coordsize="210185,309880" o:spid="_x0000_s1027" fillcolor="#c6c4c4" stroked="f" path="m209791,l188086,r,184061l181850,232548r-17516,33480l137327,285432r-34712,6261l71098,285811,45396,267038,28085,233684,21742,184061,21742,,,,,185381r8392,58937l30862,282681r32483,20806l101777,309753r41068,-6762l177287,281095r23690,-39451l209791,182219,20979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uP9wwAAANoAAAAPAAAAZHJzL2Rvd25yZXYueG1sRI9BawIx&#10;FITvgv8hvII3zdqCltUoYrF6kVot6PGxeW6Wbl7WTdTVX28KQo/DzHzDjKeNLcWFal84VtDvJSCI&#10;M6cLzhX87BbddxA+IGssHZOCG3mYTtqtMabaXfmbLtuQiwhhn6ICE0KVSukzQxZ9z1XE0Tu62mKI&#10;ss6lrvEa4baUr0kykBYLjgsGK5obyn63Z6uATx9fZrO8F8PDfUez/vrTJ3urVOelmY1ABGrCf/jZ&#10;XmkFb/B3Jd4AOXkAAAD//wMAUEsBAi0AFAAGAAgAAAAhANvh9svuAAAAhQEAABMAAAAAAAAAAAAA&#10;AAAAAAAAAFtDb250ZW50X1R5cGVzXS54bWxQSwECLQAUAAYACAAAACEAWvQsW78AAAAVAQAACwAA&#10;AAAAAAAAAAAAAAAfAQAAX3JlbHMvLnJlbHNQSwECLQAUAAYACAAAACEA+R7j/cMAAADaAAAADwAA&#10;AAAAAAAAAAAAAAAHAgAAZHJzL2Rvd25yZXYueG1sUEsFBgAAAAADAAMAtwAAAPcCAAAAAA==&#10;">
                  <v:path arrowok="t"/>
                </v:shape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age 4" style="position:absolute;left:2681;top:994;width:1731;height:2221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vxxvgAAANoAAAAPAAAAZHJzL2Rvd25yZXYueG1sRI/NqsIw&#10;FIT3gu8QjnB3mioXkWoUESpu/UG3h+bYFJuT2qS1vv3NBcHlMDPfMKtNbyvRUeNLxwqmkwQEce50&#10;yYWCyzkbL0D4gKyxckwK3uRhsx4OVphq9+IjdadQiAhhn6ICE0KdSulzQxb9xNXE0bu7xmKIsimk&#10;bvAV4baSsySZS4slxwWDNe0M5Y9TaxXssbhdNAXcZdO2e5pWZlfbKfUz6rdLEIH68A1/2get4Bf+&#10;r8QbINd/AAAA//8DAFBLAQItABQABgAIAAAAIQDb4fbL7gAAAIUBAAATAAAAAAAAAAAAAAAAAAAA&#10;AABbQ29udGVudF9UeXBlc10ueG1sUEsBAi0AFAAGAAgAAAAhAFr0LFu/AAAAFQEAAAsAAAAAAAAA&#10;AAAAAAAAHwEAAF9yZWxzLy5yZWxzUEsBAi0AFAAGAAgAAAAhALtG/HG+AAAA2gAAAA8AAAAAAAAA&#10;AAAAAAAABwIAAGRycy9kb3ducmV2LnhtbFBLBQYAAAAAAwADALcAAADyAgAAAAA=&#10;">
                  <v:imagedata o:title="" r:id="rId17"/>
                </v:shape>
                <v:shape id="Image 5" style="position:absolute;left:4679;top:994;width:1574;height:2270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/M0vQAAANoAAAAPAAAAZHJzL2Rvd25yZXYueG1sRE/NasJA&#10;EL4XfIdlBG91U8UqqatoQOhJaPQBhuw0G5qdDZk1xrfvFgoeP77/7X70rRqolyawgbd5Boq4Crbh&#10;2sD1cnrdgJKIbLENTAYeJLDfTV62mNtw5y8aylirFMKSowEXY5drLZUjjzIPHXHivkPvMSbY19r2&#10;eE/hvtWLLHvXHhtODQ47KhxVP+XNpxm1sCvWt6Ut6HD2cpbhWG6MmU3HwweoSGN8iv/dn9bACv6u&#10;JD/o3S8AAAD//wMAUEsBAi0AFAAGAAgAAAAhANvh9svuAAAAhQEAABMAAAAAAAAAAAAAAAAAAAAA&#10;AFtDb250ZW50X1R5cGVzXS54bWxQSwECLQAUAAYACAAAACEAWvQsW78AAAAVAQAACwAAAAAAAAAA&#10;AAAAAAAfAQAAX3JlbHMvLnJlbHNQSwECLQAUAAYACAAAACEAlVvzNL0AAADaAAAADwAAAAAAAAAA&#10;AAAAAAAHAgAAZHJzL2Rvd25yZXYueG1sUEsFBgAAAAADAAMAtwAAAPECAAAAAA==&#10;">
                  <v:imagedata o:title="" r:id="rId18"/>
                </v:shape>
                <v:shape id="Graphic 6" style="position:absolute;left:6646;width:1969;height:3270;visibility:visible;mso-wrap-style:square;v-text-anchor:top" coordsize="196850,327025" o:spid="_x0000_s1030" fillcolor="#c6c4c4" stroked="f" path="m41738,282625r-19615,l36555,301872r17670,13702l75301,323768r24648,2723l135065,319274r15511,-10842l96710,308432,72587,304520,51852,293436,41738,282625xem23469,l1765,r-92,283490l1444,293436r-116,4163l827,309409,,321525r19418,l21170,282625r20568,l35686,276156,25273,253657r-1347,-5411l23469,242824r,-56058l24803,180860r1384,-5397l37444,151159r5592,-5998l23469,145161,23469,xem154103,117576r-55564,l131296,125205r23974,20516l169994,175564r5012,35611l169771,250224r-15249,30782l129941,301186r-33231,7246l150576,308432r15497,-10833l188186,261426r8435,-50708l189841,165885,170822,130702,154103,117576xem104000,99491r-26639,3189l55192,111801,37536,126184,24434,145161r18602,l54414,132956,75359,121535r23180,-3959l154103,117576r-12555,-9857l104000,9949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11IwgAAANoAAAAPAAAAZHJzL2Rvd25yZXYueG1sRI9Bi8Iw&#10;FITvC/6H8ARva6oHkWoUEdR1L4tVFG+P5tkUm5fSZG3995sFweMwM98w82VnK/GgxpeOFYyGCQji&#10;3OmSCwWn4+ZzCsIHZI2VY1LwJA/LRe9jjql2LR/okYVCRAj7FBWYEOpUSp8bsuiHriaO3s01FkOU&#10;TSF1g22E20qOk2QiLZYcFwzWtDaU37NfqyDbM462z3J8Pe/u0+8Lmx/fHpQa9LvVDESgLrzDr/aX&#10;VjCB/yvxBsjFHwAAAP//AwBQSwECLQAUAAYACAAAACEA2+H2y+4AAACFAQAAEwAAAAAAAAAAAAAA&#10;AAAAAAAAW0NvbnRlbnRfVHlwZXNdLnhtbFBLAQItABQABgAIAAAAIQBa9CxbvwAAABUBAAALAAAA&#10;AAAAAAAAAAAAAB8BAABfcmVscy8ucmVsc1BLAQItABQABgAIAAAAIQDGc11IwgAAANoAAAAPAAAA&#10;AAAAAAAAAAAAAAcCAABkcnMvZG93bnJldi54bWxQSwUGAAAAAAMAAwC3AAAA9gIAAAAA&#10;">
                  <v:path arrowok="t"/>
                </v:shape>
                <v:shape id="Graphic 7" style="position:absolute;top:3590;width:2622;height:2953;visibility:visible;mso-wrap-style:square;v-text-anchor:top" coordsize="262255,295275" o:spid="_x0000_s1031" fillcolor="#af0f1e" stroked="f" path="m132892,l91646,6225,56397,24345,28735,52464,9702,89522,605,133933,,150075r591,15743l9499,208889r18435,35819l65180,278774r36364,13822l128841,295236r13773,-607l181089,285534r32611,-19785l216872,262674r-85745,l120483,262054,84634,247719,59335,218899,45218,180565,42092,150075r105,-5397l47269,106692,63525,69405,91541,42976r39992,-9995l219551,32981r-2169,-2187l173401,5845,147044,649,132892,xem219551,32981r-88018,l142500,33609r10214,1879l186229,54538r21762,31929l218830,126145r1289,18533l220071,150075r-5073,38913l198704,226313r-27801,26404l131127,262674r85745,l246331,221751r12966,-43559l261785,144678r-581,-15920l252514,85458,234268,49741r-8005,-9991l219551,3298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R/WwAAAANoAAAAPAAAAZHJzL2Rvd25yZXYueG1sRI9Bi8Iw&#10;FITvwv6H8IS92VRZdOkaRRdET0LVvT+aZ1O2ealNtPXfG0HwOMzMN8x82dta3Kj1lWMF4yQFQVw4&#10;XXGp4HTcjL5B+ICssXZMCu7kYbn4GMwx067jnG6HUIoIYZ+hAhNCk0npC0MWfeIa4uidXWsxRNmW&#10;UrfYRbit5SRNp9JixXHBYEO/hor/w9Uq+LuQWW3y8HVep7t8v+14fWm2Sn0O+9UPiEB9eIdf7Z1W&#10;MIPnlXgD5OIBAAD//wMAUEsBAi0AFAAGAAgAAAAhANvh9svuAAAAhQEAABMAAAAAAAAAAAAAAAAA&#10;AAAAAFtDb250ZW50X1R5cGVzXS54bWxQSwECLQAUAAYACAAAACEAWvQsW78AAAAVAQAACwAAAAAA&#10;AAAAAAAAAAAfAQAAX3JlbHMvLnJlbHNQSwECLQAUAAYACAAAACEAb4Ef1sAAAADaAAAADwAAAAAA&#10;AAAAAAAAAAAHAgAAZHJzL2Rvd25yZXYueG1sUEsFBgAAAAADAAMAtwAAAPQCAAAAAA==&#10;">
                  <v:path arrowok="t"/>
                </v:shape>
                <v:shape id="Image 8" style="position:absolute;left:2929;top:4259;width:1881;height:2234;visibility:visible;mso-wrap-style:square" o:spid="_x0000_s103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C29vAAAANoAAAAPAAAAZHJzL2Rvd25yZXYueG1sRE/LDsFA&#10;FN1L/MPkSuyYsqDKECTCingsLG86V1s6d5rOoP7eLCSWJ+c9WzSmFC+qXWFZwaAfgSBOrS44U3A5&#10;b3oxCOeRNZaWScGHHCzm7dYME23ffKTXyWcihLBLUEHufZVI6dKcDLq+rYgDd7O1QR9gnUld4zuE&#10;m1IOo2gkDRYcGnKsaJ1T+jg9jYJnvBpObnjfH65yHC+3n0G0LzZKdTvNcgrCU+P/4p97pxWEreFK&#10;uAFy/gUAAP//AwBQSwECLQAUAAYACAAAACEA2+H2y+4AAACFAQAAEwAAAAAAAAAAAAAAAAAAAAAA&#10;W0NvbnRlbnRfVHlwZXNdLnhtbFBLAQItABQABgAIAAAAIQBa9CxbvwAAABUBAAALAAAAAAAAAAAA&#10;AAAAAB8BAABfcmVscy8ucmVsc1BLAQItABQABgAIAAAAIQDpXC29vAAAANoAAAAPAAAAAAAAAAAA&#10;AAAAAAcCAABkcnMvZG93bnJldi54bWxQSwUGAAAAAAMAAwC3AAAA8AIAAAAA&#10;">
                  <v:imagedata o:title="" r:id="rId14"/>
                </v:shape>
                <v:shape id="Graphic 9" style="position:absolute;left:5204;top:3545;width:1212;height:2953;visibility:visible;mso-wrap-style:square;v-text-anchor:top" coordsize="121285,295275" o:spid="_x0000_s1033" fillcolor="#af0f1e" stroked="f" path="m39789,l,,,294817r39789,l39789,xem121208,71894r-39789,l81419,294817r39789,l121208,71894xem121208,21717r-39789,l81419,52946r39789,l121208,2171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eQ5xQAAANoAAAAPAAAAZHJzL2Rvd25yZXYueG1sRI9Ba8JA&#10;FITvQv/D8gq9iG7ag9joJpRoxYsH0xbx9si+JqHZtzG7TeK/dwsFj8PMfMOs09E0oqfO1ZYVPM8j&#10;EMSF1TWXCj4/3mdLEM4ja2wsk4IrOUiTh8kaY20HPlKf+1IECLsYFVTet7GUrqjIoJvbljh437Yz&#10;6IPsSqk7HALcNPIlihbSYM1hocKWsoqKn/zXKCh2X5xtNovt6XgesmU+xX1/uCj19Di+rUB4Gv09&#10;/N/eawWv8Hcl3ACZ3AAAAP//AwBQSwECLQAUAAYACAAAACEA2+H2y+4AAACFAQAAEwAAAAAAAAAA&#10;AAAAAAAAAAAAW0NvbnRlbnRfVHlwZXNdLnhtbFBLAQItABQABgAIAAAAIQBa9CxbvwAAABUBAAAL&#10;AAAAAAAAAAAAAAAAAB8BAABfcmVscy8ucmVsc1BLAQItABQABgAIAAAAIQDfYeQ5xQAAANoAAAAP&#10;AAAAAAAAAAAAAAAAAAcCAABkcnMvZG93bnJldi54bWxQSwUGAAAAAAMAAwC3AAAA+QIAAAAA&#10;">
                  <v:path arrowok="t"/>
                </v:shape>
                <v:shape id="Image 10" style="position:absolute;left:6805;top:4259;width:1881;height:2234;visibility:visible;mso-wrap-style:square" o:spid="_x0000_s103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KiTwAAAANsAAAAPAAAAZHJzL2Rvd25yZXYueG1sRI9PawJB&#10;DMXvBb/DkIK3OtseVFZHkQWhV/+g17CT7i7dZJaZUddvbw6F3hLey3u/rLcj9+ZOMXVBHHzOCjAk&#10;dfCdNA7Op/3HEkzKKB77IOTgSQm2m8nbGksfHnKg+zE3RkMkleigzXkorU11S4xpFgYS1X5CZMy6&#10;xsb6iA8N595+FcXcMnaiDS0OVLVU/x5v7ICvPOyrGKsFH3ae5NI1Y6icm76PuxWYTGP+N/9df3vF&#10;V3r9RQewmxcAAAD//wMAUEsBAi0AFAAGAAgAAAAhANvh9svuAAAAhQEAABMAAAAAAAAAAAAAAAAA&#10;AAAAAFtDb250ZW50X1R5cGVzXS54bWxQSwECLQAUAAYACAAAACEAWvQsW78AAAAVAQAACwAAAAAA&#10;AAAAAAAAAAAfAQAAX3JlbHMvLnJlbHNQSwECLQAUAAYACAAAACEAqRSok8AAAADbAAAADwAAAAAA&#10;AAAAAAAAAAAHAgAAZHJzL2Rvd25yZXYueG1sUEsFBgAAAAADAAMAtwAAAPQCAAAAAA==&#10;">
                  <v:imagedata o:title="" r:id="rId15"/>
                </v:shape>
                <v:shape id="Image 11" style="position:absolute;left:8921;top:4259;width:1930;height:2279;visibility:visible;mso-wrap-style:square" o:spid="_x0000_s1035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ofVwAAAANsAAAAPAAAAZHJzL2Rvd25yZXYueG1sRE/dasIw&#10;FL4X9g7hDHanqdsorjMtUhC8cTD1AQ7Nsak2JzXJtL69GQx2dz6+37OsRtuLK/nQOVYwn2UgiBun&#10;O24VHPbr6QJEiMgae8ek4E4BqvJpssRCuxt/03UXW5FCOBSowMQ4FFKGxpDFMHMDceKOzluMCfpW&#10;ao+3FG57+ZplubTYcWowOFBtqDnvfqyC7Zsz9aleX3yWb4739/wD3VdU6uV5XH2CiDTGf/Gfe6PT&#10;/Dn8/pIOkOUDAAD//wMAUEsBAi0AFAAGAAgAAAAhANvh9svuAAAAhQEAABMAAAAAAAAAAAAAAAAA&#10;AAAAAFtDb250ZW50X1R5cGVzXS54bWxQSwECLQAUAAYACAAAACEAWvQsW78AAAAVAQAACwAAAAAA&#10;AAAAAAAAAAAfAQAAX3JlbHMvLnJlbHNQSwECLQAUAAYACAAAACEAwlKH1cAAAADbAAAADwAAAAAA&#10;AAAAAAAAAAAHAgAAZHJzL2Rvd25yZXYueG1sUEsFBgAAAAADAAMAtwAAAPQCAAAAAA==&#10;">
                  <v:imagedata o:title="" r:id="rId16"/>
                </v:shape>
                <w10:anchorlock/>
              </v:group>
            </w:pict>
          </mc:Fallback>
        </mc:AlternateContent>
      </w:r>
    </w:p>
    <w:p w14:paraId="3F08DC40" w14:textId="77777777" w:rsidR="00167D87" w:rsidRPr="005F5AD8" w:rsidRDefault="00167D87">
      <w:pPr>
        <w:pStyle w:val="Textoindependiente"/>
        <w:rPr>
          <w:sz w:val="20"/>
        </w:rPr>
      </w:pPr>
    </w:p>
    <w:p w14:paraId="51F66ABA" w14:textId="77777777" w:rsidR="00167D87" w:rsidRPr="005F5AD8" w:rsidRDefault="00167D87">
      <w:pPr>
        <w:pStyle w:val="Textoindependiente"/>
        <w:rPr>
          <w:sz w:val="20"/>
        </w:rPr>
      </w:pPr>
    </w:p>
    <w:p w14:paraId="7569357D" w14:textId="77777777" w:rsidR="00167D87" w:rsidRPr="005F5AD8" w:rsidRDefault="00167D87">
      <w:pPr>
        <w:pStyle w:val="Textoindependiente"/>
        <w:spacing w:before="4"/>
        <w:rPr>
          <w:sz w:val="26"/>
        </w:rPr>
      </w:pPr>
    </w:p>
    <w:p w14:paraId="6035E708" w14:textId="77777777" w:rsidR="003E54EE" w:rsidRPr="003E54EE" w:rsidRDefault="00D36DCB" w:rsidP="4C21E2C4">
      <w:pPr>
        <w:pBdr>
          <w:top w:val="nil"/>
          <w:left w:val="nil"/>
          <w:bottom w:val="nil"/>
          <w:right w:val="nil"/>
          <w:between w:val="nil"/>
        </w:pBdr>
        <w:spacing w:before="100" w:after="180"/>
        <w:rPr>
          <w:b/>
          <w:bCs/>
          <w:sz w:val="72"/>
          <w:szCs w:val="72"/>
          <w:lang w:val="es-CL"/>
        </w:rPr>
      </w:pPr>
      <w:r>
        <w:rPr>
          <w:b/>
          <w:sz w:val="60"/>
        </w:rPr>
        <w:t>MCDI501</w:t>
      </w:r>
    </w:p>
    <w:p w14:paraId="0EED0A08" w14:textId="77777777" w:rsidR="003E54EE" w:rsidRPr="003E54EE" w:rsidRDefault="00D36DCB" w:rsidP="003E54EE">
      <w:pPr>
        <w:pBdr>
          <w:top w:val="nil"/>
          <w:left w:val="nil"/>
          <w:bottom w:val="nil"/>
          <w:right w:val="nil"/>
          <w:between w:val="nil"/>
        </w:pBdr>
        <w:spacing w:before="100" w:after="180"/>
        <w:rPr>
          <w:b/>
          <w:sz w:val="72"/>
          <w:szCs w:val="72"/>
          <w:lang w:val="es-CL"/>
        </w:rPr>
      </w:pPr>
      <w:r>
        <w:rPr>
          <w:b/>
          <w:sz w:val="60"/>
        </w:rPr>
        <w:t>Estadística Computacional</w:t>
      </w:r>
    </w:p>
    <w:p w14:paraId="36A68C81" w14:textId="77777777" w:rsidR="00AB60D8" w:rsidRPr="00CC7E83" w:rsidRDefault="00D36DCB" w:rsidP="00AB60D8">
      <w:pPr>
        <w:pBdr>
          <w:top w:val="nil"/>
          <w:left w:val="nil"/>
          <w:bottom w:val="nil"/>
          <w:right w:val="nil"/>
          <w:between w:val="nil"/>
        </w:pBdr>
        <w:spacing w:before="100" w:after="180"/>
        <w:rPr>
          <w:b/>
          <w:color w:val="AD1F2B"/>
          <w:highlight w:val="yellow"/>
        </w:rPr>
      </w:pPr>
      <w:r>
        <w:rPr>
          <w:b/>
          <w:sz w:val="54"/>
        </w:rPr>
        <w:t>Formativa 1</w:t>
      </w:r>
    </w:p>
    <w:p w14:paraId="2E690229" w14:textId="77777777" w:rsidR="00167D87" w:rsidRPr="005F5AD8" w:rsidRDefault="00D36DCB">
      <w:pPr>
        <w:pStyle w:val="Ttulo"/>
        <w:spacing w:before="100" w:after="180"/>
        <w:rPr>
          <w:sz w:val="20"/>
        </w:rPr>
      </w:pPr>
      <w:r>
        <w:rPr>
          <w:sz w:val="42"/>
        </w:rPr>
        <w:t>Tiempo de navegación en productos y compra</w:t>
      </w:r>
    </w:p>
    <w:p w14:paraId="0D84BBCF" w14:textId="77777777" w:rsidR="00167D87" w:rsidRDefault="00D36DCB" w:rsidP="005620C5">
      <w:pPr>
        <w:spacing w:before="100" w:after="180"/>
        <w:ind w:left="113"/>
        <w:rPr>
          <w:sz w:val="28"/>
        </w:rPr>
      </w:pPr>
      <w:r>
        <w:rPr>
          <w:sz w:val="28"/>
        </w:rPr>
        <w:t>Comparación entre sesiones con compra y sin compra</w:t>
      </w:r>
    </w:p>
    <w:p w14:paraId="3825B0AB" w14:textId="77777777" w:rsidR="005620C5" w:rsidRPr="005F5AD8" w:rsidRDefault="005620C5" w:rsidP="005620C5">
      <w:pPr>
        <w:spacing w:before="100" w:after="180"/>
        <w:ind w:left="113"/>
        <w:rPr>
          <w:b/>
          <w:sz w:val="20"/>
        </w:rPr>
      </w:pPr>
    </w:p>
    <w:p w14:paraId="18F75A01" w14:textId="77777777" w:rsidR="00167D87" w:rsidRPr="005F5AD8" w:rsidRDefault="00167D87">
      <w:pPr>
        <w:pStyle w:val="Textoindependiente"/>
        <w:spacing w:before="1"/>
        <w:rPr>
          <w:b/>
          <w:sz w:val="27"/>
        </w:rPr>
      </w:pPr>
    </w:p>
    <w:p w14:paraId="64448F95" w14:textId="77777777" w:rsidR="00167D87" w:rsidRPr="005F5AD8" w:rsidRDefault="00CA2FA1">
      <w:pPr>
        <w:spacing w:before="100" w:after="180"/>
        <w:ind w:left="113"/>
        <w:rPr>
          <w:b/>
        </w:rPr>
      </w:pPr>
      <w:r>
        <w:rPr>
          <w:sz w:val="24"/>
        </w:rPr>
        <w:t>Grupo 9</w:t>
      </w:r>
      <w:r>
        <w:rPr>
          <w:sz w:val="24"/>
        </w:rPr>
        <w:br/>
        <w:t>Guillermo Osorio Zamora</w:t>
      </w:r>
      <w:r>
        <w:rPr>
          <w:sz w:val="24"/>
        </w:rPr>
        <w:br/>
        <w:t>Karla Patricia Pizarro Correa</w:t>
      </w:r>
    </w:p>
    <w:p w14:paraId="35454250" w14:textId="77777777" w:rsidR="00167D87" w:rsidRPr="005F5AD8" w:rsidRDefault="00167D87">
      <w:pPr>
        <w:pStyle w:val="Textoindependiente"/>
        <w:spacing w:before="8"/>
        <w:rPr>
          <w:b/>
          <w:sz w:val="19"/>
        </w:rPr>
      </w:pPr>
    </w:p>
    <w:p w14:paraId="3D0DC237" w14:textId="77777777" w:rsidR="00167D87" w:rsidRPr="005F5AD8" w:rsidRDefault="00CA2FA1">
      <w:pPr>
        <w:spacing w:before="100" w:after="180"/>
        <w:ind w:left="113"/>
        <w:rPr>
          <w:b/>
        </w:rPr>
      </w:pPr>
      <w:r>
        <w:rPr>
          <w:sz w:val="24"/>
        </w:rPr>
        <w:t>Docente</w:t>
      </w:r>
      <w:r>
        <w:rPr>
          <w:sz w:val="24"/>
        </w:rPr>
        <w:br/>
        <w:t>Jean Maidana</w:t>
      </w:r>
    </w:p>
    <w:p w14:paraId="53E098F0" w14:textId="77777777" w:rsidR="00167D87" w:rsidRPr="005F5AD8" w:rsidRDefault="00167D87">
      <w:pPr>
        <w:pStyle w:val="Textoindependiente"/>
        <w:spacing w:before="9"/>
        <w:rPr>
          <w:b/>
          <w:sz w:val="19"/>
        </w:rPr>
      </w:pPr>
    </w:p>
    <w:p w14:paraId="6A580AAC" w14:textId="77777777" w:rsidR="00167D87" w:rsidRPr="005F5AD8" w:rsidRDefault="00CA2FA1">
      <w:pPr>
        <w:spacing w:before="100" w:after="180" w:line="252" w:lineRule="exact"/>
        <w:ind w:left="113"/>
        <w:rPr>
          <w:b/>
        </w:rPr>
      </w:pPr>
      <w:r>
        <w:rPr>
          <w:sz w:val="24"/>
        </w:rPr>
        <w:t>Universidad Andrés Bello</w:t>
      </w:r>
      <w:r>
        <w:rPr>
          <w:sz w:val="24"/>
        </w:rPr>
        <w:br/>
        <w:t>9 de octubre de 2026</w:t>
      </w:r>
    </w:p>
    <w:p w14:paraId="4E9E605E" w14:textId="77777777" w:rsidR="00A3264F" w:rsidRDefault="00A3264F">
      <w:pPr>
        <w:spacing w:line="252" w:lineRule="exact"/>
      </w:pPr>
    </w:p>
    <w:p w14:paraId="2CE3E7F7" w14:textId="77777777" w:rsidR="00A3264F" w:rsidRDefault="00A3264F">
      <w:pPr>
        <w:spacing w:after="0" w:line="240" w:lineRule="auto"/>
      </w:pPr>
      <w:r>
        <w:br w:type="page"/>
      </w:r>
    </w:p>
    <w:p w14:paraId="3E46C533" w14:textId="77777777" w:rsidR="00167D87" w:rsidRPr="005F5AD8" w:rsidRDefault="00167D87">
      <w:pPr>
        <w:spacing w:line="252" w:lineRule="exact"/>
        <w:sectPr w:rsidR="00167D87" w:rsidRPr="005F5AD8">
          <w:type w:val="continuous"/>
          <w:pgSz w:w="12240" w:h="15840"/>
          <w:pgMar w:top="1120" w:right="840" w:bottom="280" w:left="1020" w:header="720" w:footer="720" w:gutter="0"/>
          <w:cols w:space="720"/>
        </w:sectPr>
      </w:pPr>
    </w:p>
    <w:p w14:paraId="3C080088" w14:textId="77777777" w:rsidR="004D4832" w:rsidRPr="00D36DCB" w:rsidRDefault="003E0071">
      <w:pPr>
        <w:pStyle w:val="Ttulodendicesinnumerar"/>
        <w:pageBreakBefore/>
        <w:rPr>
          <w:lang w:val="es-CL"/>
        </w:rPr>
      </w:pPr>
      <w:r>
        <w:rPr>
          <w:lang w:val="es-CL"/>
        </w:rPr>
        <w:lastRenderedPageBreak/>
        <w:t>Índice</w:t>
      </w:r>
    </w:p>
    <w:p w14:paraId="06A51103" w14:textId="30CC4FC6" w:rsidR="0030500A" w:rsidRDefault="003E0071">
      <w:pPr>
        <w:pStyle w:val="TDC1"/>
        <w:tabs>
          <w:tab w:val="right" w:leader="dot" w:pos="1037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482451" w:history="1">
        <w:r w:rsidR="0030500A" w:rsidRPr="00374AED">
          <w:rPr>
            <w:rStyle w:val="Hipervnculo"/>
            <w:noProof/>
          </w:rPr>
          <w:t>1 Problema y pregunta de análisis</w:t>
        </w:r>
        <w:r w:rsidR="0030500A">
          <w:rPr>
            <w:noProof/>
            <w:webHidden/>
          </w:rPr>
          <w:tab/>
        </w:r>
        <w:r w:rsidR="0030500A">
          <w:rPr>
            <w:noProof/>
            <w:webHidden/>
          </w:rPr>
          <w:fldChar w:fldCharType="begin"/>
        </w:r>
        <w:r w:rsidR="0030500A">
          <w:rPr>
            <w:noProof/>
            <w:webHidden/>
          </w:rPr>
          <w:instrText xml:space="preserve"> PAGEREF _Toc242482451 \h </w:instrText>
        </w:r>
        <w:r w:rsidR="0030500A">
          <w:rPr>
            <w:noProof/>
            <w:webHidden/>
          </w:rPr>
        </w:r>
        <w:r w:rsidR="0030500A">
          <w:rPr>
            <w:noProof/>
            <w:webHidden/>
          </w:rPr>
          <w:fldChar w:fldCharType="separate"/>
        </w:r>
        <w:r w:rsidR="0030500A">
          <w:rPr>
            <w:noProof/>
            <w:webHidden/>
          </w:rPr>
          <w:t>2</w:t>
        </w:r>
        <w:r w:rsidR="0030500A">
          <w:rPr>
            <w:noProof/>
            <w:webHidden/>
          </w:rPr>
          <w:fldChar w:fldCharType="end"/>
        </w:r>
      </w:hyperlink>
    </w:p>
    <w:p w14:paraId="058A4901" w14:textId="5ED8C91A" w:rsidR="0030500A" w:rsidRDefault="0030500A">
      <w:pPr>
        <w:pStyle w:val="TDC2"/>
        <w:tabs>
          <w:tab w:val="right" w:leader="dot" w:pos="1037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482452" w:history="1">
        <w:r w:rsidRPr="00374AED">
          <w:rPr>
            <w:rStyle w:val="Hipervnculo"/>
            <w:noProof/>
          </w:rPr>
          <w:t>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_Toc242482452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51F6596" w14:textId="6AD996E4" w:rsidR="0030500A" w:rsidRDefault="0030500A">
      <w:pPr>
        <w:pStyle w:val="TDC2"/>
        <w:tabs>
          <w:tab w:val="right" w:leader="dot" w:pos="1037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482453" w:history="1">
        <w:r w:rsidRPr="00374AED">
          <w:rPr>
            <w:rStyle w:val="Hipervnculo"/>
            <w:noProof/>
          </w:rPr>
          <w:t>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_Toc242482453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088E423" w14:textId="6E1BEA2B" w:rsidR="0030500A" w:rsidRDefault="0030500A">
      <w:pPr>
        <w:pStyle w:val="TDC2"/>
        <w:tabs>
          <w:tab w:val="right" w:leader="dot" w:pos="1037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482454" w:history="1">
        <w:r w:rsidRPr="00374AED">
          <w:rPr>
            <w:rStyle w:val="Hipervnculo"/>
            <w:noProof/>
          </w:rPr>
          <w:t>Dataset y 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_Toc242482454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EA4F8D7" w14:textId="7761F1FC" w:rsidR="0030500A" w:rsidRDefault="0030500A">
      <w:pPr>
        <w:pStyle w:val="TDC1"/>
        <w:tabs>
          <w:tab w:val="right" w:leader="dot" w:pos="1037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482455" w:history="1">
        <w:r w:rsidRPr="00374AED">
          <w:rPr>
            <w:rStyle w:val="Hipervnculo"/>
            <w:noProof/>
          </w:rPr>
          <w:t>2 Ficha de variables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_Toc242482455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9EB400C" w14:textId="5BC4F115" w:rsidR="0030500A" w:rsidRDefault="0030500A">
      <w:pPr>
        <w:pStyle w:val="TDC1"/>
        <w:tabs>
          <w:tab w:val="right" w:leader="dot" w:pos="1037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482456" w:history="1">
        <w:r w:rsidRPr="00374AED">
          <w:rPr>
            <w:rStyle w:val="Hipervnculo"/>
            <w:noProof/>
          </w:rPr>
          <w:t>3 Revisión y preparación de los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_Toc242482456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104F46F" w14:textId="1722120C" w:rsidR="0030500A" w:rsidRDefault="0030500A">
      <w:pPr>
        <w:pStyle w:val="TDC2"/>
        <w:tabs>
          <w:tab w:val="right" w:leader="dot" w:pos="1037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482457" w:history="1">
        <w:r w:rsidRPr="00374AED">
          <w:rPr>
            <w:rStyle w:val="Hipervnculo"/>
            <w:noProof/>
          </w:rPr>
          <w:t>Calidad del original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_Toc242482457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6222BB4" w14:textId="56048086" w:rsidR="0030500A" w:rsidRDefault="0030500A">
      <w:pPr>
        <w:pStyle w:val="TDC2"/>
        <w:tabs>
          <w:tab w:val="right" w:leader="dot" w:pos="1037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482458" w:history="1">
        <w:r w:rsidRPr="00374AED">
          <w:rPr>
            <w:rStyle w:val="Hipervnculo"/>
            <w:noProof/>
          </w:rPr>
          <w:t>Faltantes solicitados por el 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_Toc242482458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F36904" w14:textId="37F4B926" w:rsidR="0030500A" w:rsidRDefault="0030500A">
      <w:pPr>
        <w:pStyle w:val="TDC1"/>
        <w:tabs>
          <w:tab w:val="right" w:leader="dot" w:pos="1037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482459" w:history="1">
        <w:r w:rsidRPr="00374AED">
          <w:rPr>
            <w:rStyle w:val="Hipervnculo"/>
            <w:noProof/>
          </w:rPr>
          <w:t>4 Estadística descriptiva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_Toc242482459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108303" w14:textId="546F296A" w:rsidR="0030500A" w:rsidRDefault="0030500A">
      <w:pPr>
        <w:pStyle w:val="TDC2"/>
        <w:tabs>
          <w:tab w:val="right" w:leader="dot" w:pos="1037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482460" w:history="1">
        <w:r w:rsidRPr="00374AED">
          <w:rPr>
            <w:rStyle w:val="Hipervnculo"/>
            <w:noProof/>
          </w:rPr>
          <w:t>Cómo interpretamos las medidas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_Toc242482460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47EEBA5" w14:textId="2CED3A45" w:rsidR="0030500A" w:rsidRDefault="0030500A">
      <w:pPr>
        <w:pStyle w:val="TDC2"/>
        <w:tabs>
          <w:tab w:val="right" w:leader="dot" w:pos="1037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482461" w:history="1">
        <w:r w:rsidRPr="00374AED">
          <w:rPr>
            <w:rStyle w:val="Hipervnculo"/>
            <w:noProof/>
          </w:rPr>
          <w:t>Cantidad de páginas de productos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_Toc242482461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2305D0" w14:textId="143AEB2C" w:rsidR="0030500A" w:rsidRDefault="0030500A">
      <w:pPr>
        <w:pStyle w:val="TDC1"/>
        <w:tabs>
          <w:tab w:val="right" w:leader="dot" w:pos="1037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482462" w:history="1">
        <w:r w:rsidRPr="00374AED">
          <w:rPr>
            <w:rStyle w:val="Hipervnculo"/>
            <w:noProof/>
          </w:rPr>
          <w:t>5 Gráficos e interpretación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_Toc242482462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A2D37A" w14:textId="051861A3" w:rsidR="0030500A" w:rsidRDefault="0030500A">
      <w:pPr>
        <w:pStyle w:val="TDC1"/>
        <w:tabs>
          <w:tab w:val="right" w:leader="dot" w:pos="1037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482463" w:history="1">
        <w:r w:rsidRPr="00374AED">
          <w:rPr>
            <w:rStyle w:val="Hipervnculo"/>
            <w:noProof/>
          </w:rPr>
          <w:t>6 Estimación e hipótesis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_Toc242482463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97E421" w14:textId="5A80F153" w:rsidR="0030500A" w:rsidRDefault="0030500A">
      <w:pPr>
        <w:pStyle w:val="TDC2"/>
        <w:tabs>
          <w:tab w:val="right" w:leader="dot" w:pos="1037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482464" w:history="1">
        <w:r w:rsidRPr="00374AED">
          <w:rPr>
            <w:rStyle w:val="Hipervnculo"/>
            <w:noProof/>
          </w:rPr>
          <w:t>Intervalos de confianza del 95 por ciento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_Toc242482464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917CD16" w14:textId="44544098" w:rsidR="0030500A" w:rsidRDefault="0030500A">
      <w:pPr>
        <w:pStyle w:val="TDC2"/>
        <w:tabs>
          <w:tab w:val="right" w:leader="dot" w:pos="1037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482465" w:history="1">
        <w:r w:rsidRPr="00374AED">
          <w:rPr>
            <w:rStyle w:val="Hipervnculo"/>
            <w:noProof/>
          </w:rPr>
          <w:t>Prueba t de Welch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_Toc242482465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1238BA6" w14:textId="57924D8C" w:rsidR="0030500A" w:rsidRDefault="0030500A">
      <w:pPr>
        <w:pStyle w:val="TDC2"/>
        <w:tabs>
          <w:tab w:val="right" w:leader="dot" w:pos="1037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482466" w:history="1">
        <w:r w:rsidRPr="00374AED">
          <w:rPr>
            <w:rStyle w:val="Hipervnculo"/>
            <w:noProof/>
          </w:rPr>
          <w:t>Supuestos de la comparación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_Toc242482466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BB14429" w14:textId="342B177E" w:rsidR="0030500A" w:rsidRDefault="0030500A">
      <w:pPr>
        <w:pStyle w:val="TDC1"/>
        <w:tabs>
          <w:tab w:val="right" w:leader="dot" w:pos="1037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482467" w:history="1">
        <w:r w:rsidRPr="00374AED">
          <w:rPr>
            <w:rStyle w:val="Hipervnculo"/>
            <w:noProof/>
          </w:rPr>
          <w:t>7 Respuesta y limitaciones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_Toc242482467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A909F1B" w14:textId="194621D5" w:rsidR="0030500A" w:rsidRDefault="0030500A">
      <w:pPr>
        <w:pStyle w:val="TDC2"/>
        <w:tabs>
          <w:tab w:val="right" w:leader="dot" w:pos="1037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482468" w:history="1">
        <w:r w:rsidRPr="00374AED">
          <w:rPr>
            <w:rStyle w:val="Hipervnculo"/>
            <w:noProof/>
          </w:rPr>
          <w:t>Respuesta a la pregunta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_Toc242482468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93489DB" w14:textId="5891633A" w:rsidR="0030500A" w:rsidRDefault="0030500A">
      <w:pPr>
        <w:pStyle w:val="TDC2"/>
        <w:tabs>
          <w:tab w:val="right" w:leader="dot" w:pos="1037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482469" w:history="1">
        <w:r w:rsidRPr="00374AED">
          <w:rPr>
            <w:rStyle w:val="Hipervnculo"/>
            <w:noProof/>
          </w:rPr>
          <w:t>Uso del resultado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_Toc242482469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994F21" w14:textId="64C4B665" w:rsidR="0030500A" w:rsidRDefault="0030500A">
      <w:pPr>
        <w:pStyle w:val="TDC2"/>
        <w:tabs>
          <w:tab w:val="right" w:leader="dot" w:pos="1037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482470" w:history="1">
        <w:r w:rsidRPr="00374AED">
          <w:rPr>
            <w:rStyle w:val="Hipervnculo"/>
            <w:noProof/>
          </w:rPr>
          <w:t>Limitaciones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_Toc242482470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77D8425" w14:textId="442D63E6" w:rsidR="0030500A" w:rsidRDefault="0030500A">
      <w:pPr>
        <w:pStyle w:val="TDC1"/>
        <w:tabs>
          <w:tab w:val="right" w:leader="dot" w:pos="1037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482471" w:history="1">
        <w:r w:rsidRPr="00374AED">
          <w:rPr>
            <w:rStyle w:val="Hipervnculo"/>
            <w:noProof/>
          </w:rPr>
          <w:t>8 Procedimiento y 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_Toc242482471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437382" w14:textId="672BE673" w:rsidR="0030500A" w:rsidRDefault="0030500A">
      <w:pPr>
        <w:pStyle w:val="TDC2"/>
        <w:tabs>
          <w:tab w:val="right" w:leader="dot" w:pos="1037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482472" w:history="1">
        <w:r w:rsidRPr="00374AED">
          <w:rPr>
            <w:rStyle w:val="Hipervnculo"/>
            <w:noProof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_Toc242482472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B0F116A" w14:textId="27B303A4" w:rsidR="004A1DC7" w:rsidRDefault="003E0071">
      <w:r>
        <w:fldChar w:fldCharType="end"/>
      </w:r>
    </w:p>
    <w:p w14:paraId="7C1BDDE1" w14:textId="77777777" w:rsidR="002E71C0" w:rsidRDefault="001168BD">
      <w:pPr>
        <w:pStyle w:val="Ttulo11"/>
        <w:pageBreakBefore/>
      </w:pPr>
      <w:bookmarkStart w:id="0" w:name="_Toc242482451"/>
      <w:r>
        <w:lastRenderedPageBreak/>
        <w:t>1 Problema y pregunta de análisis</w:t>
      </w:r>
      <w:bookmarkEnd w:id="0"/>
    </w:p>
    <w:p w14:paraId="541C00CA" w14:textId="77777777" w:rsidR="002E71C0" w:rsidRDefault="001168BD">
      <w:pPr>
        <w:pStyle w:val="Textoindependiente"/>
        <w:widowControl/>
      </w:pPr>
      <w:r>
        <w:t xml:space="preserve">Analizamos si el tiempo dedicado a páginas de productos cambia entre las sesiones que terminan en compra y las que no. En las sesiones con tiempo disponible, el promedio es de </w:t>
      </w:r>
      <w:r>
        <w:rPr>
          <w:b/>
        </w:rPr>
        <w:t>30,99 minutos con compra</w:t>
      </w:r>
      <w:r>
        <w:t xml:space="preserve"> y </w:t>
      </w:r>
      <w:r>
        <w:rPr>
          <w:b/>
        </w:rPr>
        <w:t>17,86 minutos sin compra</w:t>
      </w:r>
      <w:r>
        <w:t xml:space="preserve">. La diferencia estimada es de </w:t>
      </w:r>
      <w:r>
        <w:rPr>
          <w:b/>
        </w:rPr>
        <w:t>13,13 minutos</w:t>
      </w:r>
      <w:r>
        <w:t>. Esta relación no demuestra que pasar más tiempo en el sitio provoque una compra.</w:t>
      </w:r>
    </w:p>
    <w:p w14:paraId="51572F8E" w14:textId="77777777" w:rsidR="002E71C0" w:rsidRDefault="001168BD">
      <w:pPr>
        <w:pStyle w:val="Ttulo21"/>
        <w:widowControl/>
      </w:pPr>
      <w:bookmarkStart w:id="1" w:name="_Toc242482452"/>
      <w:r>
        <w:t>Problema</w:t>
      </w:r>
      <w:bookmarkEnd w:id="1"/>
    </w:p>
    <w:p w14:paraId="18C84330" w14:textId="77777777" w:rsidR="002E71C0" w:rsidRDefault="001168BD">
      <w:pPr>
        <w:pStyle w:val="Textoindependiente"/>
        <w:widowControl/>
      </w:pPr>
      <w:r>
        <w:t>Una tienda en línea necesita comprender cómo navegan las personas antes de comprar. Comparar los tiempos de las sesiones con compra y sin compra puede ayudar a revisar la búsqueda de productos, la información disponible y la comparación de alternativas.</w:t>
      </w:r>
    </w:p>
    <w:p w14:paraId="55C651CB" w14:textId="77777777" w:rsidR="002E71C0" w:rsidRDefault="001168BD">
      <w:pPr>
        <w:pStyle w:val="Textoindependiente"/>
        <w:widowControl/>
      </w:pPr>
      <w:r>
        <w:rPr>
          <w:b/>
        </w:rPr>
        <w:t>Pregunta de análisis</w:t>
      </w:r>
      <w:r>
        <w:br/>
      </w:r>
      <w:r>
        <w:t>¿El tiempo dedicado a páginas de productos difiere entre las sesiones que terminan en compra y las que no?</w:t>
      </w:r>
    </w:p>
    <w:p w14:paraId="343CABEB" w14:textId="77777777" w:rsidR="002E71C0" w:rsidRDefault="001168BD">
      <w:pPr>
        <w:pStyle w:val="Ttulo21"/>
        <w:widowControl/>
      </w:pPr>
      <w:bookmarkStart w:id="2" w:name="_Toc242482453"/>
      <w:r>
        <w:t>Objetivo</w:t>
      </w:r>
      <w:bookmarkEnd w:id="2"/>
    </w:p>
    <w:p w14:paraId="169C21AD" w14:textId="77777777" w:rsidR="002E71C0" w:rsidRDefault="001168BD">
      <w:pPr>
        <w:pStyle w:val="Textoindependiente"/>
        <w:widowControl/>
      </w:pPr>
      <w:r>
        <w:t xml:space="preserve">Comparar el tiempo de ambos grupos mediante medidas descriptivas, gráficos, intervalos de confianza y una prueba de hipótesis. La comparación principal es la </w:t>
      </w:r>
      <w:r>
        <w:rPr>
          <w:b/>
        </w:rPr>
        <w:t>media con compra menos la media sin compra</w:t>
      </w:r>
      <w:r>
        <w:t>. También observamos la mediana y la dispersión para describir los tiempos sin depender únicamente del promedio.</w:t>
      </w:r>
    </w:p>
    <w:p w14:paraId="7EC4B260" w14:textId="77777777" w:rsidR="002E71C0" w:rsidRDefault="001168BD">
      <w:pPr>
        <w:pStyle w:val="Ttulo21"/>
        <w:widowControl/>
      </w:pPr>
      <w:bookmarkStart w:id="3" w:name="_Toc242482454"/>
      <w:r>
        <w:t>Dataset y alcance</w:t>
      </w:r>
      <w:bookmarkEnd w:id="3"/>
    </w:p>
    <w:p w14:paraId="5AFC067B" w14:textId="77777777" w:rsidR="002E71C0" w:rsidRDefault="001168BD">
      <w:pPr>
        <w:pStyle w:val="Textoindependiente"/>
        <w:widowControl/>
      </w:pPr>
      <w:r>
        <w:t xml:space="preserve">Utilizamos </w:t>
      </w:r>
      <w:r>
        <w:rPr>
          <w:i/>
        </w:rPr>
        <w:t>Online Shoppers Purchasing Intention</w:t>
      </w:r>
      <w:r>
        <w:t xml:space="preserve">, publicado en UCI por Sakar y Kastro [1]. Contiene </w:t>
      </w:r>
      <w:r>
        <w:rPr>
          <w:b/>
        </w:rPr>
        <w:t>12.330 sesiones y 18 variables</w:t>
      </w:r>
      <w:r>
        <w:t>. Una fila representa una sesión de navegación. La variable principal es ProductRelated_Duration, tiempo en páginas de productos; Revenue indica si hubo compra. ProductRelated, cantidad de páginas de productos, se describe como complemento.</w:t>
      </w:r>
    </w:p>
    <w:p w14:paraId="11919565" w14:textId="77777777" w:rsidR="002E71C0" w:rsidRDefault="001168BD">
      <w:pPr>
        <w:pStyle w:val="Textoindependiente"/>
        <w:widowControl/>
      </w:pPr>
      <w:r>
        <w:t>La fuente describe sesiones de distintos usuarios durante un año. Es un estudio observacional: comparamos grupos ya registrados, sin asignar personas a un experimento. Los resultados corresponden a este conjunto de datos y no representan automáticamente a todas las tiendas.</w:t>
      </w:r>
    </w:p>
    <w:p w14:paraId="191D0F12" w14:textId="77777777" w:rsidR="002E71C0" w:rsidRDefault="001168BD">
      <w:pPr>
        <w:pStyle w:val="Ttulo11"/>
        <w:pageBreakBefore/>
      </w:pPr>
      <w:bookmarkStart w:id="4" w:name="_Toc242482455"/>
      <w:r>
        <w:lastRenderedPageBreak/>
        <w:t>2 Ficha de variables</w:t>
      </w:r>
      <w:bookmarkEnd w:id="4"/>
    </w:p>
    <w:p w14:paraId="0AD7F50B" w14:textId="77777777" w:rsidR="002E71C0" w:rsidRDefault="001168BD">
      <w:pPr>
        <w:pStyle w:val="Textoindependiente"/>
        <w:widowControl/>
      </w:pPr>
      <w:r>
        <w:t>Clasificamos las variables según lo que representan. Un número puede identificar una categoría: por ejemplo, un código de región no es una cantidad que tenga sentido promediar. Hay diez variables numéricas y ocho categóricas [1].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2803"/>
        <w:gridCol w:w="3633"/>
        <w:gridCol w:w="1972"/>
        <w:gridCol w:w="1972"/>
      </w:tblGrid>
      <w:tr w:rsidR="002E71C0" w14:paraId="34AC8CB8" w14:textId="77777777">
        <w:trPr>
          <w:cantSplit/>
          <w:tblHeader/>
        </w:trPr>
        <w:tc>
          <w:tcPr>
            <w:tcW w:w="2803" w:type="dxa"/>
            <w:shd w:val="clear" w:color="auto" w:fill="1D4B63"/>
            <w:vAlign w:val="center"/>
          </w:tcPr>
          <w:p w14:paraId="19E04FC2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w="3633" w:type="dxa"/>
            <w:shd w:val="clear" w:color="auto" w:fill="1D4B63"/>
            <w:vAlign w:val="center"/>
          </w:tcPr>
          <w:p w14:paraId="4D60981F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  <w:tc>
          <w:tcPr>
            <w:tcW w:w="1972" w:type="dxa"/>
            <w:shd w:val="clear" w:color="auto" w:fill="1D4B63"/>
            <w:vAlign w:val="center"/>
          </w:tcPr>
          <w:p w14:paraId="0DB8C484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972" w:type="dxa"/>
            <w:shd w:val="clear" w:color="auto" w:fill="1D4B63"/>
            <w:vAlign w:val="center"/>
          </w:tcPr>
          <w:p w14:paraId="0457BAF9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b/>
                <w:color w:val="FFFFFF"/>
                <w:sz w:val="18"/>
              </w:rPr>
              <w:t>Unidad o escala</w:t>
            </w:r>
          </w:p>
        </w:tc>
      </w:tr>
      <w:tr w:rsidR="002E71C0" w14:paraId="2D8E21C7" w14:textId="77777777">
        <w:trPr>
          <w:cantSplit/>
        </w:trPr>
        <w:tc>
          <w:tcPr>
            <w:tcW w:w="2803" w:type="dxa"/>
            <w:shd w:val="clear" w:color="auto" w:fill="FFFFFF"/>
            <w:vAlign w:val="center"/>
          </w:tcPr>
          <w:p w14:paraId="5A9F3367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Administrative</w:t>
            </w:r>
          </w:p>
        </w:tc>
        <w:tc>
          <w:tcPr>
            <w:tcW w:w="3633" w:type="dxa"/>
            <w:shd w:val="clear" w:color="auto" w:fill="FFFFFF"/>
            <w:vAlign w:val="center"/>
          </w:tcPr>
          <w:p w14:paraId="2883D7FA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Páginas administrativas visitadas</w:t>
            </w:r>
          </w:p>
        </w:tc>
        <w:tc>
          <w:tcPr>
            <w:tcW w:w="1972" w:type="dxa"/>
            <w:shd w:val="clear" w:color="auto" w:fill="FFFFFF"/>
            <w:vAlign w:val="center"/>
          </w:tcPr>
          <w:p w14:paraId="65015853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Numérica discreta</w:t>
            </w:r>
          </w:p>
        </w:tc>
        <w:tc>
          <w:tcPr>
            <w:tcW w:w="1972" w:type="dxa"/>
            <w:shd w:val="clear" w:color="auto" w:fill="FFFFFF"/>
            <w:vAlign w:val="center"/>
          </w:tcPr>
          <w:p w14:paraId="7FA6656E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Páginas</w:t>
            </w:r>
          </w:p>
        </w:tc>
      </w:tr>
      <w:tr w:rsidR="002E71C0" w14:paraId="599BBA7A" w14:textId="77777777">
        <w:trPr>
          <w:cantSplit/>
        </w:trPr>
        <w:tc>
          <w:tcPr>
            <w:tcW w:w="2803" w:type="dxa"/>
            <w:shd w:val="clear" w:color="auto" w:fill="F1F4F6"/>
            <w:vAlign w:val="center"/>
          </w:tcPr>
          <w:p w14:paraId="40B289AA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Administrative_Duration</w:t>
            </w:r>
          </w:p>
        </w:tc>
        <w:tc>
          <w:tcPr>
            <w:tcW w:w="3633" w:type="dxa"/>
            <w:shd w:val="clear" w:color="auto" w:fill="F1F4F6"/>
            <w:vAlign w:val="center"/>
          </w:tcPr>
          <w:p w14:paraId="1C580558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Tiempo en páginas administrativas</w:t>
            </w:r>
          </w:p>
        </w:tc>
        <w:tc>
          <w:tcPr>
            <w:tcW w:w="1972" w:type="dxa"/>
            <w:shd w:val="clear" w:color="auto" w:fill="F1F4F6"/>
            <w:vAlign w:val="center"/>
          </w:tcPr>
          <w:p w14:paraId="77D1B87D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Numérica continua</w:t>
            </w:r>
          </w:p>
        </w:tc>
        <w:tc>
          <w:tcPr>
            <w:tcW w:w="1972" w:type="dxa"/>
            <w:shd w:val="clear" w:color="auto" w:fill="F1F4F6"/>
            <w:vAlign w:val="center"/>
          </w:tcPr>
          <w:p w14:paraId="439F841A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Segundos</w:t>
            </w:r>
          </w:p>
        </w:tc>
      </w:tr>
      <w:tr w:rsidR="002E71C0" w14:paraId="3521A29B" w14:textId="77777777">
        <w:trPr>
          <w:cantSplit/>
        </w:trPr>
        <w:tc>
          <w:tcPr>
            <w:tcW w:w="2803" w:type="dxa"/>
            <w:shd w:val="clear" w:color="auto" w:fill="FFFFFF"/>
            <w:vAlign w:val="center"/>
          </w:tcPr>
          <w:p w14:paraId="464DBCC7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Informational</w:t>
            </w:r>
          </w:p>
        </w:tc>
        <w:tc>
          <w:tcPr>
            <w:tcW w:w="3633" w:type="dxa"/>
            <w:shd w:val="clear" w:color="auto" w:fill="FFFFFF"/>
            <w:vAlign w:val="center"/>
          </w:tcPr>
          <w:p w14:paraId="2F4FEBB2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Páginas informativas visitadas</w:t>
            </w:r>
          </w:p>
        </w:tc>
        <w:tc>
          <w:tcPr>
            <w:tcW w:w="1972" w:type="dxa"/>
            <w:shd w:val="clear" w:color="auto" w:fill="FFFFFF"/>
            <w:vAlign w:val="center"/>
          </w:tcPr>
          <w:p w14:paraId="2811D77E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Numérica discreta</w:t>
            </w:r>
          </w:p>
        </w:tc>
        <w:tc>
          <w:tcPr>
            <w:tcW w:w="1972" w:type="dxa"/>
            <w:shd w:val="clear" w:color="auto" w:fill="FFFFFF"/>
            <w:vAlign w:val="center"/>
          </w:tcPr>
          <w:p w14:paraId="4F84CFB8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Páginas</w:t>
            </w:r>
          </w:p>
        </w:tc>
      </w:tr>
      <w:tr w:rsidR="002E71C0" w14:paraId="3E477F85" w14:textId="77777777">
        <w:trPr>
          <w:cantSplit/>
        </w:trPr>
        <w:tc>
          <w:tcPr>
            <w:tcW w:w="2803" w:type="dxa"/>
            <w:shd w:val="clear" w:color="auto" w:fill="F1F4F6"/>
            <w:vAlign w:val="center"/>
          </w:tcPr>
          <w:p w14:paraId="6667E933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Informational_Duration</w:t>
            </w:r>
          </w:p>
        </w:tc>
        <w:tc>
          <w:tcPr>
            <w:tcW w:w="3633" w:type="dxa"/>
            <w:shd w:val="clear" w:color="auto" w:fill="F1F4F6"/>
            <w:vAlign w:val="center"/>
          </w:tcPr>
          <w:p w14:paraId="3B6A4203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Tiempo en páginas informativas</w:t>
            </w:r>
          </w:p>
        </w:tc>
        <w:tc>
          <w:tcPr>
            <w:tcW w:w="1972" w:type="dxa"/>
            <w:shd w:val="clear" w:color="auto" w:fill="F1F4F6"/>
            <w:vAlign w:val="center"/>
          </w:tcPr>
          <w:p w14:paraId="767349EC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Numérica continua</w:t>
            </w:r>
          </w:p>
        </w:tc>
        <w:tc>
          <w:tcPr>
            <w:tcW w:w="1972" w:type="dxa"/>
            <w:shd w:val="clear" w:color="auto" w:fill="F1F4F6"/>
            <w:vAlign w:val="center"/>
          </w:tcPr>
          <w:p w14:paraId="3FE7E4F6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Segundos</w:t>
            </w:r>
          </w:p>
        </w:tc>
      </w:tr>
      <w:tr w:rsidR="002E71C0" w14:paraId="0487FBAC" w14:textId="77777777">
        <w:trPr>
          <w:cantSplit/>
        </w:trPr>
        <w:tc>
          <w:tcPr>
            <w:tcW w:w="2803" w:type="dxa"/>
            <w:shd w:val="clear" w:color="auto" w:fill="FFFFFF"/>
            <w:vAlign w:val="center"/>
          </w:tcPr>
          <w:p w14:paraId="57F3D619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ProductRelated</w:t>
            </w:r>
          </w:p>
        </w:tc>
        <w:tc>
          <w:tcPr>
            <w:tcW w:w="3633" w:type="dxa"/>
            <w:shd w:val="clear" w:color="auto" w:fill="FFFFFF"/>
            <w:vAlign w:val="center"/>
          </w:tcPr>
          <w:p w14:paraId="4069738B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Páginas de productos visitadas</w:t>
            </w:r>
          </w:p>
        </w:tc>
        <w:tc>
          <w:tcPr>
            <w:tcW w:w="1972" w:type="dxa"/>
            <w:shd w:val="clear" w:color="auto" w:fill="FFFFFF"/>
            <w:vAlign w:val="center"/>
          </w:tcPr>
          <w:p w14:paraId="28827C01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Numérica discreta</w:t>
            </w:r>
          </w:p>
        </w:tc>
        <w:tc>
          <w:tcPr>
            <w:tcW w:w="1972" w:type="dxa"/>
            <w:shd w:val="clear" w:color="auto" w:fill="FFFFFF"/>
            <w:vAlign w:val="center"/>
          </w:tcPr>
          <w:p w14:paraId="30DC0A68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Páginas</w:t>
            </w:r>
          </w:p>
        </w:tc>
      </w:tr>
      <w:tr w:rsidR="002E71C0" w14:paraId="784C75C3" w14:textId="77777777">
        <w:trPr>
          <w:cantSplit/>
        </w:trPr>
        <w:tc>
          <w:tcPr>
            <w:tcW w:w="2803" w:type="dxa"/>
            <w:shd w:val="clear" w:color="auto" w:fill="F1F4F6"/>
            <w:vAlign w:val="center"/>
          </w:tcPr>
          <w:p w14:paraId="6FCE9853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ProductRelated_Duration</w:t>
            </w:r>
          </w:p>
        </w:tc>
        <w:tc>
          <w:tcPr>
            <w:tcW w:w="3633" w:type="dxa"/>
            <w:shd w:val="clear" w:color="auto" w:fill="F1F4F6"/>
            <w:vAlign w:val="center"/>
          </w:tcPr>
          <w:p w14:paraId="63B693BF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Tiempo total en páginas de productos</w:t>
            </w:r>
          </w:p>
        </w:tc>
        <w:tc>
          <w:tcPr>
            <w:tcW w:w="1972" w:type="dxa"/>
            <w:shd w:val="clear" w:color="auto" w:fill="F1F4F6"/>
            <w:vAlign w:val="center"/>
          </w:tcPr>
          <w:p w14:paraId="6E4F004B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Numérica continua</w:t>
            </w:r>
          </w:p>
        </w:tc>
        <w:tc>
          <w:tcPr>
            <w:tcW w:w="1972" w:type="dxa"/>
            <w:shd w:val="clear" w:color="auto" w:fill="F1F4F6"/>
            <w:vAlign w:val="center"/>
          </w:tcPr>
          <w:p w14:paraId="67CB2B63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Segundos</w:t>
            </w:r>
          </w:p>
        </w:tc>
      </w:tr>
      <w:tr w:rsidR="002E71C0" w14:paraId="3A3A7936" w14:textId="77777777">
        <w:trPr>
          <w:cantSplit/>
        </w:trPr>
        <w:tc>
          <w:tcPr>
            <w:tcW w:w="2803" w:type="dxa"/>
            <w:shd w:val="clear" w:color="auto" w:fill="FFFFFF"/>
            <w:vAlign w:val="center"/>
          </w:tcPr>
          <w:p w14:paraId="284EC343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BounceRates</w:t>
            </w:r>
          </w:p>
        </w:tc>
        <w:tc>
          <w:tcPr>
            <w:tcW w:w="3633" w:type="dxa"/>
            <w:shd w:val="clear" w:color="auto" w:fill="FFFFFF"/>
            <w:vAlign w:val="center"/>
          </w:tcPr>
          <w:p w14:paraId="70A599E8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Tasa media de rebote de las páginas visitadas</w:t>
            </w:r>
          </w:p>
        </w:tc>
        <w:tc>
          <w:tcPr>
            <w:tcW w:w="1972" w:type="dxa"/>
            <w:shd w:val="clear" w:color="auto" w:fill="FFFFFF"/>
            <w:vAlign w:val="center"/>
          </w:tcPr>
          <w:p w14:paraId="1C0E5ECE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Numérica continua</w:t>
            </w:r>
          </w:p>
        </w:tc>
        <w:tc>
          <w:tcPr>
            <w:tcW w:w="1972" w:type="dxa"/>
            <w:shd w:val="clear" w:color="auto" w:fill="FFFFFF"/>
            <w:vAlign w:val="center"/>
          </w:tcPr>
          <w:p w14:paraId="6E57D2AF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Proporción</w:t>
            </w:r>
          </w:p>
        </w:tc>
      </w:tr>
      <w:tr w:rsidR="002E71C0" w14:paraId="600BC0F2" w14:textId="77777777">
        <w:trPr>
          <w:cantSplit/>
        </w:trPr>
        <w:tc>
          <w:tcPr>
            <w:tcW w:w="2803" w:type="dxa"/>
            <w:shd w:val="clear" w:color="auto" w:fill="F1F4F6"/>
            <w:vAlign w:val="center"/>
          </w:tcPr>
          <w:p w14:paraId="7048ED59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ExitRates</w:t>
            </w:r>
          </w:p>
        </w:tc>
        <w:tc>
          <w:tcPr>
            <w:tcW w:w="3633" w:type="dxa"/>
            <w:shd w:val="clear" w:color="auto" w:fill="F1F4F6"/>
            <w:vAlign w:val="center"/>
          </w:tcPr>
          <w:p w14:paraId="38C65C47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Tasa media de salida de las páginas visitadas</w:t>
            </w:r>
          </w:p>
        </w:tc>
        <w:tc>
          <w:tcPr>
            <w:tcW w:w="1972" w:type="dxa"/>
            <w:shd w:val="clear" w:color="auto" w:fill="F1F4F6"/>
            <w:vAlign w:val="center"/>
          </w:tcPr>
          <w:p w14:paraId="2CCEEDD4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Numérica continua</w:t>
            </w:r>
          </w:p>
        </w:tc>
        <w:tc>
          <w:tcPr>
            <w:tcW w:w="1972" w:type="dxa"/>
            <w:shd w:val="clear" w:color="auto" w:fill="F1F4F6"/>
            <w:vAlign w:val="center"/>
          </w:tcPr>
          <w:p w14:paraId="1986B649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Proporción</w:t>
            </w:r>
          </w:p>
        </w:tc>
      </w:tr>
      <w:tr w:rsidR="002E71C0" w14:paraId="0F702964" w14:textId="77777777">
        <w:trPr>
          <w:cantSplit/>
        </w:trPr>
        <w:tc>
          <w:tcPr>
            <w:tcW w:w="2803" w:type="dxa"/>
            <w:shd w:val="clear" w:color="auto" w:fill="FFFFFF"/>
            <w:vAlign w:val="center"/>
          </w:tcPr>
          <w:p w14:paraId="3DF5E71F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PageValues</w:t>
            </w:r>
          </w:p>
        </w:tc>
        <w:tc>
          <w:tcPr>
            <w:tcW w:w="3633" w:type="dxa"/>
            <w:shd w:val="clear" w:color="auto" w:fill="FFFFFF"/>
            <w:vAlign w:val="center"/>
          </w:tcPr>
          <w:p w14:paraId="1DB0569F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Valor medio atribuido a las páginas visitadas</w:t>
            </w:r>
          </w:p>
        </w:tc>
        <w:tc>
          <w:tcPr>
            <w:tcW w:w="1972" w:type="dxa"/>
            <w:shd w:val="clear" w:color="auto" w:fill="FFFFFF"/>
            <w:vAlign w:val="center"/>
          </w:tcPr>
          <w:p w14:paraId="10F7DABF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Numérica continua</w:t>
            </w:r>
          </w:p>
        </w:tc>
        <w:tc>
          <w:tcPr>
            <w:tcW w:w="1972" w:type="dxa"/>
            <w:shd w:val="clear" w:color="auto" w:fill="FFFFFF"/>
            <w:vAlign w:val="center"/>
          </w:tcPr>
          <w:p w14:paraId="0F8F81B8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Moneda no especificada</w:t>
            </w:r>
          </w:p>
        </w:tc>
      </w:tr>
      <w:tr w:rsidR="002E71C0" w14:paraId="3E340B57" w14:textId="77777777">
        <w:trPr>
          <w:cantSplit/>
        </w:trPr>
        <w:tc>
          <w:tcPr>
            <w:tcW w:w="2803" w:type="dxa"/>
            <w:shd w:val="clear" w:color="auto" w:fill="F1F4F6"/>
            <w:vAlign w:val="center"/>
          </w:tcPr>
          <w:p w14:paraId="5CF0A7FC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SpecialDay</w:t>
            </w:r>
          </w:p>
        </w:tc>
        <w:tc>
          <w:tcPr>
            <w:tcW w:w="3633" w:type="dxa"/>
            <w:shd w:val="clear" w:color="auto" w:fill="F1F4F6"/>
            <w:vAlign w:val="center"/>
          </w:tcPr>
          <w:p w14:paraId="17695367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Índice de proximidad a una fecha especial</w:t>
            </w:r>
          </w:p>
        </w:tc>
        <w:tc>
          <w:tcPr>
            <w:tcW w:w="1972" w:type="dxa"/>
            <w:shd w:val="clear" w:color="auto" w:fill="F1F4F6"/>
            <w:vAlign w:val="center"/>
          </w:tcPr>
          <w:p w14:paraId="3EB15CA0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Numérica discreta</w:t>
            </w:r>
          </w:p>
        </w:tc>
        <w:tc>
          <w:tcPr>
            <w:tcW w:w="1972" w:type="dxa"/>
            <w:shd w:val="clear" w:color="auto" w:fill="F1F4F6"/>
            <w:vAlign w:val="center"/>
          </w:tcPr>
          <w:p w14:paraId="353B4788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Índice de 0 a 1</w:t>
            </w:r>
          </w:p>
        </w:tc>
      </w:tr>
      <w:tr w:rsidR="002E71C0" w14:paraId="0F5E30DC" w14:textId="77777777">
        <w:trPr>
          <w:cantSplit/>
        </w:trPr>
        <w:tc>
          <w:tcPr>
            <w:tcW w:w="2803" w:type="dxa"/>
            <w:shd w:val="clear" w:color="auto" w:fill="FFFFFF"/>
            <w:vAlign w:val="center"/>
          </w:tcPr>
          <w:p w14:paraId="6DA3E7C3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Month</w:t>
            </w:r>
          </w:p>
        </w:tc>
        <w:tc>
          <w:tcPr>
            <w:tcW w:w="3633" w:type="dxa"/>
            <w:shd w:val="clear" w:color="auto" w:fill="FFFFFF"/>
            <w:vAlign w:val="center"/>
          </w:tcPr>
          <w:p w14:paraId="43FF17E7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Mes de la sesión</w:t>
            </w:r>
          </w:p>
        </w:tc>
        <w:tc>
          <w:tcPr>
            <w:tcW w:w="1972" w:type="dxa"/>
            <w:shd w:val="clear" w:color="auto" w:fill="FFFFFF"/>
            <w:vAlign w:val="center"/>
          </w:tcPr>
          <w:p w14:paraId="2C44E0B2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Categórica temporal</w:t>
            </w:r>
          </w:p>
        </w:tc>
        <w:tc>
          <w:tcPr>
            <w:tcW w:w="1972" w:type="dxa"/>
            <w:shd w:val="clear" w:color="auto" w:fill="FFFFFF"/>
            <w:vAlign w:val="center"/>
          </w:tcPr>
          <w:p w14:paraId="696CD617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Categoría</w:t>
            </w:r>
          </w:p>
        </w:tc>
      </w:tr>
      <w:tr w:rsidR="002E71C0" w14:paraId="3502F905" w14:textId="77777777">
        <w:trPr>
          <w:cantSplit/>
        </w:trPr>
        <w:tc>
          <w:tcPr>
            <w:tcW w:w="2803" w:type="dxa"/>
            <w:shd w:val="clear" w:color="auto" w:fill="F1F4F6"/>
            <w:vAlign w:val="center"/>
          </w:tcPr>
          <w:p w14:paraId="2B852F1B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OperatingSystems</w:t>
            </w:r>
          </w:p>
        </w:tc>
        <w:tc>
          <w:tcPr>
            <w:tcW w:w="3633" w:type="dxa"/>
            <w:shd w:val="clear" w:color="auto" w:fill="F1F4F6"/>
            <w:vAlign w:val="center"/>
          </w:tcPr>
          <w:p w14:paraId="2F6CE7B7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Código del sistema operativo</w:t>
            </w:r>
          </w:p>
        </w:tc>
        <w:tc>
          <w:tcPr>
            <w:tcW w:w="1972" w:type="dxa"/>
            <w:shd w:val="clear" w:color="auto" w:fill="F1F4F6"/>
            <w:vAlign w:val="center"/>
          </w:tcPr>
          <w:p w14:paraId="00022735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Nominal</w:t>
            </w:r>
          </w:p>
        </w:tc>
        <w:tc>
          <w:tcPr>
            <w:tcW w:w="1972" w:type="dxa"/>
            <w:shd w:val="clear" w:color="auto" w:fill="F1F4F6"/>
            <w:vAlign w:val="center"/>
          </w:tcPr>
          <w:p w14:paraId="6DA6D9EB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Código</w:t>
            </w:r>
          </w:p>
        </w:tc>
      </w:tr>
      <w:tr w:rsidR="002E71C0" w14:paraId="0DEED126" w14:textId="77777777">
        <w:trPr>
          <w:cantSplit/>
        </w:trPr>
        <w:tc>
          <w:tcPr>
            <w:tcW w:w="2803" w:type="dxa"/>
            <w:shd w:val="clear" w:color="auto" w:fill="FFFFFF"/>
            <w:vAlign w:val="center"/>
          </w:tcPr>
          <w:p w14:paraId="4E1804C4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Browser</w:t>
            </w:r>
          </w:p>
        </w:tc>
        <w:tc>
          <w:tcPr>
            <w:tcW w:w="3633" w:type="dxa"/>
            <w:shd w:val="clear" w:color="auto" w:fill="FFFFFF"/>
            <w:vAlign w:val="center"/>
          </w:tcPr>
          <w:p w14:paraId="0A7BA5C7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Código del navegador</w:t>
            </w:r>
          </w:p>
        </w:tc>
        <w:tc>
          <w:tcPr>
            <w:tcW w:w="1972" w:type="dxa"/>
            <w:shd w:val="clear" w:color="auto" w:fill="FFFFFF"/>
            <w:vAlign w:val="center"/>
          </w:tcPr>
          <w:p w14:paraId="44937D36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Nominal</w:t>
            </w:r>
          </w:p>
        </w:tc>
        <w:tc>
          <w:tcPr>
            <w:tcW w:w="1972" w:type="dxa"/>
            <w:shd w:val="clear" w:color="auto" w:fill="FFFFFF"/>
            <w:vAlign w:val="center"/>
          </w:tcPr>
          <w:p w14:paraId="69376A1D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Código</w:t>
            </w:r>
          </w:p>
        </w:tc>
      </w:tr>
      <w:tr w:rsidR="002E71C0" w14:paraId="2273CDF4" w14:textId="77777777">
        <w:trPr>
          <w:cantSplit/>
        </w:trPr>
        <w:tc>
          <w:tcPr>
            <w:tcW w:w="2803" w:type="dxa"/>
            <w:shd w:val="clear" w:color="auto" w:fill="F1F4F6"/>
            <w:vAlign w:val="center"/>
          </w:tcPr>
          <w:p w14:paraId="1DDA66E3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Region</w:t>
            </w:r>
          </w:p>
        </w:tc>
        <w:tc>
          <w:tcPr>
            <w:tcW w:w="3633" w:type="dxa"/>
            <w:shd w:val="clear" w:color="auto" w:fill="F1F4F6"/>
            <w:vAlign w:val="center"/>
          </w:tcPr>
          <w:p w14:paraId="5EA9E243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Código de la región</w:t>
            </w:r>
          </w:p>
        </w:tc>
        <w:tc>
          <w:tcPr>
            <w:tcW w:w="1972" w:type="dxa"/>
            <w:shd w:val="clear" w:color="auto" w:fill="F1F4F6"/>
            <w:vAlign w:val="center"/>
          </w:tcPr>
          <w:p w14:paraId="365A0F57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Nominal</w:t>
            </w:r>
          </w:p>
        </w:tc>
        <w:tc>
          <w:tcPr>
            <w:tcW w:w="1972" w:type="dxa"/>
            <w:shd w:val="clear" w:color="auto" w:fill="F1F4F6"/>
            <w:vAlign w:val="center"/>
          </w:tcPr>
          <w:p w14:paraId="380B3EC5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Código</w:t>
            </w:r>
          </w:p>
        </w:tc>
      </w:tr>
      <w:tr w:rsidR="002E71C0" w14:paraId="2EC7E8B9" w14:textId="77777777">
        <w:trPr>
          <w:cantSplit/>
        </w:trPr>
        <w:tc>
          <w:tcPr>
            <w:tcW w:w="2803" w:type="dxa"/>
            <w:shd w:val="clear" w:color="auto" w:fill="FFFFFF"/>
            <w:vAlign w:val="center"/>
          </w:tcPr>
          <w:p w14:paraId="4FB0E0EE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TrafficType</w:t>
            </w:r>
          </w:p>
        </w:tc>
        <w:tc>
          <w:tcPr>
            <w:tcW w:w="3633" w:type="dxa"/>
            <w:shd w:val="clear" w:color="auto" w:fill="FFFFFF"/>
            <w:vAlign w:val="center"/>
          </w:tcPr>
          <w:p w14:paraId="4FB1FBC0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Código de procedencia del tráfico</w:t>
            </w:r>
          </w:p>
        </w:tc>
        <w:tc>
          <w:tcPr>
            <w:tcW w:w="1972" w:type="dxa"/>
            <w:shd w:val="clear" w:color="auto" w:fill="FFFFFF"/>
            <w:vAlign w:val="center"/>
          </w:tcPr>
          <w:p w14:paraId="7A13E72A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Nominal</w:t>
            </w:r>
          </w:p>
        </w:tc>
        <w:tc>
          <w:tcPr>
            <w:tcW w:w="1972" w:type="dxa"/>
            <w:shd w:val="clear" w:color="auto" w:fill="FFFFFF"/>
            <w:vAlign w:val="center"/>
          </w:tcPr>
          <w:p w14:paraId="68981E1B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Código</w:t>
            </w:r>
          </w:p>
        </w:tc>
      </w:tr>
      <w:tr w:rsidR="002E71C0" w14:paraId="31B2CD76" w14:textId="77777777">
        <w:trPr>
          <w:cantSplit/>
        </w:trPr>
        <w:tc>
          <w:tcPr>
            <w:tcW w:w="2803" w:type="dxa"/>
            <w:shd w:val="clear" w:color="auto" w:fill="F1F4F6"/>
            <w:vAlign w:val="center"/>
          </w:tcPr>
          <w:p w14:paraId="4637BECC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VisitorType</w:t>
            </w:r>
          </w:p>
        </w:tc>
        <w:tc>
          <w:tcPr>
            <w:tcW w:w="3633" w:type="dxa"/>
            <w:shd w:val="clear" w:color="auto" w:fill="F1F4F6"/>
            <w:vAlign w:val="center"/>
          </w:tcPr>
          <w:p w14:paraId="639F7DC9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Tipo de visitante</w:t>
            </w:r>
          </w:p>
        </w:tc>
        <w:tc>
          <w:tcPr>
            <w:tcW w:w="1972" w:type="dxa"/>
            <w:shd w:val="clear" w:color="auto" w:fill="F1F4F6"/>
            <w:vAlign w:val="center"/>
          </w:tcPr>
          <w:p w14:paraId="78A97483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Nominal</w:t>
            </w:r>
          </w:p>
        </w:tc>
        <w:tc>
          <w:tcPr>
            <w:tcW w:w="1972" w:type="dxa"/>
            <w:shd w:val="clear" w:color="auto" w:fill="F1F4F6"/>
            <w:vAlign w:val="center"/>
          </w:tcPr>
          <w:p w14:paraId="17E7C665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Categoría</w:t>
            </w:r>
          </w:p>
        </w:tc>
      </w:tr>
      <w:tr w:rsidR="002E71C0" w14:paraId="79AD8D35" w14:textId="77777777">
        <w:trPr>
          <w:cantSplit/>
        </w:trPr>
        <w:tc>
          <w:tcPr>
            <w:tcW w:w="2803" w:type="dxa"/>
            <w:shd w:val="clear" w:color="auto" w:fill="FFFFFF"/>
            <w:vAlign w:val="center"/>
          </w:tcPr>
          <w:p w14:paraId="3380E742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Weekend</w:t>
            </w:r>
          </w:p>
        </w:tc>
        <w:tc>
          <w:tcPr>
            <w:tcW w:w="3633" w:type="dxa"/>
            <w:shd w:val="clear" w:color="auto" w:fill="FFFFFF"/>
            <w:vAlign w:val="center"/>
          </w:tcPr>
          <w:p w14:paraId="73349C13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Visita durante fin de semana</w:t>
            </w:r>
          </w:p>
        </w:tc>
        <w:tc>
          <w:tcPr>
            <w:tcW w:w="1972" w:type="dxa"/>
            <w:shd w:val="clear" w:color="auto" w:fill="FFFFFF"/>
            <w:vAlign w:val="center"/>
          </w:tcPr>
          <w:p w14:paraId="44548195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Binaria</w:t>
            </w:r>
          </w:p>
        </w:tc>
        <w:tc>
          <w:tcPr>
            <w:tcW w:w="1972" w:type="dxa"/>
            <w:shd w:val="clear" w:color="auto" w:fill="FFFFFF"/>
            <w:vAlign w:val="center"/>
          </w:tcPr>
          <w:p w14:paraId="78FC148E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False / True</w:t>
            </w:r>
          </w:p>
        </w:tc>
      </w:tr>
      <w:tr w:rsidR="002E71C0" w14:paraId="33256CEB" w14:textId="77777777">
        <w:trPr>
          <w:cantSplit/>
        </w:trPr>
        <w:tc>
          <w:tcPr>
            <w:tcW w:w="2803" w:type="dxa"/>
            <w:shd w:val="clear" w:color="auto" w:fill="F1F4F6"/>
            <w:vAlign w:val="center"/>
          </w:tcPr>
          <w:p w14:paraId="120F33C0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Revenue</w:t>
            </w:r>
          </w:p>
        </w:tc>
        <w:tc>
          <w:tcPr>
            <w:tcW w:w="3633" w:type="dxa"/>
            <w:shd w:val="clear" w:color="auto" w:fill="F1F4F6"/>
            <w:vAlign w:val="center"/>
          </w:tcPr>
          <w:p w14:paraId="6C410C36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Sesión que termina en compra</w:t>
            </w:r>
          </w:p>
        </w:tc>
        <w:tc>
          <w:tcPr>
            <w:tcW w:w="1972" w:type="dxa"/>
            <w:shd w:val="clear" w:color="auto" w:fill="F1F4F6"/>
            <w:vAlign w:val="center"/>
          </w:tcPr>
          <w:p w14:paraId="167E6E0E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Binaria</w:t>
            </w:r>
          </w:p>
        </w:tc>
        <w:tc>
          <w:tcPr>
            <w:tcW w:w="1972" w:type="dxa"/>
            <w:shd w:val="clear" w:color="auto" w:fill="F1F4F6"/>
            <w:vAlign w:val="center"/>
          </w:tcPr>
          <w:p w14:paraId="0B50BB13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8"/>
              </w:rPr>
              <w:t>False / True</w:t>
            </w:r>
          </w:p>
        </w:tc>
      </w:tr>
    </w:tbl>
    <w:p w14:paraId="3DD042DF" w14:textId="77777777" w:rsidR="002E71C0" w:rsidRDefault="002E71C0">
      <w:pPr>
        <w:spacing w:after="40" w:line="40" w:lineRule="exact"/>
      </w:pPr>
    </w:p>
    <w:p w14:paraId="79A23422" w14:textId="77777777" w:rsidR="002E71C0" w:rsidRDefault="001168BD">
      <w:pPr>
        <w:pStyle w:val="Descripcin1"/>
        <w:widowControl/>
      </w:pPr>
      <w:r>
        <w:t>Las duraciones se registran en segundos [2, tabla 1, p. 35]; en este análisis las dividimos por 60 para trabajar en minutos. Revenue es verdadero si hubo compra y falso si no; no es el monto de la venta. SpecialDay usa los valores 0; 0,2; 0,4; 0,6; 0,8; 1 como índice de proximidad, no como cantidad de días. Month representa meses de un calendario que se repite. La moneda de PageValues no está especificada.</w:t>
      </w:r>
    </w:p>
    <w:p w14:paraId="5EB6F55C" w14:textId="77777777" w:rsidR="002E71C0" w:rsidRDefault="001168BD">
      <w:pPr>
        <w:pStyle w:val="Ttulo11"/>
        <w:pageBreakBefore/>
      </w:pPr>
      <w:bookmarkStart w:id="5" w:name="_Toc242482456"/>
      <w:r>
        <w:lastRenderedPageBreak/>
        <w:t>3 Revisión y preparación de los datos</w:t>
      </w:r>
      <w:bookmarkEnd w:id="5"/>
    </w:p>
    <w:p w14:paraId="2BEFB1C0" w14:textId="77777777" w:rsidR="002E71C0" w:rsidRDefault="001168BD">
      <w:pPr>
        <w:pStyle w:val="Ttulo21"/>
        <w:widowControl/>
      </w:pPr>
      <w:bookmarkStart w:id="6" w:name="_Toc242482457"/>
      <w:r>
        <w:t>Calidad del original</w:t>
      </w:r>
      <w:bookmarkEnd w:id="6"/>
    </w:p>
    <w:p w14:paraId="2582D8BC" w14:textId="77777777" w:rsidR="002E71C0" w:rsidRDefault="001168BD">
      <w:pPr>
        <w:pStyle w:val="Textoindependiente"/>
        <w:widowControl/>
      </w:pPr>
      <w:r>
        <w:t xml:space="preserve">Revisamos el tamaño de la tabla, los tipos de datos, los valores faltantes, las filas idénticas y los tiempos negativos o iguales a cero. El archivo original no tiene faltantes. Encontramos </w:t>
      </w:r>
      <w:r>
        <w:rPr>
          <w:b/>
        </w:rPr>
        <w:t>125 filas idénticas adicionales</w:t>
      </w:r>
      <w:r>
        <w:t xml:space="preserve">, </w:t>
      </w:r>
      <w:r>
        <w:rPr>
          <w:b/>
        </w:rPr>
        <w:t>ningún tiempo de productos negativo</w:t>
      </w:r>
      <w:r>
        <w:t xml:space="preserve"> y </w:t>
      </w:r>
      <w:r>
        <w:rPr>
          <w:b/>
        </w:rPr>
        <w:t>755 tiempos iguales a cero</w:t>
      </w:r>
      <w:r>
        <w:t>.</w:t>
      </w:r>
    </w:p>
    <w:p w14:paraId="27C170CD" w14:textId="77777777" w:rsidR="002E71C0" w:rsidRDefault="001168BD">
      <w:pPr>
        <w:pStyle w:val="Textoindependiente"/>
        <w:widowControl/>
      </w:pPr>
      <w:r>
        <w:t>Conservamos las filas idénticas porque no contamos con un identificador para comprobar que correspondan a la misma sesión. También mantenemos ceros y tiempos extremos: un valor poco frecuente no es necesariamente un error.</w:t>
      </w:r>
    </w:p>
    <w:p w14:paraId="43112D68" w14:textId="77777777" w:rsidR="002E71C0" w:rsidRDefault="001168BD">
      <w:pPr>
        <w:pStyle w:val="Ttulo21"/>
        <w:widowControl/>
      </w:pPr>
      <w:bookmarkStart w:id="7" w:name="_Toc242482458"/>
      <w:r>
        <w:t>Faltantes solicitados por el curso</w:t>
      </w:r>
      <w:bookmarkEnd w:id="7"/>
    </w:p>
    <w:p w14:paraId="0507CCD2" w14:textId="77777777" w:rsidR="002E71C0" w:rsidRDefault="001168BD">
      <w:pPr>
        <w:pStyle w:val="Textoindependiente"/>
        <w:widowControl/>
      </w:pPr>
      <w:r>
        <w:t xml:space="preserve">La guía de datasets pide ocultar al azar entre 10% y 15% de una o dos variables numéricas cuando la base está completa [4, p. 3]. Ocultamos el </w:t>
      </w:r>
      <w:r>
        <w:rPr>
          <w:b/>
        </w:rPr>
        <w:t>10% de los tiempos de productos</w:t>
      </w:r>
      <w:r>
        <w:t>: 1.233 valores. Usamos NumPy con semilla 42 para poder repetir la preparación en otro equipo.</w:t>
      </w:r>
    </w:p>
    <w:p w14:paraId="17494632" w14:textId="77777777" w:rsidR="002E71C0" w:rsidRDefault="001168BD">
      <w:pPr>
        <w:pStyle w:val="Textoindependiente"/>
        <w:widowControl/>
      </w:pPr>
      <w:r>
        <w:t xml:space="preserve">Todas las filas tienen la misma probabilidad de ser elegidas y la selección no depende del tiempo ni de la compra. Este mecanismo se llama </w:t>
      </w:r>
      <w:r>
        <w:rPr>
          <w:b/>
        </w:rPr>
        <w:t>MCAR</w:t>
      </w:r>
      <w:r>
        <w:t>, faltantes completamente al azar. Guardamos las posiciones y los valores ocultados en un archivo aparte y dejamos el original intacto. La versión de trabajo se crea una vez y luego se reutiliza.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2516"/>
        <w:gridCol w:w="2097"/>
        <w:gridCol w:w="2936"/>
        <w:gridCol w:w="2831"/>
      </w:tblGrid>
      <w:tr w:rsidR="002E71C0" w14:paraId="57BBD86C" w14:textId="77777777">
        <w:trPr>
          <w:cantSplit/>
          <w:tblHeader/>
        </w:trPr>
        <w:tc>
          <w:tcPr>
            <w:tcW w:w="2516" w:type="dxa"/>
            <w:shd w:val="clear" w:color="auto" w:fill="1D4B63"/>
            <w:vAlign w:val="center"/>
          </w:tcPr>
          <w:p w14:paraId="71169E97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b/>
                <w:color w:val="FFFFFF"/>
                <w:sz w:val="19"/>
              </w:rPr>
              <w:t>Grupo</w:t>
            </w:r>
          </w:p>
        </w:tc>
        <w:tc>
          <w:tcPr>
            <w:tcW w:w="2097" w:type="dxa"/>
            <w:shd w:val="clear" w:color="auto" w:fill="1D4B63"/>
            <w:vAlign w:val="center"/>
          </w:tcPr>
          <w:p w14:paraId="0BCEEA10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b/>
                <w:color w:val="FFFFFF"/>
                <w:sz w:val="19"/>
              </w:rPr>
              <w:t>Sesiones</w:t>
            </w:r>
          </w:p>
        </w:tc>
        <w:tc>
          <w:tcPr>
            <w:tcW w:w="2936" w:type="dxa"/>
            <w:shd w:val="clear" w:color="auto" w:fill="1D4B63"/>
            <w:vAlign w:val="center"/>
          </w:tcPr>
          <w:p w14:paraId="1BF62E2C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b/>
                <w:color w:val="FFFFFF"/>
                <w:sz w:val="19"/>
              </w:rPr>
              <w:t>Tiempo disponible</w:t>
            </w:r>
          </w:p>
        </w:tc>
        <w:tc>
          <w:tcPr>
            <w:tcW w:w="2831" w:type="dxa"/>
            <w:shd w:val="clear" w:color="auto" w:fill="1D4B63"/>
            <w:vAlign w:val="center"/>
          </w:tcPr>
          <w:p w14:paraId="4E5616F7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b/>
                <w:color w:val="FFFFFF"/>
                <w:sz w:val="19"/>
              </w:rPr>
              <w:t>Tiempo faltante</w:t>
            </w:r>
          </w:p>
        </w:tc>
      </w:tr>
      <w:tr w:rsidR="002E71C0" w14:paraId="7A0038D6" w14:textId="77777777">
        <w:trPr>
          <w:cantSplit/>
        </w:trPr>
        <w:tc>
          <w:tcPr>
            <w:tcW w:w="2516" w:type="dxa"/>
            <w:shd w:val="clear" w:color="auto" w:fill="FFFFFF"/>
            <w:vAlign w:val="center"/>
          </w:tcPr>
          <w:p w14:paraId="5C6A8724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9"/>
              </w:rPr>
              <w:t>Sin compra</w:t>
            </w:r>
          </w:p>
        </w:tc>
        <w:tc>
          <w:tcPr>
            <w:tcW w:w="2097" w:type="dxa"/>
            <w:shd w:val="clear" w:color="auto" w:fill="FFFFFF"/>
            <w:vAlign w:val="center"/>
          </w:tcPr>
          <w:p w14:paraId="7DCF5D18" w14:textId="77777777" w:rsidR="002E71C0" w:rsidRDefault="001168BD">
            <w:pPr>
              <w:pStyle w:val="TableParagraph"/>
              <w:widowControl/>
              <w:spacing w:after="0" w:line="252" w:lineRule="auto"/>
              <w:jc w:val="center"/>
            </w:pPr>
            <w:r>
              <w:rPr>
                <w:sz w:val="19"/>
              </w:rPr>
              <w:t>10.422</w:t>
            </w:r>
          </w:p>
        </w:tc>
        <w:tc>
          <w:tcPr>
            <w:tcW w:w="2936" w:type="dxa"/>
            <w:shd w:val="clear" w:color="auto" w:fill="FFFFFF"/>
            <w:vAlign w:val="center"/>
          </w:tcPr>
          <w:p w14:paraId="17336CF0" w14:textId="77777777" w:rsidR="002E71C0" w:rsidRDefault="001168BD">
            <w:pPr>
              <w:pStyle w:val="TableParagraph"/>
              <w:widowControl/>
              <w:spacing w:after="0" w:line="252" w:lineRule="auto"/>
              <w:jc w:val="center"/>
            </w:pPr>
            <w:r>
              <w:rPr>
                <w:sz w:val="19"/>
              </w:rPr>
              <w:t>9.387</w:t>
            </w:r>
          </w:p>
        </w:tc>
        <w:tc>
          <w:tcPr>
            <w:tcW w:w="2831" w:type="dxa"/>
            <w:shd w:val="clear" w:color="auto" w:fill="FFFFFF"/>
            <w:vAlign w:val="center"/>
          </w:tcPr>
          <w:p w14:paraId="2AE6F98C" w14:textId="77777777" w:rsidR="002E71C0" w:rsidRDefault="001168BD">
            <w:pPr>
              <w:pStyle w:val="TableParagraph"/>
              <w:widowControl/>
              <w:spacing w:after="0" w:line="252" w:lineRule="auto"/>
              <w:jc w:val="center"/>
            </w:pPr>
            <w:r>
              <w:rPr>
                <w:sz w:val="19"/>
              </w:rPr>
              <w:t>1.035</w:t>
            </w:r>
          </w:p>
        </w:tc>
      </w:tr>
      <w:tr w:rsidR="002E71C0" w14:paraId="601B8FDD" w14:textId="77777777">
        <w:trPr>
          <w:cantSplit/>
        </w:trPr>
        <w:tc>
          <w:tcPr>
            <w:tcW w:w="2516" w:type="dxa"/>
            <w:shd w:val="clear" w:color="auto" w:fill="F1F4F6"/>
            <w:vAlign w:val="center"/>
          </w:tcPr>
          <w:p w14:paraId="759166CB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9"/>
              </w:rPr>
              <w:t>Con compra</w:t>
            </w:r>
          </w:p>
        </w:tc>
        <w:tc>
          <w:tcPr>
            <w:tcW w:w="2097" w:type="dxa"/>
            <w:shd w:val="clear" w:color="auto" w:fill="F1F4F6"/>
            <w:vAlign w:val="center"/>
          </w:tcPr>
          <w:p w14:paraId="66218017" w14:textId="77777777" w:rsidR="002E71C0" w:rsidRDefault="001168BD">
            <w:pPr>
              <w:pStyle w:val="TableParagraph"/>
              <w:widowControl/>
              <w:spacing w:after="0" w:line="252" w:lineRule="auto"/>
              <w:jc w:val="center"/>
            </w:pPr>
            <w:r>
              <w:rPr>
                <w:sz w:val="19"/>
              </w:rPr>
              <w:t>1.908</w:t>
            </w:r>
          </w:p>
        </w:tc>
        <w:tc>
          <w:tcPr>
            <w:tcW w:w="2936" w:type="dxa"/>
            <w:shd w:val="clear" w:color="auto" w:fill="F1F4F6"/>
            <w:vAlign w:val="center"/>
          </w:tcPr>
          <w:p w14:paraId="2E3BE66C" w14:textId="77777777" w:rsidR="002E71C0" w:rsidRDefault="001168BD">
            <w:pPr>
              <w:pStyle w:val="TableParagraph"/>
              <w:widowControl/>
              <w:spacing w:after="0" w:line="252" w:lineRule="auto"/>
              <w:jc w:val="center"/>
            </w:pPr>
            <w:r>
              <w:rPr>
                <w:sz w:val="19"/>
              </w:rPr>
              <w:t>1.710</w:t>
            </w:r>
          </w:p>
        </w:tc>
        <w:tc>
          <w:tcPr>
            <w:tcW w:w="2831" w:type="dxa"/>
            <w:shd w:val="clear" w:color="auto" w:fill="F1F4F6"/>
            <w:vAlign w:val="center"/>
          </w:tcPr>
          <w:p w14:paraId="4B037E92" w14:textId="77777777" w:rsidR="002E71C0" w:rsidRDefault="001168BD">
            <w:pPr>
              <w:pStyle w:val="TableParagraph"/>
              <w:widowControl/>
              <w:spacing w:after="0" w:line="252" w:lineRule="auto"/>
              <w:jc w:val="center"/>
            </w:pPr>
            <w:r>
              <w:rPr>
                <w:sz w:val="19"/>
              </w:rPr>
              <w:t>198</w:t>
            </w:r>
          </w:p>
        </w:tc>
      </w:tr>
      <w:tr w:rsidR="002E71C0" w14:paraId="5349C698" w14:textId="77777777">
        <w:trPr>
          <w:cantSplit/>
        </w:trPr>
        <w:tc>
          <w:tcPr>
            <w:tcW w:w="2516" w:type="dxa"/>
            <w:shd w:val="clear" w:color="auto" w:fill="FFFFFF"/>
            <w:vAlign w:val="center"/>
          </w:tcPr>
          <w:p w14:paraId="1C6AEF8C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9"/>
              </w:rPr>
              <w:t>Total</w:t>
            </w:r>
          </w:p>
        </w:tc>
        <w:tc>
          <w:tcPr>
            <w:tcW w:w="2097" w:type="dxa"/>
            <w:shd w:val="clear" w:color="auto" w:fill="FFFFFF"/>
            <w:vAlign w:val="center"/>
          </w:tcPr>
          <w:p w14:paraId="4D7494AB" w14:textId="77777777" w:rsidR="002E71C0" w:rsidRDefault="001168BD">
            <w:pPr>
              <w:pStyle w:val="TableParagraph"/>
              <w:widowControl/>
              <w:spacing w:after="0" w:line="252" w:lineRule="auto"/>
              <w:jc w:val="center"/>
            </w:pPr>
            <w:r>
              <w:rPr>
                <w:sz w:val="19"/>
              </w:rPr>
              <w:t>12.330</w:t>
            </w:r>
          </w:p>
        </w:tc>
        <w:tc>
          <w:tcPr>
            <w:tcW w:w="2936" w:type="dxa"/>
            <w:shd w:val="clear" w:color="auto" w:fill="FFFFFF"/>
            <w:vAlign w:val="center"/>
          </w:tcPr>
          <w:p w14:paraId="0C78308D" w14:textId="77777777" w:rsidR="002E71C0" w:rsidRDefault="001168BD">
            <w:pPr>
              <w:pStyle w:val="TableParagraph"/>
              <w:widowControl/>
              <w:spacing w:after="0" w:line="252" w:lineRule="auto"/>
              <w:jc w:val="center"/>
            </w:pPr>
            <w:r>
              <w:rPr>
                <w:sz w:val="19"/>
              </w:rPr>
              <w:t>11.097</w:t>
            </w:r>
          </w:p>
        </w:tc>
        <w:tc>
          <w:tcPr>
            <w:tcW w:w="2831" w:type="dxa"/>
            <w:shd w:val="clear" w:color="auto" w:fill="FFFFFF"/>
            <w:vAlign w:val="center"/>
          </w:tcPr>
          <w:p w14:paraId="79EB4F2F" w14:textId="77777777" w:rsidR="002E71C0" w:rsidRDefault="001168BD">
            <w:pPr>
              <w:pStyle w:val="TableParagraph"/>
              <w:widowControl/>
              <w:spacing w:after="0" w:line="252" w:lineRule="auto"/>
              <w:jc w:val="center"/>
            </w:pPr>
            <w:r>
              <w:rPr>
                <w:sz w:val="19"/>
              </w:rPr>
              <w:t>1.233</w:t>
            </w:r>
          </w:p>
        </w:tc>
      </w:tr>
    </w:tbl>
    <w:p w14:paraId="50548D42" w14:textId="77777777" w:rsidR="002E71C0" w:rsidRDefault="002E71C0">
      <w:pPr>
        <w:spacing w:after="40" w:line="40" w:lineRule="exact"/>
      </w:pPr>
    </w:p>
    <w:p w14:paraId="56BC0739" w14:textId="77777777" w:rsidR="002E71C0" w:rsidRDefault="001168BD">
      <w:pPr>
        <w:pStyle w:val="Textoindependiente"/>
        <w:widowControl/>
      </w:pPr>
      <w:r>
        <w:t xml:space="preserve">No rellenamos los faltantes. Para estudiar el tiempo utilizamos las </w:t>
      </w:r>
      <w:r>
        <w:rPr>
          <w:b/>
        </w:rPr>
        <w:t>11.097 sesiones con duración disponible</w:t>
      </w:r>
      <w:r>
        <w:t xml:space="preserve">. Para contar compras y describir la cantidad de páginas usamos las </w:t>
      </w:r>
      <w:r>
        <w:rPr>
          <w:b/>
        </w:rPr>
        <w:t>12.330 sesiones</w:t>
      </w:r>
      <w:r>
        <w:t>, porque esas variables están completas. La proporción de faltantes no es exactamente 10% en cada grupo: el sorteo se realizó sobre todas las filas.</w:t>
      </w:r>
    </w:p>
    <w:p w14:paraId="066E0547" w14:textId="77777777" w:rsidR="002E71C0" w:rsidRDefault="001168BD">
      <w:pPr>
        <w:pStyle w:val="Ttulo11"/>
        <w:pageBreakBefore/>
      </w:pPr>
      <w:bookmarkStart w:id="8" w:name="_Toc242482459"/>
      <w:r>
        <w:lastRenderedPageBreak/>
        <w:t>4 Estadística descriptiva</w:t>
      </w:r>
      <w:bookmarkEnd w:id="8"/>
    </w:p>
    <w:p w14:paraId="45CD3A07" w14:textId="77777777" w:rsidR="002E71C0" w:rsidRDefault="001168BD">
      <w:pPr>
        <w:pStyle w:val="Textoindependiente"/>
        <w:widowControl/>
      </w:pPr>
      <w:r>
        <w:t xml:space="preserve">Del total de 12.330 sesiones, </w:t>
      </w:r>
      <w:r>
        <w:rPr>
          <w:b/>
        </w:rPr>
        <w:t>1.908 terminan en compra, equivalentes al 15,47%</w:t>
      </w:r>
      <w:r>
        <w:t>. Las otras 10.422 no terminan en compra. La tabla siguiente utiliza solo las duraciones disponibles y expresa los tiempos en minutos.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5138"/>
        <w:gridCol w:w="2621"/>
        <w:gridCol w:w="2621"/>
      </w:tblGrid>
      <w:tr w:rsidR="002E71C0" w14:paraId="6E131438" w14:textId="77777777">
        <w:trPr>
          <w:cantSplit/>
          <w:tblHeader/>
        </w:trPr>
        <w:tc>
          <w:tcPr>
            <w:tcW w:w="5138" w:type="dxa"/>
            <w:shd w:val="clear" w:color="auto" w:fill="1D4B63"/>
            <w:vAlign w:val="center"/>
          </w:tcPr>
          <w:p w14:paraId="6D37F216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b/>
                <w:color w:val="FFFFFF"/>
                <w:sz w:val="19"/>
              </w:rPr>
              <w:t>Medida</w:t>
            </w:r>
          </w:p>
        </w:tc>
        <w:tc>
          <w:tcPr>
            <w:tcW w:w="2621" w:type="dxa"/>
            <w:shd w:val="clear" w:color="auto" w:fill="1D4B63"/>
            <w:vAlign w:val="center"/>
          </w:tcPr>
          <w:p w14:paraId="164F2424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b/>
                <w:color w:val="FFFFFF"/>
                <w:sz w:val="19"/>
              </w:rPr>
              <w:t>Sin compra</w:t>
            </w:r>
          </w:p>
        </w:tc>
        <w:tc>
          <w:tcPr>
            <w:tcW w:w="2621" w:type="dxa"/>
            <w:shd w:val="clear" w:color="auto" w:fill="1D4B63"/>
            <w:vAlign w:val="center"/>
          </w:tcPr>
          <w:p w14:paraId="752A2D26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b/>
                <w:color w:val="FFFFFF"/>
                <w:sz w:val="19"/>
              </w:rPr>
              <w:t>Con compra</w:t>
            </w:r>
          </w:p>
        </w:tc>
      </w:tr>
      <w:tr w:rsidR="002E71C0" w14:paraId="5CB77DE2" w14:textId="77777777">
        <w:trPr>
          <w:cantSplit/>
        </w:trPr>
        <w:tc>
          <w:tcPr>
            <w:tcW w:w="5138" w:type="dxa"/>
            <w:shd w:val="clear" w:color="auto" w:fill="FFFFFF"/>
            <w:vAlign w:val="center"/>
          </w:tcPr>
          <w:p w14:paraId="6CFBADA4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9"/>
              </w:rPr>
              <w:t>Sesiones con tiempo disponible</w:t>
            </w:r>
          </w:p>
        </w:tc>
        <w:tc>
          <w:tcPr>
            <w:tcW w:w="2621" w:type="dxa"/>
            <w:shd w:val="clear" w:color="auto" w:fill="FFFFFF"/>
            <w:vAlign w:val="center"/>
          </w:tcPr>
          <w:p w14:paraId="0E414BD1" w14:textId="77777777" w:rsidR="002E71C0" w:rsidRDefault="001168BD">
            <w:pPr>
              <w:pStyle w:val="TableParagraph"/>
              <w:widowControl/>
              <w:spacing w:after="0" w:line="252" w:lineRule="auto"/>
              <w:jc w:val="center"/>
            </w:pPr>
            <w:r>
              <w:rPr>
                <w:sz w:val="19"/>
              </w:rPr>
              <w:t>9.387</w:t>
            </w:r>
          </w:p>
        </w:tc>
        <w:tc>
          <w:tcPr>
            <w:tcW w:w="2621" w:type="dxa"/>
            <w:shd w:val="clear" w:color="auto" w:fill="FFFFFF"/>
            <w:vAlign w:val="center"/>
          </w:tcPr>
          <w:p w14:paraId="7A063F4E" w14:textId="77777777" w:rsidR="002E71C0" w:rsidRDefault="001168BD">
            <w:pPr>
              <w:pStyle w:val="TableParagraph"/>
              <w:widowControl/>
              <w:spacing w:after="0" w:line="252" w:lineRule="auto"/>
              <w:jc w:val="center"/>
            </w:pPr>
            <w:r>
              <w:rPr>
                <w:sz w:val="19"/>
              </w:rPr>
              <w:t>1.710</w:t>
            </w:r>
          </w:p>
        </w:tc>
      </w:tr>
      <w:tr w:rsidR="002E71C0" w14:paraId="5FD5C733" w14:textId="77777777">
        <w:trPr>
          <w:cantSplit/>
        </w:trPr>
        <w:tc>
          <w:tcPr>
            <w:tcW w:w="5138" w:type="dxa"/>
            <w:shd w:val="clear" w:color="auto" w:fill="F1F4F6"/>
            <w:vAlign w:val="center"/>
          </w:tcPr>
          <w:p w14:paraId="06652C55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9"/>
              </w:rPr>
              <w:t>Media</w:t>
            </w:r>
          </w:p>
        </w:tc>
        <w:tc>
          <w:tcPr>
            <w:tcW w:w="2621" w:type="dxa"/>
            <w:shd w:val="clear" w:color="auto" w:fill="F1F4F6"/>
            <w:vAlign w:val="center"/>
          </w:tcPr>
          <w:p w14:paraId="72627B90" w14:textId="77777777" w:rsidR="002E71C0" w:rsidRDefault="001168BD">
            <w:pPr>
              <w:pStyle w:val="TableParagraph"/>
              <w:widowControl/>
              <w:spacing w:after="0" w:line="252" w:lineRule="auto"/>
              <w:jc w:val="center"/>
            </w:pPr>
            <w:r>
              <w:rPr>
                <w:sz w:val="19"/>
              </w:rPr>
              <w:t>17,86</w:t>
            </w:r>
          </w:p>
        </w:tc>
        <w:tc>
          <w:tcPr>
            <w:tcW w:w="2621" w:type="dxa"/>
            <w:shd w:val="clear" w:color="auto" w:fill="F1F4F6"/>
            <w:vAlign w:val="center"/>
          </w:tcPr>
          <w:p w14:paraId="472B367A" w14:textId="77777777" w:rsidR="002E71C0" w:rsidRDefault="001168BD">
            <w:pPr>
              <w:pStyle w:val="TableParagraph"/>
              <w:widowControl/>
              <w:spacing w:after="0" w:line="252" w:lineRule="auto"/>
              <w:jc w:val="center"/>
            </w:pPr>
            <w:r>
              <w:rPr>
                <w:sz w:val="19"/>
              </w:rPr>
              <w:t>30,99</w:t>
            </w:r>
          </w:p>
        </w:tc>
      </w:tr>
      <w:tr w:rsidR="002E71C0" w14:paraId="3ED5C3DB" w14:textId="77777777">
        <w:trPr>
          <w:cantSplit/>
        </w:trPr>
        <w:tc>
          <w:tcPr>
            <w:tcW w:w="5138" w:type="dxa"/>
            <w:shd w:val="clear" w:color="auto" w:fill="FFFFFF"/>
            <w:vAlign w:val="center"/>
          </w:tcPr>
          <w:p w14:paraId="2747EA69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9"/>
              </w:rPr>
              <w:t>Mediana</w:t>
            </w:r>
          </w:p>
        </w:tc>
        <w:tc>
          <w:tcPr>
            <w:tcW w:w="2621" w:type="dxa"/>
            <w:shd w:val="clear" w:color="auto" w:fill="FFFFFF"/>
            <w:vAlign w:val="center"/>
          </w:tcPr>
          <w:p w14:paraId="0CF893CA" w14:textId="77777777" w:rsidR="002E71C0" w:rsidRDefault="001168BD">
            <w:pPr>
              <w:pStyle w:val="TableParagraph"/>
              <w:widowControl/>
              <w:spacing w:after="0" w:line="252" w:lineRule="auto"/>
              <w:jc w:val="center"/>
            </w:pPr>
            <w:r>
              <w:rPr>
                <w:sz w:val="19"/>
              </w:rPr>
              <w:t>8,46</w:t>
            </w:r>
          </w:p>
        </w:tc>
        <w:tc>
          <w:tcPr>
            <w:tcW w:w="2621" w:type="dxa"/>
            <w:shd w:val="clear" w:color="auto" w:fill="FFFFFF"/>
            <w:vAlign w:val="center"/>
          </w:tcPr>
          <w:p w14:paraId="374A7776" w14:textId="77777777" w:rsidR="002E71C0" w:rsidRDefault="001168BD">
            <w:pPr>
              <w:pStyle w:val="TableParagraph"/>
              <w:widowControl/>
              <w:spacing w:after="0" w:line="252" w:lineRule="auto"/>
              <w:jc w:val="center"/>
            </w:pPr>
            <w:r>
              <w:rPr>
                <w:sz w:val="19"/>
              </w:rPr>
              <w:t>18,30</w:t>
            </w:r>
          </w:p>
        </w:tc>
      </w:tr>
      <w:tr w:rsidR="002E71C0" w14:paraId="44F89735" w14:textId="77777777">
        <w:trPr>
          <w:cantSplit/>
        </w:trPr>
        <w:tc>
          <w:tcPr>
            <w:tcW w:w="5138" w:type="dxa"/>
            <w:shd w:val="clear" w:color="auto" w:fill="F1F4F6"/>
            <w:vAlign w:val="center"/>
          </w:tcPr>
          <w:p w14:paraId="29C7882B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9"/>
              </w:rPr>
              <w:t>Desviación estándar</w:t>
            </w:r>
          </w:p>
        </w:tc>
        <w:tc>
          <w:tcPr>
            <w:tcW w:w="2621" w:type="dxa"/>
            <w:shd w:val="clear" w:color="auto" w:fill="F1F4F6"/>
            <w:vAlign w:val="center"/>
          </w:tcPr>
          <w:p w14:paraId="66BFAAC4" w14:textId="77777777" w:rsidR="002E71C0" w:rsidRDefault="001168BD">
            <w:pPr>
              <w:pStyle w:val="TableParagraph"/>
              <w:widowControl/>
              <w:spacing w:after="0" w:line="252" w:lineRule="auto"/>
              <w:jc w:val="center"/>
            </w:pPr>
            <w:r>
              <w:rPr>
                <w:sz w:val="19"/>
              </w:rPr>
              <w:t>30,52</w:t>
            </w:r>
          </w:p>
        </w:tc>
        <w:tc>
          <w:tcPr>
            <w:tcW w:w="2621" w:type="dxa"/>
            <w:shd w:val="clear" w:color="auto" w:fill="F1F4F6"/>
            <w:vAlign w:val="center"/>
          </w:tcPr>
          <w:p w14:paraId="6207168A" w14:textId="77777777" w:rsidR="002E71C0" w:rsidRDefault="001168BD">
            <w:pPr>
              <w:pStyle w:val="TableParagraph"/>
              <w:widowControl/>
              <w:spacing w:after="0" w:line="252" w:lineRule="auto"/>
              <w:jc w:val="center"/>
            </w:pPr>
            <w:r>
              <w:rPr>
                <w:sz w:val="19"/>
              </w:rPr>
              <w:t>37,65</w:t>
            </w:r>
          </w:p>
        </w:tc>
      </w:tr>
      <w:tr w:rsidR="002E71C0" w14:paraId="75425CD9" w14:textId="77777777">
        <w:trPr>
          <w:cantSplit/>
        </w:trPr>
        <w:tc>
          <w:tcPr>
            <w:tcW w:w="5138" w:type="dxa"/>
            <w:shd w:val="clear" w:color="auto" w:fill="FFFFFF"/>
            <w:vAlign w:val="center"/>
          </w:tcPr>
          <w:p w14:paraId="0FCD9563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9"/>
              </w:rPr>
              <w:t>Primer cuartil</w:t>
            </w:r>
          </w:p>
        </w:tc>
        <w:tc>
          <w:tcPr>
            <w:tcW w:w="2621" w:type="dxa"/>
            <w:shd w:val="clear" w:color="auto" w:fill="FFFFFF"/>
            <w:vAlign w:val="center"/>
          </w:tcPr>
          <w:p w14:paraId="5CE8B53B" w14:textId="77777777" w:rsidR="002E71C0" w:rsidRDefault="001168BD">
            <w:pPr>
              <w:pStyle w:val="TableParagraph"/>
              <w:widowControl/>
              <w:spacing w:after="0" w:line="252" w:lineRule="auto"/>
              <w:jc w:val="center"/>
            </w:pPr>
            <w:r>
              <w:rPr>
                <w:sz w:val="19"/>
              </w:rPr>
              <w:t>2,50</w:t>
            </w:r>
          </w:p>
        </w:tc>
        <w:tc>
          <w:tcPr>
            <w:tcW w:w="2621" w:type="dxa"/>
            <w:shd w:val="clear" w:color="auto" w:fill="FFFFFF"/>
            <w:vAlign w:val="center"/>
          </w:tcPr>
          <w:p w14:paraId="667D7019" w14:textId="77777777" w:rsidR="002E71C0" w:rsidRDefault="001168BD">
            <w:pPr>
              <w:pStyle w:val="TableParagraph"/>
              <w:widowControl/>
              <w:spacing w:after="0" w:line="252" w:lineRule="auto"/>
              <w:jc w:val="center"/>
            </w:pPr>
            <w:r>
              <w:rPr>
                <w:sz w:val="19"/>
              </w:rPr>
              <w:t>9,03</w:t>
            </w:r>
          </w:p>
        </w:tc>
      </w:tr>
      <w:tr w:rsidR="002E71C0" w14:paraId="1D6893AD" w14:textId="77777777">
        <w:trPr>
          <w:cantSplit/>
        </w:trPr>
        <w:tc>
          <w:tcPr>
            <w:tcW w:w="5138" w:type="dxa"/>
            <w:shd w:val="clear" w:color="auto" w:fill="F1F4F6"/>
            <w:vAlign w:val="center"/>
          </w:tcPr>
          <w:p w14:paraId="0DF0F502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9"/>
              </w:rPr>
              <w:t>Tercer cuartil</w:t>
            </w:r>
          </w:p>
        </w:tc>
        <w:tc>
          <w:tcPr>
            <w:tcW w:w="2621" w:type="dxa"/>
            <w:shd w:val="clear" w:color="auto" w:fill="F1F4F6"/>
            <w:vAlign w:val="center"/>
          </w:tcPr>
          <w:p w14:paraId="6FF41116" w14:textId="77777777" w:rsidR="002E71C0" w:rsidRDefault="001168BD">
            <w:pPr>
              <w:pStyle w:val="TableParagraph"/>
              <w:widowControl/>
              <w:spacing w:after="0" w:line="252" w:lineRule="auto"/>
              <w:jc w:val="center"/>
            </w:pPr>
            <w:r>
              <w:rPr>
                <w:sz w:val="19"/>
              </w:rPr>
              <w:t>22,07</w:t>
            </w:r>
          </w:p>
        </w:tc>
        <w:tc>
          <w:tcPr>
            <w:tcW w:w="2621" w:type="dxa"/>
            <w:shd w:val="clear" w:color="auto" w:fill="F1F4F6"/>
            <w:vAlign w:val="center"/>
          </w:tcPr>
          <w:p w14:paraId="01405E26" w14:textId="77777777" w:rsidR="002E71C0" w:rsidRDefault="001168BD">
            <w:pPr>
              <w:pStyle w:val="TableParagraph"/>
              <w:widowControl/>
              <w:spacing w:after="0" w:line="252" w:lineRule="auto"/>
              <w:jc w:val="center"/>
            </w:pPr>
            <w:r>
              <w:rPr>
                <w:sz w:val="19"/>
              </w:rPr>
              <w:t>37,68</w:t>
            </w:r>
          </w:p>
        </w:tc>
      </w:tr>
      <w:tr w:rsidR="002E71C0" w14:paraId="055023F6" w14:textId="77777777">
        <w:trPr>
          <w:cantSplit/>
        </w:trPr>
        <w:tc>
          <w:tcPr>
            <w:tcW w:w="5138" w:type="dxa"/>
            <w:shd w:val="clear" w:color="auto" w:fill="FFFFFF"/>
            <w:vAlign w:val="center"/>
          </w:tcPr>
          <w:p w14:paraId="4FF60C58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9"/>
              </w:rPr>
              <w:t>Rango intercuartílico</w:t>
            </w:r>
          </w:p>
        </w:tc>
        <w:tc>
          <w:tcPr>
            <w:tcW w:w="2621" w:type="dxa"/>
            <w:shd w:val="clear" w:color="auto" w:fill="FFFFFF"/>
            <w:vAlign w:val="center"/>
          </w:tcPr>
          <w:p w14:paraId="2D446FAA" w14:textId="77777777" w:rsidR="002E71C0" w:rsidRDefault="001168BD">
            <w:pPr>
              <w:pStyle w:val="TableParagraph"/>
              <w:widowControl/>
              <w:spacing w:after="0" w:line="252" w:lineRule="auto"/>
              <w:jc w:val="center"/>
            </w:pPr>
            <w:r>
              <w:rPr>
                <w:sz w:val="19"/>
              </w:rPr>
              <w:t>19,57</w:t>
            </w:r>
          </w:p>
        </w:tc>
        <w:tc>
          <w:tcPr>
            <w:tcW w:w="2621" w:type="dxa"/>
            <w:shd w:val="clear" w:color="auto" w:fill="FFFFFF"/>
            <w:vAlign w:val="center"/>
          </w:tcPr>
          <w:p w14:paraId="357C86E7" w14:textId="77777777" w:rsidR="002E71C0" w:rsidRDefault="001168BD">
            <w:pPr>
              <w:pStyle w:val="TableParagraph"/>
              <w:widowControl/>
              <w:spacing w:after="0" w:line="252" w:lineRule="auto"/>
              <w:jc w:val="center"/>
            </w:pPr>
            <w:r>
              <w:rPr>
                <w:sz w:val="19"/>
              </w:rPr>
              <w:t>28,65</w:t>
            </w:r>
          </w:p>
        </w:tc>
      </w:tr>
      <w:tr w:rsidR="002E71C0" w14:paraId="6022DF18" w14:textId="77777777">
        <w:trPr>
          <w:cantSplit/>
        </w:trPr>
        <w:tc>
          <w:tcPr>
            <w:tcW w:w="5138" w:type="dxa"/>
            <w:shd w:val="clear" w:color="auto" w:fill="F1F4F6"/>
            <w:vAlign w:val="center"/>
          </w:tcPr>
          <w:p w14:paraId="6E805840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9"/>
              </w:rPr>
              <w:t>Mínimo</w:t>
            </w:r>
          </w:p>
        </w:tc>
        <w:tc>
          <w:tcPr>
            <w:tcW w:w="2621" w:type="dxa"/>
            <w:shd w:val="clear" w:color="auto" w:fill="F1F4F6"/>
            <w:vAlign w:val="center"/>
          </w:tcPr>
          <w:p w14:paraId="4CC67ED1" w14:textId="77777777" w:rsidR="002E71C0" w:rsidRDefault="001168BD">
            <w:pPr>
              <w:pStyle w:val="TableParagraph"/>
              <w:widowControl/>
              <w:spacing w:after="0" w:line="252" w:lineRule="auto"/>
              <w:jc w:val="center"/>
            </w:pPr>
            <w:r>
              <w:rPr>
                <w:sz w:val="19"/>
              </w:rPr>
              <w:t>0,00</w:t>
            </w:r>
          </w:p>
        </w:tc>
        <w:tc>
          <w:tcPr>
            <w:tcW w:w="2621" w:type="dxa"/>
            <w:shd w:val="clear" w:color="auto" w:fill="F1F4F6"/>
            <w:vAlign w:val="center"/>
          </w:tcPr>
          <w:p w14:paraId="75FC0398" w14:textId="77777777" w:rsidR="002E71C0" w:rsidRDefault="001168BD">
            <w:pPr>
              <w:pStyle w:val="TableParagraph"/>
              <w:widowControl/>
              <w:spacing w:after="0" w:line="252" w:lineRule="auto"/>
              <w:jc w:val="center"/>
            </w:pPr>
            <w:r>
              <w:rPr>
                <w:sz w:val="19"/>
              </w:rPr>
              <w:t>0,00</w:t>
            </w:r>
          </w:p>
        </w:tc>
      </w:tr>
      <w:tr w:rsidR="002E71C0" w14:paraId="0370EB45" w14:textId="77777777">
        <w:trPr>
          <w:cantSplit/>
        </w:trPr>
        <w:tc>
          <w:tcPr>
            <w:tcW w:w="5138" w:type="dxa"/>
            <w:shd w:val="clear" w:color="auto" w:fill="FFFFFF"/>
            <w:vAlign w:val="center"/>
          </w:tcPr>
          <w:p w14:paraId="34D585BE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9"/>
              </w:rPr>
              <w:t>Máximo</w:t>
            </w:r>
          </w:p>
        </w:tc>
        <w:tc>
          <w:tcPr>
            <w:tcW w:w="2621" w:type="dxa"/>
            <w:shd w:val="clear" w:color="auto" w:fill="FFFFFF"/>
            <w:vAlign w:val="center"/>
          </w:tcPr>
          <w:p w14:paraId="7E78A4AF" w14:textId="77777777" w:rsidR="002E71C0" w:rsidRDefault="001168BD">
            <w:pPr>
              <w:pStyle w:val="TableParagraph"/>
              <w:widowControl/>
              <w:spacing w:after="0" w:line="252" w:lineRule="auto"/>
              <w:jc w:val="center"/>
            </w:pPr>
            <w:r>
              <w:rPr>
                <w:sz w:val="19"/>
              </w:rPr>
              <w:t>1.066,23</w:t>
            </w:r>
          </w:p>
        </w:tc>
        <w:tc>
          <w:tcPr>
            <w:tcW w:w="2621" w:type="dxa"/>
            <w:shd w:val="clear" w:color="auto" w:fill="FFFFFF"/>
            <w:vAlign w:val="center"/>
          </w:tcPr>
          <w:p w14:paraId="7552C588" w14:textId="77777777" w:rsidR="002E71C0" w:rsidRDefault="001168BD">
            <w:pPr>
              <w:pStyle w:val="TableParagraph"/>
              <w:widowControl/>
              <w:spacing w:after="0" w:line="252" w:lineRule="auto"/>
              <w:jc w:val="center"/>
            </w:pPr>
            <w:r>
              <w:rPr>
                <w:sz w:val="19"/>
              </w:rPr>
              <w:t>450,16</w:t>
            </w:r>
          </w:p>
        </w:tc>
      </w:tr>
    </w:tbl>
    <w:p w14:paraId="1DFE6918" w14:textId="77777777" w:rsidR="002E71C0" w:rsidRDefault="002E71C0">
      <w:pPr>
        <w:spacing w:after="40" w:line="40" w:lineRule="exact"/>
      </w:pPr>
    </w:p>
    <w:p w14:paraId="44128BF2" w14:textId="77777777" w:rsidR="002E71C0" w:rsidRDefault="001168BD">
      <w:pPr>
        <w:pStyle w:val="Ttulo21"/>
        <w:widowControl/>
      </w:pPr>
      <w:bookmarkStart w:id="9" w:name="_Toc242482460"/>
      <w:r>
        <w:t>Cómo interpretamos las medidas</w:t>
      </w:r>
      <w:bookmarkEnd w:id="9"/>
    </w:p>
    <w:p w14:paraId="168F8EAB" w14:textId="77777777" w:rsidR="002E71C0" w:rsidRDefault="001168BD">
      <w:pPr>
        <w:pStyle w:val="Textoindependiente"/>
        <w:widowControl/>
      </w:pPr>
      <w:r>
        <w:t xml:space="preserve">La </w:t>
      </w:r>
      <w:r>
        <w:rPr>
          <w:b/>
        </w:rPr>
        <w:t>media</w:t>
      </w:r>
      <w:r>
        <w:t xml:space="preserve"> suma los tiempos y divide por el número de sesiones. La </w:t>
      </w:r>
      <w:r>
        <w:rPr>
          <w:b/>
        </w:rPr>
        <w:t>mediana</w:t>
      </w:r>
      <w:r>
        <w:t xml:space="preserve"> deja la mitad de las sesiones a cada lado. Las medias son mayores que las medianas en ambos grupos: algunos tiempos muy altos elevan el promedio. Por eso describimos ambos resultados y no tratamos la media como el tiempo de cada visitante.</w:t>
      </w:r>
    </w:p>
    <w:p w14:paraId="1C61021A" w14:textId="77777777" w:rsidR="002E71C0" w:rsidRDefault="001168BD">
      <w:pPr>
        <w:pStyle w:val="Textoindependiente"/>
        <w:widowControl/>
      </w:pPr>
      <w:r>
        <w:t xml:space="preserve">La </w:t>
      </w:r>
      <w:r>
        <w:rPr>
          <w:b/>
        </w:rPr>
        <w:t>desviación estándar</w:t>
      </w:r>
      <w:r>
        <w:t xml:space="preserve"> indica la dispersión de los tiempos alrededor de la media. Es amplia en ambos grupos. El </w:t>
      </w:r>
      <w:r>
        <w:rPr>
          <w:b/>
        </w:rPr>
        <w:t>rango intercuartílico</w:t>
      </w:r>
      <w:r>
        <w:t xml:space="preserve"> es la diferencia entre los cuartiles 75% y 25% y describe la amplitud del 50% central de los datos. Todas estas medidas, salvo la cantidad de sesiones, están expresadas en minutos.</w:t>
      </w:r>
    </w:p>
    <w:p w14:paraId="509A59F7" w14:textId="77777777" w:rsidR="002E71C0" w:rsidRDefault="001168BD">
      <w:pPr>
        <w:pStyle w:val="Ttulo21"/>
        <w:widowControl/>
      </w:pPr>
      <w:bookmarkStart w:id="10" w:name="_Toc242482461"/>
      <w:r>
        <w:t>Cantidad de páginas de productos</w:t>
      </w:r>
      <w:bookmarkEnd w:id="10"/>
    </w:p>
    <w:p w14:paraId="4C7A2D40" w14:textId="77777777" w:rsidR="002E71C0" w:rsidRDefault="001168BD">
      <w:pPr>
        <w:pStyle w:val="Textoindependiente"/>
        <w:widowControl/>
      </w:pPr>
      <w:r>
        <w:t xml:space="preserve">Como descripción complementaria, las sesiones sin compra visitan una media de </w:t>
      </w:r>
      <w:r>
        <w:rPr>
          <w:b/>
        </w:rPr>
        <w:t>28,71 páginas</w:t>
      </w:r>
      <w:r>
        <w:t xml:space="preserve">, con mediana de 16. En las sesiones con compra, la media es </w:t>
      </w:r>
      <w:r>
        <w:rPr>
          <w:b/>
        </w:rPr>
        <w:t>48,21 páginas</w:t>
      </w:r>
      <w:r>
        <w:t xml:space="preserve"> y la mediana, 29. Estos cálculos usan todas las sesiones. La cantidad de páginas puede ayudar a entender la diferencia de tiempo, pero esta comparación no permite atribuirle una causa.</w:t>
      </w:r>
    </w:p>
    <w:p w14:paraId="0626C5E6" w14:textId="77777777" w:rsidR="002E71C0" w:rsidRDefault="001168BD">
      <w:pPr>
        <w:pStyle w:val="Ttulo11"/>
        <w:pageBreakBefore/>
      </w:pPr>
      <w:bookmarkStart w:id="11" w:name="_Toc242482462"/>
      <w:r>
        <w:lastRenderedPageBreak/>
        <w:t>5 Gráficos e interpretación</w:t>
      </w:r>
      <w:bookmarkEnd w:id="11"/>
    </w:p>
    <w:p w14:paraId="1882AD46" w14:textId="77777777" w:rsidR="002E71C0" w:rsidRDefault="001168BD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56C827FE" wp14:editId="57B31975">
            <wp:extent cx="6032500" cy="2413000"/>
            <wp:effectExtent l="0" t="0" r="0" b="0"/>
            <wp:docPr id="12" name="Picture 12" descr="Figura 1. Tiempos disponibles en minutos. Barras de cinco minutos; vista completa y ampliación de 0 a 120 minutos. Elaboración propia, 11.097 ses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histograma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E0A0E" w14:textId="77777777" w:rsidR="002E71C0" w:rsidRDefault="001168BD">
      <w:pPr>
        <w:pStyle w:val="Descripcin1"/>
        <w:keepLines/>
        <w:widowControl/>
      </w:pPr>
      <w:r>
        <w:t>Figura 1. Tiempos disponibles en minutos. Barras de cinco minutos; vista completa y ampliación de 0 a 120 minutos. Elaboración propia, 11.097 sesiones.</w:t>
      </w:r>
    </w:p>
    <w:p w14:paraId="2F149AB2" w14:textId="77777777" w:rsidR="002E71C0" w:rsidRDefault="001168BD">
      <w:pPr>
        <w:pStyle w:val="Textoindependiente"/>
        <w:widowControl/>
      </w:pPr>
      <w:r>
        <w:t xml:space="preserve">El histograma muestra muchas sesiones cortas y pocas muy largas: hay </w:t>
      </w:r>
      <w:r>
        <w:rPr>
          <w:b/>
        </w:rPr>
        <w:t>asimetría hacia la derecha</w:t>
      </w:r>
      <w:r>
        <w:t>. La ampliación deja ver las barras centrales; 179 sesiones superan los 120 minutos y quedan fuera de ese detalle, pero se incluyen en la vista completa y en todos los cálculos.</w:t>
      </w:r>
    </w:p>
    <w:p w14:paraId="447F6FD0" w14:textId="77777777" w:rsidR="002E71C0" w:rsidRDefault="001168BD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CE483B6" wp14:editId="359D874E">
            <wp:extent cx="6032500" cy="2413000"/>
            <wp:effectExtent l="0" t="0" r="0" b="0"/>
            <wp:docPr id="13" name="Picture 13" descr="Figura 2. Diagrama de cajas por compra, con vista completa y ampliación de 0 a 90 minutos. Elaboración propia, 9.387 sesiones sin compra y 1.710 con compr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boxplo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4D89" w14:textId="77777777" w:rsidR="002E71C0" w:rsidRDefault="001168BD">
      <w:pPr>
        <w:pStyle w:val="Descripcin1"/>
        <w:keepLines/>
        <w:widowControl/>
      </w:pPr>
      <w:r>
        <w:t>Figura 2. Diagrama de cajas por compra, con vista completa y ampliación de 0 a 90 minutos. Elaboración propia, 9.387 sesiones sin compra y 1.710 con compra.</w:t>
      </w:r>
    </w:p>
    <w:p w14:paraId="2F386BD8" w14:textId="77777777" w:rsidR="002E71C0" w:rsidRDefault="001168BD">
      <w:pPr>
        <w:pStyle w:val="Textoindependiente"/>
        <w:widowControl/>
      </w:pPr>
      <w:r>
        <w:t>La línea dentro de la caja es la mediana y la caja contiene el 50% central de los datos. En el grupo con compra, la mediana y los cuartiles son mayores. Los puntos extremos se mantienen en el análisis. La ampliación cambia solo la vista. Los grupos se superponen: un tiempo alto no garantiza una compra.</w:t>
      </w:r>
    </w:p>
    <w:p w14:paraId="228E069A" w14:textId="77777777" w:rsidR="002E71C0" w:rsidRDefault="001168BD">
      <w:pPr>
        <w:pStyle w:val="Ttulo11"/>
        <w:pageBreakBefore/>
      </w:pPr>
      <w:bookmarkStart w:id="12" w:name="_Toc242482463"/>
      <w:r>
        <w:lastRenderedPageBreak/>
        <w:t>6 Estimación e hipótesis</w:t>
      </w:r>
      <w:bookmarkEnd w:id="12"/>
    </w:p>
    <w:p w14:paraId="3DA00036" w14:textId="77777777" w:rsidR="002E71C0" w:rsidRDefault="001168BD">
      <w:pPr>
        <w:pStyle w:val="Ttulo21"/>
        <w:widowControl/>
      </w:pPr>
      <w:bookmarkStart w:id="13" w:name="_Toc242482464"/>
      <w:r>
        <w:t>Intervalos de confianza del 95 por ciento</w:t>
      </w:r>
      <w:bookmarkEnd w:id="13"/>
    </w:p>
    <w:p w14:paraId="3E34EF49" w14:textId="77777777" w:rsidR="002E71C0" w:rsidRDefault="001168BD">
      <w:pPr>
        <w:pStyle w:val="Textoindependiente"/>
        <w:widowControl/>
      </w:pPr>
      <w:r>
        <w:t>Estimamos las medias y sus intervalos siguiendo el tutorial de la semana 1 [3]. Para cada grupo usamos la distribución t y el error estándar, calculado como desviación estándar dividida por la raíz de la cantidad de sesiones. Para la diferencia obtenemos el intervalo de la misma prueba de Welch [6]. Todos los resultados están en minutos.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4194"/>
        <w:gridCol w:w="1992"/>
        <w:gridCol w:w="2097"/>
        <w:gridCol w:w="2097"/>
      </w:tblGrid>
      <w:tr w:rsidR="002E71C0" w14:paraId="74A1D608" w14:textId="77777777">
        <w:trPr>
          <w:cantSplit/>
          <w:tblHeader/>
        </w:trPr>
        <w:tc>
          <w:tcPr>
            <w:tcW w:w="4194" w:type="dxa"/>
            <w:shd w:val="clear" w:color="auto" w:fill="1D4B63"/>
            <w:vAlign w:val="center"/>
          </w:tcPr>
          <w:p w14:paraId="0FCC8AEE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b/>
                <w:color w:val="FFFFFF"/>
                <w:sz w:val="19"/>
              </w:rPr>
              <w:t>Qué estimamos</w:t>
            </w:r>
          </w:p>
        </w:tc>
        <w:tc>
          <w:tcPr>
            <w:tcW w:w="1992" w:type="dxa"/>
            <w:shd w:val="clear" w:color="auto" w:fill="1D4B63"/>
            <w:vAlign w:val="center"/>
          </w:tcPr>
          <w:p w14:paraId="34FA83E9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b/>
                <w:color w:val="FFFFFF"/>
                <w:sz w:val="19"/>
              </w:rPr>
              <w:t>Estimación</w:t>
            </w:r>
          </w:p>
        </w:tc>
        <w:tc>
          <w:tcPr>
            <w:tcW w:w="2097" w:type="dxa"/>
            <w:shd w:val="clear" w:color="auto" w:fill="1D4B63"/>
            <w:vAlign w:val="center"/>
          </w:tcPr>
          <w:p w14:paraId="09A34502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b/>
                <w:color w:val="FFFFFF"/>
                <w:sz w:val="19"/>
              </w:rPr>
              <w:t>IC 95% inferior</w:t>
            </w:r>
          </w:p>
        </w:tc>
        <w:tc>
          <w:tcPr>
            <w:tcW w:w="2097" w:type="dxa"/>
            <w:shd w:val="clear" w:color="auto" w:fill="1D4B63"/>
            <w:vAlign w:val="center"/>
          </w:tcPr>
          <w:p w14:paraId="579B1C84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b/>
                <w:color w:val="FFFFFF"/>
                <w:sz w:val="19"/>
              </w:rPr>
              <w:t>IC 95% superior</w:t>
            </w:r>
          </w:p>
        </w:tc>
      </w:tr>
      <w:tr w:rsidR="002E71C0" w14:paraId="1F79B78A" w14:textId="77777777">
        <w:trPr>
          <w:cantSplit/>
        </w:trPr>
        <w:tc>
          <w:tcPr>
            <w:tcW w:w="4194" w:type="dxa"/>
            <w:shd w:val="clear" w:color="auto" w:fill="FFFFFF"/>
            <w:vAlign w:val="center"/>
          </w:tcPr>
          <w:p w14:paraId="7F9CE830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9"/>
              </w:rPr>
              <w:t>Media sin compra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4184803C" w14:textId="77777777" w:rsidR="002E71C0" w:rsidRDefault="001168BD">
            <w:pPr>
              <w:pStyle w:val="TableParagraph"/>
              <w:widowControl/>
              <w:spacing w:after="0" w:line="252" w:lineRule="auto"/>
              <w:jc w:val="center"/>
            </w:pPr>
            <w:r>
              <w:rPr>
                <w:sz w:val="19"/>
              </w:rPr>
              <w:t>17,86</w:t>
            </w:r>
          </w:p>
        </w:tc>
        <w:tc>
          <w:tcPr>
            <w:tcW w:w="2097" w:type="dxa"/>
            <w:shd w:val="clear" w:color="auto" w:fill="FFFFFF"/>
            <w:vAlign w:val="center"/>
          </w:tcPr>
          <w:p w14:paraId="13384EF3" w14:textId="77777777" w:rsidR="002E71C0" w:rsidRDefault="001168BD">
            <w:pPr>
              <w:pStyle w:val="TableParagraph"/>
              <w:widowControl/>
              <w:spacing w:after="0" w:line="252" w:lineRule="auto"/>
              <w:jc w:val="center"/>
            </w:pPr>
            <w:r>
              <w:rPr>
                <w:sz w:val="19"/>
              </w:rPr>
              <w:t>17,24</w:t>
            </w:r>
          </w:p>
        </w:tc>
        <w:tc>
          <w:tcPr>
            <w:tcW w:w="2097" w:type="dxa"/>
            <w:shd w:val="clear" w:color="auto" w:fill="FFFFFF"/>
            <w:vAlign w:val="center"/>
          </w:tcPr>
          <w:p w14:paraId="723968E3" w14:textId="77777777" w:rsidR="002E71C0" w:rsidRDefault="001168BD">
            <w:pPr>
              <w:pStyle w:val="TableParagraph"/>
              <w:widowControl/>
              <w:spacing w:after="0" w:line="252" w:lineRule="auto"/>
              <w:jc w:val="center"/>
            </w:pPr>
            <w:r>
              <w:rPr>
                <w:sz w:val="19"/>
              </w:rPr>
              <w:t>18,48</w:t>
            </w:r>
          </w:p>
        </w:tc>
      </w:tr>
      <w:tr w:rsidR="002E71C0" w14:paraId="40A12711" w14:textId="77777777">
        <w:trPr>
          <w:cantSplit/>
        </w:trPr>
        <w:tc>
          <w:tcPr>
            <w:tcW w:w="4194" w:type="dxa"/>
            <w:shd w:val="clear" w:color="auto" w:fill="F1F4F6"/>
            <w:vAlign w:val="center"/>
          </w:tcPr>
          <w:p w14:paraId="1B82F257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9"/>
              </w:rPr>
              <w:t>Media con compra</w:t>
            </w:r>
          </w:p>
        </w:tc>
        <w:tc>
          <w:tcPr>
            <w:tcW w:w="1992" w:type="dxa"/>
            <w:shd w:val="clear" w:color="auto" w:fill="F1F4F6"/>
            <w:vAlign w:val="center"/>
          </w:tcPr>
          <w:p w14:paraId="0997B8D8" w14:textId="77777777" w:rsidR="002E71C0" w:rsidRDefault="001168BD">
            <w:pPr>
              <w:pStyle w:val="TableParagraph"/>
              <w:widowControl/>
              <w:spacing w:after="0" w:line="252" w:lineRule="auto"/>
              <w:jc w:val="center"/>
            </w:pPr>
            <w:r>
              <w:rPr>
                <w:sz w:val="19"/>
              </w:rPr>
              <w:t>30,99</w:t>
            </w:r>
          </w:p>
        </w:tc>
        <w:tc>
          <w:tcPr>
            <w:tcW w:w="2097" w:type="dxa"/>
            <w:shd w:val="clear" w:color="auto" w:fill="F1F4F6"/>
            <w:vAlign w:val="center"/>
          </w:tcPr>
          <w:p w14:paraId="1C9AE3A7" w14:textId="77777777" w:rsidR="002E71C0" w:rsidRDefault="001168BD">
            <w:pPr>
              <w:pStyle w:val="TableParagraph"/>
              <w:widowControl/>
              <w:spacing w:after="0" w:line="252" w:lineRule="auto"/>
              <w:jc w:val="center"/>
            </w:pPr>
            <w:r>
              <w:rPr>
                <w:sz w:val="19"/>
              </w:rPr>
              <w:t>29,21</w:t>
            </w:r>
          </w:p>
        </w:tc>
        <w:tc>
          <w:tcPr>
            <w:tcW w:w="2097" w:type="dxa"/>
            <w:shd w:val="clear" w:color="auto" w:fill="F1F4F6"/>
            <w:vAlign w:val="center"/>
          </w:tcPr>
          <w:p w14:paraId="7D1C4572" w14:textId="77777777" w:rsidR="002E71C0" w:rsidRDefault="001168BD">
            <w:pPr>
              <w:pStyle w:val="TableParagraph"/>
              <w:widowControl/>
              <w:spacing w:after="0" w:line="252" w:lineRule="auto"/>
              <w:jc w:val="center"/>
            </w:pPr>
            <w:r>
              <w:rPr>
                <w:sz w:val="19"/>
              </w:rPr>
              <w:t>32,78</w:t>
            </w:r>
          </w:p>
        </w:tc>
      </w:tr>
      <w:tr w:rsidR="002E71C0" w14:paraId="230C6233" w14:textId="77777777">
        <w:trPr>
          <w:cantSplit/>
        </w:trPr>
        <w:tc>
          <w:tcPr>
            <w:tcW w:w="4194" w:type="dxa"/>
            <w:shd w:val="clear" w:color="auto" w:fill="FFFFFF"/>
            <w:vAlign w:val="center"/>
          </w:tcPr>
          <w:p w14:paraId="01648C60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9"/>
              </w:rPr>
              <w:t>Diferencia con menos sin compra</w:t>
            </w:r>
          </w:p>
        </w:tc>
        <w:tc>
          <w:tcPr>
            <w:tcW w:w="1992" w:type="dxa"/>
            <w:shd w:val="clear" w:color="auto" w:fill="FFFFFF"/>
            <w:vAlign w:val="center"/>
          </w:tcPr>
          <w:p w14:paraId="0969E026" w14:textId="77777777" w:rsidR="002E71C0" w:rsidRDefault="001168BD">
            <w:pPr>
              <w:pStyle w:val="TableParagraph"/>
              <w:widowControl/>
              <w:spacing w:after="0" w:line="252" w:lineRule="auto"/>
              <w:jc w:val="center"/>
            </w:pPr>
            <w:r>
              <w:rPr>
                <w:sz w:val="19"/>
              </w:rPr>
              <w:t>13,13</w:t>
            </w:r>
          </w:p>
        </w:tc>
        <w:tc>
          <w:tcPr>
            <w:tcW w:w="2097" w:type="dxa"/>
            <w:shd w:val="clear" w:color="auto" w:fill="FFFFFF"/>
            <w:vAlign w:val="center"/>
          </w:tcPr>
          <w:p w14:paraId="3DC8B7CC" w14:textId="77777777" w:rsidR="002E71C0" w:rsidRDefault="001168BD">
            <w:pPr>
              <w:pStyle w:val="TableParagraph"/>
              <w:widowControl/>
              <w:spacing w:after="0" w:line="252" w:lineRule="auto"/>
              <w:jc w:val="center"/>
            </w:pPr>
            <w:r>
              <w:rPr>
                <w:sz w:val="19"/>
              </w:rPr>
              <w:t>11,24</w:t>
            </w:r>
          </w:p>
        </w:tc>
        <w:tc>
          <w:tcPr>
            <w:tcW w:w="2097" w:type="dxa"/>
            <w:shd w:val="clear" w:color="auto" w:fill="FFFFFF"/>
            <w:vAlign w:val="center"/>
          </w:tcPr>
          <w:p w14:paraId="583FCF9B" w14:textId="77777777" w:rsidR="002E71C0" w:rsidRDefault="001168BD">
            <w:pPr>
              <w:pStyle w:val="TableParagraph"/>
              <w:widowControl/>
              <w:spacing w:after="0" w:line="252" w:lineRule="auto"/>
              <w:jc w:val="center"/>
            </w:pPr>
            <w:r>
              <w:rPr>
                <w:sz w:val="19"/>
              </w:rPr>
              <w:t>15,02</w:t>
            </w:r>
          </w:p>
        </w:tc>
      </w:tr>
    </w:tbl>
    <w:p w14:paraId="2D1FFFCB" w14:textId="77777777" w:rsidR="002E71C0" w:rsidRDefault="002E71C0">
      <w:pPr>
        <w:spacing w:after="40" w:line="40" w:lineRule="exact"/>
      </w:pPr>
    </w:p>
    <w:p w14:paraId="3FA4CA3D" w14:textId="77777777" w:rsidR="002E71C0" w:rsidRDefault="001168BD">
      <w:pPr>
        <w:pStyle w:val="Textoindependiente"/>
        <w:widowControl/>
      </w:pPr>
      <w:r>
        <w:t xml:space="preserve">Los intervalos se refieren a las </w:t>
      </w:r>
      <w:r>
        <w:rPr>
          <w:b/>
        </w:rPr>
        <w:t>medias</w:t>
      </w:r>
      <w:r>
        <w:t>, no a los tiempos del 95% de las sesiones. Bajo los supuestos, al repetir el muestreo y el procedimiento muchas veces, aproximadamente 95 de cada 100 intervalos cubrirían el parámetro que se estima.</w:t>
      </w:r>
    </w:p>
    <w:p w14:paraId="2FEF688B" w14:textId="77777777" w:rsidR="002E71C0" w:rsidRDefault="001168BD">
      <w:pPr>
        <w:pStyle w:val="Ttulo21"/>
        <w:widowControl/>
      </w:pPr>
      <w:bookmarkStart w:id="14" w:name="_Toc242482465"/>
      <w:r>
        <w:t>Prueba t de Welch</w:t>
      </w:r>
      <w:bookmarkEnd w:id="14"/>
    </w:p>
    <w:p w14:paraId="0E8A62EF" w14:textId="77777777" w:rsidR="002E71C0" w:rsidRDefault="001168BD">
      <w:pPr>
        <w:pStyle w:val="Textoindependiente"/>
        <w:widowControl/>
      </w:pPr>
      <w:r>
        <w:rPr>
          <w:b/>
        </w:rPr>
        <w:t>H0:</w:t>
      </w:r>
      <w:r>
        <w:t xml:space="preserve"> los tiempos medios de ambos grupos son iguales.</w:t>
      </w:r>
      <w:r>
        <w:br/>
      </w:r>
      <w:r>
        <w:rPr>
          <w:b/>
        </w:rPr>
        <w:t>H1:</w:t>
      </w:r>
      <w:r>
        <w:t xml:space="preserve"> los tiempos medios son distintos.</w:t>
      </w:r>
      <w:r>
        <w:br/>
      </w:r>
      <w:r>
        <w:rPr>
          <w:b/>
        </w:rPr>
        <w:t>Nivel de significancia:</w:t>
      </w:r>
      <w:r>
        <w:t xml:space="preserve"> 0,05. La prueba es bilateral, porque admite diferencias en cualquiera de las dos direcciones. Usamos Welch para comparar los dos grupos sin suponer varianzas iguales, como en el escenario 3 del tutorial de pruebas [3].</w:t>
      </w:r>
    </w:p>
    <w:p w14:paraId="6E021468" w14:textId="77777777" w:rsidR="002E71C0" w:rsidRDefault="001168BD">
      <w:pPr>
        <w:pStyle w:val="Textoindependiente"/>
        <w:widowControl/>
      </w:pPr>
      <w:r>
        <w:t xml:space="preserve">El resultado es </w:t>
      </w:r>
      <w:r>
        <w:rPr>
          <w:b/>
        </w:rPr>
        <w:t>t = 13,6302</w:t>
      </w:r>
      <w:r>
        <w:t xml:space="preserve"> y </w:t>
      </w:r>
      <w:r>
        <w:rPr>
          <w:b/>
        </w:rPr>
        <w:t>p = 1,257 × 10</w:t>
      </w:r>
      <w:r>
        <w:rPr>
          <w:b/>
          <w:vertAlign w:val="superscript"/>
        </w:rPr>
        <w:t>-40</w:t>
      </w:r>
      <w:r>
        <w:t xml:space="preserve">. Como p es menor que 0,05, rechazamos H0: hay evidencia de una diferencia de medias. El valor p es muy pequeño, pero no es cero ni representa la probabilidad de que H0 sea verdadera. La magnitud de la diferencia es </w:t>
      </w:r>
      <w:r>
        <w:rPr>
          <w:b/>
        </w:rPr>
        <w:t>13,13 minutos</w:t>
      </w:r>
      <w:r>
        <w:t xml:space="preserve">; su intervalo, </w:t>
      </w:r>
      <w:r>
        <w:rPr>
          <w:b/>
        </w:rPr>
        <w:t>11,24 a 15,02 minutos</w:t>
      </w:r>
      <w:r>
        <w:t>, queda completo por encima de cero.</w:t>
      </w:r>
    </w:p>
    <w:p w14:paraId="60D5D2B7" w14:textId="77777777" w:rsidR="002E71C0" w:rsidRDefault="001168BD">
      <w:pPr>
        <w:pStyle w:val="Ttulo21"/>
        <w:widowControl/>
      </w:pPr>
      <w:bookmarkStart w:id="15" w:name="_Toc242482466"/>
      <w:r>
        <w:t>Supuestos de la comparación</w:t>
      </w:r>
      <w:bookmarkEnd w:id="15"/>
    </w:p>
    <w:p w14:paraId="060196EB" w14:textId="77777777" w:rsidR="002E71C0" w:rsidRDefault="001168BD">
      <w:pPr>
        <w:pStyle w:val="Textoindependiente"/>
        <w:widowControl/>
      </w:pPr>
      <w:r>
        <w:t>Tratamos las sesiones como independientes según la descripción de usuarios distintos de la fuente. Los tiempos son asimétricos y tienen extremos. Los tamaños de ambos grupos permiten una aproximación para comparar las medias; no convierten en normales los tiempos individuales. La prueba y los intervalos son aproximados y deben leerse junto con los gráficos y las limitaciones.</w:t>
      </w:r>
    </w:p>
    <w:p w14:paraId="06076016" w14:textId="77777777" w:rsidR="002E71C0" w:rsidRDefault="001168BD">
      <w:pPr>
        <w:pStyle w:val="Ttulo11"/>
        <w:pageBreakBefore/>
      </w:pPr>
      <w:bookmarkStart w:id="16" w:name="_Toc242482467"/>
      <w:r>
        <w:lastRenderedPageBreak/>
        <w:t>7 Respuesta y limitaciones</w:t>
      </w:r>
      <w:bookmarkEnd w:id="16"/>
    </w:p>
    <w:p w14:paraId="63FDCDA2" w14:textId="77777777" w:rsidR="002E71C0" w:rsidRDefault="001168BD">
      <w:pPr>
        <w:pStyle w:val="Ttulo21"/>
        <w:widowControl/>
      </w:pPr>
      <w:bookmarkStart w:id="17" w:name="_Toc242482468"/>
      <w:r>
        <w:t>Respuesta a la pregunta</w:t>
      </w:r>
      <w:bookmarkEnd w:id="17"/>
    </w:p>
    <w:p w14:paraId="1AC6AF0C" w14:textId="77777777" w:rsidR="002E71C0" w:rsidRDefault="001168BD">
      <w:pPr>
        <w:pStyle w:val="Textoindependiente"/>
        <w:widowControl/>
      </w:pPr>
      <w:r>
        <w:t xml:space="preserve">En las sesiones analizadas, el tiempo medio dedicado a productos es mayor cuando hay compra: </w:t>
      </w:r>
      <w:r>
        <w:rPr>
          <w:b/>
        </w:rPr>
        <w:t>30,99 frente a 17,86 minutos</w:t>
      </w:r>
      <w:r>
        <w:t xml:space="preserve">. La diferencia estimada es </w:t>
      </w:r>
      <w:r>
        <w:rPr>
          <w:b/>
        </w:rPr>
        <w:t>13,13 minutos</w:t>
      </w:r>
      <w:r>
        <w:t xml:space="preserve">, con IC del 95% entre </w:t>
      </w:r>
      <w:r>
        <w:rPr>
          <w:b/>
        </w:rPr>
        <w:t>11,24 y 15,02</w:t>
      </w:r>
      <w:r>
        <w:t>. La prueba de Welch aporta evidencia de una diferencia entre las medias. Las medianas y los cuartiles también son mayores en el grupo con compra.</w:t>
      </w:r>
    </w:p>
    <w:p w14:paraId="5336281D" w14:textId="77777777" w:rsidR="002E71C0" w:rsidRDefault="001168BD">
      <w:pPr>
        <w:pStyle w:val="Ttulo21"/>
        <w:widowControl/>
      </w:pPr>
      <w:bookmarkStart w:id="18" w:name="_Toc242482469"/>
      <w:r>
        <w:t>Uso del resultado</w:t>
      </w:r>
      <w:bookmarkEnd w:id="18"/>
    </w:p>
    <w:p w14:paraId="5FADC8AF" w14:textId="77777777" w:rsidR="002E71C0" w:rsidRDefault="001168BD">
      <w:pPr>
        <w:pStyle w:val="Textoindependiente"/>
        <w:widowControl/>
      </w:pPr>
      <w:r>
        <w:t>El resultado puede orientar una revisión de la navegación: qué información se consulta, cómo se comparan productos y dónde podrían aparecer dificultades. Es un punto de partida para estudiar la experiencia del usuario con más información.</w:t>
      </w:r>
    </w:p>
    <w:p w14:paraId="28F8CDD9" w14:textId="77777777" w:rsidR="002E71C0" w:rsidRDefault="001168BD">
      <w:pPr>
        <w:pStyle w:val="Textoindependiente"/>
        <w:widowControl/>
      </w:pPr>
      <w:r>
        <w:t>No podemos recomendar que la tienda alargue las sesiones para aumentar las ventas. Comprar puede requerir más navegación, y otros factores pueden relacionarse tanto con la duración como con la compra. Tampoco podemos fijar un tiempo que garantice que una persona comprará: los gráficos muestran variación y superposición entre los grupos.</w:t>
      </w:r>
    </w:p>
    <w:p w14:paraId="6BFDC35D" w14:textId="77777777" w:rsidR="002E71C0" w:rsidRDefault="001168BD">
      <w:pPr>
        <w:pStyle w:val="Ttulo21"/>
        <w:widowControl/>
      </w:pPr>
      <w:bookmarkStart w:id="19" w:name="_Toc242482470"/>
      <w:r>
        <w:t>Limitaciones</w:t>
      </w:r>
      <w:bookmarkEnd w:id="19"/>
    </w:p>
    <w:p w14:paraId="013CB635" w14:textId="77777777" w:rsidR="002E71C0" w:rsidRDefault="001168BD">
      <w:pPr>
        <w:pStyle w:val="Textoindependiente"/>
        <w:widowControl/>
      </w:pPr>
      <w:r>
        <w:rPr>
          <w:b/>
        </w:rPr>
        <w:t>Alcance.</w:t>
      </w:r>
      <w:r>
        <w:t xml:space="preserve"> Trabajamos con un sitio y un período. No contamos con una muestra representativa de todos los comercios. La tabla registra diez categorías de mes y no entrega fechas completas.</w:t>
      </w:r>
    </w:p>
    <w:p w14:paraId="1126C6A1" w14:textId="77777777" w:rsidR="002E71C0" w:rsidRDefault="001168BD">
      <w:pPr>
        <w:pStyle w:val="Textoindependiente"/>
        <w:widowControl/>
      </w:pPr>
      <w:r>
        <w:rPr>
          <w:b/>
        </w:rPr>
        <w:t>Otros factores.</w:t>
      </w:r>
      <w:r>
        <w:t xml:space="preserve"> No hemos separado la influencia de la cantidad de páginas, el mes, el tipo de visitante u otras variables. Comparamos los grupos tal como aparecen en el dataset.</w:t>
      </w:r>
    </w:p>
    <w:p w14:paraId="179ECAE2" w14:textId="77777777" w:rsidR="002E71C0" w:rsidRDefault="001168BD">
      <w:pPr>
        <w:pStyle w:val="Textoindependiente"/>
        <w:widowControl/>
      </w:pPr>
      <w:r>
        <w:rPr>
          <w:b/>
        </w:rPr>
        <w:t>Calidad y valores extremos.</w:t>
      </w:r>
      <w:r>
        <w:t xml:space="preserve"> Conservamos filas idénticas porque falta un identificador para comprobar duplicados. Los tiempos muy altos afectan la media; por eso también mostramos la mediana, los cuartiles y los gráficos.</w:t>
      </w:r>
    </w:p>
    <w:p w14:paraId="41DA0E84" w14:textId="77777777" w:rsidR="002E71C0" w:rsidRDefault="001168BD">
      <w:pPr>
        <w:pStyle w:val="Textoindependiente"/>
        <w:widowControl/>
      </w:pPr>
      <w:r>
        <w:rPr>
          <w:b/>
        </w:rPr>
        <w:t>Datos faltantes.</w:t>
      </w:r>
      <w:r>
        <w:t xml:space="preserve"> Los 1.233 tiempos ocultados fueron elegidos al azar para cumplir la actividad. En datos reales las ausencias podrían tener otra explicación. En esta etapa no los rellenamos; conservamos el respaldo para trabajos posteriores.</w:t>
      </w:r>
    </w:p>
    <w:p w14:paraId="656BA7F1" w14:textId="77777777" w:rsidR="002E71C0" w:rsidRDefault="001168BD">
      <w:pPr>
        <w:pStyle w:val="Ttulo11"/>
        <w:pageBreakBefore/>
      </w:pPr>
      <w:bookmarkStart w:id="20" w:name="_Toc242482471"/>
      <w:r>
        <w:lastRenderedPageBreak/>
        <w:t>8 Procedimiento y referencias</w:t>
      </w:r>
      <w:bookmarkEnd w:id="20"/>
    </w:p>
    <w:p w14:paraId="6E16C3BB" w14:textId="77777777" w:rsidR="002E71C0" w:rsidRDefault="001168BD">
      <w:pPr>
        <w:pStyle w:val="Textoindependiente"/>
        <w:widowControl/>
      </w:pPr>
      <w:r>
        <w:t>El trabajo se organiza en dos notebooks: uno prepara la copia de datos una sola vez y el principal desarrolla el análisis. Las celdas del análisis siguen el orden de los tutoriales: conocer la tabla, revisar calidad, describir, graficar, estimar y contrastar hipótesis. Cada cálculo incluye su explicación y una interpretación.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5242"/>
        <w:gridCol w:w="5138"/>
      </w:tblGrid>
      <w:tr w:rsidR="002E71C0" w14:paraId="6F92D1BA" w14:textId="77777777">
        <w:trPr>
          <w:cantSplit/>
          <w:tblHeader/>
        </w:trPr>
        <w:tc>
          <w:tcPr>
            <w:tcW w:w="5242" w:type="dxa"/>
            <w:shd w:val="clear" w:color="auto" w:fill="1D4B63"/>
            <w:vAlign w:val="center"/>
          </w:tcPr>
          <w:p w14:paraId="7A5FCE72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b/>
                <w:color w:val="FFFFFF"/>
                <w:sz w:val="19"/>
              </w:rPr>
              <w:t>Archivo o carpeta</w:t>
            </w:r>
          </w:p>
        </w:tc>
        <w:tc>
          <w:tcPr>
            <w:tcW w:w="5138" w:type="dxa"/>
            <w:shd w:val="clear" w:color="auto" w:fill="1D4B63"/>
            <w:vAlign w:val="center"/>
          </w:tcPr>
          <w:p w14:paraId="487FF2CF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b/>
                <w:color w:val="FFFFFF"/>
                <w:sz w:val="19"/>
              </w:rPr>
              <w:t>Uso</w:t>
            </w:r>
          </w:p>
        </w:tc>
      </w:tr>
      <w:tr w:rsidR="002E71C0" w14:paraId="5AF31022" w14:textId="77777777">
        <w:trPr>
          <w:cantSplit/>
        </w:trPr>
        <w:tc>
          <w:tcPr>
            <w:tcW w:w="5242" w:type="dxa"/>
            <w:shd w:val="clear" w:color="auto" w:fill="FFFFFF"/>
            <w:vAlign w:val="center"/>
          </w:tcPr>
          <w:p w14:paraId="6E84C74D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9"/>
              </w:rPr>
              <w:t>00_preparar_datos.ipynb</w:t>
            </w:r>
          </w:p>
        </w:tc>
        <w:tc>
          <w:tcPr>
            <w:tcW w:w="5138" w:type="dxa"/>
            <w:shd w:val="clear" w:color="auto" w:fill="FFFFFF"/>
            <w:vAlign w:val="center"/>
          </w:tcPr>
          <w:p w14:paraId="76DEC330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9"/>
              </w:rPr>
              <w:t>Preparar o reutilizar los datos con faltantes</w:t>
            </w:r>
          </w:p>
        </w:tc>
      </w:tr>
      <w:tr w:rsidR="002E71C0" w14:paraId="02EE44FA" w14:textId="77777777">
        <w:trPr>
          <w:cantSplit/>
        </w:trPr>
        <w:tc>
          <w:tcPr>
            <w:tcW w:w="5242" w:type="dxa"/>
            <w:shd w:val="clear" w:color="auto" w:fill="F1F4F6"/>
            <w:vAlign w:val="center"/>
          </w:tcPr>
          <w:p w14:paraId="39BEC065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9"/>
              </w:rPr>
              <w:t>formativa_1_online_shoppers.ipynb</w:t>
            </w:r>
          </w:p>
        </w:tc>
        <w:tc>
          <w:tcPr>
            <w:tcW w:w="5138" w:type="dxa"/>
            <w:shd w:val="clear" w:color="auto" w:fill="F1F4F6"/>
            <w:vAlign w:val="center"/>
          </w:tcPr>
          <w:p w14:paraId="65E7A693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9"/>
              </w:rPr>
              <w:t>Análisis, explicaciones y resultados</w:t>
            </w:r>
          </w:p>
        </w:tc>
      </w:tr>
      <w:tr w:rsidR="002E71C0" w14:paraId="0E49899C" w14:textId="77777777">
        <w:trPr>
          <w:cantSplit/>
        </w:trPr>
        <w:tc>
          <w:tcPr>
            <w:tcW w:w="5242" w:type="dxa"/>
            <w:shd w:val="clear" w:color="auto" w:fill="FFFFFF"/>
            <w:vAlign w:val="center"/>
          </w:tcPr>
          <w:p w14:paraId="09D8C9B2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9"/>
              </w:rPr>
              <w:t>informe_formativa_1.docx</w:t>
            </w:r>
          </w:p>
        </w:tc>
        <w:tc>
          <w:tcPr>
            <w:tcW w:w="5138" w:type="dxa"/>
            <w:shd w:val="clear" w:color="auto" w:fill="FFFFFF"/>
            <w:vAlign w:val="center"/>
          </w:tcPr>
          <w:p w14:paraId="5CBE5ED9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9"/>
              </w:rPr>
              <w:t>Informe editable del equipo</w:t>
            </w:r>
          </w:p>
        </w:tc>
      </w:tr>
      <w:tr w:rsidR="002E71C0" w14:paraId="56EFEE9B" w14:textId="77777777">
        <w:trPr>
          <w:cantSplit/>
        </w:trPr>
        <w:tc>
          <w:tcPr>
            <w:tcW w:w="5242" w:type="dxa"/>
            <w:shd w:val="clear" w:color="auto" w:fill="F1F4F6"/>
            <w:vAlign w:val="center"/>
          </w:tcPr>
          <w:p w14:paraId="3630E79C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9"/>
              </w:rPr>
              <w:t>datos_originales/</w:t>
            </w:r>
          </w:p>
        </w:tc>
        <w:tc>
          <w:tcPr>
            <w:tcW w:w="5138" w:type="dxa"/>
            <w:shd w:val="clear" w:color="auto" w:fill="F1F4F6"/>
            <w:vAlign w:val="center"/>
          </w:tcPr>
          <w:p w14:paraId="0D321F85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9"/>
              </w:rPr>
              <w:t>CSV descargado de UCI, sin modificar</w:t>
            </w:r>
          </w:p>
        </w:tc>
      </w:tr>
      <w:tr w:rsidR="002E71C0" w14:paraId="3AF95621" w14:textId="77777777">
        <w:trPr>
          <w:cantSplit/>
        </w:trPr>
        <w:tc>
          <w:tcPr>
            <w:tcW w:w="5242" w:type="dxa"/>
            <w:shd w:val="clear" w:color="auto" w:fill="FFFFFF"/>
            <w:vAlign w:val="center"/>
          </w:tcPr>
          <w:p w14:paraId="4DA1A07A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9"/>
              </w:rPr>
              <w:t>datos_trabajo/</w:t>
            </w:r>
          </w:p>
        </w:tc>
        <w:tc>
          <w:tcPr>
            <w:tcW w:w="5138" w:type="dxa"/>
            <w:shd w:val="clear" w:color="auto" w:fill="FFFFFF"/>
            <w:vAlign w:val="center"/>
          </w:tcPr>
          <w:p w14:paraId="4C963EF0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9"/>
              </w:rPr>
              <w:t>Copia fija y respaldo de los valores ocultados</w:t>
            </w:r>
          </w:p>
        </w:tc>
      </w:tr>
      <w:tr w:rsidR="002E71C0" w14:paraId="303AA44E" w14:textId="77777777">
        <w:trPr>
          <w:cantSplit/>
        </w:trPr>
        <w:tc>
          <w:tcPr>
            <w:tcW w:w="5242" w:type="dxa"/>
            <w:shd w:val="clear" w:color="auto" w:fill="F1F4F6"/>
            <w:vAlign w:val="center"/>
          </w:tcPr>
          <w:p w14:paraId="0A69FAC5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9"/>
              </w:rPr>
              <w:t>resultados/</w:t>
            </w:r>
          </w:p>
        </w:tc>
        <w:tc>
          <w:tcPr>
            <w:tcW w:w="5138" w:type="dxa"/>
            <w:shd w:val="clear" w:color="auto" w:fill="F1F4F6"/>
            <w:vAlign w:val="center"/>
          </w:tcPr>
          <w:p w14:paraId="1EC615AF" w14:textId="77777777" w:rsidR="002E71C0" w:rsidRDefault="001168BD">
            <w:pPr>
              <w:pStyle w:val="TableParagraph"/>
              <w:widowControl/>
              <w:spacing w:after="0" w:line="252" w:lineRule="auto"/>
            </w:pPr>
            <w:r>
              <w:rPr>
                <w:sz w:val="19"/>
              </w:rPr>
              <w:t>Dos figuras guardadas por el notebook</w:t>
            </w:r>
          </w:p>
        </w:tc>
      </w:tr>
    </w:tbl>
    <w:p w14:paraId="54BE13FC" w14:textId="77777777" w:rsidR="002E71C0" w:rsidRDefault="002E71C0">
      <w:pPr>
        <w:spacing w:after="40" w:line="40" w:lineRule="exact"/>
      </w:pPr>
    </w:p>
    <w:p w14:paraId="1B11879C" w14:textId="77777777" w:rsidR="002E71C0" w:rsidRDefault="001168BD">
      <w:pPr>
        <w:pStyle w:val="Textoindependiente"/>
        <w:widowControl/>
      </w:pPr>
      <w:r>
        <w:t xml:space="preserve">Usamos el kernel </w:t>
      </w:r>
      <w:r>
        <w:rPr>
          <w:b/>
        </w:rPr>
        <w:t>Python (Estadistica Computacional)</w:t>
      </w:r>
      <w:r>
        <w:t xml:space="preserve"> y las versiones de bibliotecas guardadas en requirements.txt. Los archivos de datos permanecen en cada computador. Las rutas del notebook son relativas a Formativa_1. Se verificó la ejecución desde un kernel nuevo y se conservaron los datos preparados. La revisión del equipo, la publicación en GitHub y la ejecución en el equipo de Karla siguen pendientes.</w:t>
      </w:r>
    </w:p>
    <w:p w14:paraId="0A8C3614" w14:textId="77777777" w:rsidR="002E71C0" w:rsidRDefault="001168BD">
      <w:pPr>
        <w:pStyle w:val="Ttulo21"/>
        <w:widowControl/>
      </w:pPr>
      <w:bookmarkStart w:id="21" w:name="_Toc242482472"/>
      <w:r>
        <w:t>Referencias</w:t>
      </w:r>
      <w:bookmarkEnd w:id="21"/>
    </w:p>
    <w:p w14:paraId="40035EE7" w14:textId="77777777" w:rsidR="002E71C0" w:rsidRDefault="001168BD">
      <w:pPr>
        <w:pStyle w:val="Referencia"/>
        <w:widowControl/>
      </w:pPr>
      <w:r>
        <w:t xml:space="preserve">[1] Sakar, C. y Kastro, Y. (2018). </w:t>
      </w:r>
      <w:r>
        <w:rPr>
          <w:i/>
        </w:rPr>
        <w:t>Online Shoppers Purchasing Intention Dataset</w:t>
      </w:r>
      <w:r>
        <w:t>. UCI Machine Learning Repository. https://doi.org/10.24432/C5F88Q.</w:t>
      </w:r>
    </w:p>
    <w:p w14:paraId="5C5CA240" w14:textId="77777777" w:rsidR="002E71C0" w:rsidRDefault="001168BD">
      <w:pPr>
        <w:pStyle w:val="Referencia"/>
        <w:widowControl/>
      </w:pPr>
      <w:r>
        <w:t xml:space="preserve">[2] Köktürk Güzel, B. E. y Ünay, D. (2021). Predicting Purchase Interest of Online Shoppers Using Boosting Algorithms. </w:t>
      </w:r>
      <w:r>
        <w:rPr>
          <w:i/>
        </w:rPr>
        <w:t>Natural &amp; Applied Sciences Journal, 4</w:t>
      </w:r>
      <w:r>
        <w:t>(2), 32–37. Tabla 1, p. 35. https://doi.org/10.38061/idunas.848233.</w:t>
      </w:r>
    </w:p>
    <w:p w14:paraId="68C96563" w14:textId="77777777" w:rsidR="002E71C0" w:rsidRDefault="001168BD">
      <w:pPr>
        <w:pStyle w:val="Referencia"/>
        <w:widowControl/>
      </w:pPr>
      <w:r>
        <w:t>[3] Universidad Andrés Bello. Estadística Computacional, semana 1. Tutoriales workflow, python, suite y notebook. Material docente.</w:t>
      </w:r>
    </w:p>
    <w:p w14:paraId="114375A3" w14:textId="77777777" w:rsidR="002E71C0" w:rsidRDefault="001168BD">
      <w:pPr>
        <w:pStyle w:val="Referencia"/>
        <w:widowControl/>
      </w:pPr>
      <w:r>
        <w:t xml:space="preserve">[4] Universidad Andrés Bello. </w:t>
      </w:r>
      <w:r>
        <w:rPr>
          <w:i/>
        </w:rPr>
        <w:t>Bases de Datos Disponibles</w:t>
      </w:r>
      <w:r>
        <w:t>, semana 1, pp. 3 y 6. Material docente.</w:t>
      </w:r>
    </w:p>
    <w:p w14:paraId="6404AC8E" w14:textId="77777777" w:rsidR="002E71C0" w:rsidRDefault="001168BD">
      <w:pPr>
        <w:pStyle w:val="Referencia"/>
        <w:widowControl/>
      </w:pPr>
      <w:r>
        <w:t xml:space="preserve">[5] Universidad Andrés Bello. </w:t>
      </w:r>
      <w:r>
        <w:rPr>
          <w:i/>
        </w:rPr>
        <w:t>Formativa 1. Informe 1</w:t>
      </w:r>
      <w:r>
        <w:t>. Enunciado y rúbrica de Canvas.</w:t>
      </w:r>
    </w:p>
    <w:p w14:paraId="225CA239" w14:textId="77777777" w:rsidR="002E71C0" w:rsidRDefault="001168BD">
      <w:pPr>
        <w:pStyle w:val="Referencia"/>
        <w:widowControl/>
      </w:pPr>
      <w:r>
        <w:t xml:space="preserve">[6] SciPy. </w:t>
      </w:r>
      <w:r>
        <w:rPr>
          <w:i/>
        </w:rPr>
        <w:t>scipy.stats.ttest_ind</w:t>
      </w:r>
      <w:r>
        <w:t>. Prueba de Welch e intervalo de la diferencia. https://docs.scipy.org/doc/scipy/reference/generated/scipy.stats.ttest_ind.html.</w:t>
      </w:r>
    </w:p>
    <w:sectPr w:rsidR="004A1DC7">
      <w:headerReference w:type="default" r:id="rId23"/>
      <w:footerReference w:type="default" r:id="rId24"/>
      <w:pgSz w:w="12240" w:h="15840"/>
      <w:pgMar w:top="1100" w:right="840" w:bottom="1340" w:left="1020" w:header="493" w:footer="114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A20A8" w14:textId="77777777" w:rsidR="006733F6" w:rsidRDefault="006733F6">
      <w:r>
        <w:separator/>
      </w:r>
    </w:p>
  </w:endnote>
  <w:endnote w:type="continuationSeparator" w:id="0">
    <w:p w14:paraId="6A9EA085" w14:textId="77777777" w:rsidR="006733F6" w:rsidRDefault="006733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B4553" w14:textId="77777777" w:rsidR="00167D87" w:rsidRDefault="00CA2FA1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8240" behindDoc="1" locked="0" layoutInCell="1" allowOverlap="1" wp14:anchorId="48AD0833" wp14:editId="3120761A">
          <wp:simplePos x="0" y="0"/>
          <wp:positionH relativeFrom="page">
            <wp:posOffset>3467634</wp:posOffset>
          </wp:positionH>
          <wp:positionV relativeFrom="page">
            <wp:posOffset>9201987</wp:posOffset>
          </wp:positionV>
          <wp:extent cx="1108929" cy="372558"/>
          <wp:effectExtent l="0" t="0" r="0" b="0"/>
          <wp:wrapNone/>
          <wp:docPr id="942566847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08929" cy="3725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55F9AA9" wp14:editId="7FBD2FB7">
              <wp:simplePos x="0" y="0"/>
              <wp:positionH relativeFrom="page">
                <wp:posOffset>540000</wp:posOffset>
              </wp:positionH>
              <wp:positionV relativeFrom="page">
                <wp:posOffset>9396637</wp:posOffset>
              </wp:positionV>
              <wp:extent cx="2770505" cy="1270"/>
              <wp:effectExtent l="0" t="0" r="0" b="0"/>
              <wp:wrapNone/>
              <wp:docPr id="1537529224" name="Graphic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7705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770505">
                            <a:moveTo>
                              <a:pt x="0" y="0"/>
                            </a:moveTo>
                            <a:lnTo>
                              <a:pt x="2770204" y="0"/>
                            </a:lnTo>
                          </a:path>
                        </a:pathLst>
                      </a:custGeom>
                      <a:ln w="9525">
                        <a:solidFill>
                          <a:srgbClr val="1D4B6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>
          <w:pict>
            <v:shape id="Graphic 17" style="position:absolute;margin-left:42.5pt;margin-top:739.9pt;width:218.15pt;height:.1pt;z-index:-1581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70505,1270" o:spid="_x0000_s1026" filled="f" strokecolor="#1d4b63" path="m,l2770204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amcFwIAAFsEAAAOAAAAZHJzL2Uyb0RvYy54bWysVMGO0zAQvSPxD5bvNGnYbiFquoKtFiGt&#10;lpW2iLPrOE2EY5sZt0n/nrGTtGW5IS7Ws2cyfm/eOKu7vtXsqAAbawo+n6WcKSNt2Zh9wb9vH959&#10;4Ay9MKXQ1qiCnxTyu/XbN6vO5SqztdWlAkZFDOadK3jtvcuTBGWtWoEz65ShYGWhFZ62sE9KEB1V&#10;b3WSpelt0lkoHVipEOl0MwT5OtavKiX9t6pC5ZkuOHHzcYW47sKarFci34NwdSNHGuIfWLSiMXTp&#10;udRGeMEO0PxVqm0kWLSVn0nbJraqGqmiBlIzT1+peamFU1ELNQfduU34/8rKp+OLe4ZAHd2jlT+R&#10;OpJ0DvNzJGxwzOkraEMuEWd97OLp3EXVeybpMFsu00W64ExSbJ4tY5MTkU/fygP6L8rGOuL4iH7w&#10;oJyQqCckezNBICeDhzp66DkjD4Ez8nA3eOiED98FcgGy7kIknLX2qLY2Rv0r5kTtEtXmOitIydIb&#10;ziaVlDtkEAjXUK8GEK8mfC1Om8Di4yJbxNFAq5vyodE6sEDY7+41sKMgUfPNzefb90EHVfgjzQH6&#10;jcB6yIuhMU2b0afBmmDSzpanZ2AdTXPB8ddBgOJMfzU0LmH0JwAT2E0AvL638YHEBtGd2/6HAMfC&#10;9QX35OyTnYZR5JNpQfo5N3xp7KeDt1UTHI0zNDAaNzTBUeD42sITud7HrMs/Yf0bAAD//wMAUEsD&#10;BBQABgAIAAAAIQCTW87I4AAAAAwBAAAPAAAAZHJzL2Rvd25yZXYueG1sTI/BTsMwEETvSPyDtUjc&#10;6CYtBSfEqRASEhxaQekHuPE2iYjtKHbS8PdsT3Dc2dHMvGIz205MNITWOwXpIgFBrvKmdbWCw9fr&#10;nQQRonZGd96Rgh8KsCmvrwqdG392nzTtYy04xIVcK2hi7HPEUDVkdVj4nhz/Tn6wOvI51GgGfeZw&#10;2+EySR7Q6tZxQ6N7emmo+t6PVsEODxLf6ix7lx/bbVqtEKfxpNTtzfz8BCLSHP/McJnP06HkTUc/&#10;OhNEp0CuGSWyfv+YMQM71st0BeJ4kWSSAJYF/ocofwEAAP//AwBQSwECLQAUAAYACAAAACEAtoM4&#10;kv4AAADhAQAAEwAAAAAAAAAAAAAAAAAAAAAAW0NvbnRlbnRfVHlwZXNdLnhtbFBLAQItABQABgAI&#10;AAAAIQA4/SH/1gAAAJQBAAALAAAAAAAAAAAAAAAAAC8BAABfcmVscy8ucmVsc1BLAQItABQABgAI&#10;AAAAIQAHbamcFwIAAFsEAAAOAAAAAAAAAAAAAAAAAC4CAABkcnMvZTJvRG9jLnhtbFBLAQItABQA&#10;BgAIAAAAIQCTW87I4AAAAAwBAAAPAAAAAAAAAAAAAAAAAHEEAABkcnMvZG93bnJldi54bWxQSwUG&#10;AAAAAAQABADzAAAAfgUAAAAA&#10;" w14:anchorId="0747A2B0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17DC7605" wp14:editId="7FA85F13">
              <wp:simplePos x="0" y="0"/>
              <wp:positionH relativeFrom="page">
                <wp:posOffset>4716005</wp:posOffset>
              </wp:positionH>
              <wp:positionV relativeFrom="page">
                <wp:posOffset>9396637</wp:posOffset>
              </wp:positionV>
              <wp:extent cx="2516505" cy="1270"/>
              <wp:effectExtent l="0" t="0" r="0" b="0"/>
              <wp:wrapNone/>
              <wp:docPr id="1227164182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165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16505">
                            <a:moveTo>
                              <a:pt x="0" y="0"/>
                            </a:moveTo>
                            <a:lnTo>
                              <a:pt x="2516399" y="0"/>
                            </a:lnTo>
                          </a:path>
                        </a:pathLst>
                      </a:custGeom>
                      <a:ln w="9525">
                        <a:solidFill>
                          <a:srgbClr val="1D4B6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>
          <w:pict>
            <v:shape id="Graphic 18" style="position:absolute;margin-left:371.35pt;margin-top:739.9pt;width:198.15pt;height:.1pt;z-index:-1581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16505,1270" o:spid="_x0000_s1026" filled="f" strokecolor="#1d4b63" path="m,l2516399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nR4GAIAAFsEAAAOAAAAZHJzL2Uyb0RvYy54bWysVMGO2jAQvVfqP1i+lwBbaIkIq3bRVpVW&#10;25WWqmfjOCSq43FnDGH/vmOHAN3eql6sZ89k/N68cZa3x9aKg0FqwBVyMhpLYZyGsnG7Qn7f3L/7&#10;KAUF5UplwZlCvhiSt6u3b5adz80UarClQcFFHOWdL2Qdgs+zjHRtWkUj8MZxsAJsVeAt7rISVcfV&#10;W5tNx+N51gGWHkEbIj5d90G5SvWryujwrarIBGELydxCWjGt27hmq6XKd6h83egTDfUPLFrVOL70&#10;XGqtghJ7bP4q1TYagaAKIw1tBlXVaJM0sJrJ+JWa51p5k7Rwc8if20T/r6x+PDz7J4zUyT+A/knc&#10;kazzlJ8jcUOnnGOFbcxl4uKYuvhy7qI5BqH5cDqbzGfjmRSaY5Pph9TkTOXDt3pP4YuBVEcdHij0&#10;HpQDUvWA9NENENnJ6KFNHgYp2EOUgj3c9h56FeJ3kVyEorsQiWctHMwGUjS8Ys7ULlHrrrOilJvF&#10;QopBJef2GQziNdyrHqSrGV+Lsy6yWMymszQaBLYp7xtrIwvC3fbOojgoFjVZv/88v4k6uMIfaR4p&#10;rBXVfV4KndKsO/nUWxNN2kL58oSi42kuJP3aKzRS2K+OxyWO/gBwANsBYLB3kB5IahDfuTn+UOhF&#10;vL6QgZ19hGEYVT6YFqWfc+OXDj7tA1RNdDTNUM/otOEJTgJPry0+ket9yrr8E1a/AQAA//8DAFBL&#10;AwQUAAYACAAAACEA04Nkw+IAAAAOAQAADwAAAGRycy9kb3ducmV2LnhtbEyPzU7DMBCE70i8g7VI&#10;3KjdEpE2jVMVJCTEBWGQUG9ubJKo/olsJ03fns2JHnfm0+xMuZusIaMOsfOOw3LBgGhXe9W5hsP3&#10;1+vDGkhM0ilpvNMcLjrCrrq9KWWh/Nl96lGkhmCIi4Xk0KbUF5TGutVWxoXvtUPv1wcrE56hoSrI&#10;M4ZbQ1eMPVErO4cfWtnrl1bXJzFYDlFcTqP6OAj1LMzP/u19CFk9cH5/N+23QJKe0j8Mc32sDhV2&#10;OvrBqUgMhzxb5YiikeUbHDEjy8cN7jvO2poxoFVJr2dUfwAAAP//AwBQSwECLQAUAAYACAAAACEA&#10;toM4kv4AAADhAQAAEwAAAAAAAAAAAAAAAAAAAAAAW0NvbnRlbnRfVHlwZXNdLnhtbFBLAQItABQA&#10;BgAIAAAAIQA4/SH/1gAAAJQBAAALAAAAAAAAAAAAAAAAAC8BAABfcmVscy8ucmVsc1BLAQItABQA&#10;BgAIAAAAIQAlgnR4GAIAAFsEAAAOAAAAAAAAAAAAAAAAAC4CAABkcnMvZTJvRG9jLnhtbFBLAQIt&#10;ABQABgAIAAAAIQDTg2TD4gAAAA4BAAAPAAAAAAAAAAAAAAAAAHIEAABkcnMvZG93bnJldi54bWxQ&#10;SwUGAAAAAAQABADzAAAAgQUAAAAA&#10;" w14:anchorId="3C0EE5F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D846E" w14:textId="77777777" w:rsidR="006733F6" w:rsidRDefault="006733F6">
      <w:r>
        <w:separator/>
      </w:r>
    </w:p>
  </w:footnote>
  <w:footnote w:type="continuationSeparator" w:id="0">
    <w:p w14:paraId="256C04B0" w14:textId="77777777" w:rsidR="006733F6" w:rsidRDefault="006733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6B86D" w14:textId="77777777" w:rsidR="00167D87" w:rsidRDefault="00CA2FA1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54144" behindDoc="1" locked="0" layoutInCell="1" allowOverlap="1" wp14:anchorId="31ADF5B7" wp14:editId="79B838A1">
              <wp:simplePos x="0" y="0"/>
              <wp:positionH relativeFrom="page">
                <wp:posOffset>540005</wp:posOffset>
              </wp:positionH>
              <wp:positionV relativeFrom="page">
                <wp:posOffset>480598</wp:posOffset>
              </wp:positionV>
              <wp:extent cx="6692900" cy="115570"/>
              <wp:effectExtent l="0" t="0" r="0" b="0"/>
              <wp:wrapNone/>
              <wp:docPr id="1885911330" name="Group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2900" cy="115570"/>
                        <a:chOff x="0" y="0"/>
                        <a:chExt cx="6692900" cy="115570"/>
                      </a:xfrm>
                    </wpg:grpSpPr>
                    <wps:wsp>
                      <wps:cNvPr id="13" name="Graphic 13"/>
                      <wps:cNvSpPr/>
                      <wps:spPr>
                        <a:xfrm>
                          <a:off x="53994" y="55163"/>
                          <a:ext cx="6638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8925">
                              <a:moveTo>
                                <a:pt x="0" y="0"/>
                              </a:moveTo>
                              <a:lnTo>
                                <a:pt x="663840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D4B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111027262" name="Image 1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189" cy="11520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>
          <w:pict>
            <v:group id="Group 12" style="position:absolute;margin-left:42.5pt;margin-top:37.85pt;width:527pt;height:9.1pt;z-index:-15815168;mso-wrap-distance-left:0;mso-wrap-distance-right:0;mso-position-horizontal-relative:page;mso-position-vertical-relative:page" coordsize="66929,1155" o:spid="_x0000_s1026" w14:anchorId="58BDBA3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Sz1RSwMAAMcHAAAOAAAAZHJzL2Uyb0RvYy54bWykVd9v2jAQfp+0/8HK&#10;extCoSsRUG1lrSpVXbV22rNxnMSqY3u2IfS/352dAIX9UvcAOsfn83fffXeeXm4aSdbcOqHVLMlO&#10;BwnhiulCqGqWfHu6PrlIiPNUFVRqxWfJC3fJ5fz9u2lrcj7UtZYFtwSCKJe3ZpbU3ps8TR2reUPd&#10;qTZcwWapbUM9LG2VFpa2EL2R6XAwOE9bbQtjNePOwddF3EzmIX5Zcua/lKXjnshZAth8+Lfhf4n/&#10;6XxK88pSUwvWwaBvQNFQoeDSbagF9ZSsrDgK1QhmtdOlP2W6SXVZCsZDDpBNNjjI5sbqlQm5VHlb&#10;mS1NQO0BT28Oy+7XN9Y8mgcb0YN5p9mzA17S1lT5/j6uq53zprQNHoIkyCYw+rJllG88YfDx/Hwy&#10;nAyAeAZ7WTYef+goZzXU5egYqz//+WBK83htALcF0xpQj9sR5P6PoMeaGh54d0jAgyWiAPhnCVG0&#10;ARHfdHqBL8ATXg5eyGG3ch2dBwyNzyaTUUKAifE4Ow9nab5j6uxiMhx3TA0jT9t0ac5Wzt9wHRin&#10;6zvno3KL3qJ1b7GN6k0L+kfly6B8nxBQvk0IKH8ZlW+ox3NYRjRJiyWLQPBbo9f8SYddf1AsgLbb&#10;lWrfCyOMBjHTUG7wjR5g4DWgrWiEq8HeT04qRDEZAxd4sdNSFNdCyrCw1fJKWrKmkFS2GH2KLEKE&#10;V27GOr+gro5+YQvTBTepgq5dHkuEpVvq4gUq3EJNZ4n7saKWJ0TeKtAQDozesL2x7A3r5ZUOYyUQ&#10;BHc+bb5TawheP0s8VPZe91KieV80TH3riyeV/rjyuhRYUZB1j6hbgKznUyNYDr9uAIB1pO+/D0o4&#10;5VeYWxy2zT/FaKh9XpkTmFVQN7EUUviXMHehNghKrR8Ew9mBi71WgeLHVrltaMVJNkL+ex88gbke&#10;BVhKYfpSo91BBdEejLtfZBtH6UKzVcOVj2+D5RJQa+VqYRyIP+fNkkMn29sig0aDd8lDNxsrlI/t&#10;4LzlnoE+aV6C5L5C+0TdbDcC6B1OTOE33Q7iOZ6HMAKzi8l2HMLM74TZjwqUBrZ5JyJs4NAGB+qJ&#10;kyCAidcHE9AE1YTXAqxXz9H+Onjt3t/5TwAAAP//AwBQSwMECgAAAAAAAAAhAKoc9iTeAgAA3gIA&#10;ABQAAABkcnMvbWVkaWEvaW1hZ2UxLnBuZ4lQTkcNChoKAAAADUlIRFIAAAAZAAAAGAgGAAAAD7VW&#10;xgAAAAZiS0dEAP8A/wD/oL2nkwAAAAlwSFlzAAAOxAAADsQBlSsOGwAAAn5JREFUSIm11t1LU3EY&#10;wPHn/LYdcKuzcwZhTZvVlW5nW2fMF6jQXjB6I7TuMvAiqKsy7Q2HXgwlBEFvBW+0l7uMqMgiw4Rq&#10;zrG1uakgFE63GMZ2Nt2iHbdfFzmR5jRr5/sHPJ9zbp7fQ2CMIVfJWIwOuyYro1MzXMQ7ZeK906a4&#10;f+GAQlP8hWbLnAyrdSq1pS4Vpx8nKYrPNYfYCMEYE/6nLxo81q7eJB9V5fyK1UhaGTa0323S1J19&#10;SBBE1sAsJL4QLHFZrH2h9x9ObjX8zwqrDw9znW3XFMXquZxI8M278/ame49SiR+K7QKZpAr5cnnP&#10;/QZ17bFnWUgi8E3z9tQFjxBbUv4rkElG7YyeGB7Sy9W75wEAEAAATqUkjhbLQD4AAAAhtqR0tFgG&#10;cDqN1pDZ/sHmRdtETT6ATIuf7Edn+webAQCIn9Eo/dJcE0onBTKfCAAAImXJM47RQhTx+MxiAAAA&#10;6aRARjw+M4p8nqwUA8gUcXsrUNjtrRATCbsnKyT1SN6zkkjsEAtZiS3TSKzh60PMQb1dTIDh9ONI&#10;ZWRFRVRGvR0xRpH/xMjaEWPUTRAyqSAGQMikAmPQORBJUTx767pFDIS9faOVpCiewBgDTqUkY5eu&#10;jHy3OarzBeyqKh898rj/OIFQem3VxxeCJSOnL7rztupfPTHIi/b4AVa3MACAolg9Z+7uaJTIC+L/&#10;A0jkBXFzd0djBgDY8PkN7HO1WvtCYx9rtwsUVh96zXW2X930+c2EMSb8Q88vu61dvUI0xmw1nKSV&#10;YUPbnZua+nMP/uqQWN/vk8hTxftmON47beK9U6b4fGC/Ym/RV5rVOmm2zEnrSl0qzmDb7CT6BbnQ&#10;EjfyaWyJAAAAAElFTkSuQmCCUEsDBBQABgAIAAAAIQD/8W9L4AAAAAkBAAAPAAAAZHJzL2Rvd25y&#10;ZXYueG1sTI9Bb4JAEIXvTfofNmPSW10ooQoyGGPankyTapOmtxVGILKzhF0B/33XUz2+eZP3vpet&#10;J92KgXrbGEYI5wEI4sKUDVcI34f35yUI6xSXqjVMCFeysM4fHzKVlmbkLxr2rhI+hG2qEGrnulRK&#10;W9SklZ2bjth7J9Nr5bzsK1n2avThupUvQfAqtWrYN9Sqo21NxXl/0Qgfoxo3Ufg27M6n7fX3EH/+&#10;7EJCfJpNmxUIR5P7f4YbvkeH3DMdzYVLK1qEZeynOIRFvABx88Mo8ZcjQhIlIPNM3i/I/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ySz1RSwMAAMcHAAAOAAAA&#10;AAAAAAAAAAAAADoCAABkcnMvZTJvRG9jLnhtbFBLAQItAAoAAAAAAAAAIQCqHPYk3gIAAN4CAAAU&#10;AAAAAAAAAAAAAAAAALEFAABkcnMvbWVkaWEvaW1hZ2UxLnBuZ1BLAQItABQABgAIAAAAIQD/8W9L&#10;4AAAAAkBAAAPAAAAAAAAAAAAAAAAAMEIAABkcnMvZG93bnJldi54bWxQSwECLQAUAAYACAAAACEA&#10;qiYOvrwAAAAhAQAAGQAAAAAAAAAAAAAAAADOCQAAZHJzL19yZWxzL2Uyb0RvYy54bWwucmVsc1BL&#10;BQYAAAAABgAGAHwBAADBCgAAAAA=&#10;">
              <v:shape id="Graphic 13" style="position:absolute;left:539;top:551;width:66390;height:13;visibility:visible;mso-wrap-style:square;v-text-anchor:top" coordsize="6638925,1270" o:spid="_x0000_s1027" filled="f" strokecolor="#1d4b63" path="m,l6638404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hUIwwAAANsAAAAPAAAAZHJzL2Rvd25yZXYueG1sRE9La8JA&#10;EL4X/A/LCL2UurEVkegm+ECRHgrV9D5mp9nQ7GzMrpr+e7dQ6G0+vucs8t424kqdrx0rGI8SEMSl&#10;0zVXCorj9nkGwgdkjY1jUvBDHvJs8LDAVLsbf9D1ECoRQ9inqMCE0KZS+tKQRT9yLXHkvlxnMUTY&#10;VVJ3eIvhtpEvSTKVFmuODQZbWhsqvw8Xq8BdsBgX78vPzW7WT05m8va0smelHof9cg4iUB/+xX/u&#10;vY7zX+H3l3iAzO4AAAD//wMAUEsBAi0AFAAGAAgAAAAhANvh9svuAAAAhQEAABMAAAAAAAAAAAAA&#10;AAAAAAAAAFtDb250ZW50X1R5cGVzXS54bWxQSwECLQAUAAYACAAAACEAWvQsW78AAAAVAQAACwAA&#10;AAAAAAAAAAAAAAAfAQAAX3JlbHMvLnJlbHNQSwECLQAUAAYACAAAACEAcnoVCMMAAADbAAAADwAA&#10;AAAAAAAAAAAAAAAHAgAAZHJzL2Rvd25yZXYueG1sUEsFBgAAAAADAAMAtwAAAPcCAAAAAA==&#10;">
                <v:path arrowok="t"/>
              </v:shape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mage 14" style="position:absolute;width:1151;height:1152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sl9wgAAANsAAAAPAAAAZHJzL2Rvd25yZXYueG1sRE9NawIx&#10;EL0L/Q9hCt7cbK1oWY0i0opFFNQePA6b6e7iZrLdRE3/vREEb/N4nzOZBVOLC7WusqzgLUlBEOdW&#10;V1wo+Dl89T5AOI+ssbZMCv7JwWz60plgpu2Vd3TZ+0LEEHYZKii9bzIpXV6SQZfYhjhyv7Y16CNs&#10;C6lbvMZwU8t+mg6lwYpjQ4kNLUrKT/uzUSCbzfp9xDIst5+Hv1NYUHX8PivVfQ3zMQhPwT/FD/dK&#10;x/kDuP8SD5DTGwAAAP//AwBQSwECLQAUAAYACAAAACEA2+H2y+4AAACFAQAAEwAAAAAAAAAAAAAA&#10;AAAAAAAAW0NvbnRlbnRfVHlwZXNdLnhtbFBLAQItABQABgAIAAAAIQBa9CxbvwAAABUBAAALAAAA&#10;AAAAAAAAAAAAAB8BAABfcmVscy8ucmVsc1BLAQItABQABgAIAAAAIQC7Rsl9wgAAANsAAAAPAAAA&#10;AAAAAAAAAAAAAAcCAABkcnMvZG93bnJldi54bWxQSwUGAAAAAAMAAwC3AAAA9gIAAAAA&#10;">
                <v:imagedata o:title="" r:id="rId2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2B617FCF" wp14:editId="567103D6">
              <wp:simplePos x="0" y="0"/>
              <wp:positionH relativeFrom="page">
                <wp:posOffset>6953228</wp:posOffset>
              </wp:positionH>
              <wp:positionV relativeFrom="page">
                <wp:posOffset>300499</wp:posOffset>
              </wp:positionV>
              <wp:extent cx="330200" cy="177800"/>
              <wp:effectExtent l="0" t="0" r="0" b="0"/>
              <wp:wrapNone/>
              <wp:docPr id="494626934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02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44534A" w14:textId="77777777" w:rsidR="00167D87" w:rsidRDefault="00CA2FA1">
                          <w:pPr>
                            <w:spacing w:line="264" w:lineRule="exact"/>
                            <w:jc w:val="right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color w:val="231F2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231F2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231F2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231F2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Calibri"/>
                              <w:color w:val="231F2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617FCF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6" type="#_x0000_t202" style="position:absolute;margin-left:547.5pt;margin-top:23.65pt;width:26pt;height:14pt;z-index:-1581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uwxkQEAABoDAAAOAAAAZHJzL2Uyb0RvYy54bWysUl9P2zAQf0fad7D8viYFCVDUtBog0CQ0&#10;kGAfwHXsJlrsM3duk357zm7aTtvbtBfnHJ9/9/vjxWp0vdgZpA58LeezUgrjNTSd39Ty5/vj11sp&#10;KCrfqB68qeXekFwtv1wshlCZS2ihbwwKBvFUDaGWbYyhKgrSrXGKZhCM50ML6FTkLW6KBtXA6K4v&#10;LsvyuhgAm4CgDRH/fTgcymXGt9bo+GItmSj6WjK3mFfM6zqtxXKhqg2q0HZ6oqH+gYVTneehJ6gH&#10;FZXYYvcXlOs0AoGNMw2uAGs7bbIGVjMv/1Dz1qpgshY2h8LJJvp/sPrH7i28oojjHYwcYBZB4Rn0&#10;L2JviiFQNfUkT6ki7k5CR4sufVmC4Ivs7f7kpxmj0Pzz6qrkjKTQfDS/ubnlOmGeLwek+GTAiVTU&#10;EjmuTEDtnikeWo8tE5fD+EQkjuuRW1K5hmbPGgaOsZb0sVVopOi/e/YpZX4s8FisjwXG/h7yy0hS&#10;PHzbRrBdnnzGnSZzAJn79FhSwr/vc9f5SS8/AQAA//8DAFBLAwQUAAYACAAAACEA2ULwC+EAAAAL&#10;AQAADwAAAGRycy9kb3ducmV2LnhtbEyPzU7DMBCE70i8g7VI3Khd+pM2jVNVCE5IiDQcODqxm1iN&#10;1yF22/D2bE/lOLOj2W+y7eg6djZDsB4lTCcCmMHaa4uNhK/y7WkFLESFWnUejYRfE2Cb399lKtX+&#10;goU572PDqARDqiS0MfYp56FujVNh4nuDdDv4walIcmi4HtSFyl3Hn4VYcqcs0odW9ealNfVxf3IS&#10;dt9YvNqfj+qzOBS2LNcC35dHKR8fxt0GWDRjvIXhik/okBNT5U+oA+tIi/WCxkQJ82QG7JqYzhNy&#10;KgnJYgY8z/j/DfkfAAAA//8DAFBLAQItABQABgAIAAAAIQC2gziS/gAAAOEBAAATAAAAAAAAAAAA&#10;AAAAAAAAAABbQ29udGVudF9UeXBlc10ueG1sUEsBAi0AFAAGAAgAAAAhADj9If/WAAAAlAEAAAsA&#10;AAAAAAAAAAAAAAAALwEAAF9yZWxzLy5yZWxzUEsBAi0AFAAGAAgAAAAhALYa7DGRAQAAGgMAAA4A&#10;AAAAAAAAAAAAAAAALgIAAGRycy9lMm9Eb2MueG1sUEsBAi0AFAAGAAgAAAAhANlC8AvhAAAACwEA&#10;AA8AAAAAAAAAAAAAAAAA6wMAAGRycy9kb3ducmV2LnhtbFBLBQYAAAAABAAEAPMAAAD5BAAAAAA=&#10;" filled="f" stroked="f">
              <v:textbox inset="0,0,0,0">
                <w:txbxContent>
                  <w:p w14:paraId="6AA396C2" w14:textId="77777777" w:rsidR="00167D87" w:rsidRDefault="00CA2FA1">
                    <w:pPr>
                      <w:spacing w:line="264" w:lineRule="exact"/>
                      <w:jc w:val="righ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color w:val="231F20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color w:val="231F2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231F20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color w:val="231F20"/>
                        <w:sz w:val="24"/>
                      </w:rPr>
                      <w:t>2</w:t>
                    </w:r>
                    <w:r>
                      <w:rPr>
                        <w:rFonts w:ascii="Calibri"/>
                        <w:color w:val="231F2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F4ED4"/>
    <w:multiLevelType w:val="hybridMultilevel"/>
    <w:tmpl w:val="D87A756E"/>
    <w:lvl w:ilvl="0" w:tplc="95148868">
      <w:start w:val="1"/>
      <w:numFmt w:val="decimal"/>
      <w:lvlText w:val="%1."/>
      <w:lvlJc w:val="left"/>
      <w:pPr>
        <w:ind w:left="340" w:hanging="340"/>
      </w:pPr>
      <w:rPr>
        <w:rFonts w:ascii="Arial" w:eastAsia="Arial" w:hAnsi="Arial" w:cs="Arial" w:hint="default"/>
        <w:b/>
        <w:bCs/>
        <w:i w:val="0"/>
        <w:iCs w:val="0"/>
        <w:color w:val="231F20"/>
        <w:spacing w:val="0"/>
        <w:w w:val="100"/>
        <w:sz w:val="22"/>
        <w:szCs w:val="22"/>
        <w:lang w:val="es-ES" w:eastAsia="en-US" w:bidi="ar-SA"/>
      </w:rPr>
    </w:lvl>
    <w:lvl w:ilvl="1" w:tplc="9F46C8C4">
      <w:start w:val="1"/>
      <w:numFmt w:val="upperRoman"/>
      <w:lvlText w:val="%2."/>
      <w:lvlJc w:val="left"/>
      <w:pPr>
        <w:ind w:left="700" w:hanging="341"/>
      </w:pPr>
      <w:rPr>
        <w:rFonts w:ascii="Arial" w:eastAsia="Arial" w:hAnsi="Arial" w:cs="Arial" w:hint="default"/>
        <w:b/>
        <w:bCs/>
        <w:i w:val="0"/>
        <w:iCs w:val="0"/>
        <w:color w:val="231F20"/>
        <w:spacing w:val="0"/>
        <w:w w:val="96"/>
        <w:sz w:val="22"/>
        <w:szCs w:val="22"/>
        <w:lang w:val="es-ES" w:eastAsia="en-US" w:bidi="ar-SA"/>
      </w:rPr>
    </w:lvl>
    <w:lvl w:ilvl="2" w:tplc="9BC2FA40">
      <w:start w:val="1"/>
      <w:numFmt w:val="lowerLetter"/>
      <w:lvlText w:val="%3."/>
      <w:lvlJc w:val="left"/>
      <w:pPr>
        <w:ind w:left="1040" w:hanging="340"/>
      </w:pPr>
      <w:rPr>
        <w:rFonts w:hint="default"/>
        <w:spacing w:val="0"/>
        <w:w w:val="100"/>
        <w:lang w:val="es-ES" w:eastAsia="en-US" w:bidi="ar-SA"/>
      </w:rPr>
    </w:lvl>
    <w:lvl w:ilvl="3" w:tplc="2E06F560">
      <w:numFmt w:val="bullet"/>
      <w:lvlText w:val="▪"/>
      <w:lvlJc w:val="left"/>
      <w:pPr>
        <w:ind w:left="1360" w:hanging="340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spacing w:val="0"/>
        <w:w w:val="100"/>
        <w:sz w:val="22"/>
        <w:szCs w:val="22"/>
        <w:lang w:val="es-ES" w:eastAsia="en-US" w:bidi="ar-SA"/>
      </w:rPr>
    </w:lvl>
    <w:lvl w:ilvl="4" w:tplc="F5D0CC36">
      <w:numFmt w:val="bullet"/>
      <w:lvlText w:val="•"/>
      <w:lvlJc w:val="left"/>
      <w:pPr>
        <w:ind w:left="2618" w:hanging="340"/>
      </w:pPr>
      <w:rPr>
        <w:rFonts w:hint="default"/>
        <w:lang w:val="es-ES" w:eastAsia="en-US" w:bidi="ar-SA"/>
      </w:rPr>
    </w:lvl>
    <w:lvl w:ilvl="5" w:tplc="F2F689C8">
      <w:numFmt w:val="bullet"/>
      <w:lvlText w:val="•"/>
      <w:lvlJc w:val="left"/>
      <w:pPr>
        <w:ind w:left="3884" w:hanging="340"/>
      </w:pPr>
      <w:rPr>
        <w:rFonts w:hint="default"/>
        <w:lang w:val="es-ES" w:eastAsia="en-US" w:bidi="ar-SA"/>
      </w:rPr>
    </w:lvl>
    <w:lvl w:ilvl="6" w:tplc="388CC77C">
      <w:numFmt w:val="bullet"/>
      <w:lvlText w:val="•"/>
      <w:lvlJc w:val="left"/>
      <w:pPr>
        <w:ind w:left="5150" w:hanging="340"/>
      </w:pPr>
      <w:rPr>
        <w:rFonts w:hint="default"/>
        <w:lang w:val="es-ES" w:eastAsia="en-US" w:bidi="ar-SA"/>
      </w:rPr>
    </w:lvl>
    <w:lvl w:ilvl="7" w:tplc="7B38AEFC">
      <w:numFmt w:val="bullet"/>
      <w:lvlText w:val="•"/>
      <w:lvlJc w:val="left"/>
      <w:pPr>
        <w:ind w:left="6415" w:hanging="340"/>
      </w:pPr>
      <w:rPr>
        <w:rFonts w:hint="default"/>
        <w:lang w:val="es-ES" w:eastAsia="en-US" w:bidi="ar-SA"/>
      </w:rPr>
    </w:lvl>
    <w:lvl w:ilvl="8" w:tplc="994C9648">
      <w:numFmt w:val="bullet"/>
      <w:lvlText w:val="•"/>
      <w:lvlJc w:val="left"/>
      <w:pPr>
        <w:ind w:left="7681" w:hanging="340"/>
      </w:pPr>
      <w:rPr>
        <w:rFonts w:hint="default"/>
        <w:lang w:val="es-ES" w:eastAsia="en-US" w:bidi="ar-SA"/>
      </w:rPr>
    </w:lvl>
  </w:abstractNum>
  <w:abstractNum w:abstractNumId="1" w15:restartNumberingAfterBreak="0">
    <w:nsid w:val="116E5B54"/>
    <w:multiLevelType w:val="hybridMultilevel"/>
    <w:tmpl w:val="A3B278C8"/>
    <w:lvl w:ilvl="0" w:tplc="2084EDBA">
      <w:start w:val="1"/>
      <w:numFmt w:val="lowerLetter"/>
      <w:lvlText w:val="%1."/>
      <w:lvlJc w:val="left"/>
      <w:pPr>
        <w:ind w:left="502" w:hanging="360"/>
      </w:pPr>
      <w:rPr>
        <w:rFonts w:ascii="Arial" w:eastAsia="MS Mincho" w:hAnsi="Arial" w:cs="Arial" w:hint="default"/>
        <w:b/>
        <w:bCs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317EF4"/>
    <w:multiLevelType w:val="hybridMultilevel"/>
    <w:tmpl w:val="E1F63A20"/>
    <w:lvl w:ilvl="0" w:tplc="5CA6D7B6">
      <w:start w:val="1"/>
      <w:numFmt w:val="lowerLetter"/>
      <w:lvlText w:val="%1."/>
      <w:lvlJc w:val="left"/>
      <w:pPr>
        <w:ind w:left="1207" w:hanging="340"/>
      </w:pPr>
      <w:rPr>
        <w:rFonts w:ascii="Arial" w:eastAsia="Arial" w:hAnsi="Arial" w:cs="Arial" w:hint="default"/>
        <w:b/>
        <w:bCs/>
        <w:i w:val="0"/>
        <w:iCs w:val="0"/>
        <w:color w:val="231F20"/>
        <w:spacing w:val="0"/>
        <w:w w:val="100"/>
        <w:sz w:val="22"/>
        <w:szCs w:val="22"/>
        <w:lang w:val="es-ES" w:eastAsia="en-US" w:bidi="ar-SA"/>
      </w:rPr>
    </w:lvl>
    <w:lvl w:ilvl="1" w:tplc="F760E82C">
      <w:numFmt w:val="bullet"/>
      <w:lvlText w:val="•"/>
      <w:lvlJc w:val="left"/>
      <w:pPr>
        <w:ind w:left="2118" w:hanging="340"/>
      </w:pPr>
      <w:rPr>
        <w:rFonts w:hint="default"/>
        <w:lang w:val="es-ES" w:eastAsia="en-US" w:bidi="ar-SA"/>
      </w:rPr>
    </w:lvl>
    <w:lvl w:ilvl="2" w:tplc="878C816E">
      <w:numFmt w:val="bullet"/>
      <w:lvlText w:val="•"/>
      <w:lvlJc w:val="left"/>
      <w:pPr>
        <w:ind w:left="3036" w:hanging="340"/>
      </w:pPr>
      <w:rPr>
        <w:rFonts w:hint="default"/>
        <w:lang w:val="es-ES" w:eastAsia="en-US" w:bidi="ar-SA"/>
      </w:rPr>
    </w:lvl>
    <w:lvl w:ilvl="3" w:tplc="E8D83FBE">
      <w:numFmt w:val="bullet"/>
      <w:lvlText w:val="•"/>
      <w:lvlJc w:val="left"/>
      <w:pPr>
        <w:ind w:left="3954" w:hanging="340"/>
      </w:pPr>
      <w:rPr>
        <w:rFonts w:hint="default"/>
        <w:lang w:val="es-ES" w:eastAsia="en-US" w:bidi="ar-SA"/>
      </w:rPr>
    </w:lvl>
    <w:lvl w:ilvl="4" w:tplc="E7F0A9E6">
      <w:numFmt w:val="bullet"/>
      <w:lvlText w:val="•"/>
      <w:lvlJc w:val="left"/>
      <w:pPr>
        <w:ind w:left="4872" w:hanging="340"/>
      </w:pPr>
      <w:rPr>
        <w:rFonts w:hint="default"/>
        <w:lang w:val="es-ES" w:eastAsia="en-US" w:bidi="ar-SA"/>
      </w:rPr>
    </w:lvl>
    <w:lvl w:ilvl="5" w:tplc="86167FF4">
      <w:numFmt w:val="bullet"/>
      <w:lvlText w:val="•"/>
      <w:lvlJc w:val="left"/>
      <w:pPr>
        <w:ind w:left="5790" w:hanging="340"/>
      </w:pPr>
      <w:rPr>
        <w:rFonts w:hint="default"/>
        <w:lang w:val="es-ES" w:eastAsia="en-US" w:bidi="ar-SA"/>
      </w:rPr>
    </w:lvl>
    <w:lvl w:ilvl="6" w:tplc="4886BE14">
      <w:numFmt w:val="bullet"/>
      <w:lvlText w:val="•"/>
      <w:lvlJc w:val="left"/>
      <w:pPr>
        <w:ind w:left="6708" w:hanging="340"/>
      </w:pPr>
      <w:rPr>
        <w:rFonts w:hint="default"/>
        <w:lang w:val="es-ES" w:eastAsia="en-US" w:bidi="ar-SA"/>
      </w:rPr>
    </w:lvl>
    <w:lvl w:ilvl="7" w:tplc="7FEE677E">
      <w:numFmt w:val="bullet"/>
      <w:lvlText w:val="•"/>
      <w:lvlJc w:val="left"/>
      <w:pPr>
        <w:ind w:left="7626" w:hanging="340"/>
      </w:pPr>
      <w:rPr>
        <w:rFonts w:hint="default"/>
        <w:lang w:val="es-ES" w:eastAsia="en-US" w:bidi="ar-SA"/>
      </w:rPr>
    </w:lvl>
    <w:lvl w:ilvl="8" w:tplc="AB86E5D8">
      <w:numFmt w:val="bullet"/>
      <w:lvlText w:val="•"/>
      <w:lvlJc w:val="left"/>
      <w:pPr>
        <w:ind w:left="8544" w:hanging="340"/>
      </w:pPr>
      <w:rPr>
        <w:rFonts w:hint="default"/>
        <w:lang w:val="es-ES" w:eastAsia="en-US" w:bidi="ar-SA"/>
      </w:rPr>
    </w:lvl>
  </w:abstractNum>
  <w:abstractNum w:abstractNumId="3" w15:restartNumberingAfterBreak="0">
    <w:nsid w:val="2C090DB3"/>
    <w:multiLevelType w:val="hybridMultilevel"/>
    <w:tmpl w:val="901ACB7A"/>
    <w:lvl w:ilvl="0" w:tplc="2CF06FCE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D03387"/>
    <w:multiLevelType w:val="hybridMultilevel"/>
    <w:tmpl w:val="84563E42"/>
    <w:lvl w:ilvl="0" w:tplc="340A0013">
      <w:start w:val="1"/>
      <w:numFmt w:val="upperRoman"/>
      <w:lvlText w:val="%1."/>
      <w:lvlJc w:val="right"/>
      <w:pPr>
        <w:ind w:left="1080" w:hanging="72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E53233"/>
    <w:multiLevelType w:val="hybridMultilevel"/>
    <w:tmpl w:val="78A4D17C"/>
    <w:lvl w:ilvl="0" w:tplc="201AD2F8">
      <w:start w:val="1"/>
      <w:numFmt w:val="upperRoman"/>
      <w:lvlText w:val="%1."/>
      <w:lvlJc w:val="left"/>
      <w:pPr>
        <w:ind w:left="1080" w:hanging="720"/>
      </w:pPr>
      <w:rPr>
        <w:b/>
        <w:bCs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426CE0"/>
    <w:multiLevelType w:val="hybridMultilevel"/>
    <w:tmpl w:val="13FC1F1E"/>
    <w:lvl w:ilvl="0" w:tplc="340A0013">
      <w:start w:val="1"/>
      <w:numFmt w:val="upperRoman"/>
      <w:lvlText w:val="%1."/>
      <w:lvlJc w:val="righ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92236605">
    <w:abstractNumId w:val="2"/>
  </w:num>
  <w:num w:numId="2" w16cid:durableId="1182664394">
    <w:abstractNumId w:val="0"/>
  </w:num>
  <w:num w:numId="3" w16cid:durableId="257194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9790130">
    <w:abstractNumId w:val="3"/>
  </w:num>
  <w:num w:numId="5" w16cid:durableId="114713531">
    <w:abstractNumId w:val="4"/>
  </w:num>
  <w:num w:numId="6" w16cid:durableId="1514028092">
    <w:abstractNumId w:val="6"/>
  </w:num>
  <w:num w:numId="7" w16cid:durableId="701251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D87"/>
    <w:rsid w:val="00003F49"/>
    <w:rsid w:val="00011A91"/>
    <w:rsid w:val="00044BB0"/>
    <w:rsid w:val="000617B5"/>
    <w:rsid w:val="000665BC"/>
    <w:rsid w:val="0007277F"/>
    <w:rsid w:val="000B267A"/>
    <w:rsid w:val="000B6E9A"/>
    <w:rsid w:val="000C47B6"/>
    <w:rsid w:val="000C58FE"/>
    <w:rsid w:val="0011685F"/>
    <w:rsid w:val="001263BA"/>
    <w:rsid w:val="00144961"/>
    <w:rsid w:val="00167D87"/>
    <w:rsid w:val="001751F2"/>
    <w:rsid w:val="001812B6"/>
    <w:rsid w:val="001B23AE"/>
    <w:rsid w:val="001C39A8"/>
    <w:rsid w:val="001D3813"/>
    <w:rsid w:val="001F05D5"/>
    <w:rsid w:val="001F30D8"/>
    <w:rsid w:val="0021001E"/>
    <w:rsid w:val="0022688D"/>
    <w:rsid w:val="00231C99"/>
    <w:rsid w:val="002418E1"/>
    <w:rsid w:val="002424B3"/>
    <w:rsid w:val="002C3333"/>
    <w:rsid w:val="002C7537"/>
    <w:rsid w:val="002E1CE8"/>
    <w:rsid w:val="002F23A4"/>
    <w:rsid w:val="00325008"/>
    <w:rsid w:val="00340A31"/>
    <w:rsid w:val="003879FE"/>
    <w:rsid w:val="003901FC"/>
    <w:rsid w:val="003A0515"/>
    <w:rsid w:val="003B6F13"/>
    <w:rsid w:val="003D3911"/>
    <w:rsid w:val="003E0071"/>
    <w:rsid w:val="003E54EE"/>
    <w:rsid w:val="003E69B2"/>
    <w:rsid w:val="003F1C08"/>
    <w:rsid w:val="00452323"/>
    <w:rsid w:val="00461EC4"/>
    <w:rsid w:val="00464217"/>
    <w:rsid w:val="00467CE0"/>
    <w:rsid w:val="00481904"/>
    <w:rsid w:val="00483ECE"/>
    <w:rsid w:val="004922BF"/>
    <w:rsid w:val="004A1DC7"/>
    <w:rsid w:val="004C085A"/>
    <w:rsid w:val="004C3896"/>
    <w:rsid w:val="004C52ED"/>
    <w:rsid w:val="004C7A14"/>
    <w:rsid w:val="004D4832"/>
    <w:rsid w:val="004E6395"/>
    <w:rsid w:val="004F3059"/>
    <w:rsid w:val="00522EDD"/>
    <w:rsid w:val="00522F0F"/>
    <w:rsid w:val="005620C5"/>
    <w:rsid w:val="005816D9"/>
    <w:rsid w:val="005A486C"/>
    <w:rsid w:val="005A7F4F"/>
    <w:rsid w:val="005D25B5"/>
    <w:rsid w:val="005E4D7C"/>
    <w:rsid w:val="005E6B67"/>
    <w:rsid w:val="005F2574"/>
    <w:rsid w:val="005F5AD8"/>
    <w:rsid w:val="00615EFC"/>
    <w:rsid w:val="00623F5D"/>
    <w:rsid w:val="0065093E"/>
    <w:rsid w:val="006733F6"/>
    <w:rsid w:val="006914E8"/>
    <w:rsid w:val="006A0C6B"/>
    <w:rsid w:val="006F001A"/>
    <w:rsid w:val="007214FB"/>
    <w:rsid w:val="00724D2F"/>
    <w:rsid w:val="0077744A"/>
    <w:rsid w:val="00782D63"/>
    <w:rsid w:val="007B1F3C"/>
    <w:rsid w:val="007C2634"/>
    <w:rsid w:val="00803C56"/>
    <w:rsid w:val="00811041"/>
    <w:rsid w:val="008142D6"/>
    <w:rsid w:val="008439A1"/>
    <w:rsid w:val="00873092"/>
    <w:rsid w:val="00892939"/>
    <w:rsid w:val="00896388"/>
    <w:rsid w:val="008B49DF"/>
    <w:rsid w:val="008C5AE2"/>
    <w:rsid w:val="008D27C2"/>
    <w:rsid w:val="008D3F7D"/>
    <w:rsid w:val="008E225F"/>
    <w:rsid w:val="008E2684"/>
    <w:rsid w:val="008E4371"/>
    <w:rsid w:val="008E632F"/>
    <w:rsid w:val="008F1389"/>
    <w:rsid w:val="008F1EF2"/>
    <w:rsid w:val="008F5FFA"/>
    <w:rsid w:val="00902BC3"/>
    <w:rsid w:val="00927F46"/>
    <w:rsid w:val="009304ED"/>
    <w:rsid w:val="00930529"/>
    <w:rsid w:val="00983E0A"/>
    <w:rsid w:val="009900A5"/>
    <w:rsid w:val="00992BB7"/>
    <w:rsid w:val="009B4827"/>
    <w:rsid w:val="009B4E43"/>
    <w:rsid w:val="009C1E16"/>
    <w:rsid w:val="009C5D7C"/>
    <w:rsid w:val="009E6170"/>
    <w:rsid w:val="00A03D66"/>
    <w:rsid w:val="00A3264F"/>
    <w:rsid w:val="00A32CDC"/>
    <w:rsid w:val="00A43E00"/>
    <w:rsid w:val="00A6381C"/>
    <w:rsid w:val="00A72E03"/>
    <w:rsid w:val="00AA2D53"/>
    <w:rsid w:val="00AB60D8"/>
    <w:rsid w:val="00AB7950"/>
    <w:rsid w:val="00AD533A"/>
    <w:rsid w:val="00AF48F4"/>
    <w:rsid w:val="00B048AF"/>
    <w:rsid w:val="00B508A6"/>
    <w:rsid w:val="00B71533"/>
    <w:rsid w:val="00B7774E"/>
    <w:rsid w:val="00B9519A"/>
    <w:rsid w:val="00BA1323"/>
    <w:rsid w:val="00BB0CC0"/>
    <w:rsid w:val="00BB6352"/>
    <w:rsid w:val="00BF3934"/>
    <w:rsid w:val="00C414ED"/>
    <w:rsid w:val="00C619B6"/>
    <w:rsid w:val="00C61D61"/>
    <w:rsid w:val="00C66654"/>
    <w:rsid w:val="00CA2FA1"/>
    <w:rsid w:val="00CA423F"/>
    <w:rsid w:val="00CA7C74"/>
    <w:rsid w:val="00CD6A7F"/>
    <w:rsid w:val="00CE0A3E"/>
    <w:rsid w:val="00D0019F"/>
    <w:rsid w:val="00D274B1"/>
    <w:rsid w:val="00D27F19"/>
    <w:rsid w:val="00D36DCB"/>
    <w:rsid w:val="00D44ACD"/>
    <w:rsid w:val="00D74815"/>
    <w:rsid w:val="00DC1B28"/>
    <w:rsid w:val="00DC69A3"/>
    <w:rsid w:val="00DD3875"/>
    <w:rsid w:val="00DD654E"/>
    <w:rsid w:val="00E02CCA"/>
    <w:rsid w:val="00E0391D"/>
    <w:rsid w:val="00E07CB9"/>
    <w:rsid w:val="00E32A92"/>
    <w:rsid w:val="00E37BF7"/>
    <w:rsid w:val="00E41C76"/>
    <w:rsid w:val="00E443CA"/>
    <w:rsid w:val="00E569E4"/>
    <w:rsid w:val="00E736F1"/>
    <w:rsid w:val="00E7407E"/>
    <w:rsid w:val="00E7757E"/>
    <w:rsid w:val="00E91A49"/>
    <w:rsid w:val="00E93BC4"/>
    <w:rsid w:val="00EC4F31"/>
    <w:rsid w:val="00ED05CB"/>
    <w:rsid w:val="00ED2DCD"/>
    <w:rsid w:val="00EF0F1B"/>
    <w:rsid w:val="00EF2457"/>
    <w:rsid w:val="00F012B7"/>
    <w:rsid w:val="00F12C46"/>
    <w:rsid w:val="00F179E1"/>
    <w:rsid w:val="00F20942"/>
    <w:rsid w:val="00F30ED7"/>
    <w:rsid w:val="00F33A99"/>
    <w:rsid w:val="00F511EA"/>
    <w:rsid w:val="00F55D8E"/>
    <w:rsid w:val="00F814E4"/>
    <w:rsid w:val="00FB5E37"/>
    <w:rsid w:val="00FC05E2"/>
    <w:rsid w:val="00FC19BD"/>
    <w:rsid w:val="00FD653E"/>
    <w:rsid w:val="00FE5C8C"/>
    <w:rsid w:val="00FE6F89"/>
    <w:rsid w:val="4C21E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BF38B"/>
  <w15:docId w15:val="{E9D98D29-4E0C-4FF8-B781-A268D8E0DA10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54" w:lineRule="auto"/>
    </w:pPr>
    <w:rPr>
      <w:rFonts w:ascii="Arial" w:eastAsia="Arial" w:hAnsi="Arial" w:cs="Arial"/>
      <w:color w:val="00000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113"/>
    </w:pPr>
    <w:rPr>
      <w:b/>
      <w:bCs/>
      <w:sz w:val="48"/>
      <w:szCs w:val="56"/>
    </w:rPr>
  </w:style>
  <w:style w:type="paragraph" w:styleId="Prrafodelista">
    <w:name w:val="List Paragraph"/>
    <w:basedOn w:val="Normal"/>
    <w:link w:val="PrrafodelistaCar"/>
    <w:uiPriority w:val="34"/>
    <w:qFormat/>
    <w:pPr>
      <w:spacing w:before="168"/>
      <w:ind w:left="1207" w:right="345" w:hanging="34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normaltextrun">
    <w:name w:val="normaltextrun"/>
    <w:basedOn w:val="Fuentedeprrafopredeter"/>
    <w:rsid w:val="00E02CCA"/>
  </w:style>
  <w:style w:type="character" w:customStyle="1" w:styleId="eop">
    <w:name w:val="eop"/>
    <w:basedOn w:val="Fuentedeprrafopredeter"/>
    <w:rsid w:val="00464217"/>
  </w:style>
  <w:style w:type="character" w:customStyle="1" w:styleId="PrrafodelistaCar">
    <w:name w:val="Párrafo de lista Car"/>
    <w:link w:val="Prrafodelista"/>
    <w:uiPriority w:val="34"/>
    <w:qFormat/>
    <w:rsid w:val="005F5AD8"/>
    <w:rPr>
      <w:rFonts w:ascii="Arial" w:eastAsia="Arial" w:hAnsi="Arial" w:cs="Arial"/>
      <w:lang w:val="es-ES"/>
    </w:rPr>
  </w:style>
  <w:style w:type="paragraph" w:styleId="NormalWeb">
    <w:name w:val="Normal (Web)"/>
    <w:basedOn w:val="Normal"/>
    <w:uiPriority w:val="99"/>
    <w:unhideWhenUsed/>
    <w:rsid w:val="00CA423F"/>
    <w:pPr>
      <w:widowControl/>
      <w:autoSpaceDE/>
      <w:autoSpaceDN/>
      <w:spacing w:before="100" w:beforeAutospacing="1" w:afterAutospacing="1"/>
    </w:pPr>
    <w:rPr>
      <w:rFonts w:ascii="Times" w:eastAsia="MS Mincho" w:hAnsi="Times" w:cs="Times New Roman"/>
      <w:sz w:val="20"/>
      <w:szCs w:val="20"/>
      <w:lang w:val="es-ES_tradnl" w:eastAsia="es-E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Arial" w:eastAsia="Arial" w:hAnsi="Arial" w:cs="Arial"/>
      <w:sz w:val="20"/>
      <w:szCs w:val="20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customStyle="1" w:styleId="Ttulo11">
    <w:name w:val="Título 11"/>
    <w:pPr>
      <w:keepNext/>
      <w:spacing w:before="160" w:after="100" w:line="254" w:lineRule="auto"/>
      <w:outlineLvl w:val="0"/>
    </w:pPr>
    <w:rPr>
      <w:rFonts w:ascii="Arial" w:hAnsi="Arial"/>
      <w:b/>
      <w:color w:val="000000"/>
      <w:sz w:val="24"/>
    </w:rPr>
  </w:style>
  <w:style w:type="paragraph" w:customStyle="1" w:styleId="Ttulo21">
    <w:name w:val="Título 21"/>
    <w:pPr>
      <w:keepNext/>
      <w:spacing w:before="160" w:after="100" w:line="254" w:lineRule="auto"/>
      <w:outlineLvl w:val="1"/>
    </w:pPr>
    <w:rPr>
      <w:rFonts w:ascii="Arial" w:hAnsi="Arial"/>
      <w:b/>
      <w:color w:val="000000"/>
    </w:rPr>
  </w:style>
  <w:style w:type="paragraph" w:customStyle="1" w:styleId="Descripcin1">
    <w:name w:val="Descripción1"/>
    <w:pPr>
      <w:spacing w:after="100" w:line="254" w:lineRule="auto"/>
    </w:pPr>
    <w:rPr>
      <w:rFonts w:ascii="Arial" w:hAnsi="Arial"/>
      <w:color w:val="000000"/>
      <w:sz w:val="20"/>
    </w:rPr>
  </w:style>
  <w:style w:type="paragraph" w:customStyle="1" w:styleId="Cdigo">
    <w:name w:val="Código"/>
    <w:pPr>
      <w:spacing w:after="100" w:line="254" w:lineRule="auto"/>
    </w:pPr>
    <w:rPr>
      <w:rFonts w:ascii="Consolas" w:hAnsi="Consolas"/>
      <w:color w:val="000000"/>
      <w:sz w:val="19"/>
    </w:rPr>
  </w:style>
  <w:style w:type="paragraph" w:customStyle="1" w:styleId="TDC11">
    <w:name w:val="TDC 11"/>
    <w:pPr>
      <w:spacing w:after="20"/>
    </w:pPr>
    <w:rPr>
      <w:rFonts w:ascii="Arial" w:hAnsi="Arial"/>
      <w:color w:val="000000"/>
    </w:rPr>
  </w:style>
  <w:style w:type="paragraph" w:customStyle="1" w:styleId="TDC21">
    <w:name w:val="TDC 21"/>
    <w:pPr>
      <w:spacing w:after="20"/>
      <w:ind w:left="255"/>
    </w:pPr>
    <w:rPr>
      <w:rFonts w:ascii="Arial" w:hAnsi="Arial"/>
      <w:color w:val="000000"/>
    </w:rPr>
  </w:style>
  <w:style w:type="paragraph" w:customStyle="1" w:styleId="Referencia">
    <w:name w:val="Referencia"/>
    <w:pPr>
      <w:spacing w:after="160" w:line="254" w:lineRule="auto"/>
      <w:ind w:left="369" w:hanging="369"/>
    </w:pPr>
    <w:rPr>
      <w:rFonts w:ascii="Arial" w:hAnsi="Arial"/>
      <w:color w:val="000000"/>
    </w:rPr>
  </w:style>
  <w:style w:type="paragraph" w:styleId="TDC1">
    <w:name w:val="toc 1"/>
    <w:basedOn w:val="Normal"/>
    <w:next w:val="Normal"/>
    <w:autoRedefine/>
    <w:uiPriority w:val="39"/>
    <w:unhideWhenUsed/>
    <w:rsid w:val="00D44ACD"/>
  </w:style>
  <w:style w:type="paragraph" w:styleId="TDC2">
    <w:name w:val="toc 2"/>
    <w:basedOn w:val="Normal"/>
    <w:next w:val="Normal"/>
    <w:autoRedefine/>
    <w:uiPriority w:val="39"/>
    <w:unhideWhenUsed/>
    <w:rsid w:val="00D44ACD"/>
    <w:pPr>
      <w:ind w:left="220"/>
    </w:pPr>
  </w:style>
  <w:style w:type="character" w:styleId="Hipervnculo">
    <w:name w:val="Hyperlink"/>
    <w:basedOn w:val="Fuentedeprrafopredeter"/>
    <w:uiPriority w:val="99"/>
    <w:unhideWhenUsed/>
    <w:rsid w:val="00D44ACD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A1D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A1DC7"/>
    <w:rPr>
      <w:rFonts w:ascii="Arial" w:eastAsia="Arial" w:hAnsi="Arial" w:cs="Arial"/>
      <w:color w:val="000000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A1D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A1DC7"/>
    <w:rPr>
      <w:rFonts w:ascii="Arial" w:eastAsia="Arial" w:hAnsi="Arial" w:cs="Arial"/>
      <w:color w:val="000000"/>
      <w:lang w:val="es-ES"/>
    </w:rPr>
  </w:style>
  <w:style w:type="paragraph" w:customStyle="1" w:styleId="Ttulodendicesinnumerar">
    <w:name w:val="Título de índice sin numerar"/>
    <w:pPr>
      <w:keepNext/>
      <w:spacing w:before="160" w:after="100" w:line="254" w:lineRule="auto"/>
    </w:pPr>
    <w:rPr>
      <w:rFonts w:ascii="Arial" w:hAnsi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4.png"/><Relationship Id="rId27" Type="http://schemas.openxmlformats.org/officeDocument/2006/relationships/image" Target="media/image1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0.pn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pprovalAssignedTo xmlns="0a2fff00-f002-44e7-b50c-b90cb65110b9">
      <UserInfo>
        <DisplayName/>
        <AccountId xsi:nil="true"/>
        <AccountType/>
      </UserInfo>
    </_ApprovalAssignedTo>
    <_ApprovalRespondedBy xmlns="0a2fff00-f002-44e7-b50c-b90cb65110b9">
      <UserInfo>
        <DisplayName/>
        <AccountId xsi:nil="true"/>
        <AccountType/>
      </UserInfo>
    </_ApprovalRespondedBy>
    <_ApprovalStatus xmlns="0a2fff00-f002-44e7-b50c-b90cb65110b9">0</_ApprovalStatus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D0EA28D091FE4192BEFA8519B37564" ma:contentTypeVersion="11" ma:contentTypeDescription="Crear nuevo documento." ma:contentTypeScope="" ma:versionID="03233efde1029e2378ce26f68e4e04a7">
  <xsd:schema xmlns:xsd="http://www.w3.org/2001/XMLSchema" xmlns:xs="http://www.w3.org/2001/XMLSchema" xmlns:p="http://schemas.microsoft.com/office/2006/metadata/properties" xmlns:ns2="0a2fff00-f002-44e7-b50c-b90cb65110b9" targetNamespace="http://schemas.microsoft.com/office/2006/metadata/properties" ma:root="true" ma:fieldsID="0c61ffaedf55a65463b0f7398d7e3f83" ns2:_="">
    <xsd:import namespace="0a2fff00-f002-44e7-b50c-b90cb65110b9"/>
    <xsd:element name="properties">
      <xsd:complexType>
        <xsd:sequence>
          <xsd:element name="documentManagement">
            <xsd:complexType>
              <xsd:all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2fff00-f002-44e7-b50c-b90cb65110b9" elementFormDefault="qualified">
    <xsd:import namespace="http://schemas.microsoft.com/office/2006/documentManagement/types"/>
    <xsd:import namespace="http://schemas.microsoft.com/office/infopath/2007/PartnerControls"/>
    <xsd:element name="_ApprovalAssignedTo" ma:index="8" nillable="true" ma:displayName="Aprobadore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9" nillable="true" ma:displayName="Respuesta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10" nillable="true" ma:displayName="Aprobación del Cread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11" nillable="true" ma:displayName="Estado de aprobación" ma:internalName="_ApprovalStatus" ma:readOnly="true">
      <xsd:simpleType>
        <xsd:restriction base="dms:Unknown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84C26D9-49C9-4ADB-A387-DA60797989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ACB83BB-458E-4CCB-91D7-35CFBA93934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62F60C8-4BC5-4139-BE63-6954D22D77BD}">
  <ds:schemaRefs>
    <ds:schemaRef ds:uri="http://schemas.microsoft.com/office/2006/metadata/properties"/>
    <ds:schemaRef ds:uri="http://schemas.microsoft.com/office/infopath/2007/PartnerControls"/>
    <ds:schemaRef ds:uri="0a2fff00-f002-44e7-b50c-b90cb65110b9"/>
  </ds:schemaRefs>
</ds:datastoreItem>
</file>

<file path=customXml/itemProps4.xml><?xml version="1.0" encoding="utf-8"?>
<ds:datastoreItem xmlns:ds="http://schemas.openxmlformats.org/officeDocument/2006/customXml" ds:itemID="{23546E79-64AE-4765-BD79-8F86E2CE88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2fff00-f002-44e7-b50c-b90cb65110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61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Dependencia económica y bienestar en personas que conviven con su pareja</vt:lpstr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Tiempo de navegación en productos y compra</dc:title>
  <dc:subject>Formativa 1 de Estadística Computacional</dc:subject>
  <dc:creator>Guillermo Osorio Zamora y Karla Patricia Pizarro Correa</dc:creator>
  <dc:description/>
  <cp:lastModifiedBy>Guillermo Osorio Zamora y Karla Patricia Pizarro Correa</cp:lastModifiedBy>
  <cp:revision>11</cp:revision>
  <dcterms:created xsi:type="dcterms:W3CDTF">2026-01-07T16:44:00Z</dcterms:created>
  <dcterms:modified xsi:type="dcterms:W3CDTF">2026-10-10T02:27:00Z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2023-11-20T00:00:00Z</vt:filetime>
  </property>
  <property fmtid="{D5CDD505-2E9C-101B-9397-08002B2CF9AE}" pid="3" name="Creator">
    <vt:lpwstr>Adobe InDesign 19.0 (Windows)</vt:lpwstr>
  </property>
  <property fmtid="{D5CDD505-2E9C-101B-9397-08002B2CF9AE}" pid="4" name="LastSaved">
    <vt:filetime>2023-11-20T00:00:00Z</vt:filetime>
  </property>
  <property fmtid="{D5CDD505-2E9C-101B-9397-08002B2CF9AE}" pid="5" name="Producer">
    <vt:lpwstr>Adobe PDF Library 17.0</vt:lpwstr>
  </property>
  <property fmtid="{D5CDD505-2E9C-101B-9397-08002B2CF9AE}" pid="6" name="ContentTypeId">
    <vt:lpwstr>0x010100E4D0EA28D091FE4192BEFA8519B37564</vt:lpwstr>
  </property>
  <property fmtid="{D5CDD505-2E9C-101B-9397-08002B2CF9AE}" pid="7" name="MediaServiceImageTags">
    <vt:lpwstr/>
  </property>
</Properties>
</file>