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ИНТ. ПОДЪЕЗД. НОЧЬ</w:t>
      </w:r>
    </w:p>
    <w:p>
      <w:r>
        <w:t>Марина слышит шаги на лестнице. Свет мигает, дверь лифта медленно открывается.</w:t>
      </w:r>
    </w:p>
    <w:p>
      <w:r>
        <w:t>МАРИНА</w:t>
      </w:r>
    </w:p>
    <w:p>
      <w:r>
        <w:t>Мне страшно. Кто там?</w:t>
      </w:r>
    </w:p>
    <w:p>
      <w:r>
        <w:t>Олег выходит из тени и резко хватает незнакомца за рукав. Завязывается короткая драка, слышен удар, незнакомец падает на пол.</w:t>
      </w:r>
    </w:p>
    <w:p>
      <w:r>
        <w:t>ОЛЕГ</w:t>
      </w:r>
    </w:p>
    <w:p>
      <w:r>
        <w:t>Стой! Я сказал, не подходи к ней.</w:t>
      </w:r>
    </w:p>
    <w:p>
      <w:r>
        <w:t>2. ИНТ. КУХНЯ. УТРО</w:t>
      </w:r>
    </w:p>
    <w:p>
      <w:r>
        <w:t>На столе стоит бокал вина после вчерашнего праздника. Марина убирает его в шкаф и открывает окно.</w:t>
      </w:r>
    </w:p>
    <w:p>
      <w:r>
        <w:t>МАРИНА</w:t>
      </w:r>
    </w:p>
    <w:p>
      <w:r>
        <w:t>Нам нужно переписать эту сцену мягче, чтобы не поднимать рейтинг.</w:t>
      </w:r>
    </w:p>
    <w:p>
      <w:r>
        <w:t>3. НАТ. ПАРК. ДЕНЬ</w:t>
      </w:r>
    </w:p>
    <w:p>
      <w:r>
        <w:t>Герои мирятся. Олег извиняется за вспышку агрессии и обещает больше не применять силу.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