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ЛАБОРАТОРНАЯ РАБОТА № 5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contextualSpacing w:val="0"/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По дисциплине: «Логистические информационные системы»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  </w:t>
      </w:r>
      <w:r/>
    </w:p>
    <w:p>
      <w:pPr>
        <w:contextualSpacing w:val="0"/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На тему: «Дымовое тестирование»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 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 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egoe UI" w:hAnsi="Segoe UI" w:eastAsia="Segoe UI" w:cs="Segoe UI"/>
          <w:color w:val="000000"/>
          <w:sz w:val="28"/>
        </w:rPr>
        <w:t xml:space="preserve"> </w:t>
      </w:r>
      <w:r/>
    </w:p>
    <w:p>
      <w:pPr>
        <w:contextualSpacing w:val="0"/>
        <w:ind w:left="5805" w:right="0" w:firstLine="0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Выполнил:   </w:t>
      </w:r>
      <w:r/>
    </w:p>
    <w:p>
      <w:pPr>
        <w:contextualSpacing w:val="0"/>
        <w:ind w:left="5805" w:right="0" w:firstLine="0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Студент группы ПИ-21.02,  </w:t>
      </w:r>
      <w:r/>
    </w:p>
    <w:p>
      <w:pPr>
        <w:contextualSpacing w:val="0"/>
        <w:ind w:left="0" w:right="0" w:firstLine="5805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Швецов Никита Д. </w:t>
      </w:r>
      <w:r/>
    </w:p>
    <w:p>
      <w:pPr>
        <w:contextualSpacing w:val="0"/>
        <w:ind w:left="0" w:right="0" w:firstLine="5805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contextualSpacing w:val="0"/>
        <w:ind w:left="0" w:right="0" w:firstLine="5805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 </w:t>
      </w:r>
      <w:r/>
    </w:p>
    <w:p>
      <w:pPr>
        <w:contextualSpacing w:val="0"/>
        <w:ind w:left="0" w:right="0" w:firstLine="5805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 </w:t>
      </w:r>
      <w:r/>
    </w:p>
    <w:p>
      <w:pPr>
        <w:contextualSpacing w:val="0"/>
        <w:ind w:left="0" w:right="0" w:firstLine="5805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18"/>
        </w:rPr>
        <w:t xml:space="preserve"> </w:t>
      </w:r>
      <w:r/>
    </w:p>
    <w:p>
      <w:pPr>
        <w:contextualSpacing w:val="0"/>
        <w:ind w:left="0" w:right="0" w:firstLine="5805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Проверил:  </w:t>
      </w:r>
      <w:r/>
    </w:p>
    <w:p>
      <w:pPr>
        <w:contextualSpacing w:val="0"/>
        <w:ind w:left="0" w:right="0" w:firstLine="5760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Полищук Игорь Н. 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5805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Тюмень, 2023 год </w:t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bookmarkStart w:id="1" w:name="_Toc1"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bookmarkEnd w:id="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ДЫМОВОЕ ТЕСТИРОВАНИЕ PRIDE CAR AUDIO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center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1)Открытие главной формы: </w:t>
      </w:r>
      <w:hyperlink r:id="rId8" w:tooltip="https://pridecaraudio.com" w:history="1">
        <w:r>
          <w:rPr>
            <w:rStyle w:val="812"/>
            <w:rFonts w:ascii="Times New Roman" w:hAnsi="Times New Roman" w:eastAsia="Times New Roman" w:cs="Times New Roman"/>
            <w:sz w:val="28"/>
            <w:szCs w:val="28"/>
          </w:rPr>
          <w:t xml:space="preserve">pridecaraudio.com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2)Открытие формы новостей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3)Открытие формы поддержки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4)Открытие формы где купить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Открытие форм О нас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Открытие формы контактов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7)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Открытие формы отследить ремонт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8)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 продукции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9)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Выбор товара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10)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 фото товара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11)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Характеристики товара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Добавление товара в корзину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13)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Просмотр товара в корзине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14)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Информация 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t xml:space="preserve"> доставке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15)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Информация о способах оплаты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16)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Навигация через футер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Сотрудничество)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17)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Навигация через футер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Товарный знак Pride)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18)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Навигация через футер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Видеоблог)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19)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Просмотр видео в  разделе видеоблог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Навигация через футер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TeamPride одежда)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ridecaraudi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Швецов</cp:lastModifiedBy>
  <cp:revision>4</cp:revision>
  <dcterms:modified xsi:type="dcterms:W3CDTF">2023-11-14T08:40:26Z</dcterms:modified>
</cp:coreProperties>
</file>