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F3864"/>
          <w:sz w:val="52"/>
        </w:rPr>
        <w:t>治具及模具管理系統</w:t>
      </w:r>
    </w:p>
    <w:p>
      <w:pPr>
        <w:jc w:val="center"/>
      </w:pPr>
      <w:r>
        <w:rPr>
          <w:color w:val="404040"/>
          <w:sz w:val="28"/>
        </w:rPr>
        <w:t>Jig &amp; Toolings Management System</w:t>
      </w:r>
    </w:p>
    <w:p/>
    <w:p>
      <w:pPr>
        <w:jc w:val="center"/>
      </w:pPr>
      <w:r>
        <w:rPr>
          <w:color w:val="265F91"/>
          <w:sz w:val="40"/>
        </w:rPr>
        <w:t>管理人員使用說明書</w:t>
      </w:r>
    </w:p>
    <w:p>
      <w:pPr>
        <w:jc w:val="center"/>
      </w:pPr>
      <w:r>
        <w:rPr>
          <w:color w:val="265F91"/>
          <w:sz w:val="28"/>
        </w:rPr>
        <w:t>Manager / Administrator User Manual</w:t>
      </w:r>
    </w:p>
    <w:p/>
    <w:p>
      <w:pPr>
        <w:jc w:val="center"/>
      </w:pPr>
      <w:r>
        <w:rPr>
          <w:sz w:val="24"/>
        </w:rPr>
        <w:t>適用角色：主管 / 系統管理員</w:t>
        <w:br/>
        <w:t>Applicable Roles: Supervisor / System Administrator</w:t>
      </w:r>
    </w:p>
    <w:p/>
    <w:p>
      <w:pPr>
        <w:jc w:val="center"/>
      </w:pPr>
      <w:r>
        <w:rPr>
          <w:sz w:val="20"/>
        </w:rPr>
        <w:t>版本 Version：v1.0.0　　日期 Date：2026-06-05</w:t>
      </w:r>
    </w:p>
    <w:p>
      <w:r>
        <w:br w:type="page"/>
      </w:r>
    </w:p>
    <w:p>
      <w:pPr>
        <w:pStyle w:val="Heading1"/>
      </w:pPr>
      <w:r>
        <w:rPr>
          <w:color w:val="1F3864"/>
        </w:rPr>
        <w:t>第一章　系統簡介與角色權限</w:t>
      </w:r>
      <w:r>
        <w:rPr>
          <w:color w:val="606060"/>
          <w:sz w:val="24"/>
        </w:rPr>
        <w:t xml:space="preserve">  /  Chapter 1  Overview &amp; Role Permissions</w:t>
      </w:r>
    </w:p>
    <w:p>
      <w:pPr>
        <w:ind w:left="0"/>
      </w:pPr>
      <w:r>
        <w:rPr>
          <w:b w:val="0"/>
          <w:sz w:val="22"/>
        </w:rPr>
        <w:t>本系統提供治具資料的全生命周期管理，含建立、查詢、狀態追蹤、附件管理、CSV 匯出與帳號管理。</w:t>
      </w:r>
    </w:p>
    <w:p>
      <w:pPr>
        <w:ind w:left="0"/>
      </w:pPr>
      <w:r>
        <w:rPr>
          <w:i/>
          <w:color w:val="505050"/>
          <w:sz w:val="20"/>
        </w:rPr>
        <w:t>This system provides full lifecycle management of jig/tooling records, including creation, search, status tracking, file management, CSV export, and account management.</w:t>
      </w:r>
    </w:p>
    <w:p/>
    <w:p>
      <w:pPr>
        <w:pStyle w:val="Heading2"/>
      </w:pPr>
      <w:r>
        <w:rPr>
          <w:color w:val="265F91"/>
        </w:rPr>
        <w:t>1.1 系統網址</w:t>
      </w:r>
      <w:r>
        <w:rPr>
          <w:color w:val="606060"/>
          <w:sz w:val="22"/>
        </w:rPr>
        <w:t xml:space="preserve">  /  System 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連線方式 / Access Method</w:t>
            </w:r>
          </w:p>
        </w:tc>
        <w:tc>
          <w:tcPr>
            <w:tcW w:type="dxa" w:w="5669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網址 / URL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區域網路（公司內部）</w:t>
              <w:br/>
              <w:t>LAN (Internal)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http://122.116.108.146:8080</w:t>
            </w:r>
          </w:p>
        </w:tc>
      </w:tr>
      <w:tr>
        <w:tc>
          <w:tcPr>
            <w:tcW w:type="dxa" w:w="2268"/>
            <w:shd w:val="clear" w:color="auto" w:fill="D9E1F2"/>
          </w:tcPr>
          <w:p>
            <w:r>
              <w:rPr>
                <w:sz w:val="20"/>
              </w:rPr>
              <w:t>外部網路（需網路）</w:t>
              <w:br/>
              <w:t>External Network</w:t>
            </w:r>
          </w:p>
        </w:tc>
        <w:tc>
          <w:tcPr>
            <w:tcW w:type="dxa" w:w="5669"/>
            <w:shd w:val="clear" w:color="auto" w:fill="D9E1F2"/>
          </w:tcPr>
          <w:p>
            <w:r>
              <w:rPr>
                <w:sz w:val="20"/>
              </w:rPr>
              <w:t>https://jig.aurastudio.studio</w:t>
            </w:r>
          </w:p>
        </w:tc>
      </w:tr>
    </w:tbl>
    <w:p/>
    <w:p>
      <w:pPr>
        <w:pStyle w:val="Heading2"/>
      </w:pPr>
      <w:r>
        <w:rPr>
          <w:color w:val="265F91"/>
        </w:rPr>
        <w:t>1.2 角色權限一覽</w:t>
      </w:r>
      <w:r>
        <w:rPr>
          <w:color w:val="606060"/>
          <w:sz w:val="22"/>
        </w:rPr>
        <w:t xml:space="preserve">  /  Role Permission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835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功能 / Feature</w:t>
            </w:r>
          </w:p>
        </w:tc>
        <w:tc>
          <w:tcPr>
            <w:tcW w:type="dxa" w:w="1134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工程師</w:t>
              <w:br/>
              <w:t>Engineer</w:t>
            </w:r>
          </w:p>
        </w:tc>
        <w:tc>
          <w:tcPr>
            <w:tcW w:type="dxa" w:w="1134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主管</w:t>
              <w:br/>
              <w:t>Supervisor</w:t>
            </w:r>
          </w:p>
        </w:tc>
        <w:tc>
          <w:tcPr>
            <w:tcW w:type="dxa" w:w="1134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管理員</w:t>
              <w:br/>
              <w:t>Admin</w:t>
            </w:r>
          </w:p>
        </w:tc>
        <w:tc>
          <w:tcPr>
            <w:tcW w:type="dxa" w:w="2835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備註 / Note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查詢 / 檢視  View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All roles / 所有角色</w:t>
            </w:r>
          </w:p>
        </w:tc>
      </w:tr>
      <w:tr>
        <w:tc>
          <w:tcPr>
            <w:tcW w:type="dxa" w:w="2835"/>
            <w:shd w:val="clear" w:color="auto" w:fill="D9E1F2"/>
          </w:tcPr>
          <w:p>
            <w:r>
              <w:rPr>
                <w:sz w:val="20"/>
              </w:rPr>
              <w:t>新增治具  Create</w:t>
            </w:r>
          </w:p>
        </w:tc>
        <w:tc>
          <w:tcPr>
            <w:tcW w:type="dxa" w:w="1134"/>
            <w:shd w:val="clear" w:color="auto" w:fill="D9E1F2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134"/>
            <w:shd w:val="clear" w:color="auto" w:fill="D9E1F2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134"/>
            <w:shd w:val="clear" w:color="auto" w:fill="D9E1F2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835"/>
            <w:shd w:val="clear" w:color="auto" w:fill="D9E1F2"/>
          </w:tcPr>
          <w:p>
            <w:r>
              <w:rPr>
                <w:sz w:val="20"/>
              </w:rPr>
              <w:t>All roles / 所有角色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編輯治具  Edit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All roles / 所有角色</w:t>
            </w:r>
          </w:p>
        </w:tc>
      </w:tr>
      <w:tr>
        <w:tc>
          <w:tcPr>
            <w:tcW w:type="dxa" w:w="2835"/>
            <w:shd w:val="clear" w:color="auto" w:fill="D9E1F2"/>
          </w:tcPr>
          <w:p>
            <w:r>
              <w:rPr>
                <w:sz w:val="20"/>
              </w:rPr>
              <w:t>刪除治具  Delete</w:t>
            </w:r>
          </w:p>
        </w:tc>
        <w:tc>
          <w:tcPr>
            <w:tcW w:type="dxa" w:w="1134"/>
            <w:shd w:val="clear" w:color="auto" w:fill="D9E1F2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1134"/>
            <w:shd w:val="clear" w:color="auto" w:fill="D9E1F2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134"/>
            <w:shd w:val="clear" w:color="auto" w:fill="D9E1F2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835"/>
            <w:shd w:val="clear" w:color="auto" w:fill="D9E1F2"/>
          </w:tcPr>
          <w:p>
            <w:r>
              <w:rPr>
                <w:sz w:val="20"/>
              </w:rPr>
              <w:t>Supervisor+ / 主管以上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核准報廢  Approve Scrap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Supervisor+ / 主管以上</w:t>
            </w:r>
          </w:p>
        </w:tc>
      </w:tr>
      <w:tr>
        <w:tc>
          <w:tcPr>
            <w:tcW w:type="dxa" w:w="2835"/>
            <w:shd w:val="clear" w:color="auto" w:fill="D9E1F2"/>
          </w:tcPr>
          <w:p>
            <w:r>
              <w:rPr>
                <w:sz w:val="20"/>
              </w:rPr>
              <w:t>上傳附件  Upload</w:t>
            </w:r>
          </w:p>
        </w:tc>
        <w:tc>
          <w:tcPr>
            <w:tcW w:type="dxa" w:w="1134"/>
            <w:shd w:val="clear" w:color="auto" w:fill="D9E1F2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134"/>
            <w:shd w:val="clear" w:color="auto" w:fill="D9E1F2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134"/>
            <w:shd w:val="clear" w:color="auto" w:fill="D9E1F2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835"/>
            <w:shd w:val="clear" w:color="auto" w:fill="D9E1F2"/>
          </w:tcPr>
          <w:p>
            <w:r>
              <w:rPr>
                <w:sz w:val="20"/>
              </w:rPr>
              <w:t>All roles / 所有角色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下載附件  Download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All roles / 所有角色</w:t>
            </w:r>
          </w:p>
        </w:tc>
      </w:tr>
      <w:tr>
        <w:tc>
          <w:tcPr>
            <w:tcW w:type="dxa" w:w="2835"/>
            <w:shd w:val="clear" w:color="auto" w:fill="D9E1F2"/>
          </w:tcPr>
          <w:p>
            <w:r>
              <w:rPr>
                <w:sz w:val="20"/>
              </w:rPr>
              <w:t>替換附件  Replace</w:t>
            </w:r>
          </w:p>
        </w:tc>
        <w:tc>
          <w:tcPr>
            <w:tcW w:type="dxa" w:w="1134"/>
            <w:shd w:val="clear" w:color="auto" w:fill="D9E1F2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134"/>
            <w:shd w:val="clear" w:color="auto" w:fill="D9E1F2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134"/>
            <w:shd w:val="clear" w:color="auto" w:fill="D9E1F2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835"/>
            <w:shd w:val="clear" w:color="auto" w:fill="D9E1F2"/>
          </w:tcPr>
          <w:p>
            <w:r>
              <w:rPr>
                <w:sz w:val="20"/>
              </w:rPr>
              <w:t>Engineer replaces own / 工程師可替換自己的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刪除附件  Delete File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Supervisor+ / 主管以上</w:t>
            </w:r>
          </w:p>
        </w:tc>
      </w:tr>
      <w:tr>
        <w:tc>
          <w:tcPr>
            <w:tcW w:type="dxa" w:w="2835"/>
            <w:shd w:val="clear" w:color="auto" w:fill="D9E1F2"/>
          </w:tcPr>
          <w:p>
            <w:r>
              <w:rPr>
                <w:sz w:val="20"/>
              </w:rPr>
              <w:t>匯出 CSV  Export CSV</w:t>
            </w:r>
          </w:p>
        </w:tc>
        <w:tc>
          <w:tcPr>
            <w:tcW w:type="dxa" w:w="1134"/>
            <w:shd w:val="clear" w:color="auto" w:fill="D9E1F2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1134"/>
            <w:shd w:val="clear" w:color="auto" w:fill="D9E1F2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134"/>
            <w:shd w:val="clear" w:color="auto" w:fill="D9E1F2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835"/>
            <w:shd w:val="clear" w:color="auto" w:fill="D9E1F2"/>
          </w:tcPr>
          <w:p>
            <w:r>
              <w:rPr>
                <w:sz w:val="20"/>
              </w:rPr>
              <w:t>Supervisor+ / 主管以上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帳號管理  User Mgmt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Admin only / 僅管理員</w:t>
            </w:r>
          </w:p>
        </w:tc>
      </w:tr>
      <w:tr>
        <w:tc>
          <w:tcPr>
            <w:tcW w:type="dxa" w:w="2835"/>
            <w:shd w:val="clear" w:color="auto" w:fill="D9E1F2"/>
          </w:tcPr>
          <w:p>
            <w:r>
              <w:rPr>
                <w:sz w:val="20"/>
              </w:rPr>
              <w:t>修改密碼  Change Password</w:t>
            </w:r>
          </w:p>
        </w:tc>
        <w:tc>
          <w:tcPr>
            <w:tcW w:type="dxa" w:w="1134"/>
            <w:shd w:val="clear" w:color="auto" w:fill="D9E1F2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134"/>
            <w:shd w:val="clear" w:color="auto" w:fill="D9E1F2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134"/>
            <w:shd w:val="clear" w:color="auto" w:fill="D9E1F2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835"/>
            <w:shd w:val="clear" w:color="auto" w:fill="D9E1F2"/>
          </w:tcPr>
          <w:p>
            <w:r>
              <w:rPr>
                <w:sz w:val="20"/>
              </w:rPr>
              <w:t>All roles / 所有角色</w:t>
            </w:r>
          </w:p>
        </w:tc>
      </w:tr>
    </w:tbl>
    <w:p>
      <w:pPr>
        <w:pStyle w:val="Heading1"/>
      </w:pPr>
      <w:r>
        <w:rPr>
          <w:color w:val="1F3864"/>
        </w:rPr>
        <w:t>第二章　登入與登出</w:t>
      </w:r>
      <w:r>
        <w:rPr>
          <w:color w:val="606060"/>
          <w:sz w:val="24"/>
        </w:rPr>
        <w:t xml:space="preserve">  /  Chapter 2  Login &amp; Logout</w:t>
      </w:r>
    </w:p>
    <w:p>
      <w:pPr>
        <w:pStyle w:val="ListNumber"/>
        <w:ind w:left="283"/>
      </w:pPr>
      <w:r>
        <w:rPr>
          <w:sz w:val="22"/>
        </w:rPr>
        <w:t xml:space="preserve">開啟瀏覽器，輸入系統網址。 </w:t>
      </w:r>
      <w:r>
        <w:rPr>
          <w:i/>
          <w:color w:val="505050"/>
          <w:sz w:val="20"/>
        </w:rPr>
        <w:t>(Open your browser and navigate to the system URL.)</w:t>
      </w:r>
    </w:p>
    <w:p>
      <w:pPr>
        <w:pStyle w:val="ListNumber"/>
        <w:ind w:left="283"/>
      </w:pPr>
      <w:r>
        <w:rPr>
          <w:sz w:val="22"/>
        </w:rPr>
        <w:t xml:space="preserve">輸入帳號與密碼，點擊「登入」。 </w:t>
      </w:r>
      <w:r>
        <w:rPr>
          <w:i/>
          <w:color w:val="505050"/>
          <w:sz w:val="20"/>
        </w:rPr>
        <w:t>(Enter your credentials and click Login.)</w:t>
      </w:r>
    </w:p>
    <w:p>
      <w:pPr>
        <w:pStyle w:val="ListNumber"/>
        <w:ind w:left="283"/>
      </w:pPr>
      <w:r>
        <w:rPr>
          <w:sz w:val="22"/>
        </w:rPr>
        <w:t xml:space="preserve">登出：點擊右上角帳號名稱 → 選擇「登出」。 </w:t>
      </w:r>
      <w:r>
        <w:rPr>
          <w:i/>
          <w:color w:val="505050"/>
          <w:sz w:val="20"/>
        </w:rPr>
        <w:t>(To logout: click your account name at top-right → select Logout.)</w:t>
      </w:r>
    </w:p>
    <w:p>
      <w:pPr>
        <w:ind w:left="283"/>
      </w:pPr>
      <w:r>
        <w:rPr>
          <w:b/>
          <w:color w:val="0070C0"/>
        </w:rPr>
        <w:t>💡  提示 Tip：</w:t>
      </w:r>
      <w:r>
        <w:rPr>
          <w:color w:val="0070C0"/>
        </w:rPr>
        <w:t>建議使用 Chrome 或 Edge。  |  Use Chrome or Edge for the best experience.</w:t>
      </w:r>
    </w:p>
    <w:p>
      <w:pPr>
        <w:pStyle w:val="Heading2"/>
      </w:pPr>
      <w:r>
        <w:t>2.1 第一次登入、密碼規則與鎖定  /  First Sign-in, Password Rules &amp; Lockout</w:t>
      </w:r>
    </w:p>
    <w:p>
      <w:pPr/>
      <w:r>
        <w:t>系統預設帳號為 admin、supervisor、engineer、operator，預設密碼都是 123456。第一次登入時，系統一定會先帶你到「修改密碼」頁，改好密碼才能使用其他功能。</w:t>
      </w:r>
    </w:p>
    <w:p>
      <w:pPr/>
      <w:r>
        <w:t>The default accounts are admin, supervisor, engineer and operator; the default password for all of them is 123456. On the first sign-in the system always opens the Change Password page first; the other pages are available after the password is changed.</w:t>
      </w:r>
    </w:p>
    <w:p>
      <w:pPr/>
      <w:r>
        <w:t>新密碼規則：8 到 50 個字元，不能和帳號相同，也不能是 12345678 這類常見密碼。從舊版更新上來的帳號，如果密碼不符合規則，下次登入時也會被要求修改。</w:t>
      </w:r>
    </w:p>
    <w:p>
      <w:pPr/>
      <w:r>
        <w:t>Password rules: 8 to 50 characters, not the same as the account name, and not a common password such as 12345678. After an update from an older version, accounts whose password breaks these rules are asked to change it at the next sign-in.</w:t>
      </w:r>
    </w:p>
    <w:p>
      <w:pPr/>
      <w:r>
        <w:t>連續輸入錯誤密碼 5 次，帳號會鎖定 15 分鐘。可以等 15 分鐘後再試，或請 Admin 解鎖。登入、登入失敗、鎖定與解鎖都會留下紀錄。</w:t>
      </w:r>
    </w:p>
    <w:p>
      <w:pPr/>
      <w:r>
        <w:t>After 5 wrong passwords in a row the account is locked for 15 minutes. Wait 15 minutes, or ask the Admin to unlock it. Sign-ins, failed sign-ins, lockouts and unlocks are all recorded.</w:t>
      </w:r>
    </w:p>
    <w:p>
      <w:pPr>
        <w:pStyle w:val="Heading2"/>
      </w:pPr>
      <w:r>
        <w:t>2.2 切換介面語言  /  Changing the Display Language</w:t>
      </w:r>
    </w:p>
    <w:p>
      <w:pPr/>
      <w:r>
        <w:t>登入頁和主要頁面上方有「語言」選單，可選 English、繁體中文、简体中文，按「套用」後立即切換。登入後選的語言會記在你的帳號，下次登入自動使用。</w:t>
      </w:r>
    </w:p>
    <w:p>
      <w:pPr/>
      <w:r>
        <w:t>The Language menu is on the sign-in page and at the top of the main pages: English, 繁體中文 or 简体中文. Click Apply to switch. After you sign in, your choice is saved with your account and used the next time.</w:t>
      </w:r>
    </w:p>
    <w:p>
      <w:pPr>
        <w:pStyle w:val="Heading1"/>
      </w:pPr>
      <w:r>
        <w:rPr>
          <w:color w:val="1F3864"/>
        </w:rPr>
        <w:t>第三章　治具資料管理</w:t>
      </w:r>
      <w:r>
        <w:rPr>
          <w:color w:val="606060"/>
          <w:sz w:val="24"/>
        </w:rPr>
        <w:t xml:space="preserve">  /  Chapter 3  Jig Record Management</w:t>
      </w:r>
    </w:p>
    <w:p>
      <w:pPr>
        <w:pStyle w:val="Heading2"/>
      </w:pPr>
      <w:r>
        <w:rPr>
          <w:color w:val="265F91"/>
        </w:rPr>
        <w:t>3.1 查詢治具</w:t>
      </w:r>
      <w:r>
        <w:rPr>
          <w:color w:val="606060"/>
          <w:sz w:val="22"/>
        </w:rPr>
        <w:t xml:space="preserve">  /  Searching Records</w:t>
      </w:r>
    </w:p>
    <w:p>
      <w:pPr>
        <w:pStyle w:val="ListNumber"/>
        <w:ind w:left="283"/>
      </w:pPr>
      <w:r>
        <w:rPr>
          <w:sz w:val="22"/>
        </w:rPr>
        <w:t xml:space="preserve">點擊導覽列「治具管理」，進入清單頁面。 </w:t>
      </w:r>
      <w:r>
        <w:rPr>
          <w:i/>
          <w:color w:val="505050"/>
          <w:sz w:val="20"/>
        </w:rPr>
        <w:t>(Click Jig Management in the nav bar to open the list.)</w:t>
      </w:r>
    </w:p>
    <w:p>
      <w:pPr>
        <w:pStyle w:val="ListNumber"/>
        <w:ind w:left="283"/>
      </w:pPr>
      <w:r>
        <w:rPr>
          <w:sz w:val="22"/>
        </w:rPr>
        <w:t xml:space="preserve">使用搜尋欄輸入編號、名稱或機種等關鍵字。 </w:t>
      </w:r>
      <w:r>
        <w:rPr>
          <w:i/>
          <w:color w:val="505050"/>
          <w:sz w:val="20"/>
        </w:rPr>
        <w:t>(Enter Jig No., name, or model in the search bar.)</w:t>
      </w:r>
    </w:p>
    <w:p>
      <w:pPr>
        <w:pStyle w:val="ListNumber"/>
        <w:ind w:left="283"/>
      </w:pPr>
      <w:r>
        <w:rPr>
          <w:sz w:val="22"/>
        </w:rPr>
        <w:t xml:space="preserve">點擊「檢視」可查看完整詳情。 </w:t>
      </w:r>
      <w:r>
        <w:rPr>
          <w:i/>
          <w:color w:val="505050"/>
          <w:sz w:val="20"/>
        </w:rPr>
        <w:t>(Click View to open the full detail page.)</w:t>
      </w:r>
    </w:p>
    <w:p>
      <w:pPr>
        <w:pStyle w:val="Heading2"/>
      </w:pPr>
      <w:r>
        <w:rPr>
          <w:color w:val="265F91"/>
        </w:rPr>
        <w:t>3.2 新增治具</w:t>
      </w:r>
      <w:r>
        <w:rPr>
          <w:color w:val="606060"/>
          <w:sz w:val="22"/>
        </w:rPr>
        <w:t xml:space="preserve">  /  Creating a Record</w:t>
      </w:r>
    </w:p>
    <w:p>
      <w:pPr>
        <w:pStyle w:val="ListNumber"/>
        <w:ind w:left="283"/>
      </w:pPr>
      <w:r>
        <w:rPr>
          <w:sz w:val="22"/>
        </w:rPr>
        <w:t xml:space="preserve">點擊清單右上角「新增治具」。 </w:t>
      </w:r>
      <w:r>
        <w:rPr>
          <w:i/>
          <w:color w:val="505050"/>
          <w:sz w:val="20"/>
        </w:rPr>
        <w:t>(Click New Jig at the top-right of the list.)</w:t>
      </w:r>
    </w:p>
    <w:p>
      <w:pPr>
        <w:pStyle w:val="ListNumber"/>
        <w:ind w:left="283"/>
      </w:pPr>
      <w:r>
        <w:rPr>
          <w:sz w:val="22"/>
        </w:rPr>
        <w:t xml:space="preserve">填寫必填欄位：機種名稱、治具名稱、治具編號、數量、狀態。 </w:t>
      </w:r>
      <w:r>
        <w:rPr>
          <w:i/>
          <w:color w:val="505050"/>
          <w:sz w:val="20"/>
        </w:rPr>
        <w:t>(Fill in required fields: Model Name, Jig Name, Jig No., Quantity, Status.)</w:t>
      </w:r>
    </w:p>
    <w:p>
      <w:pPr>
        <w:pStyle w:val="ListNumber"/>
        <w:ind w:left="283"/>
      </w:pPr>
      <w:r>
        <w:rPr>
          <w:sz w:val="22"/>
        </w:rPr>
        <w:t xml:space="preserve">選填分類、客戶、生產線、日期、MRO / PR 單號。 </w:t>
      </w:r>
      <w:r>
        <w:rPr>
          <w:i/>
          <w:color w:val="505050"/>
          <w:sz w:val="20"/>
        </w:rPr>
        <w:t>(Optionally fill in Classification, Customer, Line, dates, MRO/PR No.)</w:t>
      </w:r>
    </w:p>
    <w:p>
      <w:pPr>
        <w:pStyle w:val="ListNumber"/>
        <w:ind w:left="283"/>
      </w:pPr>
      <w:r>
        <w:rPr>
          <w:sz w:val="22"/>
        </w:rPr>
        <w:t xml:space="preserve">可上傳附件（每個治具限 100MB）。 </w:t>
      </w:r>
      <w:r>
        <w:rPr>
          <w:i/>
          <w:color w:val="505050"/>
          <w:sz w:val="20"/>
        </w:rPr>
        <w:t>(Upload attachments if needed (100MB limit per jig).)</w:t>
      </w:r>
    </w:p>
    <w:p>
      <w:pPr>
        <w:pStyle w:val="ListNumber"/>
        <w:ind w:left="283"/>
      </w:pPr>
      <w:r>
        <w:rPr>
          <w:sz w:val="22"/>
        </w:rPr>
        <w:t xml:space="preserve">點擊「儲存」完成。 </w:t>
      </w:r>
      <w:r>
        <w:rPr>
          <w:i/>
          <w:color w:val="505050"/>
          <w:sz w:val="20"/>
        </w:rPr>
        <w:t>(Click Save to finish.)</w:t>
      </w:r>
    </w:p>
    <w:p>
      <w:pPr>
        <w:pStyle w:val="Heading2"/>
      </w:pPr>
      <w:r>
        <w:rPr>
          <w:color w:val="265F91"/>
        </w:rPr>
        <w:t>3.3 編輯治具</w:t>
      </w:r>
      <w:r>
        <w:rPr>
          <w:color w:val="606060"/>
          <w:sz w:val="22"/>
        </w:rPr>
        <w:t xml:space="preserve">  /  Editing a Record</w:t>
      </w:r>
    </w:p>
    <w:p>
      <w:pPr>
        <w:pStyle w:val="ListNumber"/>
        <w:ind w:left="283"/>
      </w:pPr>
      <w:r>
        <w:rPr>
          <w:sz w:val="22"/>
        </w:rPr>
        <w:t xml:space="preserve">在清單或詳情頁點擊「編輯」。 </w:t>
      </w:r>
      <w:r>
        <w:rPr>
          <w:i/>
          <w:color w:val="505050"/>
          <w:sz w:val="20"/>
        </w:rPr>
        <w:t>(Click Edit on the list or detail page.)</w:t>
      </w:r>
    </w:p>
    <w:p>
      <w:pPr>
        <w:pStyle w:val="ListNumber"/>
        <w:ind w:left="283"/>
      </w:pPr>
      <w:r>
        <w:rPr>
          <w:sz w:val="22"/>
        </w:rPr>
        <w:t xml:space="preserve">修改欄位後點擊「儲存」。 </w:t>
      </w:r>
      <w:r>
        <w:rPr>
          <w:i/>
          <w:color w:val="505050"/>
          <w:sz w:val="20"/>
        </w:rPr>
        <w:t>(Modify fields and click Save.)</w:t>
      </w:r>
    </w:p>
    <w:p>
      <w:pPr>
        <w:pStyle w:val="Heading2"/>
      </w:pPr>
      <w:r>
        <w:rPr>
          <w:color w:val="265F91"/>
        </w:rPr>
        <w:t>3.4 刪除治具（主管 / 管理員）</w:t>
      </w:r>
      <w:r>
        <w:rPr>
          <w:color w:val="606060"/>
          <w:sz w:val="22"/>
        </w:rPr>
        <w:t xml:space="preserve">  /  Deleting a Record (Supervisor / Admin)</w:t>
      </w:r>
    </w:p>
    <w:p>
      <w:pPr>
        <w:pStyle w:val="ListNumber"/>
        <w:ind w:left="283"/>
      </w:pPr>
      <w:r>
        <w:rPr>
          <w:sz w:val="22"/>
        </w:rPr>
        <w:t xml:space="preserve">在清單或詳情頁點擊「刪除」。 </w:t>
      </w:r>
      <w:r>
        <w:rPr>
          <w:i/>
          <w:color w:val="505050"/>
          <w:sz w:val="20"/>
        </w:rPr>
        <w:t>(Click Delete on the list or detail page.)</w:t>
      </w:r>
    </w:p>
    <w:p>
      <w:pPr>
        <w:pStyle w:val="ListNumber"/>
        <w:ind w:left="283"/>
      </w:pPr>
      <w:r>
        <w:rPr>
          <w:sz w:val="22"/>
        </w:rPr>
        <w:t xml:space="preserve">確認刪除提示，資料永久移除。 </w:t>
      </w:r>
      <w:r>
        <w:rPr>
          <w:i/>
          <w:color w:val="505050"/>
          <w:sz w:val="20"/>
        </w:rPr>
        <w:t>(Confirm the deletion prompt; the record is permanently removed.)</w:t>
      </w:r>
    </w:p>
    <w:p>
      <w:pPr>
        <w:ind w:left="283"/>
      </w:pPr>
      <w:r>
        <w:rPr>
          <w:b/>
          <w:color w:val="C05000"/>
        </w:rPr>
        <w:t>⚠️  注意 Note：</w:t>
      </w:r>
      <w:r>
        <w:rPr>
          <w:color w:val="C05000"/>
        </w:rPr>
        <w:t>刪除後無法復原。治具的所有附件也會一併刪除。  |  Deletion is irreversible. All attachments for the jig will also be deleted.</w:t>
      </w:r>
    </w:p>
    <w:p>
      <w:pPr>
        <w:pStyle w:val="Heading1"/>
      </w:pPr>
      <w:r>
        <w:rPr>
          <w:color w:val="1F3864"/>
        </w:rPr>
        <w:t>第四章　治具狀態管理</w:t>
      </w:r>
      <w:r>
        <w:rPr>
          <w:color w:val="606060"/>
          <w:sz w:val="24"/>
        </w:rPr>
        <w:t xml:space="preserve">  /  Chapter 4  Status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項目 Item</w:t>
            </w:r>
          </w:p>
        </w:tc>
        <w:tc>
          <w:tcPr>
            <w:tcW w:type="dxa" w:w="2551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說明 Description (ZH)</w:t>
            </w:r>
          </w:p>
        </w:tc>
        <w:tc>
          <w:tcPr>
            <w:tcW w:type="dxa" w:w="2835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Description (EN)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正常 Normal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可正常使用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Available and functioning normally</w:t>
            </w:r>
          </w:p>
        </w:tc>
      </w:tr>
      <w:tr>
        <w:tc>
          <w:tcPr>
            <w:tcW w:type="dxa" w:w="2268"/>
            <w:shd w:val="clear" w:color="auto" w:fill="D9E1F2"/>
          </w:tcPr>
          <w:p>
            <w:r>
              <w:rPr>
                <w:sz w:val="20"/>
              </w:rPr>
              <w:t>加工中 On-Process</w:t>
            </w:r>
          </w:p>
        </w:tc>
        <w:tc>
          <w:tcPr>
            <w:tcW w:type="dxa" w:w="2551"/>
            <w:shd w:val="clear" w:color="auto" w:fill="D9E1F2"/>
          </w:tcPr>
          <w:p>
            <w:r>
              <w:rPr>
                <w:sz w:val="20"/>
              </w:rPr>
              <w:t>生產線上使用中</w:t>
            </w:r>
          </w:p>
        </w:tc>
        <w:tc>
          <w:tcPr>
            <w:tcW w:type="dxa" w:w="2835"/>
            <w:shd w:val="clear" w:color="auto" w:fill="D9E1F2"/>
          </w:tcPr>
          <w:p>
            <w:r>
              <w:rPr>
                <w:sz w:val="20"/>
              </w:rPr>
              <w:t>Currently in use on the production line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維修中 Repair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送修中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Under repair or awaiting repair</w:t>
            </w:r>
          </w:p>
        </w:tc>
      </w:tr>
      <w:tr>
        <w:tc>
          <w:tcPr>
            <w:tcW w:type="dxa" w:w="2268"/>
            <w:shd w:val="clear" w:color="auto" w:fill="D9E1F2"/>
          </w:tcPr>
          <w:p>
            <w:r>
              <w:rPr>
                <w:sz w:val="20"/>
              </w:rPr>
              <w:t>暫停使用 Hold</w:t>
            </w:r>
          </w:p>
        </w:tc>
        <w:tc>
          <w:tcPr>
            <w:tcW w:type="dxa" w:w="2551"/>
            <w:shd w:val="clear" w:color="auto" w:fill="D9E1F2"/>
          </w:tcPr>
          <w:p>
            <w:r>
              <w:rPr>
                <w:sz w:val="20"/>
              </w:rPr>
              <w:t>暫時停用</w:t>
            </w:r>
          </w:p>
        </w:tc>
        <w:tc>
          <w:tcPr>
            <w:tcW w:type="dxa" w:w="2835"/>
            <w:shd w:val="clear" w:color="auto" w:fill="D9E1F2"/>
          </w:tcPr>
          <w:p>
            <w:r>
              <w:rPr>
                <w:sz w:val="20"/>
              </w:rPr>
              <w:t>Temporarily suspended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保養中 Maintain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定期保養中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Undergoing scheduled maintenance</w:t>
            </w:r>
          </w:p>
        </w:tc>
      </w:tr>
      <w:tr>
        <w:tc>
          <w:tcPr>
            <w:tcW w:type="dxa" w:w="2268"/>
            <w:shd w:val="clear" w:color="auto" w:fill="D9E1F2"/>
          </w:tcPr>
          <w:p>
            <w:r>
              <w:rPr>
                <w:sz w:val="20"/>
              </w:rPr>
              <w:t>報廢 Scrap</w:t>
            </w:r>
          </w:p>
        </w:tc>
        <w:tc>
          <w:tcPr>
            <w:tcW w:type="dxa" w:w="2551"/>
            <w:shd w:val="clear" w:color="auto" w:fill="D9E1F2"/>
          </w:tcPr>
          <w:p>
            <w:r>
              <w:rPr>
                <w:sz w:val="20"/>
              </w:rPr>
              <w:t>損壞或超出使用年限</w:t>
            </w:r>
          </w:p>
        </w:tc>
        <w:tc>
          <w:tcPr>
            <w:tcW w:type="dxa" w:w="2835"/>
            <w:shd w:val="clear" w:color="auto" w:fill="D9E1F2"/>
          </w:tcPr>
          <w:p>
            <w:r>
              <w:rPr>
                <w:sz w:val="20"/>
              </w:rPr>
              <w:t>Damaged or end-of-life; requires approval</w:t>
            </w:r>
          </w:p>
        </w:tc>
      </w:tr>
    </w:tbl>
    <w:p/>
    <w:p>
      <w:pPr>
        <w:pStyle w:val="Heading2"/>
      </w:pPr>
      <w:r>
        <w:rPr>
          <w:color w:val="265F91"/>
        </w:rPr>
        <w:t>4.1 快速更改狀態</w:t>
      </w:r>
      <w:r>
        <w:rPr>
          <w:color w:val="606060"/>
          <w:sz w:val="22"/>
        </w:rPr>
        <w:t xml:space="preserve">  /  Quick Status Change</w:t>
      </w:r>
    </w:p>
    <w:p>
      <w:pPr>
        <w:pStyle w:val="ListNumber"/>
        <w:ind w:left="283"/>
      </w:pPr>
      <w:r>
        <w:rPr>
          <w:sz w:val="22"/>
        </w:rPr>
        <w:t xml:space="preserve">進入治具詳情頁面。 </w:t>
      </w:r>
      <w:r>
        <w:rPr>
          <w:i/>
          <w:color w:val="505050"/>
          <w:sz w:val="20"/>
        </w:rPr>
        <w:t>(Open the jig detail page.)</w:t>
      </w:r>
    </w:p>
    <w:p>
      <w:pPr>
        <w:pStyle w:val="ListNumber"/>
        <w:ind w:left="283"/>
      </w:pPr>
      <w:r>
        <w:rPr>
          <w:sz w:val="22"/>
        </w:rPr>
        <w:t xml:space="preserve">點擊目前狀態旁的切換按鈕，直接更改。 </w:t>
      </w:r>
      <w:r>
        <w:rPr>
          <w:i/>
          <w:color w:val="505050"/>
          <w:sz w:val="20"/>
        </w:rPr>
        <w:t>(Click the status toggle button next to the current status.)</w:t>
      </w:r>
    </w:p>
    <w:p>
      <w:pPr>
        <w:pStyle w:val="Heading2"/>
      </w:pPr>
      <w:r>
        <w:rPr>
          <w:color w:val="265F91"/>
        </w:rPr>
        <w:t>4.2 核准報廢（主管 / 管理員）</w:t>
      </w:r>
      <w:r>
        <w:rPr>
          <w:color w:val="606060"/>
          <w:sz w:val="22"/>
        </w:rPr>
        <w:t xml:space="preserve">  /  Approve Scrap (Supervisor / Admin)</w:t>
      </w:r>
    </w:p>
    <w:p>
      <w:pPr>
        <w:pStyle w:val="ListNumber"/>
        <w:ind w:left="283"/>
      </w:pPr>
      <w:r>
        <w:rPr>
          <w:sz w:val="22"/>
        </w:rPr>
        <w:t xml:space="preserve">工程師申請報廢後，進入該治具詳情頁。 </w:t>
      </w:r>
      <w:r>
        <w:rPr>
          <w:i/>
          <w:color w:val="505050"/>
          <w:sz w:val="20"/>
        </w:rPr>
        <w:t>(After an engineer requests Scrap, open the jig detail page.)</w:t>
      </w:r>
    </w:p>
    <w:p>
      <w:pPr>
        <w:pStyle w:val="ListNumber"/>
        <w:ind w:left="283"/>
      </w:pPr>
      <w:r>
        <w:rPr>
          <w:sz w:val="22"/>
        </w:rPr>
        <w:t xml:space="preserve">確認治具狀況後，點擊「核准報廢」按鈕完成。 </w:t>
      </w:r>
      <w:r>
        <w:rPr>
          <w:i/>
          <w:color w:val="505050"/>
          <w:sz w:val="20"/>
        </w:rPr>
        <w:t>(Review the jig condition and click Approve Scrap to confirm.)</w:t>
      </w:r>
    </w:p>
    <w:p>
      <w:pPr>
        <w:pStyle w:val="Heading1"/>
      </w:pPr>
      <w:r>
        <w:rPr>
          <w:color w:val="1F3864"/>
        </w:rPr>
        <w:t>第五章　附件管理</w:t>
      </w:r>
      <w:r>
        <w:rPr>
          <w:color w:val="606060"/>
          <w:sz w:val="24"/>
        </w:rPr>
        <w:t xml:space="preserve">  /  Chapter 5  Attachment Management</w:t>
      </w:r>
    </w:p>
    <w:p>
      <w:pPr>
        <w:pStyle w:val="Heading2"/>
      </w:pPr>
      <w:r>
        <w:rPr>
          <w:color w:val="265F91"/>
        </w:rPr>
        <w:t>5.1 上傳附件</w:t>
      </w:r>
      <w:r>
        <w:rPr>
          <w:color w:val="606060"/>
          <w:sz w:val="22"/>
        </w:rPr>
        <w:t xml:space="preserve">  /  Upload</w:t>
      </w:r>
    </w:p>
    <w:p>
      <w:pPr>
        <w:pStyle w:val="ListNumber"/>
        <w:ind w:left="283"/>
      </w:pPr>
      <w:r>
        <w:rPr>
          <w:sz w:val="22"/>
        </w:rPr>
        <w:t xml:space="preserve">進入治具詳情頁，點擊「上傳附件」，選擇檔案確認。 </w:t>
      </w:r>
      <w:r>
        <w:rPr>
          <w:i/>
          <w:color w:val="505050"/>
          <w:sz w:val="20"/>
        </w:rPr>
        <w:t>(Open the detail page, click Upload Attachment, select files and confirm.)</w:t>
      </w:r>
    </w:p>
    <w:p>
      <w:pPr>
        <w:ind w:left="283"/>
      </w:pPr>
      <w:r>
        <w:rPr>
          <w:b w:val="0"/>
          <w:sz w:val="22"/>
        </w:rPr>
        <w:t>支援格式：PDF、JPG、PNG、CAD 等；每個治具上限 100MB。</w:t>
      </w:r>
    </w:p>
    <w:p>
      <w:pPr>
        <w:ind w:left="283"/>
      </w:pPr>
      <w:r>
        <w:rPr>
          <w:i/>
          <w:color w:val="505050"/>
          <w:sz w:val="20"/>
        </w:rPr>
        <w:t>Supported formats: PDF, JPG, PNG, CAD, etc. 100MB limit per jig.</w:t>
      </w:r>
    </w:p>
    <w:p>
      <w:pPr>
        <w:pStyle w:val="Heading2"/>
      </w:pPr>
      <w:r>
        <w:rPr>
          <w:color w:val="265F91"/>
        </w:rPr>
        <w:t>5.2 下載附件</w:t>
      </w:r>
      <w:r>
        <w:rPr>
          <w:color w:val="606060"/>
          <w:sz w:val="22"/>
        </w:rPr>
        <w:t xml:space="preserve">  /  Download</w:t>
      </w:r>
    </w:p>
    <w:p>
      <w:pPr>
        <w:pStyle w:val="ListNumber"/>
        <w:ind w:left="283"/>
      </w:pPr>
      <w:r>
        <w:rPr>
          <w:sz w:val="22"/>
        </w:rPr>
        <w:t xml:space="preserve">在詳情頁的附件清單，點擊檔案名稱或「下載」按鈕。 </w:t>
      </w:r>
      <w:r>
        <w:rPr>
          <w:i/>
          <w:color w:val="505050"/>
          <w:sz w:val="20"/>
        </w:rPr>
        <w:t>(On the detail page, click the file name or Download button.)</w:t>
      </w:r>
    </w:p>
    <w:p>
      <w:pPr>
        <w:pStyle w:val="Heading2"/>
      </w:pPr>
      <w:r>
        <w:rPr>
          <w:color w:val="265F91"/>
        </w:rPr>
        <w:t>5.3 替換附件</w:t>
      </w:r>
      <w:r>
        <w:rPr>
          <w:color w:val="606060"/>
          <w:sz w:val="22"/>
        </w:rPr>
        <w:t xml:space="preserve">  /  Replace</w:t>
      </w:r>
    </w:p>
    <w:p>
      <w:pPr>
        <w:pStyle w:val="ListNumber"/>
        <w:ind w:left="283"/>
      </w:pPr>
      <w:r>
        <w:rPr>
          <w:sz w:val="22"/>
        </w:rPr>
        <w:t xml:space="preserve">點擊附件旁的「替換」，選擇新版本檔案，舊版本自動覆蓋。 </w:t>
      </w:r>
      <w:r>
        <w:rPr>
          <w:i/>
          <w:color w:val="505050"/>
          <w:sz w:val="20"/>
        </w:rPr>
        <w:t>(Click Replace next to the attachment, select the new file; old version is overwritten.)</w:t>
      </w:r>
    </w:p>
    <w:p>
      <w:pPr>
        <w:pStyle w:val="Heading2"/>
      </w:pPr>
      <w:r>
        <w:rPr>
          <w:color w:val="265F91"/>
        </w:rPr>
        <w:t>5.4 刪除附件（主管 / 管理員）</w:t>
      </w:r>
      <w:r>
        <w:rPr>
          <w:color w:val="606060"/>
          <w:sz w:val="22"/>
        </w:rPr>
        <w:t xml:space="preserve">  /  Delete (Supervisor / Admin)</w:t>
      </w:r>
    </w:p>
    <w:p>
      <w:pPr>
        <w:pStyle w:val="ListNumber"/>
        <w:ind w:left="283"/>
      </w:pPr>
      <w:r>
        <w:rPr>
          <w:sz w:val="22"/>
        </w:rPr>
        <w:t xml:space="preserve">點擊附件旁的「刪除」，確認提示後永久移除。 </w:t>
      </w:r>
      <w:r>
        <w:rPr>
          <w:i/>
          <w:color w:val="505050"/>
          <w:sz w:val="20"/>
        </w:rPr>
        <w:t>(Click Delete next to the attachment and confirm; removal is permanent.)</w:t>
      </w:r>
    </w:p>
    <w:p>
      <w:pPr>
        <w:pStyle w:val="Heading1"/>
      </w:pPr>
      <w:r>
        <w:rPr>
          <w:color w:val="1F3864"/>
        </w:rPr>
        <w:t>第六章　匯出 CSV 報表</w:t>
      </w:r>
      <w:r>
        <w:rPr>
          <w:color w:val="606060"/>
          <w:sz w:val="24"/>
        </w:rPr>
        <w:t xml:space="preserve">  /  Chapter 6  Exporting CSV Reports</w:t>
      </w:r>
    </w:p>
    <w:p>
      <w:pPr>
        <w:pStyle w:val="ListNumber"/>
        <w:ind w:left="283"/>
      </w:pPr>
      <w:r>
        <w:rPr>
          <w:sz w:val="22"/>
        </w:rPr>
        <w:t xml:space="preserve">進入治具清單頁面。 </w:t>
      </w:r>
      <w:r>
        <w:rPr>
          <w:i/>
          <w:color w:val="505050"/>
          <w:sz w:val="20"/>
        </w:rPr>
        <w:t>(Go to the Jig List page.)</w:t>
      </w:r>
    </w:p>
    <w:p>
      <w:pPr>
        <w:pStyle w:val="ListNumber"/>
        <w:ind w:left="283"/>
      </w:pPr>
      <w:r>
        <w:rPr>
          <w:sz w:val="22"/>
        </w:rPr>
        <w:t xml:space="preserve">可先設定搜尋條件篩選資料（或不篩選，匯出全部）。 </w:t>
      </w:r>
      <w:r>
        <w:rPr>
          <w:i/>
          <w:color w:val="505050"/>
          <w:sz w:val="20"/>
        </w:rPr>
        <w:t>(Optionally set search filters first, or export all records without filtering.)</w:t>
      </w:r>
    </w:p>
    <w:p>
      <w:pPr>
        <w:pStyle w:val="ListNumber"/>
        <w:ind w:left="283"/>
      </w:pPr>
      <w:r>
        <w:rPr>
          <w:sz w:val="22"/>
        </w:rPr>
        <w:t xml:space="preserve">點擊「匯出 CSV」按鈕，瀏覽器自動下載檔案。 </w:t>
      </w:r>
      <w:r>
        <w:rPr>
          <w:i/>
          <w:color w:val="505050"/>
          <w:sz w:val="20"/>
        </w:rPr>
        <w:t>(Click Export CSV; the browser will automatically download the file.)</w:t>
      </w:r>
    </w:p>
    <w:p>
      <w:pPr>
        <w:pStyle w:val="ListNumber"/>
        <w:ind w:left="283"/>
      </w:pPr>
      <w:r>
        <w:rPr>
          <w:sz w:val="22"/>
        </w:rPr>
        <w:t xml:space="preserve">用 Excel 開啟時，請選擇 UTF-8 編碼以正確顯示中文。 </w:t>
      </w:r>
      <w:r>
        <w:rPr>
          <w:i/>
          <w:color w:val="505050"/>
          <w:sz w:val="20"/>
        </w:rPr>
        <w:t>(When opening in Excel, select UTF-8 encoding to display Chinese characters correctly.)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項目 Item</w:t>
            </w:r>
          </w:p>
        </w:tc>
        <w:tc>
          <w:tcPr>
            <w:tcW w:type="dxa" w:w="311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說明 Description (ZH)</w:t>
            </w:r>
          </w:p>
        </w:tc>
        <w:tc>
          <w:tcPr>
            <w:tcW w:type="dxa" w:w="2551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Description (EN)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基本資訊 Basic Info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分類、機種名稱、治具名稱、客戶、治具編號、基礎編號、組號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Classification, Model, Jig Name, Customer, Jig No., Base No., Set No.</w:t>
            </w:r>
          </w:p>
        </w:tc>
      </w:tr>
      <w:tr>
        <w:tc>
          <w:tcPr>
            <w:tcW w:type="dxa" w:w="1984"/>
            <w:shd w:val="clear" w:color="auto" w:fill="D9E1F2"/>
          </w:tcPr>
          <w:p>
            <w:r>
              <w:rPr>
                <w:sz w:val="20"/>
              </w:rPr>
              <w:t>使用資訊 Usage Info</w:t>
            </w:r>
          </w:p>
        </w:tc>
        <w:tc>
          <w:tcPr>
            <w:tcW w:type="dxa" w:w="3118"/>
            <w:shd w:val="clear" w:color="auto" w:fill="D9E1F2"/>
          </w:tcPr>
          <w:p>
            <w:r>
              <w:rPr>
                <w:sz w:val="20"/>
              </w:rPr>
              <w:t>生產線、數量、MRO 單號、PR 單號</w:t>
            </w:r>
          </w:p>
        </w:tc>
        <w:tc>
          <w:tcPr>
            <w:tcW w:type="dxa" w:w="2551"/>
            <w:shd w:val="clear" w:color="auto" w:fill="D9E1F2"/>
          </w:tcPr>
          <w:p>
            <w:r>
              <w:rPr>
                <w:sz w:val="20"/>
              </w:rPr>
              <w:t>Assembly Line, Quantity, MRO No., PR No.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狀態人員 Status/DRI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狀態、負責人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Status, DRI</w:t>
            </w:r>
          </w:p>
        </w:tc>
      </w:tr>
      <w:tr>
        <w:tc>
          <w:tcPr>
            <w:tcW w:type="dxa" w:w="1984"/>
            <w:shd w:val="clear" w:color="auto" w:fill="D9E1F2"/>
          </w:tcPr>
          <w:p>
            <w:r>
              <w:rPr>
                <w:sz w:val="20"/>
              </w:rPr>
              <w:t>日期 Dates</w:t>
            </w:r>
          </w:p>
        </w:tc>
        <w:tc>
          <w:tcPr>
            <w:tcW w:type="dxa" w:w="3118"/>
            <w:shd w:val="clear" w:color="auto" w:fill="D9E1F2"/>
          </w:tcPr>
          <w:p>
            <w:r>
              <w:rPr>
                <w:sz w:val="20"/>
              </w:rPr>
              <w:t>開始日期、到期日期</w:t>
            </w:r>
          </w:p>
        </w:tc>
        <w:tc>
          <w:tcPr>
            <w:tcW w:type="dxa" w:w="2551"/>
            <w:shd w:val="clear" w:color="auto" w:fill="D9E1F2"/>
          </w:tcPr>
          <w:p>
            <w:r>
              <w:rPr>
                <w:sz w:val="20"/>
              </w:rPr>
              <w:t>Start Date, Due Date</w:t>
            </w:r>
          </w:p>
        </w:tc>
      </w:tr>
    </w:tbl>
    <w:p/>
    <w:p>
      <w:pPr>
        <w:ind w:left="283"/>
      </w:pPr>
      <w:r>
        <w:rPr>
          <w:b/>
          <w:color w:val="0070C0"/>
        </w:rPr>
        <w:t>💡  提示 Tip：</w:t>
      </w:r>
      <w:r>
        <w:rPr>
          <w:color w:val="0070C0"/>
        </w:rPr>
        <w:t>建議定期匯出 CSV 作為週期報告或備份用途。  |  Export CSV periodically for management reporting or backup purposes.</w:t>
      </w:r>
    </w:p>
    <w:p>
      <w:pPr>
        <w:pStyle w:val="Heading1"/>
      </w:pPr>
      <w:r>
        <w:rPr>
          <w:color w:val="1F3864"/>
        </w:rPr>
        <w:t>第七章　帳號管理（系統管理員專用）</w:t>
      </w:r>
      <w:r>
        <w:rPr>
          <w:color w:val="606060"/>
          <w:sz w:val="24"/>
        </w:rPr>
        <w:t xml:space="preserve">  /  Chapter 7  Account Management (Admin Only)</w:t>
      </w:r>
    </w:p>
    <w:p>
      <w:pPr>
        <w:pStyle w:val="Heading2"/>
      </w:pPr>
      <w:r>
        <w:rPr>
          <w:color w:val="265F91"/>
        </w:rPr>
        <w:t>7.1 查看帳號清單</w:t>
      </w:r>
      <w:r>
        <w:rPr>
          <w:color w:val="606060"/>
          <w:sz w:val="22"/>
        </w:rPr>
        <w:t xml:space="preserve">  /  View Account List</w:t>
      </w:r>
    </w:p>
    <w:p>
      <w:pPr>
        <w:pStyle w:val="ListNumber"/>
        <w:ind w:left="283"/>
      </w:pPr>
      <w:r>
        <w:rPr>
          <w:sz w:val="22"/>
        </w:rPr>
        <w:t xml:space="preserve">點擊導覽列「管理」→「帳號管理」。 </w:t>
      </w:r>
      <w:r>
        <w:rPr>
          <w:i/>
          <w:color w:val="505050"/>
          <w:sz w:val="20"/>
        </w:rPr>
        <w:t>(Click Administration → Account Management in the nav bar.)</w:t>
      </w:r>
    </w:p>
    <w:p>
      <w:pPr>
        <w:pStyle w:val="ListNumber"/>
        <w:ind w:left="283"/>
      </w:pPr>
      <w:r>
        <w:rPr>
          <w:sz w:val="22"/>
        </w:rPr>
        <w:t xml:space="preserve">可看到所有使用者帳號、角色與啟用狀態。 </w:t>
      </w:r>
      <w:r>
        <w:rPr>
          <w:i/>
          <w:color w:val="505050"/>
          <w:sz w:val="20"/>
        </w:rPr>
        <w:t>(View all user accounts, roles, and activation status.)</w:t>
      </w:r>
    </w:p>
    <w:p>
      <w:pPr>
        <w:pStyle w:val="Heading2"/>
      </w:pPr>
      <w:r>
        <w:rPr>
          <w:color w:val="265F91"/>
        </w:rPr>
        <w:t>7.2 新增帳號</w:t>
      </w:r>
      <w:r>
        <w:rPr>
          <w:color w:val="606060"/>
          <w:sz w:val="22"/>
        </w:rPr>
        <w:t xml:space="preserve">  /  Create New Account</w:t>
      </w:r>
    </w:p>
    <w:p>
      <w:pPr>
        <w:pStyle w:val="ListNumber"/>
        <w:ind w:left="283"/>
      </w:pPr>
      <w:r>
        <w:rPr>
          <w:sz w:val="22"/>
        </w:rPr>
        <w:t xml:space="preserve">點擊「新增帳號」。 </w:t>
      </w:r>
      <w:r>
        <w:rPr>
          <w:i/>
          <w:color w:val="505050"/>
          <w:sz w:val="20"/>
        </w:rPr>
        <w:t>(Click New Account.)</w:t>
      </w:r>
    </w:p>
    <w:p>
      <w:pPr>
        <w:pStyle w:val="ListNumber"/>
        <w:ind w:left="283"/>
      </w:pPr>
      <w:r>
        <w:rPr>
          <w:sz w:val="22"/>
        </w:rPr>
        <w:t xml:space="preserve">填寫帳號、顯示名稱、初始密碼，並選擇角色。 </w:t>
      </w:r>
      <w:r>
        <w:rPr>
          <w:i/>
          <w:color w:val="505050"/>
          <w:sz w:val="20"/>
        </w:rPr>
        <w:t>(Fill in username, display name, initial password, and select a role.)</w:t>
      </w:r>
    </w:p>
    <w:p>
      <w:pPr>
        <w:pStyle w:val="ListNumber"/>
        <w:ind w:left="283"/>
      </w:pPr>
      <w:r>
        <w:rPr>
          <w:sz w:val="22"/>
        </w:rPr>
        <w:t xml:space="preserve">點擊「儲存」完成。 </w:t>
      </w:r>
      <w:r>
        <w:rPr>
          <w:i/>
          <w:color w:val="505050"/>
          <w:sz w:val="20"/>
        </w:rPr>
        <w:t>(Click Save to finish.)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項目 Item</w:t>
            </w:r>
          </w:p>
        </w:tc>
        <w:tc>
          <w:tcPr>
            <w:tcW w:type="dxa" w:w="2835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說明 Description (ZH)</w:t>
            </w:r>
          </w:p>
        </w:tc>
        <w:tc>
          <w:tcPr>
            <w:tcW w:type="dxa" w:w="2835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Description (EN)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ROLE_ENGINEER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工程師：可新增、編輯治具、上傳附件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Engineer: can create/edit jigs and upload files</w:t>
            </w:r>
          </w:p>
        </w:tc>
      </w:tr>
      <w:tr>
        <w:tc>
          <w:tcPr>
            <w:tcW w:type="dxa" w:w="1984"/>
            <w:shd w:val="clear" w:color="auto" w:fill="D9E1F2"/>
          </w:tcPr>
          <w:p>
            <w:r>
              <w:rPr>
                <w:sz w:val="20"/>
              </w:rPr>
              <w:t>ROLE_SUPERVISOR</w:t>
            </w:r>
          </w:p>
        </w:tc>
        <w:tc>
          <w:tcPr>
            <w:tcW w:type="dxa" w:w="2835"/>
            <w:shd w:val="clear" w:color="auto" w:fill="D9E1F2"/>
          </w:tcPr>
          <w:p>
            <w:r>
              <w:rPr>
                <w:sz w:val="20"/>
              </w:rPr>
              <w:t>主管：額外可刪除、匯出 CSV、核准報廢</w:t>
            </w:r>
          </w:p>
        </w:tc>
        <w:tc>
          <w:tcPr>
            <w:tcW w:type="dxa" w:w="2835"/>
            <w:shd w:val="clear" w:color="auto" w:fill="D9E1F2"/>
          </w:tcPr>
          <w:p>
            <w:r>
              <w:rPr>
                <w:sz w:val="20"/>
              </w:rPr>
              <w:t>Supervisor: additional rights to delete, export CSV, approve scrap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ROLE_ADMIN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系統管理員：最高權限，含帳號管理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Admin: full access including account management</w:t>
            </w:r>
          </w:p>
        </w:tc>
      </w:tr>
    </w:tbl>
    <w:p/>
    <w:p>
      <w:pPr>
        <w:pStyle w:val="Heading2"/>
      </w:pPr>
      <w:r>
        <w:rPr>
          <w:color w:val="265F91"/>
        </w:rPr>
        <w:t>7.3 編輯 / 重設密碼</w:t>
      </w:r>
      <w:r>
        <w:rPr>
          <w:color w:val="606060"/>
          <w:sz w:val="22"/>
        </w:rPr>
        <w:t xml:space="preserve">  /  Edit / Reset Password</w:t>
      </w:r>
    </w:p>
    <w:p>
      <w:pPr>
        <w:pStyle w:val="ListNumber"/>
        <w:ind w:left="283"/>
      </w:pPr>
      <w:r>
        <w:rPr>
          <w:sz w:val="22"/>
        </w:rPr>
        <w:t xml:space="preserve">在帳號清單點擊「編輯」，可修改顯示名稱、角色。 </w:t>
      </w:r>
      <w:r>
        <w:rPr>
          <w:i/>
          <w:color w:val="505050"/>
          <w:sz w:val="20"/>
        </w:rPr>
        <w:t>(Click Edit in the account list to update display name or role.)</w:t>
      </w:r>
    </w:p>
    <w:p>
      <w:pPr>
        <w:pStyle w:val="ListNumber"/>
        <w:ind w:left="283"/>
      </w:pPr>
      <w:r>
        <w:rPr>
          <w:sz w:val="22"/>
        </w:rPr>
        <w:t xml:space="preserve">可在此頁面重設該使用者的密碼。 </w:t>
      </w:r>
      <w:r>
        <w:rPr>
          <w:i/>
          <w:color w:val="505050"/>
          <w:sz w:val="20"/>
        </w:rPr>
        <w:t>(You can reset the user's password from this page.)</w:t>
      </w:r>
    </w:p>
    <w:p>
      <w:pPr>
        <w:pStyle w:val="Heading2"/>
      </w:pPr>
      <w:r>
        <w:rPr>
          <w:color w:val="265F91"/>
        </w:rPr>
        <w:t>7.4 停用帳號</w:t>
      </w:r>
      <w:r>
        <w:rPr>
          <w:color w:val="606060"/>
          <w:sz w:val="22"/>
        </w:rPr>
        <w:t xml:space="preserve">  /  Disable an Account</w:t>
      </w:r>
    </w:p>
    <w:p>
      <w:pPr>
        <w:pStyle w:val="ListNumber"/>
        <w:ind w:left="283"/>
      </w:pPr>
      <w:r>
        <w:rPr>
          <w:sz w:val="22"/>
        </w:rPr>
        <w:t xml:space="preserve">在帳號清單點擊「停用」，該帳號將無法登入。 </w:t>
      </w:r>
      <w:r>
        <w:rPr>
          <w:i/>
          <w:color w:val="505050"/>
          <w:sz w:val="20"/>
        </w:rPr>
        <w:t>(Click Disable in the account list; the user can no longer log in.)</w:t>
      </w:r>
    </w:p>
    <w:p>
      <w:pPr>
        <w:ind w:left="283"/>
      </w:pPr>
      <w:r>
        <w:rPr>
          <w:b/>
          <w:color w:val="C05000"/>
        </w:rPr>
        <w:t>⚠️  注意 Note：</w:t>
      </w:r>
      <w:r>
        <w:rPr>
          <w:color w:val="C05000"/>
        </w:rPr>
        <w:t>停用而非刪除，可保留操作紀錄，需要時可重新啟用。  |  Disable rather than delete to preserve audit records; the account can be re-enabled later.</w:t>
      </w:r>
    </w:p>
    <w:p>
      <w:pPr>
        <w:pStyle w:val="Heading2"/>
      </w:pPr>
      <w:r>
        <w:t>7.5 解鎖帳號  /  Unlocking an Account</w:t>
      </w:r>
    </w:p>
    <w:p>
      <w:pPr/>
      <w:r>
        <w:t>帳號被鎖定時，「使用者管理」清單會顯示「鎖定至（時間）」。Admin 按該帳號的「解鎖」即可立即解除，不用等 15 分鐘。</w:t>
      </w:r>
    </w:p>
    <w:p>
      <w:pPr/>
      <w:r>
        <w:t>A locked account shows "Locked until (time)" in User Management. The Admin clicks Unlock on that account to release it at once.</w:t>
      </w:r>
    </w:p>
    <w:p>
      <w:pPr>
        <w:pStyle w:val="Heading1"/>
      </w:pPr>
      <w:r>
        <w:rPr>
          <w:color w:val="1F3864"/>
        </w:rPr>
        <w:t>第八章　修改個人密碼</w:t>
      </w:r>
      <w:r>
        <w:rPr>
          <w:color w:val="606060"/>
          <w:sz w:val="24"/>
        </w:rPr>
        <w:t xml:space="preserve">  /  Chapter 8  Changing Your Password</w:t>
      </w:r>
    </w:p>
    <w:p>
      <w:pPr>
        <w:pStyle w:val="ListNumber"/>
        <w:ind w:left="283"/>
      </w:pPr>
      <w:r>
        <w:rPr>
          <w:sz w:val="22"/>
        </w:rPr>
        <w:t xml:space="preserve">點擊右上角帳號名稱 → 「修改密碼」。 </w:t>
      </w:r>
      <w:r>
        <w:rPr>
          <w:i/>
          <w:color w:val="505050"/>
          <w:sz w:val="20"/>
        </w:rPr>
        <w:t>(Click your account name at top-right → Change Password.)</w:t>
      </w:r>
    </w:p>
    <w:p>
      <w:pPr>
        <w:pStyle w:val="ListNumber"/>
        <w:ind w:left="283"/>
      </w:pPr>
      <w:r>
        <w:rPr>
          <w:sz w:val="22"/>
        </w:rPr>
        <w:t xml:space="preserve">輸入目前密碼、新密碼（確認兩次）。 </w:t>
      </w:r>
      <w:r>
        <w:rPr>
          <w:i/>
          <w:color w:val="505050"/>
          <w:sz w:val="20"/>
        </w:rPr>
        <w:t>(Enter your current password, then the new password twice.)</w:t>
      </w:r>
    </w:p>
    <w:p>
      <w:pPr>
        <w:pStyle w:val="ListNumber"/>
        <w:ind w:left="283"/>
      </w:pPr>
      <w:r>
        <w:rPr>
          <w:sz w:val="22"/>
        </w:rPr>
        <w:t xml:space="preserve">點擊「儲存」完成。 </w:t>
      </w:r>
      <w:r>
        <w:rPr>
          <w:i/>
          <w:color w:val="505050"/>
          <w:sz w:val="20"/>
        </w:rPr>
        <w:t>(Click Save to apply the change.)</w:t>
      </w:r>
    </w:p>
    <w:p>
      <w:pPr>
        <w:ind w:left="283"/>
      </w:pPr>
      <w:r>
        <w:rPr>
          <w:b/>
          <w:color w:val="C05000"/>
        </w:rPr>
        <w:t>⚠️  注意 Note：</w:t>
      </w:r>
      <w:r>
        <w:rPr>
          <w:color w:val="C05000"/>
        </w:rPr>
        <w:t>密碼建議 8 碼以上，包含英文與數字。初次登入後請立即修改預設密碼。  |  Use at least 8 characters including letters and numbers. Change the default password after first login.</w:t>
      </w:r>
    </w:p>
    <w:p>
      <w:pPr>
        <w:pStyle w:val="Heading1"/>
      </w:pPr>
      <w:r>
        <w:rPr>
          <w:color w:val="1F3864"/>
        </w:rPr>
        <w:t>第九章　常見問題</w:t>
      </w:r>
      <w:r>
        <w:rPr>
          <w:color w:val="606060"/>
          <w:sz w:val="24"/>
        </w:rPr>
        <w:t xml:space="preserve">  /  Chapter 9  FAQ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項目 Item</w:t>
            </w:r>
          </w:p>
        </w:tc>
        <w:tc>
          <w:tcPr>
            <w:tcW w:type="dxa" w:w="5669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說明 / Description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使用者忘記密碼 User forgot password?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帳號管理 → 編輯該帳號 → 重設密碼。</w:t>
              <w:br/>
              <w:t>Go to Account Management → Edit → Reset Password.</w:t>
            </w:r>
          </w:p>
        </w:tc>
      </w:tr>
      <w:tr>
        <w:tc>
          <w:tcPr>
            <w:tcW w:type="dxa" w:w="2268"/>
            <w:shd w:val="clear" w:color="auto" w:fill="D9E1F2"/>
          </w:tcPr>
          <w:p>
            <w:r>
              <w:rPr>
                <w:sz w:val="20"/>
              </w:rPr>
              <w:t>帳號無法登入 Account cannot login?</w:t>
            </w:r>
          </w:p>
        </w:tc>
        <w:tc>
          <w:tcPr>
            <w:tcW w:type="dxa" w:w="5669"/>
            <w:shd w:val="clear" w:color="auto" w:fill="D9E1F2"/>
          </w:tcPr>
          <w:p>
            <w:r>
              <w:rPr>
                <w:sz w:val="20"/>
              </w:rPr>
              <w:t>確認帳號是否已停用，及密碼是否正確。</w:t>
              <w:br/>
              <w:t>Check if the account is disabled and verify the password.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CSV 中文亂碼 CSV garbled Chinese?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Excel 匯入時選「UTF-8」編碼。</w:t>
              <w:br/>
              <w:t>Use UTF-8 encoding when importing to Excel.</w:t>
            </w:r>
          </w:p>
        </w:tc>
      </w:tr>
      <w:tr>
        <w:tc>
          <w:tcPr>
            <w:tcW w:type="dxa" w:w="2268"/>
            <w:shd w:val="clear" w:color="auto" w:fill="D9E1F2"/>
          </w:tcPr>
          <w:p>
            <w:r>
              <w:rPr>
                <w:sz w:val="20"/>
              </w:rPr>
              <w:t>無法刪除治具或附件 Cannot delete?</w:t>
            </w:r>
          </w:p>
        </w:tc>
        <w:tc>
          <w:tcPr>
            <w:tcW w:type="dxa" w:w="5669"/>
            <w:shd w:val="clear" w:color="auto" w:fill="D9E1F2"/>
          </w:tcPr>
          <w:p>
            <w:r>
              <w:rPr>
                <w:sz w:val="20"/>
              </w:rPr>
              <w:t>確認您的角色為主管（SUPERVISOR）或管理員（ADMIN）。</w:t>
              <w:br/>
              <w:t>Verify your role is SUPERVISOR or ADMIN.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報廢需要核准嗎 Is Scrap approval required?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是，工程師申請後需主管或管理員點擊「核准報廢」。</w:t>
              <w:br/>
              <w:t>Yes, a supervisor or admin must click Approve Scrap after the engineer requests it.</w:t>
            </w:r>
          </w:p>
        </w:tc>
      </w:tr>
      <w:tr>
        <w:tc>
          <w:tcPr>
            <w:tcW w:type="dxa" w:w="2268"/>
            <w:shd w:val="clear" w:color="auto" w:fill="D9E1F2"/>
          </w:tcPr>
          <w:p>
            <w:r>
              <w:rPr>
                <w:sz w:val="20"/>
              </w:rPr>
              <w:t>系統回應緩慢 System is slow?</w:t>
            </w:r>
          </w:p>
        </w:tc>
        <w:tc>
          <w:tcPr>
            <w:tcW w:type="dxa" w:w="5669"/>
            <w:shd w:val="clear" w:color="auto" w:fill="D9E1F2"/>
          </w:tcPr>
          <w:p>
            <w:r>
              <w:rPr>
                <w:sz w:val="20"/>
              </w:rPr>
              <w:t>確認網路連線正常。若持續請聯絡 IT 重啟服務。</w:t>
              <w:br/>
              <w:t>Check network connection. If it persists, contact IT to restart the service.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如何重啟系統服務 How to restart service?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在 Mac 伺服器上執行：kill $(lsof -t -iTCP:8080)，LaunchAgent 會自動重啟。</w:t>
              <w:br/>
              <w:t>On the Mac server: kill $(lsof -t -iTCP:8080); LaunchAgent will auto-restart.</w:t>
            </w:r>
          </w:p>
        </w:tc>
      </w:tr>
      <w:tr>
        <w:tc>
          <w:tcPr>
            <w:tcW w:type="dxa" w:w="2268"/>
            <w:shd w:val="clear" w:color="auto" w:fill="D9E1F2"/>
          </w:tcPr>
          <w:p>
            <w:r>
              <w:rPr>
                <w:sz w:val="20"/>
              </w:rPr>
              <w:t>帳號被鎖定怎麼辦？ My account is locked.</w:t>
            </w:r>
          </w:p>
        </w:tc>
        <w:tc>
          <w:tcPr>
            <w:tcW w:type="dxa" w:w="5669"/>
            <w:shd w:val="clear" w:color="auto" w:fill="D9E1F2"/>
          </w:tcPr>
          <w:p>
            <w:r>
              <w:rPr>
                <w:sz w:val="20"/>
              </w:rPr>
              <w:t>等 15 分鐘後再試，或請 Admin 在「使用者管理」按「解鎖」。</w:t>
              <w:br/>
              <w:t>Wait 15 minutes, or ask the Admin to click Unlock in User Management.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畫面語言不是我要的？ The screen is in the wrong language.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用畫面上方的「語言」選單切換，按「套用」。</w:t>
              <w:br/>
              <w:t>Choose a language in the Language menu at the top and click Apply.</w:t>
            </w:r>
          </w:p>
        </w:tc>
      </w:tr>
    </w:tbl>
    <w:p>
      <w:pPr>
        <w:pStyle w:val="Heading1"/>
      </w:pPr>
      <w:r>
        <w:t>第十章　系統設定與更新（系統管理員專用）  /  Chapter 10  System Settings &amp; Updates (Admin Only)</w:t>
      </w:r>
    </w:p>
    <w:p>
      <w:pPr>
        <w:pStyle w:val="Heading2"/>
      </w:pPr>
      <w:r>
        <w:t>10.1 時區  /  Time Zone</w:t>
      </w:r>
    </w:p>
    <w:p>
      <w:pPr/>
      <w:r>
        <w:t>Admin 在「系統設定」→「時區」選擇系統使用的時區。新安裝預設為伺服器電腦的時區；從舊版更新上來的系統維持台北時間。改完要重新啟動系統才生效，已經存在的紀錄時間不會換算。</w:t>
      </w:r>
    </w:p>
    <w:p>
      <w:pPr/>
      <w:r>
        <w:t>Admin: System Settings → Time Zone. New installations use the server computer's time zone; systems updated from an older version keep Taipei time. Restart the system after changing it; existing record times are not converted.</w:t>
      </w:r>
    </w:p>
    <w:p>
      <w:pPr>
        <w:pStyle w:val="Heading2"/>
      </w:pPr>
      <w:r>
        <w:t>10.2 HTTPS 加密連線  /  HTTPS</w:t>
      </w:r>
    </w:p>
    <w:p>
      <w:pPr/>
      <w:r>
        <w:t>HTTPS 會把瀏覽器和伺服器之間的連線加密（可選）。Admin 在「系統設定」→「HTTPS 加密連線」按「開啟 HTTPS」，重新啟動系統後，其他電腦改用 https://（伺服器 IP）:8443 開啟。系統使用自己產生的憑證，所以瀏覽器第一次會顯示警告，連線仍然是加密的。詳細步驟請按「HTTPS 說明」。</w:t>
      </w:r>
    </w:p>
    <w:p>
      <w:pPr/>
      <w:r>
        <w:t>HTTPS (optional) encrypts the connection between the browsers and the server. Admin: System Settings → HTTPS → Turn on HTTPS, then restart the system; other computers open https://(server IP):8443 . The system makes its own certificate, so browsers warn the first time; the connection is still encrypted. Details: the HTTPS guide button.</w:t>
      </w:r>
    </w:p>
    <w:p>
      <w:pPr>
        <w:pStyle w:val="Heading2"/>
      </w:pPr>
      <w:r>
        <w:t>10.3 線上更新  /  Online Update</w:t>
      </w:r>
    </w:p>
    <w:p>
      <w:pPr/>
      <w:r>
        <w:t>Admin 在首頁按「檢查系統更新」，有新版本時按「立即更新」。系統會先備份資料庫與檔案，安裝新版本後自動重新啟動；失敗會自動恢復原版本。資料、附件、授權與設定都會保留。從 v2.0 起，更新清單有數位簽章，被竄改的更新會被拒絕。</w:t>
      </w:r>
    </w:p>
    <w:p>
      <w:pPr/>
      <w:r>
        <w:t>Admin: on Home click Check for Updates, then Update now when a new version is available. The system backs up the database and files, installs the new version and restarts; if anything fails it restores the previous version. Data, attachments, the license and settings are kept. From v2.0 the update list is digitally signed and a tampered update is refused.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