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21B15A" w14:textId="77777777" w:rsidR="00555077" w:rsidRPr="00FA4393" w:rsidRDefault="00E97678">
      <w:pPr>
        <w:pStyle w:val="Standard"/>
        <w:jc w:val="center"/>
        <w:rPr>
          <w:rFonts w:ascii="Bahnschrift" w:hAnsi="Bahnschrift"/>
          <w:b/>
          <w:bCs/>
          <w:sz w:val="28"/>
          <w:szCs w:val="28"/>
          <w:u w:val="single"/>
        </w:rPr>
      </w:pPr>
      <w:r w:rsidRPr="00FA4393">
        <w:rPr>
          <w:rFonts w:ascii="Bahnschrift" w:hAnsi="Bahnschrift"/>
          <w:b/>
          <w:bCs/>
          <w:sz w:val="28"/>
          <w:szCs w:val="28"/>
          <w:u w:val="single"/>
        </w:rPr>
        <w:t>TD : Interaction Homme Machine sur le web</w:t>
      </w:r>
    </w:p>
    <w:p w14:paraId="349DB7C4" w14:textId="77777777" w:rsidR="00555077" w:rsidRPr="00FA4393" w:rsidRDefault="00555077">
      <w:pPr>
        <w:pStyle w:val="Standard"/>
        <w:rPr>
          <w:rFonts w:ascii="Bahnschrift" w:hAnsi="Bahnschrift"/>
        </w:rPr>
      </w:pPr>
    </w:p>
    <w:p w14:paraId="219FAD9A" w14:textId="77777777" w:rsidR="00555077" w:rsidRPr="00FA4393" w:rsidRDefault="00E97678">
      <w:pPr>
        <w:pStyle w:val="Standard"/>
        <w:rPr>
          <w:rFonts w:ascii="Bahnschrift" w:hAnsi="Bahnschrift"/>
        </w:rPr>
      </w:pPr>
      <w:r w:rsidRPr="00FA4393">
        <w:rPr>
          <w:rFonts w:ascii="Bahnschrift" w:hAnsi="Bahnschrift"/>
        </w:rPr>
        <w:t xml:space="preserve">Lors de la navigation sur le Web, les internautes interagissent avec leur machine par le biais des pages Web. L’Interface Homme-Machine (IHM) repose sur la gestion d’événements associés à des </w:t>
      </w:r>
      <w:r w:rsidRPr="00FA4393">
        <w:rPr>
          <w:rFonts w:ascii="Bahnschrift" w:hAnsi="Bahnschrift"/>
        </w:rPr>
        <w:t>éléments graphiques (textes, images, boutons ...) munis de méthodes algorithmiques.</w:t>
      </w:r>
    </w:p>
    <w:p w14:paraId="05D3A6CB" w14:textId="77777777" w:rsidR="00555077" w:rsidRPr="00FA4393" w:rsidRDefault="00555077">
      <w:pPr>
        <w:pStyle w:val="Standard"/>
        <w:rPr>
          <w:rFonts w:ascii="Bahnschrift" w:hAnsi="Bahnschrift"/>
        </w:rPr>
      </w:pPr>
    </w:p>
    <w:p w14:paraId="23B275EA" w14:textId="77777777" w:rsidR="00555077" w:rsidRPr="00FA4393" w:rsidRDefault="00E97678">
      <w:pPr>
        <w:pStyle w:val="Standard"/>
        <w:rPr>
          <w:rFonts w:ascii="Bahnschrift" w:hAnsi="Bahnschrift"/>
          <w:u w:val="single"/>
        </w:rPr>
      </w:pPr>
      <w:r w:rsidRPr="00FA4393">
        <w:rPr>
          <w:rFonts w:ascii="Bahnschrift" w:hAnsi="Bahnschrift"/>
          <w:u w:val="single"/>
        </w:rPr>
        <w:t>a. Les évènements</w:t>
      </w:r>
    </w:p>
    <w:p w14:paraId="10626661" w14:textId="77777777" w:rsidR="00555077" w:rsidRPr="00FA4393" w:rsidRDefault="00555077">
      <w:pPr>
        <w:pStyle w:val="Standard"/>
        <w:rPr>
          <w:rFonts w:ascii="Bahnschrift" w:hAnsi="Bahnschrift"/>
        </w:rPr>
      </w:pPr>
    </w:p>
    <w:p w14:paraId="29FE5EF2" w14:textId="77777777" w:rsidR="00555077" w:rsidRPr="00FA4393" w:rsidRDefault="00E97678">
      <w:pPr>
        <w:pStyle w:val="Standard"/>
        <w:rPr>
          <w:rFonts w:ascii="Bahnschrift" w:hAnsi="Bahnschrift"/>
        </w:rPr>
      </w:pPr>
      <w:r w:rsidRPr="00FA4393">
        <w:rPr>
          <w:rFonts w:ascii="Bahnschrift" w:hAnsi="Bahnschrift"/>
        </w:rPr>
        <w:t>Un évènement en informatique est une action reconnue et identifiée par un programme.</w:t>
      </w:r>
    </w:p>
    <w:p w14:paraId="1E8D3D3D" w14:textId="77777777" w:rsidR="00555077" w:rsidRPr="00FA4393" w:rsidRDefault="00E97678">
      <w:pPr>
        <w:pStyle w:val="Standard"/>
        <w:rPr>
          <w:rFonts w:ascii="Bahnschrift" w:hAnsi="Bahnschrift"/>
        </w:rPr>
      </w:pPr>
      <w:r w:rsidRPr="00FA4393">
        <w:rPr>
          <w:rFonts w:ascii="Bahnschrift" w:hAnsi="Bahnschrift"/>
        </w:rPr>
        <w:t>Les évènements peuvent être décl</w:t>
      </w:r>
      <w:r w:rsidRPr="00FA4393">
        <w:rPr>
          <w:rFonts w:ascii="Bahnschrift" w:hAnsi="Bahnschrift"/>
          <w:noProof/>
        </w:rPr>
        <w:drawing>
          <wp:anchor distT="0" distB="0" distL="114300" distR="114300" simplePos="0" relativeHeight="251658240" behindDoc="0" locked="0" layoutInCell="1" allowOverlap="1" wp14:anchorId="0CEE3F74" wp14:editId="2B04FF37">
            <wp:simplePos x="0" y="0"/>
            <wp:positionH relativeFrom="column">
              <wp:posOffset>2793240</wp:posOffset>
            </wp:positionH>
            <wp:positionV relativeFrom="paragraph">
              <wp:posOffset>39960</wp:posOffset>
            </wp:positionV>
            <wp:extent cx="3782160" cy="2272680"/>
            <wp:effectExtent l="0" t="0" r="8790" b="0"/>
            <wp:wrapSquare wrapText="bothSides"/>
            <wp:docPr id="1578750299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82160" cy="2272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A4393">
        <w:rPr>
          <w:rFonts w:ascii="Bahnschrift" w:hAnsi="Bahnschrift"/>
        </w:rPr>
        <w:t>enchés par un utilisateur ou par l</w:t>
      </w:r>
      <w:r w:rsidRPr="00FA4393">
        <w:rPr>
          <w:rFonts w:ascii="Bahnschrift" w:hAnsi="Bahnschrift"/>
        </w:rPr>
        <w:t>e système lui-même.</w:t>
      </w:r>
    </w:p>
    <w:p w14:paraId="2B73000A" w14:textId="77777777" w:rsidR="00555077" w:rsidRPr="00FA4393" w:rsidRDefault="00E97678">
      <w:pPr>
        <w:pStyle w:val="Standard"/>
        <w:rPr>
          <w:rFonts w:ascii="Bahnschrift" w:hAnsi="Bahnschrift"/>
        </w:rPr>
      </w:pPr>
      <w:r w:rsidRPr="00FA4393">
        <w:rPr>
          <w:rFonts w:ascii="Bahnschrift" w:hAnsi="Bahnschrift"/>
        </w:rPr>
        <w:t>Un grand nombre d’évènements sont les interactions avec les utilisateurs.</w:t>
      </w:r>
    </w:p>
    <w:p w14:paraId="75D53FEB" w14:textId="77777777" w:rsidR="00555077" w:rsidRPr="00FA4393" w:rsidRDefault="00E97678">
      <w:pPr>
        <w:pStyle w:val="Standard"/>
        <w:rPr>
          <w:rFonts w:ascii="Bahnschrift" w:hAnsi="Bahnschrift"/>
        </w:rPr>
      </w:pPr>
      <w:r w:rsidRPr="00FA4393">
        <w:rPr>
          <w:rFonts w:ascii="Bahnschrift" w:hAnsi="Bahnschrift"/>
        </w:rPr>
        <w:t>On peut par exemple citer :</w:t>
      </w:r>
    </w:p>
    <w:p w14:paraId="110214BB" w14:textId="77777777" w:rsidR="00555077" w:rsidRPr="00FA4393" w:rsidRDefault="00E97678">
      <w:pPr>
        <w:pStyle w:val="Standard"/>
        <w:rPr>
          <w:rFonts w:ascii="Bahnschrift" w:hAnsi="Bahnschrift"/>
        </w:rPr>
      </w:pPr>
      <w:r w:rsidRPr="00FA4393">
        <w:rPr>
          <w:rFonts w:ascii="Bahnschrift" w:hAnsi="Bahnschrift"/>
        </w:rPr>
        <w:t>• les interruptions clavier,</w:t>
      </w:r>
    </w:p>
    <w:p w14:paraId="17E2153D" w14:textId="77777777" w:rsidR="00555077" w:rsidRPr="00FA4393" w:rsidRDefault="00E97678">
      <w:pPr>
        <w:pStyle w:val="Standard"/>
        <w:rPr>
          <w:rFonts w:ascii="Bahnschrift" w:hAnsi="Bahnschrift"/>
        </w:rPr>
      </w:pPr>
      <w:r w:rsidRPr="00FA4393">
        <w:rPr>
          <w:rFonts w:ascii="Bahnschrift" w:hAnsi="Bahnschrift"/>
        </w:rPr>
        <w:t xml:space="preserve">• les différentes actions possibles de la souris (survol, clic </w:t>
      </w:r>
      <w:proofErr w:type="spellStart"/>
      <w:proofErr w:type="gramStart"/>
      <w:r w:rsidRPr="00FA4393">
        <w:rPr>
          <w:rFonts w:ascii="Bahnschrift" w:hAnsi="Bahnschrift"/>
        </w:rPr>
        <w:t>gauche,clic</w:t>
      </w:r>
      <w:proofErr w:type="spellEnd"/>
      <w:proofErr w:type="gramEnd"/>
      <w:r w:rsidRPr="00FA4393">
        <w:rPr>
          <w:rFonts w:ascii="Bahnschrift" w:hAnsi="Bahnschrift"/>
        </w:rPr>
        <w:t xml:space="preserve"> droit, ... )</w:t>
      </w:r>
    </w:p>
    <w:p w14:paraId="57558DB1" w14:textId="77777777" w:rsidR="00555077" w:rsidRPr="00FA4393" w:rsidRDefault="00E97678">
      <w:pPr>
        <w:pStyle w:val="Standard"/>
        <w:rPr>
          <w:rFonts w:ascii="Bahnschrift" w:hAnsi="Bahnschrift"/>
        </w:rPr>
      </w:pPr>
      <w:r w:rsidRPr="00FA4393">
        <w:rPr>
          <w:rFonts w:ascii="Bahnschrift" w:hAnsi="Bahnschrift"/>
        </w:rPr>
        <w:t>• les différente</w:t>
      </w:r>
      <w:r w:rsidRPr="00FA4393">
        <w:rPr>
          <w:rFonts w:ascii="Bahnschrift" w:hAnsi="Bahnschrift"/>
        </w:rPr>
        <w:t>s actions avec les doigts pour une interface tactile (</w:t>
      </w:r>
      <w:proofErr w:type="spellStart"/>
      <w:r w:rsidRPr="00FA4393">
        <w:rPr>
          <w:rFonts w:ascii="Bahnschrift" w:hAnsi="Bahnschrift"/>
        </w:rPr>
        <w:t>tap</w:t>
      </w:r>
      <w:proofErr w:type="spellEnd"/>
      <w:r w:rsidRPr="00FA4393">
        <w:rPr>
          <w:rFonts w:ascii="Bahnschrift" w:hAnsi="Bahnschrift"/>
        </w:rPr>
        <w:t xml:space="preserve">, </w:t>
      </w:r>
      <w:proofErr w:type="spellStart"/>
      <w:r w:rsidRPr="00FA4393">
        <w:rPr>
          <w:rFonts w:ascii="Bahnschrift" w:hAnsi="Bahnschrift"/>
        </w:rPr>
        <w:t>pinch</w:t>
      </w:r>
      <w:proofErr w:type="spellEnd"/>
      <w:r w:rsidRPr="00FA4393">
        <w:rPr>
          <w:rFonts w:ascii="Bahnschrift" w:hAnsi="Bahnschrift"/>
        </w:rPr>
        <w:t>, swipe).</w:t>
      </w:r>
    </w:p>
    <w:p w14:paraId="0829928D" w14:textId="77777777" w:rsidR="00555077" w:rsidRPr="00FA4393" w:rsidRDefault="00555077">
      <w:pPr>
        <w:pStyle w:val="Standard"/>
        <w:rPr>
          <w:rFonts w:ascii="Bahnschrift" w:hAnsi="Bahnschrift"/>
        </w:rPr>
      </w:pPr>
    </w:p>
    <w:p w14:paraId="3DE7D722" w14:textId="77777777" w:rsidR="00555077" w:rsidRPr="00FA4393" w:rsidRDefault="00E97678">
      <w:pPr>
        <w:pStyle w:val="Standard"/>
        <w:rPr>
          <w:rFonts w:ascii="Bahnschrift" w:hAnsi="Bahnschrift"/>
        </w:rPr>
      </w:pPr>
      <w:r w:rsidRPr="00FA4393">
        <w:rPr>
          <w:rFonts w:ascii="Bahnschrift" w:hAnsi="Bahnschrift"/>
        </w:rPr>
        <w:t xml:space="preserve">On utilise les évènements en programmation dite « événementielle » pour construire des interfaces graphiques (en anglais GUI </w:t>
      </w:r>
      <w:proofErr w:type="spellStart"/>
      <w:r w:rsidRPr="00FA4393">
        <w:rPr>
          <w:rFonts w:ascii="Bahnschrift" w:hAnsi="Bahnschrift"/>
        </w:rPr>
        <w:t>graphical</w:t>
      </w:r>
      <w:proofErr w:type="spellEnd"/>
      <w:r w:rsidRPr="00FA4393">
        <w:rPr>
          <w:rFonts w:ascii="Bahnschrift" w:hAnsi="Bahnschrift"/>
        </w:rPr>
        <w:t xml:space="preserve"> user interface).</w:t>
      </w:r>
    </w:p>
    <w:p w14:paraId="0234F7C4" w14:textId="77777777" w:rsidR="00555077" w:rsidRPr="00FA4393" w:rsidRDefault="00E97678">
      <w:pPr>
        <w:pStyle w:val="Standard"/>
        <w:rPr>
          <w:rFonts w:ascii="Bahnschrift" w:hAnsi="Bahnschrift"/>
        </w:rPr>
      </w:pPr>
      <w:r w:rsidRPr="00FA4393">
        <w:rPr>
          <w:rFonts w:ascii="Bahnschrift" w:hAnsi="Bahnschrift"/>
        </w:rPr>
        <w:t xml:space="preserve">Jusqu’ici nous avons fait de </w:t>
      </w:r>
      <w:r w:rsidRPr="00FA4393">
        <w:rPr>
          <w:rFonts w:ascii="Bahnschrift" w:hAnsi="Bahnschrift"/>
        </w:rPr>
        <w:t xml:space="preserve">la programmation séquentielle, le programme exécute les commandes </w:t>
      </w:r>
      <w:proofErr w:type="gramStart"/>
      <w:r w:rsidRPr="00FA4393">
        <w:rPr>
          <w:rFonts w:ascii="Bahnschrift" w:hAnsi="Bahnschrift"/>
        </w:rPr>
        <w:t>dans</w:t>
      </w:r>
      <w:proofErr w:type="gramEnd"/>
      <w:r w:rsidRPr="00FA4393">
        <w:rPr>
          <w:rFonts w:ascii="Bahnschrift" w:hAnsi="Bahnschrift"/>
        </w:rPr>
        <w:t xml:space="preserve"> l’ordre où elles apparaissent comme une séquence (à la suite l’une de l’autre). Ce n’est pas</w:t>
      </w:r>
    </w:p>
    <w:p w14:paraId="4511C776" w14:textId="77777777" w:rsidR="00555077" w:rsidRPr="00FA4393" w:rsidRDefault="00E97678">
      <w:pPr>
        <w:pStyle w:val="Standard"/>
        <w:rPr>
          <w:rFonts w:ascii="Bahnschrift" w:hAnsi="Bahnschrift"/>
        </w:rPr>
      </w:pPr>
      <w:proofErr w:type="gramStart"/>
      <w:r w:rsidRPr="00FA4393">
        <w:rPr>
          <w:rFonts w:ascii="Bahnschrift" w:hAnsi="Bahnschrift"/>
        </w:rPr>
        <w:t>le</w:t>
      </w:r>
      <w:proofErr w:type="gramEnd"/>
      <w:r w:rsidRPr="00FA4393">
        <w:rPr>
          <w:rFonts w:ascii="Bahnschrift" w:hAnsi="Bahnschrift"/>
        </w:rPr>
        <w:t xml:space="preserve"> cas en programmation événementielle, l’utilisateur ou un évènement extérieur va </w:t>
      </w:r>
      <w:r w:rsidRPr="00FA4393">
        <w:rPr>
          <w:rFonts w:ascii="Bahnschrift" w:hAnsi="Bahnschrift"/>
        </w:rPr>
        <w:t>provoquer le déclenchement d’une action via une fonction.</w:t>
      </w:r>
    </w:p>
    <w:p w14:paraId="561DC89E" w14:textId="77777777" w:rsidR="00555077" w:rsidRPr="00FA4393" w:rsidRDefault="00555077">
      <w:pPr>
        <w:pStyle w:val="Standard"/>
        <w:rPr>
          <w:rFonts w:ascii="Bahnschrift" w:hAnsi="Bahnschrift"/>
        </w:rPr>
      </w:pPr>
    </w:p>
    <w:p w14:paraId="4FA64291" w14:textId="77777777" w:rsidR="00555077" w:rsidRPr="00FA4393" w:rsidRDefault="00E97678">
      <w:pPr>
        <w:pStyle w:val="Standard"/>
        <w:rPr>
          <w:rFonts w:ascii="Bahnschrift" w:hAnsi="Bahnschrift"/>
          <w:u w:val="single"/>
        </w:rPr>
      </w:pPr>
      <w:r w:rsidRPr="00FA4393">
        <w:rPr>
          <w:rFonts w:ascii="Bahnschrift" w:hAnsi="Bahnschrift"/>
          <w:u w:val="single"/>
        </w:rPr>
        <w:t>b. Interface web</w:t>
      </w:r>
    </w:p>
    <w:p w14:paraId="3854A777" w14:textId="77777777" w:rsidR="00555077" w:rsidRPr="00FA4393" w:rsidRDefault="00E97678">
      <w:pPr>
        <w:pStyle w:val="Standard"/>
        <w:rPr>
          <w:rFonts w:ascii="Bahnschrift" w:hAnsi="Bahnschrift"/>
        </w:rPr>
      </w:pPr>
      <w:r w:rsidRPr="00FA4393">
        <w:rPr>
          <w:rFonts w:ascii="Bahnschrift" w:hAnsi="Bahnschrift"/>
        </w:rPr>
        <w:t>Dans une page web on est très souvent amené à interagir avec l’utilisateur. La programmation événementielle y est particulièrement adaptée.</w:t>
      </w:r>
    </w:p>
    <w:p w14:paraId="22A96490" w14:textId="77777777" w:rsidR="00555077" w:rsidRPr="00FA4393" w:rsidRDefault="00E97678">
      <w:pPr>
        <w:pStyle w:val="Standard"/>
        <w:rPr>
          <w:rFonts w:ascii="Bahnschrift" w:hAnsi="Bahnschrift"/>
        </w:rPr>
      </w:pPr>
      <w:r w:rsidRPr="00FA4393">
        <w:rPr>
          <w:rFonts w:ascii="Bahnschrift" w:hAnsi="Bahnschrift"/>
        </w:rPr>
        <w:t>Les réactions à prévoir suite aux événe</w:t>
      </w:r>
      <w:r w:rsidRPr="00FA4393">
        <w:rPr>
          <w:rFonts w:ascii="Bahnschrift" w:hAnsi="Bahnschrift"/>
        </w:rPr>
        <w:t xml:space="preserve">ments déclenchés par l’utilisateur peuvent être faites </w:t>
      </w:r>
      <w:proofErr w:type="gramStart"/>
      <w:r w:rsidRPr="00FA4393">
        <w:rPr>
          <w:rFonts w:ascii="Bahnschrift" w:hAnsi="Bahnschrift"/>
        </w:rPr>
        <w:t>du  «</w:t>
      </w:r>
      <w:proofErr w:type="gramEnd"/>
      <w:r w:rsidRPr="00FA4393">
        <w:rPr>
          <w:rFonts w:ascii="Bahnschrift" w:hAnsi="Bahnschrift"/>
        </w:rPr>
        <w:t xml:space="preserve"> côté client » ou côté serveur.</w:t>
      </w:r>
    </w:p>
    <w:p w14:paraId="5783A41B" w14:textId="77777777" w:rsidR="00555077" w:rsidRPr="00FA4393" w:rsidRDefault="00555077">
      <w:pPr>
        <w:pStyle w:val="Standard"/>
        <w:rPr>
          <w:rFonts w:ascii="Bahnschrift" w:hAnsi="Bahnschrift"/>
        </w:rPr>
      </w:pPr>
    </w:p>
    <w:p w14:paraId="703B77B2" w14:textId="77777777" w:rsidR="00555077" w:rsidRPr="00FA4393" w:rsidRDefault="00E97678">
      <w:pPr>
        <w:pStyle w:val="Standard"/>
        <w:rPr>
          <w:rFonts w:ascii="Bahnschrift" w:hAnsi="Bahnschrift"/>
          <w:b/>
          <w:bCs/>
          <w:u w:val="single"/>
        </w:rPr>
      </w:pPr>
      <w:r w:rsidRPr="00FA4393">
        <w:rPr>
          <w:rFonts w:ascii="Bahnschrift" w:hAnsi="Bahnschrift"/>
          <w:b/>
          <w:bCs/>
          <w:u w:val="single"/>
        </w:rPr>
        <w:t>Exercice 1 Premier exemple : Un formulaire traité côté client en javascript.</w:t>
      </w:r>
    </w:p>
    <w:p w14:paraId="346BEA57" w14:textId="77777777" w:rsidR="00555077" w:rsidRPr="00FA4393" w:rsidRDefault="00555077">
      <w:pPr>
        <w:pStyle w:val="Standard"/>
        <w:rPr>
          <w:rFonts w:ascii="Bahnschrift" w:hAnsi="Bahnschrift"/>
        </w:rPr>
      </w:pPr>
    </w:p>
    <w:p w14:paraId="2B09DD0E" w14:textId="77777777" w:rsidR="00555077" w:rsidRPr="00FA4393" w:rsidRDefault="00E97678">
      <w:pPr>
        <w:pStyle w:val="Standard"/>
        <w:rPr>
          <w:rFonts w:ascii="Bahnschrift" w:hAnsi="Bahnschrift"/>
        </w:rPr>
      </w:pPr>
      <w:r w:rsidRPr="00FA4393">
        <w:rPr>
          <w:rFonts w:ascii="Bahnschrift" w:hAnsi="Bahnschrift"/>
        </w:rPr>
        <w:t xml:space="preserve">1. Considérer le fichier source </w:t>
      </w:r>
      <w:r w:rsidRPr="00FA4393">
        <w:rPr>
          <w:rFonts w:ascii="Bahnschrift" w:hAnsi="Bahnschrift"/>
        </w:rPr>
        <w:t>formulaire.html</w:t>
      </w:r>
      <w:r w:rsidRPr="00FA4393">
        <w:rPr>
          <w:rFonts w:ascii="Bahnschrift" w:hAnsi="Bahnschrift"/>
        </w:rPr>
        <w:t xml:space="preserve"> (normalement récupéré à côté de ce p</w:t>
      </w:r>
      <w:r w:rsidRPr="00FA4393">
        <w:rPr>
          <w:rFonts w:ascii="Bahnschrift" w:hAnsi="Bahnschrift"/>
        </w:rPr>
        <w:t>résent document)</w:t>
      </w:r>
    </w:p>
    <w:p w14:paraId="34722692" w14:textId="77777777" w:rsidR="00555077" w:rsidRPr="00FA4393" w:rsidRDefault="00E97678">
      <w:pPr>
        <w:pStyle w:val="Standard"/>
        <w:rPr>
          <w:rFonts w:ascii="Bahnschrift" w:hAnsi="Bahnschrift"/>
        </w:rPr>
      </w:pPr>
      <w:r w:rsidRPr="00FA4393">
        <w:rPr>
          <w:rFonts w:ascii="Bahnschrift" w:hAnsi="Bahnschrift"/>
        </w:rPr>
        <w:t>2. Ouvrir la page avec un navigateur et le code source avec un éditeur. Quels sont les différents</w:t>
      </w:r>
      <w:r w:rsidRPr="00FA4393">
        <w:rPr>
          <w:rFonts w:ascii="Bahnschrift" w:hAnsi="Bahnschrift"/>
          <w:noProof/>
        </w:rPr>
        <w:drawing>
          <wp:anchor distT="0" distB="0" distL="114300" distR="114300" simplePos="0" relativeHeight="251659264" behindDoc="0" locked="0" layoutInCell="1" allowOverlap="1" wp14:anchorId="79BFA2AE" wp14:editId="47D0E9A1">
            <wp:simplePos x="0" y="0"/>
            <wp:positionH relativeFrom="column">
              <wp:posOffset>2807280</wp:posOffset>
            </wp:positionH>
            <wp:positionV relativeFrom="paragraph">
              <wp:posOffset>114480</wp:posOffset>
            </wp:positionV>
            <wp:extent cx="3790440" cy="2051640"/>
            <wp:effectExtent l="0" t="0" r="510" b="5760"/>
            <wp:wrapSquare wrapText="bothSides"/>
            <wp:docPr id="1307163326" name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90440" cy="2051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A4393">
        <w:rPr>
          <w:rFonts w:ascii="Bahnschrift" w:hAnsi="Bahnschrift"/>
        </w:rPr>
        <w:t xml:space="preserve"> langages présents dans cette page ?</w:t>
      </w:r>
    </w:p>
    <w:p w14:paraId="1A3E89A1" w14:textId="77777777" w:rsidR="00555077" w:rsidRPr="00FA4393" w:rsidRDefault="00555077">
      <w:pPr>
        <w:pStyle w:val="Standard"/>
        <w:rPr>
          <w:rFonts w:ascii="Bahnschrift" w:hAnsi="Bahnschrift"/>
        </w:rPr>
      </w:pPr>
    </w:p>
    <w:p w14:paraId="6C32B01D" w14:textId="77777777" w:rsidR="00555077" w:rsidRPr="00FA4393" w:rsidRDefault="00E97678">
      <w:pPr>
        <w:pStyle w:val="Standard"/>
        <w:rPr>
          <w:rFonts w:ascii="Bahnschrift" w:hAnsi="Bahnschrift"/>
        </w:rPr>
      </w:pPr>
      <w:r w:rsidRPr="00FA4393">
        <w:rPr>
          <w:rFonts w:ascii="Bahnschrift" w:hAnsi="Bahnschrift"/>
        </w:rPr>
        <w:t xml:space="preserve">2. En lisant attentivement le code source, on peut y trouver les bonnes réponses. Préciser les lignes </w:t>
      </w:r>
      <w:proofErr w:type="gramStart"/>
      <w:r w:rsidRPr="00FA4393">
        <w:rPr>
          <w:rFonts w:ascii="Bahnschrift" w:hAnsi="Bahnschrift"/>
        </w:rPr>
        <w:t>o</w:t>
      </w:r>
      <w:r w:rsidRPr="00FA4393">
        <w:rPr>
          <w:rFonts w:ascii="Bahnschrift" w:hAnsi="Bahnschrift"/>
        </w:rPr>
        <w:t>u</w:t>
      </w:r>
      <w:proofErr w:type="gramEnd"/>
      <w:r w:rsidRPr="00FA4393">
        <w:rPr>
          <w:rFonts w:ascii="Bahnschrift" w:hAnsi="Bahnschrift"/>
        </w:rPr>
        <w:t xml:space="preserve"> se trouvent ces informations.</w:t>
      </w:r>
    </w:p>
    <w:p w14:paraId="6F9B4570" w14:textId="77777777" w:rsidR="00555077" w:rsidRPr="00FA4393" w:rsidRDefault="00E97678">
      <w:pPr>
        <w:pStyle w:val="Standard"/>
        <w:rPr>
          <w:rFonts w:ascii="Bahnschrift" w:hAnsi="Bahnschrift"/>
        </w:rPr>
      </w:pPr>
      <w:r w:rsidRPr="00FA4393">
        <w:rPr>
          <w:rFonts w:ascii="Bahnschrift" w:hAnsi="Bahnschrift"/>
        </w:rPr>
        <w:t xml:space="preserve">3. Que ce </w:t>
      </w:r>
      <w:proofErr w:type="spellStart"/>
      <w:r w:rsidRPr="00FA4393">
        <w:rPr>
          <w:rFonts w:ascii="Bahnschrift" w:hAnsi="Bahnschrift"/>
        </w:rPr>
        <w:t>passe t</w:t>
      </w:r>
      <w:proofErr w:type="spellEnd"/>
      <w:r w:rsidRPr="00FA4393">
        <w:rPr>
          <w:rFonts w:ascii="Bahnschrift" w:hAnsi="Bahnschrift"/>
        </w:rPr>
        <w:t>-il lorsqu’on sélectionne les trois bonnes réponses ?</w:t>
      </w:r>
    </w:p>
    <w:p w14:paraId="32C3D219" w14:textId="77777777" w:rsidR="00555077" w:rsidRPr="00FA4393" w:rsidRDefault="00E97678">
      <w:pPr>
        <w:pStyle w:val="Standard"/>
        <w:rPr>
          <w:rFonts w:ascii="Bahnschrift" w:hAnsi="Bahnschrift"/>
        </w:rPr>
      </w:pPr>
      <w:r w:rsidRPr="00FA4393">
        <w:rPr>
          <w:rFonts w:ascii="Bahnschrift" w:hAnsi="Bahnschrift"/>
        </w:rPr>
        <w:t xml:space="preserve">4. Qu’est-ce qui déclenche la fonction </w:t>
      </w:r>
      <w:proofErr w:type="spellStart"/>
      <w:proofErr w:type="gramStart"/>
      <w:r w:rsidRPr="00FA4393">
        <w:rPr>
          <w:rFonts w:ascii="Bahnschrift" w:hAnsi="Bahnschrift"/>
        </w:rPr>
        <w:t>maFonction</w:t>
      </w:r>
      <w:proofErr w:type="spellEnd"/>
      <w:r w:rsidRPr="00FA4393">
        <w:rPr>
          <w:rFonts w:ascii="Bahnschrift" w:hAnsi="Bahnschrift"/>
        </w:rPr>
        <w:t>(</w:t>
      </w:r>
      <w:proofErr w:type="gramEnd"/>
      <w:r w:rsidRPr="00FA4393">
        <w:rPr>
          <w:rFonts w:ascii="Bahnschrift" w:hAnsi="Bahnschrift"/>
        </w:rPr>
        <w:t xml:space="preserve">) </w:t>
      </w:r>
      <w:r w:rsidRPr="00FA4393">
        <w:rPr>
          <w:rFonts w:ascii="Bahnschrift" w:hAnsi="Bahnschrift"/>
        </w:rPr>
        <w:t>?</w:t>
      </w:r>
    </w:p>
    <w:p w14:paraId="1D5FDF07" w14:textId="77777777" w:rsidR="00555077" w:rsidRPr="00FA4393" w:rsidRDefault="00E97678">
      <w:pPr>
        <w:pStyle w:val="Standard"/>
        <w:rPr>
          <w:rFonts w:ascii="Bahnschrift" w:hAnsi="Bahnschrift"/>
        </w:rPr>
      </w:pPr>
      <w:r w:rsidRPr="00FA4393">
        <w:rPr>
          <w:rFonts w:ascii="Bahnschrift" w:hAnsi="Bahnschrift"/>
        </w:rPr>
        <w:lastRenderedPageBreak/>
        <w:t>5. Modifier l’opération et vérifier que le bon résultat est saisi.</w:t>
      </w:r>
    </w:p>
    <w:p w14:paraId="01FBD023" w14:textId="77777777" w:rsidR="00555077" w:rsidRPr="00FA4393" w:rsidRDefault="00E97678">
      <w:pPr>
        <w:pStyle w:val="Standard"/>
        <w:rPr>
          <w:rFonts w:ascii="Bahnschrift" w:hAnsi="Bahnschrift"/>
        </w:rPr>
      </w:pPr>
      <w:r w:rsidRPr="00FA4393">
        <w:rPr>
          <w:rFonts w:ascii="Bahnschrift" w:hAnsi="Bahnschrift"/>
        </w:rPr>
        <w:t xml:space="preserve">6. Ajouter une proposition pour </w:t>
      </w:r>
      <w:r w:rsidRPr="00FA4393">
        <w:rPr>
          <w:rFonts w:ascii="Bahnschrift" w:hAnsi="Bahnschrift"/>
        </w:rPr>
        <w:t xml:space="preserve">les </w:t>
      </w:r>
      <w:proofErr w:type="spellStart"/>
      <w:r w:rsidRPr="00FA4393">
        <w:rPr>
          <w:rFonts w:ascii="Bahnschrift" w:hAnsi="Bahnschrift"/>
        </w:rPr>
        <w:t>radiobuttons</w:t>
      </w:r>
      <w:proofErr w:type="spellEnd"/>
      <w:r w:rsidRPr="00FA4393">
        <w:rPr>
          <w:rFonts w:ascii="Bahnschrift" w:hAnsi="Bahnschrift"/>
        </w:rPr>
        <w:t xml:space="preserve"> et le </w:t>
      </w:r>
      <w:proofErr w:type="spellStart"/>
      <w:r w:rsidRPr="00FA4393">
        <w:rPr>
          <w:rFonts w:ascii="Bahnschrift" w:hAnsi="Bahnschrift"/>
        </w:rPr>
        <w:t>selecteur</w:t>
      </w:r>
      <w:proofErr w:type="spellEnd"/>
      <w:r w:rsidRPr="00FA4393">
        <w:rPr>
          <w:rFonts w:ascii="Bahnschrift" w:hAnsi="Bahnschrift"/>
        </w:rPr>
        <w:t>.</w:t>
      </w:r>
    </w:p>
    <w:p w14:paraId="346C71DB" w14:textId="77777777" w:rsidR="00555077" w:rsidRPr="00FA4393" w:rsidRDefault="00E97678">
      <w:pPr>
        <w:pStyle w:val="Standard"/>
        <w:rPr>
          <w:rFonts w:ascii="Bahnschrift" w:hAnsi="Bahnschrift"/>
        </w:rPr>
      </w:pPr>
      <w:r w:rsidRPr="00FA4393">
        <w:rPr>
          <w:rFonts w:ascii="Bahnschrift" w:hAnsi="Bahnschrift"/>
        </w:rPr>
        <w:t xml:space="preserve">7. On voudrait signaler à l’utilisateur non seulement son score mais aussi là </w:t>
      </w:r>
      <w:proofErr w:type="spellStart"/>
      <w:r w:rsidRPr="00FA4393">
        <w:rPr>
          <w:rFonts w:ascii="Bahnschrift" w:hAnsi="Bahnschrift"/>
        </w:rPr>
        <w:t>ou</w:t>
      </w:r>
      <w:proofErr w:type="spellEnd"/>
      <w:r w:rsidRPr="00FA4393">
        <w:rPr>
          <w:rFonts w:ascii="Bahnschrift" w:hAnsi="Bahnschrift"/>
        </w:rPr>
        <w:t xml:space="preserve"> il s’est trompé. Comment peut-on faire ?</w:t>
      </w:r>
    </w:p>
    <w:p w14:paraId="3F58BFAB" w14:textId="77777777" w:rsidR="00555077" w:rsidRPr="00FA4393" w:rsidRDefault="00E97678">
      <w:pPr>
        <w:pStyle w:val="Standard"/>
        <w:rPr>
          <w:rFonts w:ascii="Bahnschrift" w:hAnsi="Bahnschrift"/>
        </w:rPr>
      </w:pPr>
      <w:r w:rsidRPr="00FA4393">
        <w:rPr>
          <w:rFonts w:ascii="Bahnschrift" w:hAnsi="Bahnschrift"/>
        </w:rPr>
        <w:t xml:space="preserve">Modifier la page et le script pour indiquer en rouge une éventuelle erreur dans </w:t>
      </w:r>
      <w:r w:rsidRPr="00FA4393">
        <w:rPr>
          <w:rFonts w:ascii="Bahnschrift" w:hAnsi="Bahnschrift"/>
        </w:rPr>
        <w:t>l’addition.</w:t>
      </w:r>
    </w:p>
    <w:p w14:paraId="4ABDDD2F" w14:textId="77777777" w:rsidR="00555077" w:rsidRPr="00FA4393" w:rsidRDefault="00555077">
      <w:pPr>
        <w:pStyle w:val="Standard"/>
        <w:rPr>
          <w:rFonts w:ascii="Bahnschrift" w:hAnsi="Bahnschrift"/>
        </w:rPr>
      </w:pPr>
    </w:p>
    <w:p w14:paraId="70DB3AA6" w14:textId="77777777" w:rsidR="00555077" w:rsidRPr="00FA4393" w:rsidRDefault="00555077">
      <w:pPr>
        <w:pStyle w:val="Standard"/>
        <w:rPr>
          <w:rFonts w:ascii="Bahnschrift" w:hAnsi="Bahnschrift"/>
        </w:rPr>
      </w:pPr>
    </w:p>
    <w:p w14:paraId="2565E5B2" w14:textId="77777777" w:rsidR="00555077" w:rsidRPr="00FA4393" w:rsidRDefault="00E97678">
      <w:pPr>
        <w:pStyle w:val="Standard"/>
        <w:rPr>
          <w:rFonts w:ascii="Bahnschrift" w:hAnsi="Bahnschrift"/>
          <w:b/>
          <w:bCs/>
          <w:u w:val="single"/>
        </w:rPr>
      </w:pPr>
      <w:r w:rsidRPr="00FA4393">
        <w:rPr>
          <w:rFonts w:ascii="Bahnschrift" w:hAnsi="Bahnschrift"/>
          <w:b/>
          <w:bCs/>
          <w:u w:val="single"/>
        </w:rPr>
        <w:t>Exercice 2 spécialités de première</w:t>
      </w:r>
    </w:p>
    <w:p w14:paraId="5129AD03" w14:textId="77777777" w:rsidR="00555077" w:rsidRPr="00FA4393" w:rsidRDefault="00E97678">
      <w:pPr>
        <w:pStyle w:val="Standard"/>
        <w:rPr>
          <w:rFonts w:ascii="Bahnschrift" w:hAnsi="Bahnschrift"/>
        </w:rPr>
      </w:pPr>
      <w:r w:rsidRPr="00FA4393">
        <w:rPr>
          <w:rFonts w:ascii="Bahnschrift" w:hAnsi="Bahnschrift"/>
        </w:rPr>
        <w:t>En s’inspirant de l’interface de l’exercice 1, réaliser une interface graphique web ou un élève de première pourra saisir :</w:t>
      </w:r>
    </w:p>
    <w:p w14:paraId="46DF33A4" w14:textId="77777777" w:rsidR="00555077" w:rsidRPr="00FA4393" w:rsidRDefault="00E97678">
      <w:pPr>
        <w:pStyle w:val="Standard"/>
        <w:rPr>
          <w:rFonts w:ascii="Bahnschrift" w:hAnsi="Bahnschrift"/>
        </w:rPr>
      </w:pPr>
      <w:proofErr w:type="gramStart"/>
      <w:r w:rsidRPr="00FA4393">
        <w:rPr>
          <w:rFonts w:ascii="Bahnschrift" w:hAnsi="Bahnschrift"/>
        </w:rPr>
        <w:t>son</w:t>
      </w:r>
      <w:proofErr w:type="gramEnd"/>
      <w:r w:rsidRPr="00FA4393">
        <w:rPr>
          <w:rFonts w:ascii="Bahnschrift" w:hAnsi="Bahnschrift"/>
        </w:rPr>
        <w:t xml:space="preserve"> nom, son prénom , sa classe dans un sélecteur, ses trois spécialités parmi les </w:t>
      </w:r>
      <w:r w:rsidRPr="00FA4393">
        <w:rPr>
          <w:rFonts w:ascii="Bahnschrift" w:hAnsi="Bahnschrift"/>
        </w:rPr>
        <w:t>dix du lycée (</w:t>
      </w:r>
      <w:proofErr w:type="spellStart"/>
      <w:r w:rsidRPr="00FA4393">
        <w:rPr>
          <w:rFonts w:ascii="Bahnschrift" w:hAnsi="Bahnschrift"/>
        </w:rPr>
        <w:t>checkbox</w:t>
      </w:r>
      <w:proofErr w:type="spellEnd"/>
      <w:r w:rsidRPr="00FA4393">
        <w:rPr>
          <w:rFonts w:ascii="Bahnschrift" w:hAnsi="Bahnschrift"/>
        </w:rPr>
        <w:t xml:space="preserve">) et enfin choisir celle qu’il veut abandonner en terminale (radio </w:t>
      </w:r>
      <w:proofErr w:type="spellStart"/>
      <w:r w:rsidRPr="00FA4393">
        <w:rPr>
          <w:rFonts w:ascii="Bahnschrift" w:hAnsi="Bahnschrift"/>
        </w:rPr>
        <w:t>button</w:t>
      </w:r>
      <w:proofErr w:type="spellEnd"/>
      <w:r w:rsidRPr="00FA4393">
        <w:rPr>
          <w:rFonts w:ascii="Bahnschrift" w:hAnsi="Bahnschrift"/>
        </w:rPr>
        <w:t>).</w:t>
      </w:r>
    </w:p>
    <w:p w14:paraId="7BCCF576" w14:textId="77777777" w:rsidR="00555077" w:rsidRPr="00FA4393" w:rsidRDefault="00555077">
      <w:pPr>
        <w:pStyle w:val="Standard"/>
        <w:rPr>
          <w:rFonts w:ascii="Bahnschrift" w:hAnsi="Bahnschrift"/>
        </w:rPr>
      </w:pPr>
    </w:p>
    <w:p w14:paraId="00F1BCBD" w14:textId="77777777" w:rsidR="00555077" w:rsidRPr="00FA4393" w:rsidRDefault="00555077">
      <w:pPr>
        <w:pStyle w:val="Standard"/>
        <w:rPr>
          <w:rFonts w:ascii="Bahnschrift" w:hAnsi="Bahnschrift"/>
        </w:rPr>
      </w:pPr>
    </w:p>
    <w:p w14:paraId="54E23E5B" w14:textId="77777777" w:rsidR="00555077" w:rsidRPr="00FA4393" w:rsidRDefault="00E97678">
      <w:pPr>
        <w:pStyle w:val="Standard"/>
        <w:rPr>
          <w:rFonts w:ascii="Bahnschrift" w:hAnsi="Bahnschrift"/>
          <w:u w:val="single"/>
        </w:rPr>
      </w:pPr>
      <w:r w:rsidRPr="00FA4393">
        <w:rPr>
          <w:rFonts w:ascii="Bahnschrift" w:hAnsi="Bahnschrift"/>
          <w:u w:val="single"/>
        </w:rPr>
        <w:t xml:space="preserve">c. </w:t>
      </w:r>
      <w:proofErr w:type="spellStart"/>
      <w:r w:rsidRPr="00FA4393">
        <w:rPr>
          <w:rFonts w:ascii="Bahnschrift" w:hAnsi="Bahnschrift"/>
          <w:u w:val="single"/>
        </w:rPr>
        <w:t>Listeners</w:t>
      </w:r>
      <w:proofErr w:type="spellEnd"/>
      <w:r w:rsidRPr="00FA4393">
        <w:rPr>
          <w:rFonts w:ascii="Bahnschrift" w:hAnsi="Bahnschrift"/>
          <w:u w:val="single"/>
        </w:rPr>
        <w:t xml:space="preserve"> ou écouteurs</w:t>
      </w:r>
    </w:p>
    <w:p w14:paraId="067EFC89" w14:textId="77777777" w:rsidR="00555077" w:rsidRPr="00FA4393" w:rsidRDefault="00555077">
      <w:pPr>
        <w:pStyle w:val="Standard"/>
        <w:rPr>
          <w:rFonts w:ascii="Bahnschrift" w:hAnsi="Bahnschrift"/>
        </w:rPr>
      </w:pPr>
    </w:p>
    <w:p w14:paraId="50AAB9AF" w14:textId="77777777" w:rsidR="00555077" w:rsidRPr="00FA4393" w:rsidRDefault="00E97678">
      <w:pPr>
        <w:pStyle w:val="Standard"/>
        <w:rPr>
          <w:rFonts w:ascii="Bahnschrift" w:hAnsi="Bahnschrift"/>
        </w:rPr>
      </w:pPr>
      <w:r w:rsidRPr="00FA4393">
        <w:rPr>
          <w:rFonts w:ascii="Bahnschrift" w:hAnsi="Bahnschrift"/>
        </w:rPr>
        <w:t xml:space="preserve">Un </w:t>
      </w:r>
      <w:proofErr w:type="spellStart"/>
      <w:r w:rsidRPr="00FA4393">
        <w:rPr>
          <w:rFonts w:ascii="Bahnschrift" w:hAnsi="Bahnschrift"/>
        </w:rPr>
        <w:t>listener</w:t>
      </w:r>
      <w:proofErr w:type="spellEnd"/>
      <w:r w:rsidRPr="00FA4393">
        <w:rPr>
          <w:rFonts w:ascii="Bahnschrift" w:hAnsi="Bahnschrift"/>
        </w:rPr>
        <w:t xml:space="preserve"> est un moyen d’associer à un élément de l’interface une fonction qui se sera appelée si un événement d’un certain typ</w:t>
      </w:r>
      <w:r w:rsidRPr="00FA4393">
        <w:rPr>
          <w:rFonts w:ascii="Bahnschrift" w:hAnsi="Bahnschrift"/>
        </w:rPr>
        <w:t>e est déclenché.</w:t>
      </w:r>
    </w:p>
    <w:p w14:paraId="40A244F8" w14:textId="77777777" w:rsidR="00555077" w:rsidRPr="00FA4393" w:rsidRDefault="00E97678">
      <w:pPr>
        <w:pStyle w:val="Standard"/>
        <w:rPr>
          <w:rFonts w:ascii="Bahnschrift" w:hAnsi="Bahnschrift"/>
        </w:rPr>
      </w:pPr>
      <w:r w:rsidRPr="00FA4393">
        <w:rPr>
          <w:rFonts w:ascii="Bahnschrift" w:hAnsi="Bahnschrift"/>
        </w:rPr>
        <w:t>C’est comme si on ajoutait à l’élément la possibilité d’écouter si l’événement est déclenché et de réagir en conséquence.</w:t>
      </w:r>
    </w:p>
    <w:p w14:paraId="2C3CA221" w14:textId="77777777" w:rsidR="00555077" w:rsidRPr="00FA4393" w:rsidRDefault="00E97678">
      <w:pPr>
        <w:pStyle w:val="Standard"/>
        <w:rPr>
          <w:rFonts w:ascii="Bahnschrift" w:hAnsi="Bahnschrift"/>
        </w:rPr>
      </w:pPr>
      <w:r w:rsidRPr="00FA4393">
        <w:rPr>
          <w:rFonts w:ascii="Bahnschrift" w:hAnsi="Bahnschrift"/>
        </w:rPr>
        <w:t xml:space="preserve">En javascript, on utilisera </w:t>
      </w:r>
      <w:proofErr w:type="spellStart"/>
      <w:r w:rsidRPr="00FA4393">
        <w:rPr>
          <w:rFonts w:ascii="Bahnschrift" w:hAnsi="Bahnschrift"/>
        </w:rPr>
        <w:t>addEventListener</w:t>
      </w:r>
      <w:proofErr w:type="spellEnd"/>
      <w:r w:rsidRPr="00FA4393">
        <w:rPr>
          <w:rFonts w:ascii="Bahnschrift" w:hAnsi="Bahnschrift"/>
        </w:rPr>
        <w:t xml:space="preserve"> </w:t>
      </w:r>
      <w:r w:rsidRPr="00FA4393">
        <w:rPr>
          <w:rFonts w:ascii="Bahnschrift" w:hAnsi="Bahnschrift"/>
        </w:rPr>
        <w:t>dont une doc se trouve à :</w:t>
      </w:r>
    </w:p>
    <w:p w14:paraId="2D24A322" w14:textId="77777777" w:rsidR="00555077" w:rsidRPr="00FA4393" w:rsidRDefault="00E97678">
      <w:pPr>
        <w:pStyle w:val="Standard"/>
        <w:rPr>
          <w:rFonts w:ascii="Bahnschrift" w:hAnsi="Bahnschrift"/>
        </w:rPr>
      </w:pPr>
      <w:r w:rsidRPr="00FA4393">
        <w:rPr>
          <w:rFonts w:ascii="Bahnschrift" w:hAnsi="Bahnschrift"/>
        </w:rPr>
        <w:t>https://developer.mozilla.org/fr/docs/Web/API/EventTarget/addEventListener</w:t>
      </w:r>
    </w:p>
    <w:p w14:paraId="71930C57" w14:textId="77777777" w:rsidR="00555077" w:rsidRPr="00FA4393" w:rsidRDefault="00555077">
      <w:pPr>
        <w:pStyle w:val="Standard"/>
        <w:rPr>
          <w:rFonts w:ascii="Bahnschrift" w:hAnsi="Bahnschrift"/>
        </w:rPr>
      </w:pPr>
    </w:p>
    <w:p w14:paraId="314D6044" w14:textId="77777777" w:rsidR="00555077" w:rsidRPr="00FA4393" w:rsidRDefault="00E97678">
      <w:pPr>
        <w:pStyle w:val="Standard"/>
        <w:rPr>
          <w:rFonts w:ascii="Bahnschrift" w:hAnsi="Bahnschrift"/>
        </w:rPr>
      </w:pPr>
      <w:r w:rsidRPr="00FA4393">
        <w:rPr>
          <w:rFonts w:ascii="Bahnschrift" w:hAnsi="Bahnschrift"/>
        </w:rPr>
        <w:t>Voici un exemple basique :</w:t>
      </w:r>
    </w:p>
    <w:p w14:paraId="0072D185" w14:textId="77777777" w:rsidR="00555077" w:rsidRPr="00FA4393" w:rsidRDefault="00E97678">
      <w:pPr>
        <w:pStyle w:val="Standard"/>
        <w:rPr>
          <w:rFonts w:ascii="Bahnschrift" w:hAnsi="Bahnschrift"/>
        </w:rPr>
      </w:pPr>
      <w:r w:rsidRPr="00FA4393">
        <w:rPr>
          <w:rFonts w:ascii="Bahnschrift" w:hAnsi="Bahnschrift"/>
        </w:rPr>
        <w:t>Le code HTML</w:t>
      </w:r>
    </w:p>
    <w:p w14:paraId="4FDC935D" w14:textId="77777777" w:rsidR="00555077" w:rsidRPr="00FA4393" w:rsidRDefault="00E97678">
      <w:pPr>
        <w:pStyle w:val="Standard"/>
        <w:shd w:val="clear" w:color="auto" w:fill="DDDDDD"/>
        <w:rPr>
          <w:rFonts w:ascii="Bahnschrift" w:hAnsi="Bahnschrift"/>
        </w:rPr>
      </w:pPr>
      <w:r w:rsidRPr="00FA4393">
        <w:rPr>
          <w:rFonts w:ascii="Bahnschrift" w:hAnsi="Bahnschrift"/>
        </w:rPr>
        <w:t>&lt;</w:t>
      </w:r>
      <w:proofErr w:type="spellStart"/>
      <w:proofErr w:type="gramStart"/>
      <w:r w:rsidRPr="00FA4393">
        <w:rPr>
          <w:rFonts w:ascii="Bahnschrift" w:hAnsi="Bahnschrift"/>
        </w:rPr>
        <w:t>ul</w:t>
      </w:r>
      <w:proofErr w:type="spellEnd"/>
      <w:proofErr w:type="gramEnd"/>
      <w:r w:rsidRPr="00FA4393">
        <w:rPr>
          <w:rFonts w:ascii="Bahnschrift" w:hAnsi="Bahnschrift"/>
        </w:rPr>
        <w:t xml:space="preserve"> id="</w:t>
      </w:r>
      <w:proofErr w:type="spellStart"/>
      <w:r w:rsidRPr="00FA4393">
        <w:rPr>
          <w:rFonts w:ascii="Bahnschrift" w:hAnsi="Bahnschrift"/>
        </w:rPr>
        <w:t>outside</w:t>
      </w:r>
      <w:proofErr w:type="spellEnd"/>
      <w:r w:rsidRPr="00FA4393">
        <w:rPr>
          <w:rFonts w:ascii="Bahnschrift" w:hAnsi="Bahnschrift"/>
        </w:rPr>
        <w:t xml:space="preserve"> "&gt;</w:t>
      </w:r>
    </w:p>
    <w:p w14:paraId="5C0E2B87" w14:textId="77777777" w:rsidR="00555077" w:rsidRPr="00FA4393" w:rsidRDefault="00E97678">
      <w:pPr>
        <w:pStyle w:val="Standard"/>
        <w:shd w:val="clear" w:color="auto" w:fill="DDDDDD"/>
        <w:rPr>
          <w:rFonts w:ascii="Bahnschrift" w:hAnsi="Bahnschrift"/>
        </w:rPr>
      </w:pPr>
      <w:r w:rsidRPr="00FA4393">
        <w:rPr>
          <w:rFonts w:ascii="Bahnschrift" w:hAnsi="Bahnschrift"/>
        </w:rPr>
        <w:t xml:space="preserve">&lt; </w:t>
      </w:r>
      <w:proofErr w:type="gramStart"/>
      <w:r w:rsidRPr="00FA4393">
        <w:rPr>
          <w:rFonts w:ascii="Bahnschrift" w:hAnsi="Bahnschrift"/>
        </w:rPr>
        <w:t>li</w:t>
      </w:r>
      <w:proofErr w:type="gramEnd"/>
      <w:r w:rsidRPr="00FA4393">
        <w:rPr>
          <w:rFonts w:ascii="Bahnschrift" w:hAnsi="Bahnschrift"/>
        </w:rPr>
        <w:t xml:space="preserve"> id="item1"&gt; premier choix&lt;/li&gt;</w:t>
      </w:r>
    </w:p>
    <w:p w14:paraId="26A8D00F" w14:textId="77777777" w:rsidR="00555077" w:rsidRPr="00FA4393" w:rsidRDefault="00E97678">
      <w:pPr>
        <w:pStyle w:val="Standard"/>
        <w:shd w:val="clear" w:color="auto" w:fill="DDDDDD"/>
        <w:rPr>
          <w:rFonts w:ascii="Bahnschrift" w:hAnsi="Bahnschrift"/>
        </w:rPr>
      </w:pPr>
      <w:r w:rsidRPr="00FA4393">
        <w:rPr>
          <w:rFonts w:ascii="Bahnschrift" w:hAnsi="Bahnschrift"/>
        </w:rPr>
        <w:t xml:space="preserve">&lt; </w:t>
      </w:r>
      <w:proofErr w:type="gramStart"/>
      <w:r w:rsidRPr="00FA4393">
        <w:rPr>
          <w:rFonts w:ascii="Bahnschrift" w:hAnsi="Bahnschrift"/>
        </w:rPr>
        <w:t>li</w:t>
      </w:r>
      <w:proofErr w:type="gramEnd"/>
      <w:r w:rsidRPr="00FA4393">
        <w:rPr>
          <w:rFonts w:ascii="Bahnschrift" w:hAnsi="Bahnschrift"/>
        </w:rPr>
        <w:t xml:space="preserve"> id="item2"&gt;second choix&lt;/li&gt;</w:t>
      </w:r>
    </w:p>
    <w:p w14:paraId="35428626" w14:textId="77777777" w:rsidR="00555077" w:rsidRPr="00FA4393" w:rsidRDefault="00E97678">
      <w:pPr>
        <w:pStyle w:val="Standard"/>
        <w:shd w:val="clear" w:color="auto" w:fill="DDDDDD"/>
        <w:rPr>
          <w:rFonts w:ascii="Bahnschrift" w:hAnsi="Bahnschrift"/>
        </w:rPr>
      </w:pPr>
      <w:r w:rsidRPr="00FA4393">
        <w:rPr>
          <w:rFonts w:ascii="Bahnschrift" w:hAnsi="Bahnschrift"/>
        </w:rPr>
        <w:t>&lt;/</w:t>
      </w:r>
      <w:proofErr w:type="spellStart"/>
      <w:r w:rsidRPr="00FA4393">
        <w:rPr>
          <w:rFonts w:ascii="Bahnschrift" w:hAnsi="Bahnschrift"/>
        </w:rPr>
        <w:t>ul</w:t>
      </w:r>
      <w:proofErr w:type="spellEnd"/>
      <w:r w:rsidRPr="00FA4393">
        <w:rPr>
          <w:rFonts w:ascii="Bahnschrift" w:hAnsi="Bahnschrift"/>
        </w:rPr>
        <w:t>&gt;</w:t>
      </w:r>
    </w:p>
    <w:p w14:paraId="54212A35" w14:textId="77777777" w:rsidR="00555077" w:rsidRPr="00FA4393" w:rsidRDefault="00555077">
      <w:pPr>
        <w:pStyle w:val="Standard"/>
        <w:rPr>
          <w:rFonts w:ascii="Bahnschrift" w:hAnsi="Bahnschrift"/>
        </w:rPr>
      </w:pPr>
    </w:p>
    <w:p w14:paraId="175D1B42" w14:textId="77777777" w:rsidR="00555077" w:rsidRPr="00FA4393" w:rsidRDefault="00E97678">
      <w:pPr>
        <w:pStyle w:val="Standard"/>
        <w:rPr>
          <w:rFonts w:ascii="Bahnschrift" w:hAnsi="Bahnschrift"/>
        </w:rPr>
      </w:pPr>
      <w:r w:rsidRPr="00FA4393">
        <w:rPr>
          <w:rFonts w:ascii="Bahnschrift" w:hAnsi="Bahnschrift"/>
        </w:rPr>
        <w:t>En JavaScript on place écouter sur l’élément</w:t>
      </w:r>
      <w:r w:rsidRPr="00FA4393">
        <w:rPr>
          <w:rFonts w:ascii="Bahnschrift" w:hAnsi="Bahnschrift"/>
        </w:rPr>
        <w:t xml:space="preserve"> identifié par “</w:t>
      </w:r>
      <w:proofErr w:type="spellStart"/>
      <w:r w:rsidRPr="00FA4393">
        <w:rPr>
          <w:rFonts w:ascii="Bahnschrift" w:hAnsi="Bahnschrift"/>
        </w:rPr>
        <w:t>outside</w:t>
      </w:r>
      <w:proofErr w:type="spellEnd"/>
      <w:r w:rsidRPr="00FA4393">
        <w:rPr>
          <w:rFonts w:ascii="Bahnschrift" w:hAnsi="Bahnschrift"/>
        </w:rPr>
        <w:t>”.</w:t>
      </w:r>
    </w:p>
    <w:p w14:paraId="69EB6AF2" w14:textId="77777777" w:rsidR="00555077" w:rsidRPr="00FA4393" w:rsidRDefault="00E97678">
      <w:pPr>
        <w:pStyle w:val="Standard"/>
        <w:shd w:val="clear" w:color="auto" w:fill="DDDDDD"/>
        <w:rPr>
          <w:rFonts w:ascii="Bahnschrift" w:hAnsi="Bahnschrift"/>
        </w:rPr>
      </w:pPr>
      <w:r w:rsidRPr="00FA4393">
        <w:rPr>
          <w:rFonts w:ascii="Bahnschrift" w:hAnsi="Bahnschrift"/>
        </w:rPr>
        <w:t>// ajout d’un écouteur d’</w:t>
      </w:r>
      <w:proofErr w:type="spellStart"/>
      <w:r w:rsidRPr="00FA4393">
        <w:rPr>
          <w:rFonts w:ascii="Bahnschrift" w:hAnsi="Bahnschrift"/>
        </w:rPr>
        <w:t>evenement</w:t>
      </w:r>
      <w:proofErr w:type="spellEnd"/>
    </w:p>
    <w:p w14:paraId="0772BA0F" w14:textId="77777777" w:rsidR="00555077" w:rsidRPr="00FA4393" w:rsidRDefault="00E97678">
      <w:pPr>
        <w:pStyle w:val="Standard"/>
        <w:shd w:val="clear" w:color="auto" w:fill="DDDDDD"/>
        <w:rPr>
          <w:rFonts w:ascii="Bahnschrift" w:hAnsi="Bahnschrift"/>
        </w:rPr>
      </w:pPr>
      <w:proofErr w:type="gramStart"/>
      <w:r w:rsidRPr="00FA4393">
        <w:rPr>
          <w:rFonts w:ascii="Bahnschrift" w:hAnsi="Bahnschrift"/>
        </w:rPr>
        <w:t>var</w:t>
      </w:r>
      <w:proofErr w:type="gramEnd"/>
      <w:r w:rsidRPr="00FA4393">
        <w:rPr>
          <w:rFonts w:ascii="Bahnschrift" w:hAnsi="Bahnschrift"/>
        </w:rPr>
        <w:t xml:space="preserve"> </w:t>
      </w:r>
      <w:proofErr w:type="spellStart"/>
      <w:r w:rsidRPr="00FA4393">
        <w:rPr>
          <w:rFonts w:ascii="Bahnschrift" w:hAnsi="Bahnschrift"/>
        </w:rPr>
        <w:t>element</w:t>
      </w:r>
      <w:proofErr w:type="spellEnd"/>
      <w:r w:rsidRPr="00FA4393">
        <w:rPr>
          <w:rFonts w:ascii="Bahnschrift" w:hAnsi="Bahnschrift"/>
        </w:rPr>
        <w:t xml:space="preserve"> = </w:t>
      </w:r>
      <w:proofErr w:type="spellStart"/>
      <w:r w:rsidRPr="00FA4393">
        <w:rPr>
          <w:rFonts w:ascii="Bahnschrift" w:hAnsi="Bahnschrift"/>
        </w:rPr>
        <w:t>document.getElementById</w:t>
      </w:r>
      <w:proofErr w:type="spellEnd"/>
      <w:r w:rsidRPr="00FA4393">
        <w:rPr>
          <w:rFonts w:ascii="Bahnschrift" w:hAnsi="Bahnschrift"/>
        </w:rPr>
        <w:t>("</w:t>
      </w:r>
      <w:proofErr w:type="spellStart"/>
      <w:r w:rsidRPr="00FA4393">
        <w:rPr>
          <w:rFonts w:ascii="Bahnschrift" w:hAnsi="Bahnschrift"/>
        </w:rPr>
        <w:t>outside</w:t>
      </w:r>
      <w:proofErr w:type="spellEnd"/>
      <w:r w:rsidRPr="00FA4393">
        <w:rPr>
          <w:rFonts w:ascii="Bahnschrift" w:hAnsi="Bahnschrift"/>
        </w:rPr>
        <w:t>");</w:t>
      </w:r>
    </w:p>
    <w:p w14:paraId="57587364" w14:textId="77777777" w:rsidR="00555077" w:rsidRPr="00FA4393" w:rsidRDefault="00E97678">
      <w:pPr>
        <w:pStyle w:val="Standard"/>
        <w:shd w:val="clear" w:color="auto" w:fill="DDDDDD"/>
        <w:rPr>
          <w:rFonts w:ascii="Bahnschrift" w:hAnsi="Bahnschrift"/>
        </w:rPr>
      </w:pPr>
      <w:proofErr w:type="spellStart"/>
      <w:proofErr w:type="gramStart"/>
      <w:r w:rsidRPr="00FA4393">
        <w:rPr>
          <w:rFonts w:ascii="Bahnschrift" w:hAnsi="Bahnschrift"/>
        </w:rPr>
        <w:t>element.addEventListener</w:t>
      </w:r>
      <w:proofErr w:type="spellEnd"/>
      <w:proofErr w:type="gramEnd"/>
      <w:r w:rsidRPr="00FA4393">
        <w:rPr>
          <w:rFonts w:ascii="Bahnschrift" w:hAnsi="Bahnschrift"/>
        </w:rPr>
        <w:t xml:space="preserve">("click " , </w:t>
      </w:r>
      <w:proofErr w:type="spellStart"/>
      <w:r w:rsidRPr="00FA4393">
        <w:rPr>
          <w:rFonts w:ascii="Bahnschrift" w:hAnsi="Bahnschrift"/>
        </w:rPr>
        <w:t>modifyText</w:t>
      </w:r>
      <w:proofErr w:type="spellEnd"/>
      <w:r w:rsidRPr="00FA4393">
        <w:rPr>
          <w:rFonts w:ascii="Bahnschrift" w:hAnsi="Bahnschrift"/>
        </w:rPr>
        <w:t xml:space="preserve"> , false );</w:t>
      </w:r>
    </w:p>
    <w:p w14:paraId="774FA807" w14:textId="77777777" w:rsidR="00555077" w:rsidRPr="00FA4393" w:rsidRDefault="00555077">
      <w:pPr>
        <w:pStyle w:val="Standard"/>
        <w:rPr>
          <w:rFonts w:ascii="Bahnschrift" w:hAnsi="Bahnschrift"/>
        </w:rPr>
      </w:pPr>
    </w:p>
    <w:p w14:paraId="45EE198A" w14:textId="77777777" w:rsidR="00555077" w:rsidRPr="00FA4393" w:rsidRDefault="00E97678">
      <w:pPr>
        <w:pStyle w:val="Standard"/>
        <w:rPr>
          <w:rFonts w:ascii="Bahnschrift" w:hAnsi="Bahnschrift"/>
        </w:rPr>
      </w:pPr>
      <w:r w:rsidRPr="00FA4393">
        <w:rPr>
          <w:rFonts w:ascii="Bahnschrift" w:hAnsi="Bahnschrift"/>
        </w:rPr>
        <w:t>Lors d’un clic sur un élément de la liste “</w:t>
      </w:r>
      <w:proofErr w:type="spellStart"/>
      <w:r w:rsidRPr="00FA4393">
        <w:rPr>
          <w:rFonts w:ascii="Bahnschrift" w:hAnsi="Bahnschrift"/>
        </w:rPr>
        <w:t>outside</w:t>
      </w:r>
      <w:proofErr w:type="spellEnd"/>
      <w:r w:rsidRPr="00FA4393">
        <w:rPr>
          <w:rFonts w:ascii="Bahnschrift" w:hAnsi="Bahnschrift"/>
        </w:rPr>
        <w:t>”, l’écouteur déclenchera la fonctio</w:t>
      </w:r>
      <w:r w:rsidRPr="00FA4393">
        <w:rPr>
          <w:rFonts w:ascii="Bahnschrift" w:hAnsi="Bahnschrift"/>
        </w:rPr>
        <w:t xml:space="preserve">n </w:t>
      </w:r>
      <w:proofErr w:type="spellStart"/>
      <w:r w:rsidRPr="00FA4393">
        <w:rPr>
          <w:rFonts w:ascii="Bahnschrift" w:hAnsi="Bahnschrift"/>
        </w:rPr>
        <w:t>modifyText</w:t>
      </w:r>
      <w:proofErr w:type="spellEnd"/>
      <w:r w:rsidRPr="00FA4393">
        <w:rPr>
          <w:rFonts w:ascii="Bahnschrift" w:hAnsi="Bahnschrift"/>
        </w:rPr>
        <w:t>, qu’il reste à écrire.</w:t>
      </w:r>
    </w:p>
    <w:p w14:paraId="5A56ACDB" w14:textId="77777777" w:rsidR="00555077" w:rsidRPr="00FA4393" w:rsidRDefault="00E97678">
      <w:pPr>
        <w:pStyle w:val="Standard"/>
        <w:rPr>
          <w:rFonts w:ascii="Bahnschrift" w:hAnsi="Bahnschrift"/>
        </w:rPr>
      </w:pPr>
      <w:r w:rsidRPr="00FA4393">
        <w:rPr>
          <w:rFonts w:ascii="Bahnschrift" w:hAnsi="Bahnschrift"/>
        </w:rPr>
        <w:t xml:space="preserve">Réaliser l’ensemble en écrivant une fonction </w:t>
      </w:r>
      <w:proofErr w:type="spellStart"/>
      <w:r w:rsidRPr="00FA4393">
        <w:rPr>
          <w:rFonts w:ascii="Bahnschrift" w:hAnsi="Bahnschrift"/>
        </w:rPr>
        <w:t>modifyText</w:t>
      </w:r>
      <w:proofErr w:type="spellEnd"/>
      <w:r w:rsidRPr="00FA4393">
        <w:rPr>
          <w:rFonts w:ascii="Bahnschrift" w:hAnsi="Bahnschrift"/>
        </w:rPr>
        <w:t xml:space="preserve"> qui change la couleur de l’item de la liste cliquée.</w:t>
      </w:r>
    </w:p>
    <w:p w14:paraId="4A3232B6" w14:textId="77777777" w:rsidR="00555077" w:rsidRPr="00FA4393" w:rsidRDefault="00555077">
      <w:pPr>
        <w:pStyle w:val="Standard"/>
        <w:rPr>
          <w:rFonts w:ascii="Bahnschrift" w:hAnsi="Bahnschrift"/>
        </w:rPr>
      </w:pPr>
    </w:p>
    <w:p w14:paraId="02D05234" w14:textId="77777777" w:rsidR="00555077" w:rsidRPr="00FA4393" w:rsidRDefault="00555077">
      <w:pPr>
        <w:pStyle w:val="Standard"/>
        <w:rPr>
          <w:rFonts w:ascii="Bahnschrift" w:hAnsi="Bahnschrift"/>
        </w:rPr>
      </w:pPr>
    </w:p>
    <w:sectPr w:rsidR="00555077" w:rsidRPr="00FA4393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F58849" w14:textId="77777777" w:rsidR="00000000" w:rsidRDefault="00E97678">
      <w:r>
        <w:separator/>
      </w:r>
    </w:p>
  </w:endnote>
  <w:endnote w:type="continuationSeparator" w:id="0">
    <w:p w14:paraId="13AB30EC" w14:textId="77777777" w:rsidR="00000000" w:rsidRDefault="00E976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Noto Serif CJK SC">
    <w:altName w:val="Calibri"/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9FA3D3" w14:textId="77777777" w:rsidR="00000000" w:rsidRDefault="00E97678">
      <w:r>
        <w:rPr>
          <w:color w:val="000000"/>
        </w:rPr>
        <w:separator/>
      </w:r>
    </w:p>
  </w:footnote>
  <w:footnote w:type="continuationSeparator" w:id="0">
    <w:p w14:paraId="5BF67B44" w14:textId="77777777" w:rsidR="00000000" w:rsidRDefault="00E9767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555077"/>
    <w:rsid w:val="00037880"/>
    <w:rsid w:val="00555077"/>
    <w:rsid w:val="00E97678"/>
    <w:rsid w:val="00FA4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50E996"/>
  <w15:docId w15:val="{8F2E578B-FC96-4511-893C-5934D6C3D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fr-FR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e">
    <w:name w:val="List"/>
    <w:basedOn w:val="Textbody"/>
  </w:style>
  <w:style w:type="paragraph" w:styleId="Lgende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598</Words>
  <Characters>3291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GOSSOT Jean Baptiste</cp:lastModifiedBy>
  <cp:revision>3</cp:revision>
  <dcterms:created xsi:type="dcterms:W3CDTF">2023-04-13T07:14:00Z</dcterms:created>
  <dcterms:modified xsi:type="dcterms:W3CDTF">2023-04-13T08:41:00Z</dcterms:modified>
</cp:coreProperties>
</file>