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SOLVE UNRECOGNIZABLE RUSSIAN CHARACTERS </w:t>
      </w: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PROBLEM :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'</w:t>
      </w:r>
      <w:r>
        <w:rPr>
          <w:rFonts w:ascii="Consolas" w:hAnsi="Consolas" w:cs="Consolas"/>
          <w:color w:val="008000"/>
          <w:sz w:val="19"/>
          <w:szCs w:val="19"/>
        </w:rPr>
        <w:t>ПП</w:t>
      </w: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' FROM DUAL -&gt; '??'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SET AL32UTF8 CHARACTER EMCODING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RUN SCRIPT IN SQLPLUS AS SYSDBA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set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echo on;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spool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setnls.log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shutdown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immediate;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startup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restrict;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alter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database character set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internal_use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AL32UTF8;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alter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system set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nls_territory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russia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scope =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spfile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alter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system set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nls_language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russian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scope =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spfile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alter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system set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nls_currency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.' scope =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spfile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shutdown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immediate;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startup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dbms_</w:t>
      </w: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xdb.setListenerLocalAccess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);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  <w:proofErr w:type="gramEnd"/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dbms_</w:t>
      </w: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xdb.sethttpport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'0');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dbms_</w:t>
      </w: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xdb.setftpport</w:t>
      </w:r>
      <w:proofErr w:type="spell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'0');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spool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 xml:space="preserve"> off;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quit</w:t>
      </w:r>
      <w:proofErr w:type="gramEnd"/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DECLARE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BEGIN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select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count(1) into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from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all_tables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lower(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table_name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'chapters'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&gt; 0 then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execute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immediate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'drop table chapters'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7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6C2">
        <w:rPr>
          <w:rFonts w:ascii="Consolas" w:hAnsi="Consolas" w:cs="Consolas"/>
          <w:sz w:val="19"/>
          <w:szCs w:val="19"/>
          <w:lang w:val="en-US"/>
        </w:rPr>
        <w:t>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select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count(1) into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from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all_tables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lower(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table_name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'books'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&gt; 0 then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execute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immediate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'drop table books'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7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6C2">
        <w:rPr>
          <w:rFonts w:ascii="Consolas" w:hAnsi="Consolas" w:cs="Consolas"/>
          <w:sz w:val="19"/>
          <w:szCs w:val="19"/>
          <w:lang w:val="en-US"/>
        </w:rPr>
        <w:t>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END;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/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create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table books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(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book_id</w:t>
      </w:r>
      <w:proofErr w:type="spellEnd"/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number(10)</w:t>
      </w:r>
    </w:p>
    <w:p w:rsidR="00BF76C2" w:rsidRPr="00BF76C2" w:rsidRDefault="00237079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F76C2" w:rsidRPr="00BF76C2">
        <w:rPr>
          <w:rFonts w:ascii="Consolas" w:hAnsi="Consolas" w:cs="Consolas"/>
          <w:sz w:val="19"/>
          <w:szCs w:val="19"/>
          <w:lang w:val="en-US"/>
        </w:rPr>
        <w:t xml:space="preserve"> , title </w:t>
      </w:r>
      <w:proofErr w:type="gramStart"/>
      <w:r w:rsidR="00BF76C2" w:rsidRPr="00BF76C2">
        <w:rPr>
          <w:rFonts w:ascii="Consolas" w:hAnsi="Consolas" w:cs="Consolas"/>
          <w:sz w:val="19"/>
          <w:szCs w:val="19"/>
          <w:lang w:val="en-US"/>
        </w:rPr>
        <w:t>varchar2(</w:t>
      </w:r>
      <w:proofErr w:type="gramEnd"/>
      <w:r w:rsidR="00BF76C2" w:rsidRPr="00BF76C2">
        <w:rPr>
          <w:rFonts w:ascii="Consolas" w:hAnsi="Consolas" w:cs="Consolas"/>
          <w:sz w:val="19"/>
          <w:szCs w:val="19"/>
          <w:lang w:val="en-US"/>
        </w:rPr>
        <w:t>50)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, author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varchar2(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>50)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,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varchar2(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>14)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, annotation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clob</w:t>
      </w:r>
      <w:proofErr w:type="spellEnd"/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lastRenderedPageBreak/>
        <w:t>create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table chapters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(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chapter_id</w:t>
      </w:r>
      <w:proofErr w:type="spellEnd"/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number(10)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,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book_id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number(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>10) not null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, title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varchar2(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>50)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,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chapter_text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clob</w:t>
      </w:r>
      <w:proofErr w:type="spellEnd"/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alter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table books add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(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constraint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pk_book_id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primary key (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book_id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>)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alter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table chapters add 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(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constraint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pk_chapter_id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primary key (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chapter_id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>)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  , constraint 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fk_book_id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 foreign key (</w:t>
      </w:r>
      <w:proofErr w:type="spellStart"/>
      <w:r w:rsidRPr="00BF76C2">
        <w:rPr>
          <w:rFonts w:ascii="Consolas" w:hAnsi="Consolas" w:cs="Consolas"/>
          <w:sz w:val="19"/>
          <w:szCs w:val="19"/>
          <w:lang w:val="en-US"/>
        </w:rPr>
        <w:t>book_id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) references </w:t>
      </w: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books(</w:t>
      </w:r>
      <w:proofErr w:type="spellStart"/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>book_id</w:t>
      </w:r>
      <w:proofErr w:type="spellEnd"/>
      <w:r w:rsidRPr="00BF76C2">
        <w:rPr>
          <w:rFonts w:ascii="Consolas" w:hAnsi="Consolas" w:cs="Consolas"/>
          <w:sz w:val="19"/>
          <w:szCs w:val="19"/>
          <w:lang w:val="en-US"/>
        </w:rPr>
        <w:t xml:space="preserve">) on </w:t>
      </w:r>
      <w:r w:rsidRPr="00BF76C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 cascade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books values(1,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'Sword Art Online 1: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Aincrad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Рэки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Кавахара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'978-4048677608'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Айнкрад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величественная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крепость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небесах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Под своды этой крепости пришло множество людей, чтобы найти друзей, покой или боевую славу, кому-то требовались дорогие трофеи, а кому-то просто хотелось повеселиться. Эта крепость - замкнутый виртуальный мир, дающий полную свободу действий, а также являющийся..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мертельным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колизеем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".'</w:t>
      </w:r>
      <w:r>
        <w:rPr>
          <w:rFonts w:ascii="Consolas" w:hAnsi="Consolas" w:cs="Consolas"/>
          <w:sz w:val="19"/>
          <w:szCs w:val="19"/>
        </w:rPr>
        <w:t>);</w:t>
      </w:r>
    </w:p>
    <w:p w:rsid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values</w:t>
      </w:r>
      <w:proofErr w:type="spellEnd"/>
      <w:r>
        <w:rPr>
          <w:rFonts w:ascii="Consolas" w:hAnsi="Consolas" w:cs="Consolas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Aincrad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Рэки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Кавахара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'978-4048679350'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Кирито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отважный Проходчик, который, вопреки всему, смог пройти "игру со смертью" досрочно, на 75 уровне, показав свою храбрость и стойкость... '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values</w:t>
      </w:r>
      <w:proofErr w:type="spellEnd"/>
      <w:r>
        <w:rPr>
          <w:rFonts w:ascii="Consolas" w:hAnsi="Consolas" w:cs="Consolas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Рэки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Кавахара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'978-4048681933'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'Прошло уже два месяца с событий SAO, когда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Кирито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ценою своей игровой жизни, победил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Хитклифа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Но вопреки всему,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Кирито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его возлюбленная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Асуна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выжили - таков был их приз за прохождение игры. Но что-то пошло не так.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Асуна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ещё 300 человек, которые были спасены, по непонятным причинам, остались внутри виртуального мира.'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books values(4,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'Caliber SS'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Рэки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Кавахара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>, null, null);</w:t>
      </w:r>
    </w:p>
    <w:p w:rsid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books values(5,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'Sword Art Online: The Day Before'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Рэки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Кавахара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null,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Днем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ранее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A31515"/>
          <w:sz w:val="19"/>
          <w:szCs w:val="19"/>
        </w:rPr>
        <w:t>побочная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Sword Art Online, </w:t>
      </w:r>
      <w:r>
        <w:rPr>
          <w:rFonts w:ascii="Consolas" w:hAnsi="Consolas" w:cs="Consolas"/>
          <w:color w:val="A31515"/>
          <w:sz w:val="19"/>
          <w:szCs w:val="19"/>
        </w:rPr>
        <w:t>описывающая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события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происходящие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свадьбы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Кирито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Асуны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SAO.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Вышла в комплекте первого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Blu-ray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диска 1 сезона SAO.'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values(1, 1,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Пролог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values(2, 1,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Глава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1'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bla2'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values(3, 1,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Эпилог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3'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values(4, 2,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Глава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1'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blab'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values(5, 2,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Глава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2'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blac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values(6, 3,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Некое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главы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values(7, 3,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Кое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главы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values(8, 4,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'ss2'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blad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values(9, 4,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'ss1'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blah'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76C2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BF76C2">
        <w:rPr>
          <w:rFonts w:ascii="Consolas" w:hAnsi="Consolas" w:cs="Consolas"/>
          <w:sz w:val="19"/>
          <w:szCs w:val="19"/>
          <w:lang w:val="en-US"/>
        </w:rPr>
        <w:t xml:space="preserve"> into chapters values(10, 5,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'db1'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blah'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76C2">
        <w:rPr>
          <w:rFonts w:ascii="Consolas" w:hAnsi="Consolas" w:cs="Consolas"/>
          <w:sz w:val="19"/>
          <w:szCs w:val="19"/>
          <w:lang w:val="en-US"/>
        </w:rPr>
        <w:t xml:space="preserve">insert into chapters values(11, 5,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'db2'</w:t>
      </w:r>
      <w:r w:rsidRPr="00BF76C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>bla</w:t>
      </w:r>
      <w:proofErr w:type="spellEnd"/>
      <w:r w:rsidRPr="00BF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blah'</w:t>
      </w:r>
      <w:r w:rsidRPr="00BF76C2">
        <w:rPr>
          <w:rFonts w:ascii="Consolas" w:hAnsi="Consolas" w:cs="Consolas"/>
          <w:sz w:val="19"/>
          <w:szCs w:val="19"/>
          <w:lang w:val="en-US"/>
        </w:rPr>
        <w:t>);</w:t>
      </w: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76C2" w:rsidRP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</w:rPr>
        <w:t>commit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76C2" w:rsidRDefault="00BF76C2" w:rsidP="00BF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0C3" w:rsidRPr="00BF76C2" w:rsidRDefault="006160C3" w:rsidP="00BF76C2"/>
    <w:sectPr w:rsidR="006160C3" w:rsidRPr="00BF76C2" w:rsidSect="004C203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6568A"/>
    <w:rsid w:val="00237079"/>
    <w:rsid w:val="0046568A"/>
    <w:rsid w:val="00515421"/>
    <w:rsid w:val="006160C3"/>
    <w:rsid w:val="008A01E2"/>
    <w:rsid w:val="00900771"/>
    <w:rsid w:val="00963872"/>
    <w:rsid w:val="0099032F"/>
    <w:rsid w:val="00BF76C2"/>
    <w:rsid w:val="00C35625"/>
    <w:rsid w:val="00D64623"/>
    <w:rsid w:val="00DA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3093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4</cp:revision>
  <dcterms:created xsi:type="dcterms:W3CDTF">2014-12-26T18:29:00Z</dcterms:created>
  <dcterms:modified xsi:type="dcterms:W3CDTF">2014-12-28T14:02:00Z</dcterms:modified>
</cp:coreProperties>
</file>