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CA" w:rsidRDefault="00BB68CA" w:rsidP="00BB68CA">
      <w:pPr>
        <w:spacing w:line="240" w:lineRule="auto"/>
        <w:jc w:val="center"/>
        <w:rPr>
          <w:b/>
          <w:sz w:val="28"/>
          <w:szCs w:val="28"/>
        </w:rPr>
      </w:pPr>
      <w:r>
        <w:rPr>
          <w:b/>
          <w:sz w:val="28"/>
          <w:szCs w:val="28"/>
        </w:rPr>
        <w:t>АННОТАЦИЯ</w:t>
      </w:r>
    </w:p>
    <w:p w:rsidR="00BB68CA" w:rsidRDefault="00BB68CA" w:rsidP="00BB68CA">
      <w:pPr>
        <w:spacing w:line="240" w:lineRule="auto"/>
        <w:rPr>
          <w:sz w:val="28"/>
          <w:szCs w:val="28"/>
        </w:rPr>
      </w:pPr>
    </w:p>
    <w:p w:rsidR="00BB68CA" w:rsidRDefault="00BB68CA" w:rsidP="00BB68CA">
      <w:pPr>
        <w:spacing w:line="240" w:lineRule="auto"/>
        <w:ind w:firstLine="708"/>
        <w:rPr>
          <w:sz w:val="28"/>
          <w:szCs w:val="28"/>
        </w:rPr>
      </w:pPr>
      <w:r>
        <w:rPr>
          <w:sz w:val="28"/>
          <w:szCs w:val="28"/>
        </w:rPr>
        <w:t>В работе представлены этапы разработки устройства «</w:t>
      </w:r>
      <w:r w:rsidR="005D2E37">
        <w:rPr>
          <w:sz w:val="28"/>
          <w:szCs w:val="28"/>
        </w:rPr>
        <w:t>Интерактивная доска электронных компонентов</w:t>
      </w:r>
      <w:r>
        <w:rPr>
          <w:sz w:val="28"/>
          <w:szCs w:val="28"/>
        </w:rPr>
        <w:t>». В работе представлено схемотехническое, конструкторское, технологическое проектирование устройства. Разработаны схема электрическая структурная, схема электрическая принципиальная, алгоритм работы ВПО микроконтроллера, чертежи печатных плат, сборочные чертежи модулей, сборочный чертёж устройства, схема сборки, эскиз переходов, структурная схема экспериментального стенда. Проведены проверочные конструкторские расчёты. Сконструирован экспериментальный макет устройства. Проведено экспериментальное исследование работоспособности макета устройства.</w:t>
      </w:r>
    </w:p>
    <w:p w:rsidR="00BB68CA" w:rsidRDefault="00BB68CA" w:rsidP="00BB68CA">
      <w:pPr>
        <w:spacing w:line="240" w:lineRule="auto"/>
        <w:rPr>
          <w:sz w:val="28"/>
          <w:szCs w:val="28"/>
        </w:rPr>
      </w:pPr>
    </w:p>
    <w:p w:rsidR="00BB68CA" w:rsidRDefault="00BB68CA" w:rsidP="00BB68CA">
      <w:pPr>
        <w:spacing w:line="240" w:lineRule="auto"/>
        <w:rPr>
          <w:sz w:val="28"/>
          <w:szCs w:val="28"/>
        </w:rPr>
      </w:pPr>
      <w:r>
        <w:rPr>
          <w:sz w:val="28"/>
          <w:szCs w:val="28"/>
        </w:rPr>
        <w:tab/>
        <w:t xml:space="preserve">Ключевые слова: </w:t>
      </w:r>
      <w:r w:rsidR="005D2E37">
        <w:rPr>
          <w:sz w:val="28"/>
          <w:szCs w:val="28"/>
        </w:rPr>
        <w:t>интерактивная доска электронных компонентов</w:t>
      </w:r>
      <w:r>
        <w:rPr>
          <w:sz w:val="28"/>
          <w:szCs w:val="28"/>
        </w:rPr>
        <w:t>, схемотехническое проектирование, конструкторское проектирование, технологическое проектирование.</w:t>
      </w:r>
    </w:p>
    <w:p w:rsidR="00BB68CA" w:rsidRDefault="00BB68CA" w:rsidP="00BB68CA">
      <w:pPr>
        <w:spacing w:line="240" w:lineRule="auto"/>
        <w:jc w:val="center"/>
        <w:rPr>
          <w:b/>
          <w:sz w:val="28"/>
          <w:szCs w:val="28"/>
          <w:lang w:val="en-US"/>
        </w:rPr>
      </w:pPr>
      <w:r>
        <w:rPr>
          <w:b/>
          <w:sz w:val="28"/>
          <w:szCs w:val="28"/>
          <w:lang w:val="en-US"/>
        </w:rPr>
        <w:t>ABSTRACT</w:t>
      </w:r>
    </w:p>
    <w:p w:rsidR="00BB68CA" w:rsidRDefault="00BB68CA" w:rsidP="00BB68CA">
      <w:pPr>
        <w:spacing w:line="240" w:lineRule="auto"/>
        <w:jc w:val="center"/>
        <w:rPr>
          <w:b/>
          <w:sz w:val="28"/>
          <w:szCs w:val="28"/>
          <w:lang w:val="en-US"/>
        </w:rPr>
      </w:pPr>
    </w:p>
    <w:p w:rsidR="005D2E37" w:rsidRPr="005D2E37" w:rsidRDefault="00BB68CA" w:rsidP="005D2E37">
      <w:pPr>
        <w:spacing w:line="240" w:lineRule="auto"/>
        <w:rPr>
          <w:sz w:val="28"/>
          <w:szCs w:val="28"/>
          <w:lang w:val="en-US"/>
        </w:rPr>
      </w:pPr>
      <w:r w:rsidRPr="006D5B51">
        <w:rPr>
          <w:sz w:val="28"/>
          <w:szCs w:val="28"/>
          <w:lang w:val="en-US"/>
        </w:rPr>
        <w:tab/>
      </w:r>
      <w:r w:rsidR="005D2E37" w:rsidRPr="005D2E37">
        <w:rPr>
          <w:sz w:val="28"/>
          <w:szCs w:val="28"/>
          <w:lang w:val="en-US"/>
        </w:rPr>
        <w:t xml:space="preserve">In </w:t>
      </w:r>
      <w:proofErr w:type="gramStart"/>
      <w:r w:rsidR="005D2E37" w:rsidRPr="005D2E37">
        <w:rPr>
          <w:sz w:val="28"/>
          <w:szCs w:val="28"/>
          <w:lang w:val="en-US"/>
        </w:rPr>
        <w:t>operation</w:t>
      </w:r>
      <w:proofErr w:type="gramEnd"/>
      <w:r w:rsidR="005D2E37" w:rsidRPr="005D2E37">
        <w:rPr>
          <w:sz w:val="28"/>
          <w:szCs w:val="28"/>
          <w:lang w:val="en-US"/>
        </w:rPr>
        <w:t xml:space="preserve"> development stages of the "Interactive Board of Electronic Components" device are provided. In operation circuitry, designer, technological design of the device </w:t>
      </w:r>
      <w:proofErr w:type="gramStart"/>
      <w:r w:rsidR="005D2E37" w:rsidRPr="005D2E37">
        <w:rPr>
          <w:sz w:val="28"/>
          <w:szCs w:val="28"/>
          <w:lang w:val="en-US"/>
        </w:rPr>
        <w:t>is provided</w:t>
      </w:r>
      <w:proofErr w:type="gramEnd"/>
      <w:r w:rsidR="005D2E37" w:rsidRPr="005D2E37">
        <w:rPr>
          <w:sz w:val="28"/>
          <w:szCs w:val="28"/>
          <w:lang w:val="en-US"/>
        </w:rPr>
        <w:t xml:space="preserve">. The structural electric circuit, a basic electric circuit, an algorithm of operation of VPO of the microcontroller, drawings of printed circuit boards, assembly drawings of modules, the assembly drawing of the device, the assembly scheme, the sketch of transitions, </w:t>
      </w:r>
      <w:proofErr w:type="gramStart"/>
      <w:r w:rsidR="005D2E37" w:rsidRPr="005D2E37">
        <w:rPr>
          <w:sz w:val="28"/>
          <w:szCs w:val="28"/>
          <w:lang w:val="en-US"/>
        </w:rPr>
        <w:t>the</w:t>
      </w:r>
      <w:proofErr w:type="gramEnd"/>
      <w:r w:rsidR="005D2E37" w:rsidRPr="005D2E37">
        <w:rPr>
          <w:sz w:val="28"/>
          <w:szCs w:val="28"/>
          <w:lang w:val="en-US"/>
        </w:rPr>
        <w:t xml:space="preserve"> skeleton diagram of the experimental bench are developed. Test designer calculations </w:t>
      </w:r>
      <w:proofErr w:type="gramStart"/>
      <w:r w:rsidR="005D2E37" w:rsidRPr="005D2E37">
        <w:rPr>
          <w:sz w:val="28"/>
          <w:szCs w:val="28"/>
          <w:lang w:val="en-US"/>
        </w:rPr>
        <w:t>are carried out</w:t>
      </w:r>
      <w:proofErr w:type="gramEnd"/>
      <w:r w:rsidR="005D2E37" w:rsidRPr="005D2E37">
        <w:rPr>
          <w:sz w:val="28"/>
          <w:szCs w:val="28"/>
          <w:lang w:val="en-US"/>
        </w:rPr>
        <w:t xml:space="preserve">. The experimental prototype of the device is constructed. The pilot study of operability of a prototype of the device </w:t>
      </w:r>
      <w:proofErr w:type="gramStart"/>
      <w:r w:rsidR="005D2E37" w:rsidRPr="005D2E37">
        <w:rPr>
          <w:sz w:val="28"/>
          <w:szCs w:val="28"/>
          <w:lang w:val="en-US"/>
        </w:rPr>
        <w:t>is conducted</w:t>
      </w:r>
      <w:proofErr w:type="gramEnd"/>
      <w:r w:rsidR="005D2E37" w:rsidRPr="005D2E37">
        <w:rPr>
          <w:sz w:val="28"/>
          <w:szCs w:val="28"/>
          <w:lang w:val="en-US"/>
        </w:rPr>
        <w:t>.</w:t>
      </w:r>
    </w:p>
    <w:p w:rsidR="005D2E37" w:rsidRPr="005D2E37" w:rsidRDefault="005D2E37" w:rsidP="005D2E37">
      <w:pPr>
        <w:spacing w:line="240" w:lineRule="auto"/>
        <w:rPr>
          <w:sz w:val="28"/>
          <w:szCs w:val="28"/>
          <w:lang w:val="en-US"/>
        </w:rPr>
      </w:pPr>
    </w:p>
    <w:p w:rsidR="00BB68CA" w:rsidRPr="00210AF1" w:rsidRDefault="005D2E37" w:rsidP="005D2E37">
      <w:pPr>
        <w:spacing w:line="240" w:lineRule="auto"/>
        <w:rPr>
          <w:sz w:val="28"/>
          <w:szCs w:val="28"/>
          <w:lang w:val="en-US"/>
        </w:rPr>
      </w:pPr>
      <w:r w:rsidRPr="005D2E37">
        <w:rPr>
          <w:sz w:val="28"/>
          <w:szCs w:val="28"/>
          <w:lang w:val="en-US"/>
        </w:rPr>
        <w:t xml:space="preserve"> </w:t>
      </w:r>
      <w:r>
        <w:rPr>
          <w:sz w:val="28"/>
          <w:szCs w:val="28"/>
          <w:lang w:val="en-US"/>
        </w:rPr>
        <w:tab/>
      </w:r>
      <w:bookmarkStart w:id="0" w:name="_GoBack"/>
      <w:bookmarkEnd w:id="0"/>
      <w:r w:rsidRPr="005D2E37">
        <w:rPr>
          <w:sz w:val="28"/>
          <w:szCs w:val="28"/>
          <w:lang w:val="en-US"/>
        </w:rPr>
        <w:t>Keywords: interactive board of electronic components, circuitry design, design</w:t>
      </w:r>
      <w:r>
        <w:rPr>
          <w:sz w:val="28"/>
          <w:szCs w:val="28"/>
          <w:lang w:val="en-US"/>
        </w:rPr>
        <w:t>er design, technological design</w:t>
      </w:r>
      <w:r w:rsidR="00BB68CA" w:rsidRPr="00210AF1">
        <w:rPr>
          <w:sz w:val="28"/>
          <w:szCs w:val="28"/>
          <w:lang w:val="en-US"/>
        </w:rPr>
        <w:t>.</w:t>
      </w:r>
    </w:p>
    <w:p w:rsidR="00A64AE3" w:rsidRPr="00BB68CA" w:rsidRDefault="00A64AE3">
      <w:pPr>
        <w:rPr>
          <w:lang w:val="en-US"/>
        </w:rPr>
      </w:pPr>
    </w:p>
    <w:sectPr w:rsidR="00A64AE3" w:rsidRPr="00BB68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CA"/>
    <w:rsid w:val="00297222"/>
    <w:rsid w:val="003F78A9"/>
    <w:rsid w:val="005D2E37"/>
    <w:rsid w:val="005D6120"/>
    <w:rsid w:val="00A64AE3"/>
    <w:rsid w:val="00B161C9"/>
    <w:rsid w:val="00BB68CA"/>
    <w:rsid w:val="00C74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E5665-E1E3-4298-A870-BBC25F33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68CA"/>
    <w:pPr>
      <w:spacing w:after="0" w:line="360" w:lineRule="auto"/>
      <w:jc w:val="both"/>
    </w:pPr>
    <w:rPr>
      <w:rFonts w:ascii="Times New Roman" w:hAnsi="Times New Roman"/>
      <w:sz w:val="24"/>
    </w:rPr>
  </w:style>
  <w:style w:type="paragraph" w:styleId="1">
    <w:name w:val="heading 1"/>
    <w:basedOn w:val="a"/>
    <w:next w:val="a"/>
    <w:link w:val="10"/>
    <w:qFormat/>
    <w:rsid w:val="00B161C9"/>
    <w:pPr>
      <w:keepNext/>
      <w:spacing w:before="240" w:after="60" w:line="276" w:lineRule="auto"/>
      <w:jc w:val="left"/>
      <w:outlineLvl w:val="0"/>
    </w:pPr>
    <w:rPr>
      <w:rFonts w:asciiTheme="majorHAnsi" w:eastAsiaTheme="majorEastAsia" w:hAnsiTheme="majorHAnsi" w:cstheme="majorBidi"/>
      <w:b/>
      <w:bCs/>
      <w:kern w:val="32"/>
      <w:sz w:val="28"/>
      <w:szCs w:val="32"/>
    </w:rPr>
  </w:style>
  <w:style w:type="paragraph" w:styleId="2">
    <w:name w:val="heading 2"/>
    <w:basedOn w:val="a"/>
    <w:next w:val="a"/>
    <w:link w:val="20"/>
    <w:unhideWhenUsed/>
    <w:qFormat/>
    <w:rsid w:val="00C740BE"/>
    <w:pPr>
      <w:keepNext/>
      <w:spacing w:before="240" w:after="60" w:line="276" w:lineRule="auto"/>
      <w:jc w:val="left"/>
      <w:outlineLvl w:val="1"/>
    </w:pPr>
    <w:rPr>
      <w:rFonts w:ascii="Calibri Light" w:hAnsi="Calibri Light"/>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1C9"/>
    <w:rPr>
      <w:rFonts w:asciiTheme="majorHAnsi" w:eastAsiaTheme="majorEastAsia" w:hAnsiTheme="majorHAnsi" w:cstheme="majorBidi"/>
      <w:b/>
      <w:bCs/>
      <w:kern w:val="32"/>
      <w:sz w:val="28"/>
      <w:szCs w:val="32"/>
    </w:rPr>
  </w:style>
  <w:style w:type="character" w:customStyle="1" w:styleId="20">
    <w:name w:val="Заголовок 2 Знак"/>
    <w:link w:val="2"/>
    <w:rsid w:val="00C740BE"/>
    <w:rPr>
      <w:rFonts w:ascii="Calibri Light" w:hAnsi="Calibri Light"/>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Анна Ивашенцева</cp:lastModifiedBy>
  <cp:revision>2</cp:revision>
  <dcterms:created xsi:type="dcterms:W3CDTF">2017-04-10T18:09:00Z</dcterms:created>
  <dcterms:modified xsi:type="dcterms:W3CDTF">2017-04-10T18:09:00Z</dcterms:modified>
</cp:coreProperties>
</file>