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584C9" w14:textId="082A6C31" w:rsidR="000420FF" w:rsidRPr="004A4201" w:rsidRDefault="004A4201" w:rsidP="004A4201">
      <w:pPr>
        <w:pStyle w:val="NoSpacing"/>
        <w:rPr>
          <w:b/>
          <w:bCs/>
        </w:rPr>
      </w:pPr>
      <w:r w:rsidRPr="004A4201">
        <w:rPr>
          <w:b/>
          <w:bCs/>
        </w:rPr>
        <w:t>Barrel</w:t>
      </w:r>
    </w:p>
    <w:p w14:paraId="7A7ECE81" w14:textId="5C7DE557" w:rsidR="004A4201" w:rsidRDefault="004A4201" w:rsidP="004A4201">
      <w:pPr>
        <w:pStyle w:val="NoSpacing"/>
      </w:pPr>
      <w:r>
        <w:t>“Remember, remember the 5</w:t>
      </w:r>
      <w:r w:rsidRPr="004A4201">
        <w:rPr>
          <w:vertAlign w:val="superscript"/>
        </w:rPr>
        <w:t>th</w:t>
      </w:r>
      <w:r>
        <w:t xml:space="preserve"> November:</w:t>
      </w:r>
    </w:p>
    <w:p w14:paraId="309C1795" w14:textId="18DAC56A" w:rsidR="004A4201" w:rsidRDefault="004A4201" w:rsidP="004A4201">
      <w:pPr>
        <w:pStyle w:val="NoSpacing"/>
      </w:pPr>
      <w:r>
        <w:t>Gunpowder, treason and plot.</w:t>
      </w:r>
    </w:p>
    <w:p w14:paraId="1BD430CE" w14:textId="1A0737EF" w:rsidR="004A4201" w:rsidRDefault="004A4201" w:rsidP="004A4201">
      <w:pPr>
        <w:pStyle w:val="NoSpacing"/>
      </w:pPr>
      <w:r>
        <w:t>There is no reason why gunpowder treason</w:t>
      </w:r>
    </w:p>
    <w:p w14:paraId="21F984C6" w14:textId="30D15F8F" w:rsidR="004A4201" w:rsidRDefault="004A4201" w:rsidP="004A4201">
      <w:pPr>
        <w:pStyle w:val="NoSpacing"/>
      </w:pPr>
      <w:r>
        <w:t>Should ever be forgot!”</w:t>
      </w:r>
    </w:p>
    <w:p w14:paraId="54594615" w14:textId="77777777" w:rsidR="004A4201" w:rsidRDefault="004A4201" w:rsidP="004A4201">
      <w:pPr>
        <w:pStyle w:val="NoSpacing"/>
      </w:pPr>
    </w:p>
    <w:p w14:paraId="2434F798" w14:textId="4463EC0F" w:rsidR="004A4201" w:rsidRDefault="004A4201" w:rsidP="004A4201">
      <w:pPr>
        <w:pStyle w:val="NoSpacing"/>
      </w:pPr>
      <w:r>
        <w:t>Précis of Gunpowder Plot</w:t>
      </w:r>
    </w:p>
    <w:p w14:paraId="4863DF54" w14:textId="1C11F07E" w:rsidR="004A4201" w:rsidRDefault="004A4201" w:rsidP="004A4201">
      <w:pPr>
        <w:pStyle w:val="NoSpacing"/>
      </w:pPr>
    </w:p>
    <w:p w14:paraId="7743C53F" w14:textId="77777777" w:rsidR="00683300" w:rsidRDefault="00683300" w:rsidP="004A4201">
      <w:pPr>
        <w:pStyle w:val="NoSpacing"/>
      </w:pPr>
    </w:p>
    <w:p w14:paraId="2DC01353" w14:textId="7E26B8AE" w:rsidR="004A4201" w:rsidRDefault="004A4201" w:rsidP="004A4201">
      <w:pPr>
        <w:pStyle w:val="NoSpacing"/>
        <w:rPr>
          <w:b/>
          <w:bCs/>
        </w:rPr>
      </w:pPr>
      <w:r w:rsidRPr="004A4201">
        <w:rPr>
          <w:b/>
          <w:bCs/>
        </w:rPr>
        <w:t>Suit of Armour</w:t>
      </w:r>
    </w:p>
    <w:p w14:paraId="2E87DE14" w14:textId="1C54E042" w:rsidR="004A4201" w:rsidRDefault="004A4201" w:rsidP="004A4201">
      <w:pPr>
        <w:pStyle w:val="NoSpacing"/>
      </w:pPr>
      <w:r>
        <w:t xml:space="preserve">Suits of armour conjure up knights of old, but did you know there were some famous women who wore armour?  Joan of Arc, also known as the ‘Maid of Orléans’, is a French heroine for </w:t>
      </w:r>
      <w:r w:rsidR="007A7BC5">
        <w:t xml:space="preserve">her actions during the Hundred Years War. She was later considered a martyr and was made a saint in 1920.  Elizabeth I was also seen in armour at Tilbury, when she was encouraging her troops who were about to fight the Spanish Armada.  You can see a copy of the speech here: </w:t>
      </w:r>
      <w:hyperlink r:id="rId5" w:history="1">
        <w:r w:rsidR="007A7BC5" w:rsidRPr="005F4C85">
          <w:rPr>
            <w:rStyle w:val="Hyperlink"/>
          </w:rPr>
          <w:t>http://www.bl.uk/learning/timeline/item102878.html</w:t>
        </w:r>
      </w:hyperlink>
    </w:p>
    <w:p w14:paraId="7F2BF5CD" w14:textId="7C83F965" w:rsidR="007A7BC5" w:rsidRDefault="007A7BC5" w:rsidP="004A4201">
      <w:pPr>
        <w:pStyle w:val="NoSpacing"/>
      </w:pPr>
    </w:p>
    <w:p w14:paraId="6E039FAF" w14:textId="77777777" w:rsidR="00683300" w:rsidRDefault="00683300" w:rsidP="004A4201">
      <w:pPr>
        <w:pStyle w:val="NoSpacing"/>
      </w:pPr>
    </w:p>
    <w:p w14:paraId="0E89615C" w14:textId="4B7E8465" w:rsidR="007A7BC5" w:rsidRPr="00A7348F" w:rsidRDefault="00A7348F" w:rsidP="004A4201">
      <w:pPr>
        <w:pStyle w:val="NoSpacing"/>
        <w:rPr>
          <w:b/>
          <w:bCs/>
        </w:rPr>
      </w:pPr>
      <w:r w:rsidRPr="00A7348F">
        <w:rPr>
          <w:b/>
          <w:bCs/>
        </w:rPr>
        <w:t>Halberd</w:t>
      </w:r>
    </w:p>
    <w:p w14:paraId="4FA9F5A0" w14:textId="04F15494" w:rsidR="00A7348F" w:rsidRDefault="00A7348F" w:rsidP="004A4201">
      <w:pPr>
        <w:pStyle w:val="NoSpacing"/>
      </w:pPr>
      <w:r>
        <w:t>This weapon is known as a halberd. It is a two-handed weapon that was used in the 14</w:t>
      </w:r>
      <w:r w:rsidRPr="00A7348F">
        <w:rPr>
          <w:vertAlign w:val="superscript"/>
        </w:rPr>
        <w:t>th</w:t>
      </w:r>
      <w:r>
        <w:t xml:space="preserve"> and 15</w:t>
      </w:r>
      <w:r w:rsidRPr="00A7348F">
        <w:rPr>
          <w:vertAlign w:val="superscript"/>
        </w:rPr>
        <w:t>th</w:t>
      </w:r>
      <w:r>
        <w:t xml:space="preserve"> centuries and is a combination of a spear and a battle axe.  </w:t>
      </w:r>
    </w:p>
    <w:p w14:paraId="3946750D" w14:textId="5D49F1F5" w:rsidR="00A7348F" w:rsidRDefault="00A7348F" w:rsidP="004A4201">
      <w:pPr>
        <w:pStyle w:val="NoSpacing"/>
      </w:pPr>
    </w:p>
    <w:p w14:paraId="78D41DB1" w14:textId="77777777" w:rsidR="00683300" w:rsidRDefault="00683300" w:rsidP="004A4201">
      <w:pPr>
        <w:pStyle w:val="NoSpacing"/>
      </w:pPr>
    </w:p>
    <w:p w14:paraId="6A24177B" w14:textId="3D91F541" w:rsidR="00A7348F" w:rsidRDefault="004D6944" w:rsidP="004A4201">
      <w:pPr>
        <w:pStyle w:val="NoSpacing"/>
        <w:rPr>
          <w:b/>
          <w:bCs/>
        </w:rPr>
      </w:pPr>
      <w:r w:rsidRPr="004D6944">
        <w:rPr>
          <w:b/>
          <w:bCs/>
        </w:rPr>
        <w:t>Mace</w:t>
      </w:r>
    </w:p>
    <w:p w14:paraId="2519C51E" w14:textId="77777777" w:rsidR="00561AF5" w:rsidRDefault="004D6944" w:rsidP="004A4201">
      <w:pPr>
        <w:pStyle w:val="NoSpacing"/>
      </w:pPr>
      <w:r>
        <w:t xml:space="preserve">There are different definitions of mace.  </w:t>
      </w:r>
    </w:p>
    <w:p w14:paraId="7E1C5B63" w14:textId="0DD171A1" w:rsidR="00561AF5" w:rsidRDefault="001F5677" w:rsidP="00561AF5">
      <w:pPr>
        <w:pStyle w:val="NoSpacing"/>
        <w:numPr>
          <w:ilvl w:val="0"/>
          <w:numId w:val="1"/>
        </w:numPr>
      </w:pPr>
      <w:r>
        <w:t>In the game,</w:t>
      </w:r>
      <w:r w:rsidR="004D6944">
        <w:t xml:space="preserve"> it is a weapon that is a form of heavy club with a spiky head. </w:t>
      </w:r>
    </w:p>
    <w:p w14:paraId="054FABA8" w14:textId="70955C40" w:rsidR="00561AF5" w:rsidRDefault="00561AF5" w:rsidP="00561AF5">
      <w:pPr>
        <w:pStyle w:val="NoSpacing"/>
        <w:numPr>
          <w:ilvl w:val="0"/>
          <w:numId w:val="1"/>
        </w:numPr>
      </w:pPr>
      <w:r>
        <w:t>A ceremonial mace is a highly decorated staff of wood or metal used in civic ceremonies</w:t>
      </w:r>
      <w:r w:rsidR="001F5677">
        <w:t xml:space="preserve"> to represent an official’s authority.  Westminster, many universities and some town councils are examples of institutions that have a mace.</w:t>
      </w:r>
    </w:p>
    <w:p w14:paraId="237AA591" w14:textId="3242D208" w:rsidR="004D6944" w:rsidRDefault="004D6944" w:rsidP="00561AF5">
      <w:pPr>
        <w:pStyle w:val="NoSpacing"/>
        <w:numPr>
          <w:ilvl w:val="0"/>
          <w:numId w:val="1"/>
        </w:numPr>
      </w:pPr>
      <w:r>
        <w:t>Mace is also the husk of the spice nutmeg</w:t>
      </w:r>
      <w:r w:rsidR="001F5677">
        <w:t xml:space="preserve"> and is used in cooking.</w:t>
      </w:r>
      <w:r w:rsidR="00561AF5">
        <w:t xml:space="preserve">  </w:t>
      </w:r>
    </w:p>
    <w:p w14:paraId="6DB9FC20" w14:textId="72FDA704" w:rsidR="00561AF5" w:rsidRDefault="00561AF5" w:rsidP="00561AF5">
      <w:pPr>
        <w:pStyle w:val="NoSpacing"/>
        <w:numPr>
          <w:ilvl w:val="0"/>
          <w:numId w:val="1"/>
        </w:numPr>
      </w:pPr>
      <w:r>
        <w:t>It is used as a synonym for pepper spray, used as a deterrent against attack. It is based on a</w:t>
      </w:r>
      <w:r w:rsidR="001F5677">
        <w:t xml:space="preserve"> </w:t>
      </w:r>
      <w:r>
        <w:t xml:space="preserve">brand name, although the original product was a form of tear gas rather than pepper spray.  </w:t>
      </w:r>
    </w:p>
    <w:p w14:paraId="07FD3DC4" w14:textId="6A4DAE96" w:rsidR="00C91FCB" w:rsidRDefault="00C91FCB" w:rsidP="00C91FCB">
      <w:pPr>
        <w:pStyle w:val="NoSpacing"/>
      </w:pPr>
    </w:p>
    <w:p w14:paraId="412FAE99" w14:textId="77777777" w:rsidR="00683300" w:rsidRDefault="00683300" w:rsidP="00C91FCB">
      <w:pPr>
        <w:pStyle w:val="NoSpacing"/>
      </w:pPr>
    </w:p>
    <w:p w14:paraId="776C4EB5" w14:textId="4C8A47AC" w:rsidR="00C91FCB" w:rsidRPr="00C91FCB" w:rsidRDefault="00C91FCB" w:rsidP="00C91FCB">
      <w:pPr>
        <w:pStyle w:val="NoSpacing"/>
        <w:rPr>
          <w:b/>
          <w:bCs/>
        </w:rPr>
      </w:pPr>
      <w:r w:rsidRPr="00C91FCB">
        <w:rPr>
          <w:b/>
          <w:bCs/>
        </w:rPr>
        <w:t>Arrows</w:t>
      </w:r>
    </w:p>
    <w:p w14:paraId="6B8ED826" w14:textId="77777777" w:rsidR="005F6793" w:rsidRDefault="005F6793" w:rsidP="00C91FCB">
      <w:pPr>
        <w:pStyle w:val="NoSpacing"/>
      </w:pPr>
    </w:p>
    <w:p w14:paraId="5A83C2B4" w14:textId="77008F85" w:rsidR="005F6793" w:rsidRDefault="005F6793" w:rsidP="00C91FCB">
      <w:pPr>
        <w:pStyle w:val="NoSpacing"/>
      </w:pPr>
      <w:r>
        <w:t>Box 1</w:t>
      </w:r>
    </w:p>
    <w:p w14:paraId="6FEC7BCE" w14:textId="03B214A4" w:rsidR="00C91FCB" w:rsidRDefault="00F72070" w:rsidP="00C91FCB">
      <w:pPr>
        <w:pStyle w:val="NoSpacing"/>
      </w:pPr>
      <w:r>
        <w:t>A</w:t>
      </w:r>
      <w:r w:rsidR="00C91FCB">
        <w:t xml:space="preserve"> fletcher</w:t>
      </w:r>
      <w:r>
        <w:t xml:space="preserve"> made arrows.</w:t>
      </w:r>
      <w:r w:rsidR="00C91FCB">
        <w:t xml:space="preserve">  This is because he attached </w:t>
      </w:r>
      <w:r w:rsidR="00C91FCB" w:rsidRPr="00F72070">
        <w:rPr>
          <w:b/>
          <w:bCs/>
          <w:i/>
          <w:iCs/>
        </w:rPr>
        <w:t>fletching</w:t>
      </w:r>
      <w:r w:rsidR="00C91FCB">
        <w:t xml:space="preserve"> or feathers to the arrow shaft. </w:t>
      </w:r>
      <w:r w:rsidR="00953215">
        <w:t xml:space="preserve">Traditionally, these feathers came from hens and cocks. </w:t>
      </w:r>
      <w:r w:rsidR="00C91FCB">
        <w:t>Each fletch (most arrows had three or four) would be cut to shape.  A good arrow was one that had well-matched fletching</w:t>
      </w:r>
      <w:r w:rsidR="00953215">
        <w:t xml:space="preserve"> as it would be more likely to fly ‘true’ to the target</w:t>
      </w:r>
      <w:r w:rsidR="00C91FCB">
        <w:t>.</w:t>
      </w:r>
    </w:p>
    <w:p w14:paraId="4861DAC8" w14:textId="6D131580" w:rsidR="005F6793" w:rsidRDefault="005F6793" w:rsidP="00C91FCB">
      <w:pPr>
        <w:pStyle w:val="NoSpacing"/>
      </w:pPr>
    </w:p>
    <w:p w14:paraId="102CD074" w14:textId="7A57E313" w:rsidR="005F6793" w:rsidRDefault="005F6793" w:rsidP="00C91FCB">
      <w:pPr>
        <w:pStyle w:val="NoSpacing"/>
      </w:pPr>
      <w:r>
        <w:t>Box 2</w:t>
      </w:r>
    </w:p>
    <w:p w14:paraId="00C180FA" w14:textId="01E27BF3" w:rsidR="00953215" w:rsidRDefault="005F6793" w:rsidP="00C91FCB">
      <w:pPr>
        <w:pStyle w:val="NoSpacing"/>
      </w:pPr>
      <w:r>
        <w:t xml:space="preserve">The person who made arrows was called a fletcher.  Over time John ‘the fletcher’ </w:t>
      </w:r>
      <w:r w:rsidR="00F72070">
        <w:t xml:space="preserve">would become simply John Fletcher.  There </w:t>
      </w:r>
      <w:r w:rsidR="00953215">
        <w:t>are many other jobs that are now common English surnames:</w:t>
      </w:r>
    </w:p>
    <w:p w14:paraId="13013FAA" w14:textId="4AF47A85" w:rsidR="00953215" w:rsidRDefault="00953215" w:rsidP="00C91FCB">
      <w:pPr>
        <w:pStyle w:val="NoSpacing"/>
      </w:pPr>
      <w:r w:rsidRPr="001774DE">
        <w:rPr>
          <w:b/>
          <w:bCs/>
          <w:i/>
          <w:iCs/>
        </w:rPr>
        <w:t>Smith</w:t>
      </w:r>
      <w:r>
        <w:t xml:space="preserve"> – most common, as there were lots of different types of smith;</w:t>
      </w:r>
    </w:p>
    <w:p w14:paraId="200D0ED8" w14:textId="5B3C52DE" w:rsidR="00953215" w:rsidRDefault="00953215" w:rsidP="00C91FCB">
      <w:pPr>
        <w:pStyle w:val="NoSpacing"/>
      </w:pPr>
      <w:r w:rsidRPr="00F72070">
        <w:rPr>
          <w:b/>
          <w:bCs/>
          <w:i/>
          <w:iCs/>
        </w:rPr>
        <w:t>Cooper</w:t>
      </w:r>
      <w:r>
        <w:t xml:space="preserve"> – made barrels</w:t>
      </w:r>
    </w:p>
    <w:p w14:paraId="3443ED6F" w14:textId="7024E403" w:rsidR="00953215" w:rsidRDefault="00953215" w:rsidP="00C91FCB">
      <w:pPr>
        <w:pStyle w:val="NoSpacing"/>
      </w:pPr>
      <w:r w:rsidRPr="001774DE">
        <w:rPr>
          <w:b/>
          <w:bCs/>
          <w:i/>
          <w:iCs/>
        </w:rPr>
        <w:t>Archer</w:t>
      </w:r>
      <w:r>
        <w:t xml:space="preserve"> </w:t>
      </w:r>
      <w:r w:rsidR="0030676D">
        <w:t>–</w:t>
      </w:r>
      <w:r>
        <w:t xml:space="preserve"> </w:t>
      </w:r>
      <w:r w:rsidR="0030676D">
        <w:t>the bowman (also used as a surname) who would use the arrows</w:t>
      </w:r>
    </w:p>
    <w:p w14:paraId="17CBB496" w14:textId="0C441E1C" w:rsidR="00953215" w:rsidRDefault="00953215" w:rsidP="00C91FCB">
      <w:pPr>
        <w:pStyle w:val="NoSpacing"/>
      </w:pPr>
      <w:r w:rsidRPr="001774DE">
        <w:rPr>
          <w:b/>
          <w:bCs/>
          <w:i/>
          <w:iCs/>
        </w:rPr>
        <w:t>Farrier</w:t>
      </w:r>
      <w:r>
        <w:t xml:space="preserve"> – a type of blacksmith who specialises in shoeing horses – he would usually go to the horse, where a normal blacksmith would stay at his forge</w:t>
      </w:r>
    </w:p>
    <w:p w14:paraId="45A90653" w14:textId="4C67720E" w:rsidR="0030676D" w:rsidRDefault="0030676D" w:rsidP="0030676D">
      <w:pPr>
        <w:pStyle w:val="NoSpacing"/>
      </w:pPr>
      <w:r w:rsidRPr="001774DE">
        <w:rPr>
          <w:b/>
          <w:bCs/>
          <w:i/>
          <w:iCs/>
        </w:rPr>
        <w:t>Farmer</w:t>
      </w:r>
      <w:r>
        <w:t xml:space="preserve"> – someone who would grow crops or tend animals to feed the population</w:t>
      </w:r>
    </w:p>
    <w:p w14:paraId="77C2DE52" w14:textId="68950BAE" w:rsidR="0030676D" w:rsidRDefault="0030676D" w:rsidP="0030676D">
      <w:pPr>
        <w:pStyle w:val="NoSpacing"/>
      </w:pPr>
      <w:r w:rsidRPr="001774DE">
        <w:rPr>
          <w:b/>
          <w:bCs/>
          <w:i/>
          <w:iCs/>
        </w:rPr>
        <w:lastRenderedPageBreak/>
        <w:t>Butcher</w:t>
      </w:r>
      <w:r>
        <w:t xml:space="preserve"> – a perso</w:t>
      </w:r>
      <w:bookmarkStart w:id="0" w:name="_GoBack"/>
      <w:bookmarkEnd w:id="0"/>
      <w:r>
        <w:t>n who would cut up the animals and sell the parts (e.g. chops, steak etc.)</w:t>
      </w:r>
    </w:p>
    <w:p w14:paraId="3954BDB0" w14:textId="370317C8" w:rsidR="00953215" w:rsidRDefault="00953215" w:rsidP="00C91FCB">
      <w:pPr>
        <w:pStyle w:val="NoSpacing"/>
      </w:pPr>
      <w:r w:rsidRPr="001774DE">
        <w:rPr>
          <w:b/>
          <w:bCs/>
          <w:i/>
          <w:iCs/>
        </w:rPr>
        <w:t>Baker</w:t>
      </w:r>
      <w:r w:rsidR="0030676D">
        <w:t xml:space="preserve"> – someone who made bread</w:t>
      </w:r>
    </w:p>
    <w:p w14:paraId="5C46A675" w14:textId="0776A60F" w:rsidR="0030676D" w:rsidRDefault="0030676D" w:rsidP="00C91FCB">
      <w:pPr>
        <w:pStyle w:val="NoSpacing"/>
      </w:pPr>
      <w:r w:rsidRPr="001774DE">
        <w:rPr>
          <w:b/>
          <w:bCs/>
          <w:i/>
          <w:iCs/>
        </w:rPr>
        <w:t>Miller</w:t>
      </w:r>
      <w:r>
        <w:t xml:space="preserve"> – a person who ground the corn to make the bread the baker would use</w:t>
      </w:r>
    </w:p>
    <w:p w14:paraId="5AFD0755" w14:textId="3B2830B2" w:rsidR="00953215" w:rsidRDefault="00953215" w:rsidP="00C91FCB">
      <w:pPr>
        <w:pStyle w:val="NoSpacing"/>
      </w:pPr>
      <w:r w:rsidRPr="001774DE">
        <w:rPr>
          <w:b/>
          <w:bCs/>
          <w:i/>
          <w:iCs/>
        </w:rPr>
        <w:t>Brewer</w:t>
      </w:r>
      <w:r w:rsidR="0030676D">
        <w:t xml:space="preserve"> – someone who would brew beer</w:t>
      </w:r>
    </w:p>
    <w:p w14:paraId="57CBE4FE" w14:textId="6E849753" w:rsidR="00953215" w:rsidRDefault="00953215" w:rsidP="00C91FCB">
      <w:pPr>
        <w:pStyle w:val="NoSpacing"/>
      </w:pPr>
      <w:r w:rsidRPr="001774DE">
        <w:rPr>
          <w:b/>
          <w:bCs/>
          <w:i/>
          <w:iCs/>
        </w:rPr>
        <w:t>Cook</w:t>
      </w:r>
      <w:r w:rsidR="0030676D">
        <w:t xml:space="preserve"> – named for the job at the lord’s manor</w:t>
      </w:r>
    </w:p>
    <w:p w14:paraId="1442F051" w14:textId="3D25370D" w:rsidR="00953215" w:rsidRDefault="00953215" w:rsidP="00C91FCB">
      <w:pPr>
        <w:pStyle w:val="NoSpacing"/>
      </w:pPr>
      <w:r w:rsidRPr="001774DE">
        <w:rPr>
          <w:b/>
          <w:bCs/>
          <w:i/>
          <w:iCs/>
        </w:rPr>
        <w:t>Carpenter</w:t>
      </w:r>
      <w:r w:rsidR="0030676D">
        <w:t xml:space="preserve"> – a person who would work with wood, making too</w:t>
      </w:r>
      <w:r w:rsidR="001774DE">
        <w:t xml:space="preserve">ls, furniture or parts of a building </w:t>
      </w:r>
      <w:r w:rsidR="001774DE" w:rsidRPr="001774DE">
        <w:rPr>
          <w:b/>
          <w:bCs/>
          <w:i/>
          <w:iCs/>
        </w:rPr>
        <w:t>Joiner</w:t>
      </w:r>
      <w:r w:rsidR="001774DE">
        <w:t xml:space="preserve"> – a similar type of craftsman to a carpenter</w:t>
      </w:r>
    </w:p>
    <w:p w14:paraId="4E46D9CC" w14:textId="0F1E4838" w:rsidR="001774DE" w:rsidRDefault="001774DE" w:rsidP="00C91FCB">
      <w:pPr>
        <w:pStyle w:val="NoSpacing"/>
      </w:pPr>
    </w:p>
    <w:p w14:paraId="17C54F68" w14:textId="05A0138A" w:rsidR="001774DE" w:rsidRDefault="001774DE" w:rsidP="00C91FCB">
      <w:pPr>
        <w:pStyle w:val="NoSpacing"/>
      </w:pPr>
      <w:r>
        <w:t>Can you think of others?</w:t>
      </w:r>
    </w:p>
    <w:p w14:paraId="691A5053" w14:textId="2E370111" w:rsidR="001774DE" w:rsidRDefault="001774DE" w:rsidP="00C91FCB">
      <w:pPr>
        <w:pStyle w:val="NoSpacing"/>
      </w:pPr>
      <w:r>
        <w:rPr>
          <w:b/>
          <w:bCs/>
        </w:rPr>
        <w:t>Bow</w:t>
      </w:r>
    </w:p>
    <w:p w14:paraId="0F30A8CB" w14:textId="3D599204" w:rsidR="001774DE" w:rsidRDefault="001774DE" w:rsidP="00C91FCB">
      <w:pPr>
        <w:pStyle w:val="NoSpacing"/>
      </w:pPr>
      <w:r>
        <w:t xml:space="preserve">There are different types of bows, depending on when they were made and where.  </w:t>
      </w:r>
    </w:p>
    <w:p w14:paraId="304381DD" w14:textId="009928C7" w:rsidR="001774DE" w:rsidRDefault="001774DE" w:rsidP="00C91FCB">
      <w:pPr>
        <w:pStyle w:val="NoSpacing"/>
      </w:pPr>
      <w:r w:rsidRPr="001774DE">
        <w:rPr>
          <w:b/>
          <w:bCs/>
          <w:i/>
          <w:iCs/>
        </w:rPr>
        <w:t>Longbow</w:t>
      </w:r>
      <w:r>
        <w:t xml:space="preserve"> – a tall bow that is roughly the size of the archer using it. The English Longbow was used in Mediaeval times to great success.  </w:t>
      </w:r>
      <w:hyperlink r:id="rId6" w:history="1">
        <w:r>
          <w:rPr>
            <w:rStyle w:val="Hyperlink"/>
          </w:rPr>
          <w:t>https://www.historic-uk.com/HistoryUK/HistoryofEngland/The-Longbow/</w:t>
        </w:r>
      </w:hyperlink>
    </w:p>
    <w:p w14:paraId="6A4FC34B" w14:textId="1F54C461" w:rsidR="001774DE" w:rsidRPr="001774DE" w:rsidRDefault="001774DE" w:rsidP="00C91FCB">
      <w:pPr>
        <w:pStyle w:val="NoSpacing"/>
      </w:pPr>
      <w:r w:rsidRPr="001774DE">
        <w:rPr>
          <w:b/>
          <w:bCs/>
          <w:i/>
          <w:iCs/>
        </w:rPr>
        <w:t>Crossbow</w:t>
      </w:r>
      <w:r>
        <w:t xml:space="preserve"> – the earliest crossbows were used in ancient China</w:t>
      </w:r>
    </w:p>
    <w:p w14:paraId="36743028" w14:textId="6EB08CD6" w:rsidR="001774DE" w:rsidRDefault="001774DE" w:rsidP="00C91FCB">
      <w:pPr>
        <w:pStyle w:val="NoSpacing"/>
      </w:pPr>
      <w:r w:rsidRPr="001774DE">
        <w:rPr>
          <w:b/>
          <w:bCs/>
          <w:i/>
          <w:iCs/>
        </w:rPr>
        <w:t>Compound bow</w:t>
      </w:r>
      <w:r w:rsidR="00866C19">
        <w:rPr>
          <w:i/>
          <w:iCs/>
        </w:rPr>
        <w:t xml:space="preserve"> </w:t>
      </w:r>
      <w:r w:rsidR="00866C19">
        <w:rPr>
          <w:b/>
          <w:bCs/>
        </w:rPr>
        <w:t xml:space="preserve">– </w:t>
      </w:r>
      <w:r w:rsidR="00866C19" w:rsidRPr="00866C19">
        <w:t>Mongol warriors</w:t>
      </w:r>
    </w:p>
    <w:p w14:paraId="0617EEC6" w14:textId="1F4ED127" w:rsidR="00866C19" w:rsidRDefault="00866C19" w:rsidP="00C91FCB">
      <w:pPr>
        <w:pStyle w:val="NoSpacing"/>
      </w:pPr>
    </w:p>
    <w:p w14:paraId="2DBA975E" w14:textId="77777777" w:rsidR="00683300" w:rsidRDefault="00683300" w:rsidP="00C91FCB">
      <w:pPr>
        <w:pStyle w:val="NoSpacing"/>
      </w:pPr>
    </w:p>
    <w:p w14:paraId="47E4566C" w14:textId="207663A7" w:rsidR="00866C19" w:rsidRPr="00866C19" w:rsidRDefault="00866C19" w:rsidP="00C91FCB">
      <w:pPr>
        <w:pStyle w:val="NoSpacing"/>
        <w:rPr>
          <w:b/>
          <w:bCs/>
        </w:rPr>
      </w:pPr>
      <w:r w:rsidRPr="00866C19">
        <w:rPr>
          <w:b/>
          <w:bCs/>
        </w:rPr>
        <w:t>Shield</w:t>
      </w:r>
    </w:p>
    <w:p w14:paraId="78D9C931" w14:textId="71CA92C7" w:rsidR="00866C19" w:rsidRDefault="00866C19" w:rsidP="00C91FCB">
      <w:pPr>
        <w:pStyle w:val="NoSpacing"/>
      </w:pPr>
      <w:r>
        <w:t>Charles V</w:t>
      </w:r>
    </w:p>
    <w:p w14:paraId="036DE005" w14:textId="7B77BCA0" w:rsidR="00866C19" w:rsidRDefault="00866C19" w:rsidP="00C91FCB">
      <w:pPr>
        <w:pStyle w:val="NoSpacing"/>
      </w:pPr>
      <w:r>
        <w:t>Heraldry</w:t>
      </w:r>
    </w:p>
    <w:p w14:paraId="3B8C382B" w14:textId="2FBCB424" w:rsidR="00866C19" w:rsidRDefault="00866C19" w:rsidP="00C91FCB">
      <w:pPr>
        <w:pStyle w:val="NoSpacing"/>
      </w:pPr>
      <w:r>
        <w:t>Garter</w:t>
      </w:r>
    </w:p>
    <w:p w14:paraId="7557914E" w14:textId="1E8E030A" w:rsidR="00866C19" w:rsidRDefault="00866C19" w:rsidP="00C91FCB">
      <w:pPr>
        <w:pStyle w:val="NoSpacing"/>
      </w:pPr>
    </w:p>
    <w:p w14:paraId="49175619" w14:textId="77777777" w:rsidR="00683300" w:rsidRDefault="00683300" w:rsidP="00C91FCB">
      <w:pPr>
        <w:pStyle w:val="NoSpacing"/>
      </w:pPr>
    </w:p>
    <w:p w14:paraId="149CC228" w14:textId="30ADB3E5" w:rsidR="00866C19" w:rsidRPr="00866C19" w:rsidRDefault="00866C19" w:rsidP="00C91FCB">
      <w:pPr>
        <w:pStyle w:val="NoSpacing"/>
        <w:rPr>
          <w:b/>
          <w:bCs/>
        </w:rPr>
      </w:pPr>
      <w:r w:rsidRPr="00866C19">
        <w:rPr>
          <w:b/>
          <w:bCs/>
        </w:rPr>
        <w:t>Axe</w:t>
      </w:r>
    </w:p>
    <w:p w14:paraId="2BCF0FE4" w14:textId="41A170C6" w:rsidR="005F6793" w:rsidRDefault="005F6793" w:rsidP="005F6793">
      <w:pPr>
        <w:pStyle w:val="NoSpacing"/>
      </w:pPr>
    </w:p>
    <w:p w14:paraId="697038B0" w14:textId="6477D50F" w:rsidR="005F6793" w:rsidRDefault="005F6793" w:rsidP="005F6793">
      <w:pPr>
        <w:pStyle w:val="NoSpacing"/>
      </w:pPr>
      <w:r>
        <w:t>Box 1</w:t>
      </w:r>
    </w:p>
    <w:p w14:paraId="2A32ED51" w14:textId="7A691171" w:rsidR="00953215" w:rsidRDefault="001E6647" w:rsidP="005F6793">
      <w:pPr>
        <w:pStyle w:val="NoSpacing"/>
      </w:pPr>
      <w:r>
        <w:t xml:space="preserve">Most axes had a single blade.  Double-headed axes </w:t>
      </w:r>
    </w:p>
    <w:p w14:paraId="68AB6712" w14:textId="303004D3" w:rsidR="001E6647" w:rsidRDefault="001E3555" w:rsidP="00C91FCB">
      <w:pPr>
        <w:pStyle w:val="NoSpacing"/>
      </w:pPr>
      <w:hyperlink r:id="rId7" w:history="1">
        <w:r w:rsidR="001E6647">
          <w:rPr>
            <w:rStyle w:val="Hyperlink"/>
          </w:rPr>
          <w:t>https://www.gransforsbruk.com/en/axe-knowledge/the-history-of-the-axe/</w:t>
        </w:r>
      </w:hyperlink>
    </w:p>
    <w:p w14:paraId="3D35E526" w14:textId="1BE81933" w:rsidR="001E6647" w:rsidRDefault="001E6647" w:rsidP="00C91FCB">
      <w:pPr>
        <w:pStyle w:val="NoSpacing"/>
      </w:pPr>
    </w:p>
    <w:p w14:paraId="321B6E81" w14:textId="77777777" w:rsidR="005F6793" w:rsidRDefault="005F6793" w:rsidP="00C91FCB">
      <w:pPr>
        <w:pStyle w:val="NoSpacing"/>
      </w:pPr>
    </w:p>
    <w:p w14:paraId="703346EB" w14:textId="71F8C73D" w:rsidR="005F6793" w:rsidRDefault="005F6793" w:rsidP="00C91FCB">
      <w:pPr>
        <w:pStyle w:val="NoSpacing"/>
      </w:pPr>
      <w:r>
        <w:t>Box 2</w:t>
      </w:r>
    </w:p>
    <w:p w14:paraId="65D1B884" w14:textId="1D5F685C" w:rsidR="001E6647" w:rsidRDefault="00721DC1" w:rsidP="00C91FCB">
      <w:pPr>
        <w:pStyle w:val="NoSpacing"/>
      </w:pPr>
      <w:r>
        <w:t>Parts of the axe</w:t>
      </w:r>
    </w:p>
    <w:p w14:paraId="785DD372" w14:textId="06516BB8" w:rsidR="00721DC1" w:rsidRDefault="00721DC1" w:rsidP="00721DC1">
      <w:pPr>
        <w:pStyle w:val="NoSpacing"/>
        <w:numPr>
          <w:ilvl w:val="0"/>
          <w:numId w:val="3"/>
        </w:numPr>
      </w:pPr>
      <w:r>
        <w:t>The eye</w:t>
      </w:r>
    </w:p>
    <w:p w14:paraId="7C9E19B4" w14:textId="405D1CA9" w:rsidR="00721DC1" w:rsidRDefault="00721DC1" w:rsidP="00721DC1">
      <w:pPr>
        <w:pStyle w:val="NoSpacing"/>
        <w:numPr>
          <w:ilvl w:val="0"/>
          <w:numId w:val="3"/>
        </w:numPr>
      </w:pPr>
      <w:r>
        <w:t>The blade or cutting edge</w:t>
      </w:r>
    </w:p>
    <w:p w14:paraId="4F214D05" w14:textId="3A5ECB2F" w:rsidR="00721DC1" w:rsidRDefault="00721DC1" w:rsidP="00721DC1">
      <w:pPr>
        <w:pStyle w:val="NoSpacing"/>
        <w:numPr>
          <w:ilvl w:val="0"/>
          <w:numId w:val="3"/>
        </w:numPr>
      </w:pPr>
      <w:r>
        <w:t>Axeblade or bit</w:t>
      </w:r>
    </w:p>
    <w:p w14:paraId="61A5948D" w14:textId="61311C8E" w:rsidR="00721DC1" w:rsidRDefault="00721DC1" w:rsidP="00721DC1">
      <w:pPr>
        <w:pStyle w:val="NoSpacing"/>
        <w:numPr>
          <w:ilvl w:val="0"/>
          <w:numId w:val="3"/>
        </w:numPr>
      </w:pPr>
      <w:r>
        <w:t>This lip or lug is a way of securing the axe head to the handle</w:t>
      </w:r>
    </w:p>
    <w:p w14:paraId="342154B2" w14:textId="2F1696FD" w:rsidR="00721DC1" w:rsidRDefault="00721DC1" w:rsidP="00721DC1">
      <w:pPr>
        <w:pStyle w:val="NoSpacing"/>
        <w:numPr>
          <w:ilvl w:val="0"/>
          <w:numId w:val="3"/>
        </w:numPr>
      </w:pPr>
      <w:r>
        <w:t>Handle</w:t>
      </w:r>
    </w:p>
    <w:p w14:paraId="3A35062E" w14:textId="78B68F1A" w:rsidR="00721DC1" w:rsidRDefault="00721DC1" w:rsidP="00721DC1">
      <w:pPr>
        <w:pStyle w:val="NoSpacing"/>
        <w:numPr>
          <w:ilvl w:val="0"/>
          <w:numId w:val="3"/>
        </w:numPr>
      </w:pPr>
      <w:r>
        <w:t>The knob at the end is to stop the axe slipping out of the user’s hands</w:t>
      </w:r>
    </w:p>
    <w:p w14:paraId="0E9CC5EB" w14:textId="28E8F6A3" w:rsidR="00721DC1" w:rsidRDefault="00721DC1" w:rsidP="00721DC1">
      <w:pPr>
        <w:pStyle w:val="NoSpacing"/>
        <w:numPr>
          <w:ilvl w:val="0"/>
          <w:numId w:val="3"/>
        </w:numPr>
      </w:pPr>
      <w:r>
        <w:t>Poll or butt</w:t>
      </w:r>
    </w:p>
    <w:p w14:paraId="0C4A9B51" w14:textId="2CC54D5C" w:rsidR="00721DC1" w:rsidRDefault="00721DC1" w:rsidP="00721DC1">
      <w:pPr>
        <w:pStyle w:val="NoSpacing"/>
        <w:numPr>
          <w:ilvl w:val="0"/>
          <w:numId w:val="3"/>
        </w:numPr>
      </w:pPr>
      <w:r>
        <w:t>Axe head</w:t>
      </w:r>
    </w:p>
    <w:p w14:paraId="28357A52" w14:textId="09789AF2" w:rsidR="00721DC1" w:rsidRDefault="00721DC1" w:rsidP="00721DC1">
      <w:pPr>
        <w:pStyle w:val="NoSpacing"/>
      </w:pPr>
    </w:p>
    <w:p w14:paraId="72DCE019" w14:textId="77777777" w:rsidR="00683300" w:rsidRDefault="00683300" w:rsidP="00721DC1">
      <w:pPr>
        <w:pStyle w:val="NoSpacing"/>
      </w:pPr>
    </w:p>
    <w:p w14:paraId="3EAD5402" w14:textId="274314A5" w:rsidR="00721DC1" w:rsidRDefault="00721DC1" w:rsidP="00721DC1">
      <w:pPr>
        <w:pStyle w:val="NoSpacing"/>
        <w:rPr>
          <w:b/>
          <w:bCs/>
        </w:rPr>
      </w:pPr>
      <w:r w:rsidRPr="00721DC1">
        <w:rPr>
          <w:b/>
          <w:bCs/>
        </w:rPr>
        <w:t>Sword</w:t>
      </w:r>
    </w:p>
    <w:p w14:paraId="537BD8C1" w14:textId="44B15DD9" w:rsidR="00721DC1" w:rsidRDefault="00E40F6B" w:rsidP="00721DC1">
      <w:pPr>
        <w:pStyle w:val="NoSpacing"/>
      </w:pPr>
      <w:r>
        <w:t xml:space="preserve">Most swords have four main parts: </w:t>
      </w:r>
      <w:r w:rsidRPr="0016787B">
        <w:rPr>
          <w:b/>
          <w:bCs/>
          <w:i/>
          <w:iCs/>
        </w:rPr>
        <w:t>blade</w:t>
      </w:r>
      <w:r>
        <w:t xml:space="preserve">, </w:t>
      </w:r>
      <w:r w:rsidRPr="0016787B">
        <w:rPr>
          <w:b/>
          <w:bCs/>
          <w:i/>
          <w:iCs/>
        </w:rPr>
        <w:t>guard</w:t>
      </w:r>
      <w:r>
        <w:t xml:space="preserve">, </w:t>
      </w:r>
      <w:r w:rsidRPr="0016787B">
        <w:rPr>
          <w:b/>
          <w:bCs/>
          <w:i/>
          <w:iCs/>
        </w:rPr>
        <w:t>hilt</w:t>
      </w:r>
      <w:r>
        <w:t xml:space="preserve"> and </w:t>
      </w:r>
      <w:r w:rsidRPr="0016787B">
        <w:rPr>
          <w:b/>
          <w:bCs/>
          <w:i/>
          <w:iCs/>
        </w:rPr>
        <w:t>pommel</w:t>
      </w:r>
      <w:r>
        <w:t xml:space="preserve">. </w:t>
      </w:r>
    </w:p>
    <w:p w14:paraId="636A1CCE" w14:textId="78DFF5E8" w:rsidR="00E40F6B" w:rsidRDefault="00E40F6B" w:rsidP="00721DC1">
      <w:pPr>
        <w:pStyle w:val="NoSpacing"/>
      </w:pPr>
    </w:p>
    <w:p w14:paraId="42E9B4C6" w14:textId="0D76615F" w:rsidR="00E40F6B" w:rsidRPr="00D85BDB" w:rsidRDefault="00E40F6B" w:rsidP="00721DC1">
      <w:pPr>
        <w:pStyle w:val="NoSpacing"/>
      </w:pPr>
      <w:r>
        <w:t xml:space="preserve">The </w:t>
      </w:r>
      <w:r w:rsidRPr="0016787B">
        <w:rPr>
          <w:b/>
          <w:bCs/>
          <w:i/>
          <w:iCs/>
        </w:rPr>
        <w:t>blade</w:t>
      </w:r>
      <w:r>
        <w:t xml:space="preserve"> can be subdivided into different areas.  The sharp bit is the </w:t>
      </w:r>
      <w:r w:rsidRPr="00D85BDB">
        <w:rPr>
          <w:b/>
          <w:bCs/>
          <w:i/>
          <w:iCs/>
        </w:rPr>
        <w:t>edge</w:t>
      </w:r>
      <w:r>
        <w:t xml:space="preserve"> – some swords have a single sharp edge while others (e.g. claymore) are sharpened on both sides.</w:t>
      </w:r>
      <w:r w:rsidR="00D85BDB">
        <w:t xml:space="preserve"> </w:t>
      </w:r>
      <w:proofErr w:type="gramStart"/>
      <w:r w:rsidR="00D85BDB">
        <w:t>The majority of</w:t>
      </w:r>
      <w:proofErr w:type="gramEnd"/>
      <w:r w:rsidR="00D85BDB">
        <w:t xml:space="preserve"> swords taper to a </w:t>
      </w:r>
      <w:r w:rsidR="00D85BDB" w:rsidRPr="00D85BDB">
        <w:rPr>
          <w:b/>
          <w:bCs/>
          <w:i/>
          <w:iCs/>
        </w:rPr>
        <w:t>tip</w:t>
      </w:r>
      <w:r w:rsidR="00D85BDB">
        <w:t>, although some are straight until the very tip.  Some swords are straight, while others (e.g. sabre, cutlass, scimitar, kukri) are curved. The</w:t>
      </w:r>
      <w:r w:rsidR="00D85BDB" w:rsidRPr="00D85BDB">
        <w:rPr>
          <w:b/>
          <w:bCs/>
          <w:i/>
          <w:iCs/>
        </w:rPr>
        <w:t xml:space="preserve"> back</w:t>
      </w:r>
      <w:r w:rsidR="00D85BDB">
        <w:t xml:space="preserve"> is the part of the blade opposite the </w:t>
      </w:r>
      <w:r w:rsidR="00D85BDB" w:rsidRPr="00D85BDB">
        <w:rPr>
          <w:b/>
          <w:bCs/>
          <w:i/>
          <w:iCs/>
        </w:rPr>
        <w:t>edge</w:t>
      </w:r>
      <w:r w:rsidR="00D85BDB">
        <w:t xml:space="preserve"> – a two-edged sword won’t have a back. The </w:t>
      </w:r>
      <w:r w:rsidR="00D85BDB">
        <w:rPr>
          <w:b/>
          <w:bCs/>
          <w:i/>
          <w:iCs/>
        </w:rPr>
        <w:t>flat</w:t>
      </w:r>
      <w:r w:rsidR="00D85BDB">
        <w:t xml:space="preserve"> is the side of the blade while the</w:t>
      </w:r>
      <w:r w:rsidR="00D85BDB" w:rsidRPr="00D85BDB">
        <w:rPr>
          <w:i/>
          <w:iCs/>
        </w:rPr>
        <w:t xml:space="preserve"> </w:t>
      </w:r>
      <w:r w:rsidR="00D85BDB" w:rsidRPr="00D85BDB">
        <w:rPr>
          <w:b/>
          <w:bCs/>
          <w:i/>
          <w:iCs/>
        </w:rPr>
        <w:t>fuller</w:t>
      </w:r>
      <w:r w:rsidR="00D85BDB">
        <w:t xml:space="preserve"> (sometimes </w:t>
      </w:r>
      <w:r w:rsidR="00D85BDB">
        <w:lastRenderedPageBreak/>
        <w:t xml:space="preserve">called a </w:t>
      </w:r>
      <w:r w:rsidR="00D85BDB" w:rsidRPr="00D85BDB">
        <w:rPr>
          <w:b/>
          <w:bCs/>
          <w:i/>
          <w:iCs/>
        </w:rPr>
        <w:t xml:space="preserve">gutter </w:t>
      </w:r>
      <w:r w:rsidR="00D85BDB">
        <w:t xml:space="preserve">or </w:t>
      </w:r>
      <w:r w:rsidR="00D85BDB" w:rsidRPr="00D85BDB">
        <w:rPr>
          <w:b/>
          <w:bCs/>
          <w:i/>
          <w:iCs/>
        </w:rPr>
        <w:t>blood groove</w:t>
      </w:r>
      <w:r w:rsidR="00D85BDB">
        <w:t xml:space="preserve">) runs down the length of it.  Some heavier swords might have a </w:t>
      </w:r>
      <w:proofErr w:type="spellStart"/>
      <w:r w:rsidR="00D85BDB">
        <w:rPr>
          <w:b/>
          <w:bCs/>
          <w:i/>
          <w:iCs/>
        </w:rPr>
        <w:t>ricasso</w:t>
      </w:r>
      <w:proofErr w:type="spellEnd"/>
      <w:r w:rsidR="00D85BDB">
        <w:t xml:space="preserve">, where the blade is unsharpened just before the guard (so the swordsman could use a second hand, if need be). The tang </w:t>
      </w:r>
      <w:r w:rsidR="0016787B">
        <w:t xml:space="preserve">is the part of the blade that is covered by the </w:t>
      </w:r>
      <w:r w:rsidR="0016787B" w:rsidRPr="0016787B">
        <w:rPr>
          <w:b/>
          <w:bCs/>
          <w:i/>
          <w:iCs/>
        </w:rPr>
        <w:t xml:space="preserve">hilt </w:t>
      </w:r>
      <w:r w:rsidR="0016787B">
        <w:t>(and sometimes goes as far as the</w:t>
      </w:r>
      <w:r w:rsidR="0016787B" w:rsidRPr="0016787B">
        <w:rPr>
          <w:b/>
          <w:bCs/>
          <w:i/>
          <w:iCs/>
        </w:rPr>
        <w:t xml:space="preserve"> pommel</w:t>
      </w:r>
      <w:r w:rsidR="0016787B">
        <w:t>).</w:t>
      </w:r>
    </w:p>
    <w:p w14:paraId="3BCB3C86" w14:textId="7EDDA995" w:rsidR="00E40F6B" w:rsidRDefault="00E40F6B" w:rsidP="00721DC1">
      <w:pPr>
        <w:pStyle w:val="NoSpacing"/>
      </w:pPr>
    </w:p>
    <w:p w14:paraId="18BFAF38" w14:textId="38C096F8" w:rsidR="00E40F6B" w:rsidRDefault="00E40F6B" w:rsidP="00721DC1">
      <w:pPr>
        <w:pStyle w:val="NoSpacing"/>
      </w:pPr>
      <w:r w:rsidRPr="00774DCC">
        <w:rPr>
          <w:b/>
          <w:bCs/>
          <w:i/>
          <w:iCs/>
        </w:rPr>
        <w:t>Guard</w:t>
      </w:r>
      <w:r>
        <w:t>s are there, not unsurprisingly, to protect the hand.  There are many designs of guards from a basic crossbar to a</w:t>
      </w:r>
      <w:r w:rsidR="00774DCC">
        <w:t xml:space="preserve"> full</w:t>
      </w:r>
      <w:r>
        <w:t xml:space="preserve"> ‘basket’.</w:t>
      </w:r>
    </w:p>
    <w:p w14:paraId="7A2395A2" w14:textId="42305DDD" w:rsidR="00E40F6B" w:rsidRDefault="00E40F6B" w:rsidP="00721DC1">
      <w:pPr>
        <w:pStyle w:val="NoSpacing"/>
      </w:pPr>
    </w:p>
    <w:p w14:paraId="054675E7" w14:textId="59E80B15" w:rsidR="00721DC1" w:rsidRDefault="00E40F6B" w:rsidP="0016787B">
      <w:pPr>
        <w:pStyle w:val="NoSpacing"/>
      </w:pPr>
      <w:r>
        <w:t xml:space="preserve">The </w:t>
      </w:r>
      <w:r w:rsidRPr="0016787B">
        <w:rPr>
          <w:b/>
          <w:bCs/>
          <w:i/>
          <w:iCs/>
        </w:rPr>
        <w:t xml:space="preserve">hilt </w:t>
      </w:r>
      <w:r>
        <w:t xml:space="preserve">is for holding the sword (the handle), while the </w:t>
      </w:r>
      <w:r w:rsidRPr="0016787B">
        <w:rPr>
          <w:b/>
          <w:bCs/>
          <w:i/>
          <w:iCs/>
        </w:rPr>
        <w:t>pommel</w:t>
      </w:r>
      <w:r>
        <w:t xml:space="preserve"> is at the end of the hilt</w:t>
      </w:r>
      <w:r w:rsidR="001E3555">
        <w:t xml:space="preserve"> is a heavy weight used to balance the sword to make it easier to hold.  It also stops your</w:t>
      </w:r>
      <w:r>
        <w:t xml:space="preserve"> hand sliding off</w:t>
      </w:r>
      <w:r w:rsidR="001E3555">
        <w:t>!</w:t>
      </w:r>
    </w:p>
    <w:p w14:paraId="0E31D54B" w14:textId="3E4A735A" w:rsidR="00683300" w:rsidRDefault="00683300" w:rsidP="0016787B">
      <w:pPr>
        <w:pStyle w:val="NoSpacing"/>
      </w:pPr>
    </w:p>
    <w:p w14:paraId="493821E1" w14:textId="77777777" w:rsidR="00683300" w:rsidRDefault="00683300" w:rsidP="0016787B">
      <w:pPr>
        <w:pStyle w:val="NoSpacing"/>
      </w:pPr>
    </w:p>
    <w:p w14:paraId="59550977" w14:textId="60E3926E" w:rsidR="00683300" w:rsidRDefault="00683300" w:rsidP="0016787B">
      <w:pPr>
        <w:pStyle w:val="NoSpacing"/>
        <w:rPr>
          <w:b/>
          <w:bCs/>
        </w:rPr>
      </w:pPr>
      <w:r>
        <w:rPr>
          <w:b/>
          <w:bCs/>
        </w:rPr>
        <w:t>Torch</w:t>
      </w:r>
    </w:p>
    <w:p w14:paraId="15756DD1" w14:textId="550294F6" w:rsidR="005F6793" w:rsidRDefault="005F6793" w:rsidP="0016787B">
      <w:pPr>
        <w:pStyle w:val="NoSpacing"/>
        <w:rPr>
          <w:b/>
          <w:bCs/>
        </w:rPr>
      </w:pPr>
    </w:p>
    <w:p w14:paraId="5F197762" w14:textId="4A9B4F06" w:rsidR="005F6793" w:rsidRPr="003C19B4" w:rsidRDefault="003C19B4" w:rsidP="0016787B">
      <w:pPr>
        <w:pStyle w:val="NoSpacing"/>
      </w:pPr>
      <w:r w:rsidRPr="003C19B4">
        <w:t xml:space="preserve">Box </w:t>
      </w:r>
      <w:r w:rsidR="005F6793" w:rsidRPr="003C19B4">
        <w:t>1</w:t>
      </w:r>
    </w:p>
    <w:p w14:paraId="5AC9B453" w14:textId="43336BAD" w:rsidR="005F6793" w:rsidRDefault="005F6793" w:rsidP="005F6793">
      <w:pPr>
        <w:pStyle w:val="NoSpacing"/>
        <w:rPr>
          <w:i/>
          <w:iCs/>
        </w:rPr>
      </w:pPr>
      <w:r>
        <w:rPr>
          <w:i/>
          <w:iCs/>
        </w:rPr>
        <w:t>“That’s gunpowder you fool!  No naked flames!”</w:t>
      </w:r>
    </w:p>
    <w:p w14:paraId="26B6A52A" w14:textId="47EB0384" w:rsidR="003C19B4" w:rsidRDefault="003C19B4" w:rsidP="005F6793">
      <w:pPr>
        <w:pStyle w:val="NoSpacing"/>
        <w:rPr>
          <w:i/>
          <w:iCs/>
        </w:rPr>
      </w:pPr>
    </w:p>
    <w:p w14:paraId="1DF2AED4" w14:textId="1C56F8B4" w:rsidR="003C19B4" w:rsidRDefault="003C19B4" w:rsidP="005F6793">
      <w:pPr>
        <w:pStyle w:val="NoSpacing"/>
      </w:pPr>
      <w:r>
        <w:t>Box 2</w:t>
      </w:r>
    </w:p>
    <w:p w14:paraId="4F8FC9E3" w14:textId="566F1991" w:rsidR="00CD58C4" w:rsidRDefault="00CD58C4" w:rsidP="005F6793">
      <w:pPr>
        <w:pStyle w:val="NoSpacing"/>
      </w:pPr>
      <w:r>
        <w:t xml:space="preserve">It’s very easy to take light for granted these days.  We simply flip a switch and electricity provides an instant light source.  It can vary from low, atmospheric mood lighting to very powerful spotlights for stage and stadiums.  However, before we had ready access to electricity, we had to generate light in other ways.  This would entail burning </w:t>
      </w:r>
      <w:proofErr w:type="gramStart"/>
      <w:r>
        <w:t>some kind of natural</w:t>
      </w:r>
      <w:proofErr w:type="gramEnd"/>
      <w:r>
        <w:t xml:space="preserve"> product.  </w:t>
      </w:r>
      <w:r w:rsidR="00E9132B">
        <w:t xml:space="preserve">Although ‘flaming torches’ did exist, they would not have been the major light source, which is much more likely to have been candles or lanterns.  </w:t>
      </w:r>
      <w:r>
        <w:t xml:space="preserve">Candles could be made of </w:t>
      </w:r>
      <w:r w:rsidR="00E9132B">
        <w:t xml:space="preserve">beeswax or </w:t>
      </w:r>
      <w:r>
        <w:t xml:space="preserve">tallow (rendered animal fat). </w:t>
      </w:r>
      <w:r w:rsidR="00E9132B">
        <w:t xml:space="preserve">Interestingly, tallow is one of the base ingredients in the new UK banknotes! </w:t>
      </w:r>
    </w:p>
    <w:p w14:paraId="7F34A9E3" w14:textId="22665DFB" w:rsidR="00E9132B" w:rsidRDefault="00E9132B" w:rsidP="005F6793">
      <w:pPr>
        <w:pStyle w:val="NoSpacing"/>
      </w:pPr>
    </w:p>
    <w:p w14:paraId="4C302B0B" w14:textId="40464DC9" w:rsidR="00E9132B" w:rsidRDefault="00E9132B" w:rsidP="005F6793">
      <w:pPr>
        <w:pStyle w:val="NoSpacing"/>
      </w:pPr>
      <w:r>
        <w:t>Box 3</w:t>
      </w:r>
    </w:p>
    <w:p w14:paraId="6422FCCC" w14:textId="05BEF090" w:rsidR="00E9132B" w:rsidRDefault="00E9132B" w:rsidP="005F6793">
      <w:pPr>
        <w:pStyle w:val="NoSpacing"/>
      </w:pPr>
      <w:r>
        <w:t>Torches are often used as a symbol.  Think of the Statue of Liberty holding her torch aloft (‘Liberty enlightening the world’) or the Olympic torch. The Olympic torch relay and the flame that burns throughout the games represents the sacred flame in Hera’s temple in Olympia, that was kept alight be a priestess.</w:t>
      </w:r>
      <w:r w:rsidR="000B43A5">
        <w:t xml:space="preserve"> You can read more about the design of the London 2012 Olympic torch here: </w:t>
      </w:r>
      <w:hyperlink r:id="rId8" w:history="1">
        <w:r w:rsidR="000B43A5">
          <w:rPr>
            <w:rStyle w:val="Hyperlink"/>
          </w:rPr>
          <w:t>https://barberosgerby.com/projects/view/torch/</w:t>
        </w:r>
      </w:hyperlink>
    </w:p>
    <w:p w14:paraId="091F680F" w14:textId="05869958" w:rsidR="00101A38" w:rsidRDefault="00101A38" w:rsidP="005F6793">
      <w:pPr>
        <w:pStyle w:val="NoSpacing"/>
      </w:pPr>
    </w:p>
    <w:p w14:paraId="17B56DCF" w14:textId="77777777" w:rsidR="009F5DCB" w:rsidRDefault="009F5DCB" w:rsidP="005F6793">
      <w:pPr>
        <w:pStyle w:val="NoSpacing"/>
      </w:pPr>
    </w:p>
    <w:p w14:paraId="16ECDF70" w14:textId="57140745" w:rsidR="00101A38" w:rsidRDefault="00101A38" w:rsidP="005F6793">
      <w:pPr>
        <w:pStyle w:val="NoSpacing"/>
        <w:rPr>
          <w:b/>
          <w:bCs/>
        </w:rPr>
      </w:pPr>
      <w:r>
        <w:rPr>
          <w:b/>
          <w:bCs/>
        </w:rPr>
        <w:t>Cobwebs</w:t>
      </w:r>
    </w:p>
    <w:p w14:paraId="3667B6D0" w14:textId="77777777" w:rsidR="00101A38" w:rsidRPr="00101A38" w:rsidRDefault="00101A38" w:rsidP="005F6793">
      <w:pPr>
        <w:pStyle w:val="NoSpacing"/>
        <w:rPr>
          <w:b/>
          <w:bCs/>
        </w:rPr>
      </w:pPr>
    </w:p>
    <w:p w14:paraId="6E688458" w14:textId="77777777" w:rsidR="00F335E5" w:rsidRPr="003C19B4" w:rsidRDefault="00F335E5" w:rsidP="00F335E5">
      <w:pPr>
        <w:pStyle w:val="NoSpacing"/>
      </w:pPr>
      <w:r w:rsidRPr="003C19B4">
        <w:t>Box 1</w:t>
      </w:r>
    </w:p>
    <w:p w14:paraId="072B1492" w14:textId="47EDB6B2" w:rsidR="00F335E5" w:rsidRDefault="00F335E5" w:rsidP="00F335E5">
      <w:pPr>
        <w:pStyle w:val="NoSpacing"/>
        <w:rPr>
          <w:i/>
          <w:iCs/>
        </w:rPr>
      </w:pPr>
      <w:r>
        <w:t>Many people are afraid of spiders – it even has a proper name: arachnophobia.  What you might not know, though, is that cobwebs had medicinal uses.  They were used on wounds to reduce bleeding and promote healing.  Like many old wives’ remedies, there’s a scientific reason for its success – cobwebs are rich in vitamin K</w:t>
      </w:r>
      <w:r w:rsidR="009F5DCB">
        <w:t>, which helps blood clot.</w:t>
      </w:r>
      <w:r>
        <w:t xml:space="preserve"> </w:t>
      </w:r>
    </w:p>
    <w:p w14:paraId="3AAA297E" w14:textId="20848B37" w:rsidR="00F335E5" w:rsidRDefault="00F335E5" w:rsidP="00F335E5">
      <w:pPr>
        <w:pStyle w:val="NoSpacing"/>
        <w:rPr>
          <w:i/>
          <w:iCs/>
        </w:rPr>
      </w:pPr>
    </w:p>
    <w:p w14:paraId="2D0694A0" w14:textId="77777777" w:rsidR="00F335E5" w:rsidRDefault="00F335E5" w:rsidP="00F335E5">
      <w:pPr>
        <w:pStyle w:val="NoSpacing"/>
        <w:rPr>
          <w:i/>
          <w:iCs/>
        </w:rPr>
      </w:pPr>
    </w:p>
    <w:p w14:paraId="70808D66" w14:textId="77777777" w:rsidR="00F335E5" w:rsidRDefault="00F335E5" w:rsidP="00F335E5">
      <w:pPr>
        <w:pStyle w:val="NoSpacing"/>
      </w:pPr>
      <w:r>
        <w:t>Box 2</w:t>
      </w:r>
    </w:p>
    <w:p w14:paraId="5B1A96AD" w14:textId="1AC0EBD9" w:rsidR="005F6793" w:rsidRPr="00F335E5" w:rsidRDefault="00F335E5" w:rsidP="00F335E5">
      <w:pPr>
        <w:pStyle w:val="NoSpacing"/>
      </w:pPr>
      <w:r>
        <w:rPr>
          <w:i/>
          <w:iCs/>
        </w:rPr>
        <w:t xml:space="preserve">“Spiders!  I hate spiders!” </w:t>
      </w:r>
    </w:p>
    <w:p w14:paraId="4E4FCDD0" w14:textId="66FB69B1" w:rsidR="005F6793" w:rsidRPr="005F6793" w:rsidRDefault="005F6793" w:rsidP="005F6793">
      <w:pPr>
        <w:pStyle w:val="NoSpacing"/>
        <w:rPr>
          <w:b/>
          <w:bCs/>
        </w:rPr>
      </w:pPr>
    </w:p>
    <w:p w14:paraId="21DE8D1F" w14:textId="71D8921C" w:rsidR="005F6793" w:rsidRDefault="005F6793" w:rsidP="0016787B">
      <w:pPr>
        <w:pStyle w:val="NoSpacing"/>
        <w:rPr>
          <w:i/>
          <w:iCs/>
        </w:rPr>
      </w:pPr>
    </w:p>
    <w:p w14:paraId="1C6A30B0" w14:textId="77777777" w:rsidR="005F6793" w:rsidRPr="005F6793" w:rsidRDefault="005F6793" w:rsidP="0016787B">
      <w:pPr>
        <w:pStyle w:val="NoSpacing"/>
      </w:pPr>
    </w:p>
    <w:sectPr w:rsidR="005F6793" w:rsidRPr="005F6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55899"/>
    <w:multiLevelType w:val="hybridMultilevel"/>
    <w:tmpl w:val="37E0EEF2"/>
    <w:lvl w:ilvl="0" w:tplc="0809000F">
      <w:start w:val="1"/>
      <w:numFmt w:val="decimal"/>
      <w:lvlText w:val="%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1EA7769"/>
    <w:multiLevelType w:val="hybridMultilevel"/>
    <w:tmpl w:val="F4F8699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F12353F"/>
    <w:multiLevelType w:val="multilevel"/>
    <w:tmpl w:val="D926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4C094F"/>
    <w:multiLevelType w:val="multilevel"/>
    <w:tmpl w:val="A08C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E144CF"/>
    <w:multiLevelType w:val="hybridMultilevel"/>
    <w:tmpl w:val="B2726676"/>
    <w:lvl w:ilvl="0" w:tplc="FA563A2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B5D0DCE"/>
    <w:multiLevelType w:val="hybridMultilevel"/>
    <w:tmpl w:val="E16C8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AC273A"/>
    <w:multiLevelType w:val="hybridMultilevel"/>
    <w:tmpl w:val="2BE42F92"/>
    <w:lvl w:ilvl="0" w:tplc="614E484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995112F"/>
    <w:multiLevelType w:val="hybridMultilevel"/>
    <w:tmpl w:val="605ABD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6"/>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201"/>
    <w:rsid w:val="000420FF"/>
    <w:rsid w:val="000B43A5"/>
    <w:rsid w:val="00101A38"/>
    <w:rsid w:val="0016787B"/>
    <w:rsid w:val="001774DE"/>
    <w:rsid w:val="001E3555"/>
    <w:rsid w:val="001E6647"/>
    <w:rsid w:val="001F5677"/>
    <w:rsid w:val="0030676D"/>
    <w:rsid w:val="003C19B4"/>
    <w:rsid w:val="004A4201"/>
    <w:rsid w:val="004D6944"/>
    <w:rsid w:val="00561AF5"/>
    <w:rsid w:val="005F6793"/>
    <w:rsid w:val="00683300"/>
    <w:rsid w:val="00721DC1"/>
    <w:rsid w:val="00774DCC"/>
    <w:rsid w:val="007A7BC5"/>
    <w:rsid w:val="00866C19"/>
    <w:rsid w:val="00953215"/>
    <w:rsid w:val="009F5DCB"/>
    <w:rsid w:val="00A7348F"/>
    <w:rsid w:val="00C91FCB"/>
    <w:rsid w:val="00CD58C4"/>
    <w:rsid w:val="00D85BDB"/>
    <w:rsid w:val="00E40F6B"/>
    <w:rsid w:val="00E9132B"/>
    <w:rsid w:val="00F335E5"/>
    <w:rsid w:val="00F72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53D2"/>
  <w15:chartTrackingRefBased/>
  <w15:docId w15:val="{B0C24146-2116-4707-8A39-90E0D284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4201"/>
    <w:pPr>
      <w:spacing w:after="0" w:line="240" w:lineRule="auto"/>
    </w:pPr>
  </w:style>
  <w:style w:type="character" w:styleId="Hyperlink">
    <w:name w:val="Hyperlink"/>
    <w:basedOn w:val="DefaultParagraphFont"/>
    <w:uiPriority w:val="99"/>
    <w:unhideWhenUsed/>
    <w:rsid w:val="007A7BC5"/>
    <w:rPr>
      <w:color w:val="0000FF"/>
      <w:u w:val="single"/>
    </w:rPr>
  </w:style>
  <w:style w:type="character" w:styleId="UnresolvedMention">
    <w:name w:val="Unresolved Mention"/>
    <w:basedOn w:val="DefaultParagraphFont"/>
    <w:uiPriority w:val="99"/>
    <w:semiHidden/>
    <w:unhideWhenUsed/>
    <w:rsid w:val="007A7BC5"/>
    <w:rPr>
      <w:color w:val="605E5C"/>
      <w:shd w:val="clear" w:color="auto" w:fill="E1DFDD"/>
    </w:rPr>
  </w:style>
  <w:style w:type="paragraph" w:styleId="NormalWeb">
    <w:name w:val="Normal (Web)"/>
    <w:basedOn w:val="Normal"/>
    <w:uiPriority w:val="99"/>
    <w:semiHidden/>
    <w:unhideWhenUsed/>
    <w:rsid w:val="00721D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21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955530">
      <w:bodyDiv w:val="1"/>
      <w:marLeft w:val="0"/>
      <w:marRight w:val="0"/>
      <w:marTop w:val="0"/>
      <w:marBottom w:val="0"/>
      <w:divBdr>
        <w:top w:val="none" w:sz="0" w:space="0" w:color="auto"/>
        <w:left w:val="none" w:sz="0" w:space="0" w:color="auto"/>
        <w:bottom w:val="none" w:sz="0" w:space="0" w:color="auto"/>
        <w:right w:val="none" w:sz="0" w:space="0" w:color="auto"/>
      </w:divBdr>
    </w:div>
    <w:div w:id="1503621025">
      <w:bodyDiv w:val="1"/>
      <w:marLeft w:val="0"/>
      <w:marRight w:val="0"/>
      <w:marTop w:val="0"/>
      <w:marBottom w:val="0"/>
      <w:divBdr>
        <w:top w:val="none" w:sz="0" w:space="0" w:color="auto"/>
        <w:left w:val="none" w:sz="0" w:space="0" w:color="auto"/>
        <w:bottom w:val="none" w:sz="0" w:space="0" w:color="auto"/>
        <w:right w:val="none" w:sz="0" w:space="0" w:color="auto"/>
      </w:divBdr>
    </w:div>
    <w:div w:id="150690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rberosgerby.com/projects/view/torch/" TargetMode="External"/><Relationship Id="rId3" Type="http://schemas.openxmlformats.org/officeDocument/2006/relationships/settings" Target="settings.xml"/><Relationship Id="rId7" Type="http://schemas.openxmlformats.org/officeDocument/2006/relationships/hyperlink" Target="https://www.gransforsbruk.com/en/axe-knowledge/the-history-of-the-a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storic-uk.com/HistoryUK/HistoryofEngland/The-Longbow/" TargetMode="External"/><Relationship Id="rId5" Type="http://schemas.openxmlformats.org/officeDocument/2006/relationships/hyperlink" Target="http://www.bl.uk/learning/timeline/item102878.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Rowena Love</dc:creator>
  <cp:keywords/>
  <dc:description/>
  <cp:lastModifiedBy>Mark Lawrence</cp:lastModifiedBy>
  <cp:revision>13</cp:revision>
  <dcterms:created xsi:type="dcterms:W3CDTF">2019-06-19T07:37:00Z</dcterms:created>
  <dcterms:modified xsi:type="dcterms:W3CDTF">2019-06-19T11:36:00Z</dcterms:modified>
</cp:coreProperties>
</file>