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7461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 Functional Specification Document (FSD) for Emission Factor Tool</w:t>
      </w:r>
    </w:p>
    <w:p w14:paraId="4DF08F05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20AB8E3B" w14:textId="6BB18BE4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1. Introduction</w:t>
      </w:r>
    </w:p>
    <w:p w14:paraId="707C37FC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The Emission Factor Tool is a Python-based application developed using </w:t>
      </w:r>
      <w:proofErr w:type="spellStart"/>
      <w:r w:rsidRPr="00FE7B54">
        <w:rPr>
          <w:sz w:val="20"/>
          <w:szCs w:val="20"/>
        </w:rPr>
        <w:t>Streamlit</w:t>
      </w:r>
      <w:proofErr w:type="spellEnd"/>
      <w:r w:rsidRPr="00FE7B54">
        <w:rPr>
          <w:sz w:val="20"/>
          <w:szCs w:val="20"/>
        </w:rPr>
        <w:t xml:space="preserve"> to facilitate the calculation of greenhouse gas (GHG) emissions for Scope 1 (Stationary Combustion) and Scope 2 (Location-based and Market-based electricity emissions). It dynamically handles multiple datasets and calculates emission factors based on user-selected parameters.</w:t>
      </w:r>
    </w:p>
    <w:p w14:paraId="687CB47B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1324CF4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06312659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2698DD5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2. Functional Overview</w:t>
      </w:r>
    </w:p>
    <w:p w14:paraId="5170A84D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69F56D4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Main functionalities:</w:t>
      </w:r>
    </w:p>
    <w:p w14:paraId="076F59A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Scope 1 emission factor calculation for stationary fuel combustion.</w:t>
      </w:r>
    </w:p>
    <w:p w14:paraId="55CF090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Scope 2 emission factor calculation for electricity consumption (location-based and market-based).</w:t>
      </w:r>
    </w:p>
    <w:p w14:paraId="02991AB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Dynamic data loading based on user-selected years and regions.</w:t>
      </w:r>
    </w:p>
    <w:p w14:paraId="46A2D6E4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Emission factor conversion using defined Global Warming Potential (GWP) values.</w:t>
      </w:r>
    </w:p>
    <w:p w14:paraId="701ABEB2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4D12A9A6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6003303A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755E02A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3. User Interface</w:t>
      </w:r>
    </w:p>
    <w:p w14:paraId="3297A0FF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7E082DA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The application is built using </w:t>
      </w:r>
      <w:proofErr w:type="spellStart"/>
      <w:r w:rsidRPr="00FE7B54">
        <w:rPr>
          <w:sz w:val="20"/>
          <w:szCs w:val="20"/>
        </w:rPr>
        <w:t>Streamlit</w:t>
      </w:r>
      <w:proofErr w:type="spellEnd"/>
      <w:r w:rsidRPr="00FE7B54">
        <w:rPr>
          <w:sz w:val="20"/>
          <w:szCs w:val="20"/>
        </w:rPr>
        <w:t>, providing a simple and interactive web interface:</w:t>
      </w:r>
    </w:p>
    <w:p w14:paraId="1ACB4EE9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049EF6D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Inputs:</w:t>
      </w:r>
    </w:p>
    <w:p w14:paraId="616F964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- **Scope </w:t>
      </w:r>
      <w:proofErr w:type="gramStart"/>
      <w:r w:rsidRPr="00FE7B54">
        <w:rPr>
          <w:sz w:val="20"/>
          <w:szCs w:val="20"/>
        </w:rPr>
        <w:t>1:*</w:t>
      </w:r>
      <w:proofErr w:type="gramEnd"/>
      <w:r w:rsidRPr="00FE7B54">
        <w:rPr>
          <w:sz w:val="20"/>
          <w:szCs w:val="20"/>
        </w:rPr>
        <w:t>*</w:t>
      </w:r>
    </w:p>
    <w:p w14:paraId="10E5004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GWP Column selection (AR6, AR5, AR4, SAR)</w:t>
      </w:r>
    </w:p>
    <w:p w14:paraId="3C487F81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Fuel type selection</w:t>
      </w:r>
    </w:p>
    <w:p w14:paraId="44505E4A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Output units (e.g., kgCO2e/</w:t>
      </w:r>
      <w:proofErr w:type="spellStart"/>
      <w:r w:rsidRPr="00FE7B54">
        <w:rPr>
          <w:sz w:val="20"/>
          <w:szCs w:val="20"/>
        </w:rPr>
        <w:t>mmBTU</w:t>
      </w:r>
      <w:proofErr w:type="spellEnd"/>
      <w:r w:rsidRPr="00FE7B54">
        <w:rPr>
          <w:sz w:val="20"/>
          <w:szCs w:val="20"/>
        </w:rPr>
        <w:t>)</w:t>
      </w:r>
    </w:p>
    <w:p w14:paraId="5A3E2256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1CB814D6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**Scope 2 (Location-based</w:t>
      </w:r>
      <w:proofErr w:type="gramStart"/>
      <w:r w:rsidRPr="00FE7B54">
        <w:rPr>
          <w:sz w:val="20"/>
          <w:szCs w:val="20"/>
        </w:rPr>
        <w:t>):*</w:t>
      </w:r>
      <w:proofErr w:type="gramEnd"/>
      <w:r w:rsidRPr="00FE7B54">
        <w:rPr>
          <w:sz w:val="20"/>
          <w:szCs w:val="20"/>
        </w:rPr>
        <w:t>*</w:t>
      </w:r>
    </w:p>
    <w:p w14:paraId="5D04162E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Data year selection (2020-2025)</w:t>
      </w:r>
    </w:p>
    <w:p w14:paraId="00D3C4A5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</w:t>
      </w:r>
      <w:proofErr w:type="spellStart"/>
      <w:r w:rsidRPr="00FE7B54">
        <w:rPr>
          <w:sz w:val="20"/>
          <w:szCs w:val="20"/>
        </w:rPr>
        <w:t>eGRID</w:t>
      </w:r>
      <w:proofErr w:type="spellEnd"/>
      <w:r w:rsidRPr="00FE7B54">
        <w:rPr>
          <w:sz w:val="20"/>
          <w:szCs w:val="20"/>
        </w:rPr>
        <w:t xml:space="preserve"> region selection</w:t>
      </w:r>
    </w:p>
    <w:p w14:paraId="572BB0E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Emission factor category (Total Output, Non-Baseload)</w:t>
      </w:r>
    </w:p>
    <w:p w14:paraId="422F5CC6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Output units (e.g., kgCO2e/kWh)</w:t>
      </w:r>
    </w:p>
    <w:p w14:paraId="2E06F3B8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5BC0A0E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**Scope 2 (Market-based</w:t>
      </w:r>
      <w:proofErr w:type="gramStart"/>
      <w:r w:rsidRPr="00FE7B54">
        <w:rPr>
          <w:sz w:val="20"/>
          <w:szCs w:val="20"/>
        </w:rPr>
        <w:t>):*</w:t>
      </w:r>
      <w:proofErr w:type="gramEnd"/>
      <w:r w:rsidRPr="00FE7B54">
        <w:rPr>
          <w:sz w:val="20"/>
          <w:szCs w:val="20"/>
        </w:rPr>
        <w:t>*</w:t>
      </w:r>
    </w:p>
    <w:p w14:paraId="07E892B6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State selection</w:t>
      </w:r>
    </w:p>
    <w:p w14:paraId="005101B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Utility company selection</w:t>
      </w:r>
    </w:p>
    <w:p w14:paraId="3EBBD32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Data year selection</w:t>
      </w:r>
    </w:p>
    <w:p w14:paraId="469F3FF4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- Output units (e.g., kgCO2e/kWh)</w:t>
      </w:r>
    </w:p>
    <w:p w14:paraId="666546E2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565D44BC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Actions:</w:t>
      </w:r>
    </w:p>
    <w:p w14:paraId="5322CB1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Button clicks trigger emission factor calculations and data display.</w:t>
      </w:r>
    </w:p>
    <w:p w14:paraId="78D54528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28CB04A5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lastRenderedPageBreak/>
        <w:t>---</w:t>
      </w:r>
    </w:p>
    <w:p w14:paraId="0F7E0430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70735B8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4. Data Sources</w:t>
      </w:r>
    </w:p>
    <w:p w14:paraId="148B7628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454098D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Input Data Files:</w:t>
      </w:r>
    </w:p>
    <w:p w14:paraId="5A349F23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- **Scope </w:t>
      </w:r>
      <w:proofErr w:type="gramStart"/>
      <w:r w:rsidRPr="00FE7B54">
        <w:rPr>
          <w:sz w:val="20"/>
          <w:szCs w:val="20"/>
        </w:rPr>
        <w:t>2:*</w:t>
      </w:r>
      <w:proofErr w:type="gramEnd"/>
      <w:r w:rsidRPr="00FE7B54">
        <w:rPr>
          <w:sz w:val="20"/>
          <w:szCs w:val="20"/>
        </w:rPr>
        <w:t>* `Raw_eGRID_EF_YYYY.xlsx` (Yearly data from 2020 to 2025)</w:t>
      </w:r>
    </w:p>
    <w:p w14:paraId="2FC9E78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- **GWP </w:t>
      </w:r>
      <w:proofErr w:type="gramStart"/>
      <w:r w:rsidRPr="00FE7B54">
        <w:rPr>
          <w:sz w:val="20"/>
          <w:szCs w:val="20"/>
        </w:rPr>
        <w:t>Factors:*</w:t>
      </w:r>
      <w:proofErr w:type="gramEnd"/>
      <w:r w:rsidRPr="00FE7B54">
        <w:rPr>
          <w:sz w:val="20"/>
          <w:szCs w:val="20"/>
        </w:rPr>
        <w:t>* `GWP.xlsx`</w:t>
      </w:r>
    </w:p>
    <w:p w14:paraId="6FC4939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- **Scope 1 </w:t>
      </w:r>
      <w:proofErr w:type="gramStart"/>
      <w:r w:rsidRPr="00FE7B54">
        <w:rPr>
          <w:sz w:val="20"/>
          <w:szCs w:val="20"/>
        </w:rPr>
        <w:t>Factors:*</w:t>
      </w:r>
      <w:proofErr w:type="gramEnd"/>
      <w:r w:rsidRPr="00FE7B54">
        <w:rPr>
          <w:sz w:val="20"/>
          <w:szCs w:val="20"/>
        </w:rPr>
        <w:t>* `Scope_1_stationary_fuel.xlsx`</w:t>
      </w:r>
    </w:p>
    <w:p w14:paraId="635DF3D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- **Market-based </w:t>
      </w:r>
      <w:proofErr w:type="gramStart"/>
      <w:r w:rsidRPr="00FE7B54">
        <w:rPr>
          <w:sz w:val="20"/>
          <w:szCs w:val="20"/>
        </w:rPr>
        <w:t>Factors:*</w:t>
      </w:r>
      <w:proofErr w:type="gramEnd"/>
      <w:r w:rsidRPr="00FE7B54">
        <w:rPr>
          <w:sz w:val="20"/>
          <w:szCs w:val="20"/>
        </w:rPr>
        <w:t>* `EEI_clean.csv`</w:t>
      </w:r>
    </w:p>
    <w:p w14:paraId="266195E5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08C02A8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Data is structured and consistently formatted for accurate retrieval and calculations.</w:t>
      </w:r>
    </w:p>
    <w:p w14:paraId="4F2CBA63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01F7420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05ACED20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56118B4A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5. Calculation Logic</w:t>
      </w:r>
    </w:p>
    <w:p w14:paraId="7A197C39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3EBF8C45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Scope 1 Emissions:</w:t>
      </w:r>
    </w:p>
    <w:p w14:paraId="55750CC1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1. Extract emission factors from Scope 1 dataset based on fuel selection.</w:t>
      </w:r>
    </w:p>
    <w:p w14:paraId="0677323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2. Convert raw emission factors to selected units using the following formula:</w:t>
      </w:r>
    </w:p>
    <w:p w14:paraId="25CE2340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702B1BB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```</w:t>
      </w:r>
    </w:p>
    <w:p w14:paraId="40D3815E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Total CO2e = (CO2 * Conversion Factor * GWP_CO2) +</w:t>
      </w:r>
    </w:p>
    <w:p w14:paraId="0D16C20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           (CH4 * Conversion Factor * GWP_CH4 * 0.001) +</w:t>
      </w:r>
    </w:p>
    <w:p w14:paraId="3D1F2A7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           (N2O * Conversion Factor * GWP_N2O * 0.001)</w:t>
      </w:r>
    </w:p>
    <w:p w14:paraId="6FACE47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```</w:t>
      </w:r>
    </w:p>
    <w:p w14:paraId="56C626F0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0AD0A08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Scope 2 Location-based Emissions:</w:t>
      </w:r>
    </w:p>
    <w:p w14:paraId="00AB1EA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1. Dynamically load the Excel file based on selected year.</w:t>
      </w:r>
    </w:p>
    <w:p w14:paraId="3FC2DA2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2. Extract emission factors from the dataset based on selected region and category.</w:t>
      </w:r>
    </w:p>
    <w:p w14:paraId="313912C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3. Perform unit conversion using the formula:</w:t>
      </w:r>
    </w:p>
    <w:p w14:paraId="7592D341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1CBF58D4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```</w:t>
      </w:r>
    </w:p>
    <w:p w14:paraId="73BF8C5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Total CO2e = (CO2 * Conversion Factor * GWP_CO2) +</w:t>
      </w:r>
    </w:p>
    <w:p w14:paraId="1678B35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           (CH4 * Conversion Factor * GWP_CH4) +</w:t>
      </w:r>
    </w:p>
    <w:p w14:paraId="2F84C54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 xml:space="preserve">             (N2O * Conversion Factor * GWP_N2O)</w:t>
      </w:r>
    </w:p>
    <w:p w14:paraId="1391293C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```</w:t>
      </w:r>
    </w:p>
    <w:p w14:paraId="42E7A09D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4B097B41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Scope 2 Market-based Emissions:</w:t>
      </w:r>
    </w:p>
    <w:p w14:paraId="45CA4CB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1. Load and filter CSV data based on state, utility, and year selections.</w:t>
      </w:r>
    </w:p>
    <w:p w14:paraId="7CEF16F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2. Convert the Utility Average Emission Rate using Scope 2 conversion factors.</w:t>
      </w:r>
    </w:p>
    <w:p w14:paraId="7B5040C4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50D18CF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121A0A58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0C0B9C4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6. Conversion Factors</w:t>
      </w:r>
    </w:p>
    <w:p w14:paraId="3477F0A4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7857A60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lastRenderedPageBreak/>
        <w:t>### Scope 2 Conversion Factors (Electricity):</w:t>
      </w:r>
    </w:p>
    <w:p w14:paraId="558974A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Unit          | Conversion Factor |</w:t>
      </w:r>
    </w:p>
    <w:p w14:paraId="154DB664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|---------------|-------------------|</w:t>
      </w:r>
    </w:p>
    <w:p w14:paraId="615ACDE1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mtCO2e/kWh    | 4.5359237e-7      |</w:t>
      </w:r>
    </w:p>
    <w:p w14:paraId="7399096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mtCO2e/MWh    | 4.5359237e-4      |</w:t>
      </w:r>
    </w:p>
    <w:p w14:paraId="5109A38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kgCO2e/kWh    | 4.5359237e-4      |</w:t>
      </w:r>
    </w:p>
    <w:p w14:paraId="79D280F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kgCO2e/MWh    | 0.45359237        |</w:t>
      </w:r>
    </w:p>
    <w:p w14:paraId="1BAACCFE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0286DB8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### Scope 1 Conversion Factors (Stationary Combustion):</w:t>
      </w:r>
    </w:p>
    <w:p w14:paraId="0AA1A1A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Unit              | Conversion Factor |</w:t>
      </w:r>
    </w:p>
    <w:p w14:paraId="75C3D0B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|-------------------|-------------------|</w:t>
      </w:r>
    </w:p>
    <w:p w14:paraId="742C25FC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mtCO2e/</w:t>
      </w:r>
      <w:proofErr w:type="spellStart"/>
      <w:r w:rsidRPr="00FE7B54">
        <w:rPr>
          <w:sz w:val="20"/>
          <w:szCs w:val="20"/>
        </w:rPr>
        <w:t>therms</w:t>
      </w:r>
      <w:proofErr w:type="spellEnd"/>
      <w:r w:rsidRPr="00FE7B54">
        <w:rPr>
          <w:sz w:val="20"/>
          <w:szCs w:val="20"/>
        </w:rPr>
        <w:t xml:space="preserve">     | 1.0e-4            |</w:t>
      </w:r>
    </w:p>
    <w:p w14:paraId="5CBA3A25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mtCO2e/</w:t>
      </w:r>
      <w:proofErr w:type="spellStart"/>
      <w:r w:rsidRPr="00FE7B54">
        <w:rPr>
          <w:sz w:val="20"/>
          <w:szCs w:val="20"/>
        </w:rPr>
        <w:t>mmBTU</w:t>
      </w:r>
      <w:proofErr w:type="spellEnd"/>
      <w:r w:rsidRPr="00FE7B54">
        <w:rPr>
          <w:sz w:val="20"/>
          <w:szCs w:val="20"/>
        </w:rPr>
        <w:t xml:space="preserve">      | 1.0e-3            |</w:t>
      </w:r>
    </w:p>
    <w:p w14:paraId="6F55722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kgCO2e/</w:t>
      </w:r>
      <w:proofErr w:type="spellStart"/>
      <w:r w:rsidRPr="00FE7B54">
        <w:rPr>
          <w:sz w:val="20"/>
          <w:szCs w:val="20"/>
        </w:rPr>
        <w:t>therms</w:t>
      </w:r>
      <w:proofErr w:type="spellEnd"/>
      <w:r w:rsidRPr="00FE7B54">
        <w:rPr>
          <w:sz w:val="20"/>
          <w:szCs w:val="20"/>
        </w:rPr>
        <w:t xml:space="preserve">     | 0.1               |</w:t>
      </w:r>
    </w:p>
    <w:p w14:paraId="3C0A5F9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| kgCO2e/</w:t>
      </w:r>
      <w:proofErr w:type="spellStart"/>
      <w:r w:rsidRPr="00FE7B54">
        <w:rPr>
          <w:sz w:val="20"/>
          <w:szCs w:val="20"/>
        </w:rPr>
        <w:t>mmBTU</w:t>
      </w:r>
      <w:proofErr w:type="spellEnd"/>
      <w:r w:rsidRPr="00FE7B54">
        <w:rPr>
          <w:sz w:val="20"/>
          <w:szCs w:val="20"/>
        </w:rPr>
        <w:t xml:space="preserve">      | 1                 |</w:t>
      </w:r>
    </w:p>
    <w:p w14:paraId="75033BFD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182141F6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4EEC4751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5978DD2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7. Output Specifications</w:t>
      </w:r>
    </w:p>
    <w:p w14:paraId="0CC9A64C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2EFD65C3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Each calculation displays:</w:t>
      </w:r>
    </w:p>
    <w:p w14:paraId="4A35AD8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Raw emission factors (CO2, CH4, N2O).</w:t>
      </w:r>
    </w:p>
    <w:p w14:paraId="084DE22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Converted total and individual emission factors.</w:t>
      </w:r>
    </w:p>
    <w:p w14:paraId="2EEA36DB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Metadata such as emission factor country, authority, data year, and release year.</w:t>
      </w:r>
    </w:p>
    <w:p w14:paraId="6A4741FA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4ABB0C8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04DC88CA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1B785685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8. Assumptions</w:t>
      </w:r>
    </w:p>
    <w:p w14:paraId="729BFB70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Input datasets must be accurate, up-to-date, and consistently formatted.</w:t>
      </w:r>
    </w:p>
    <w:p w14:paraId="6509F0B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The provided GWP values and conversion factors are reliable and standardized.</w:t>
      </w:r>
    </w:p>
    <w:p w14:paraId="4963C3FD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1362AD4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4B9D897A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75AFF89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9. Performance Requirements</w:t>
      </w:r>
    </w:p>
    <w:p w14:paraId="7AE1A36E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Efficient data loading and real-time calculations upon user actions.</w:t>
      </w:r>
    </w:p>
    <w:p w14:paraId="3D47B1AA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Response time for calculations and data display should be under a few seconds.</w:t>
      </w:r>
    </w:p>
    <w:p w14:paraId="0277A698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433ED4E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5C7AB142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69EF0DCF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10. Security Considerations</w:t>
      </w:r>
    </w:p>
    <w:p w14:paraId="12F1C06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Data files should be securely stored and managed.</w:t>
      </w:r>
    </w:p>
    <w:p w14:paraId="5F6FE39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Application access should be restricted to authorized users responsible for GHG reporting.</w:t>
      </w:r>
    </w:p>
    <w:p w14:paraId="627B41CB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2D97E11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36A2E8C0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22C7ECD6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lastRenderedPageBreak/>
        <w:t>## 11. Dependencies</w:t>
      </w:r>
    </w:p>
    <w:p w14:paraId="6AD59479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Python libraries: `pandas`, `</w:t>
      </w:r>
      <w:proofErr w:type="spellStart"/>
      <w:r w:rsidRPr="00FE7B54">
        <w:rPr>
          <w:sz w:val="20"/>
          <w:szCs w:val="20"/>
        </w:rPr>
        <w:t>streamlit</w:t>
      </w:r>
      <w:proofErr w:type="spellEnd"/>
      <w:r w:rsidRPr="00FE7B54">
        <w:rPr>
          <w:sz w:val="20"/>
          <w:szCs w:val="20"/>
        </w:rPr>
        <w:t>`, `</w:t>
      </w:r>
      <w:proofErr w:type="spellStart"/>
      <w:r w:rsidRPr="00FE7B54">
        <w:rPr>
          <w:sz w:val="20"/>
          <w:szCs w:val="20"/>
        </w:rPr>
        <w:t>openpyxl</w:t>
      </w:r>
      <w:proofErr w:type="spellEnd"/>
      <w:r w:rsidRPr="00FE7B54">
        <w:rPr>
          <w:sz w:val="20"/>
          <w:szCs w:val="20"/>
        </w:rPr>
        <w:t>`</w:t>
      </w:r>
    </w:p>
    <w:p w14:paraId="1EADD1C8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Data files as mentioned above</w:t>
      </w:r>
    </w:p>
    <w:p w14:paraId="0D55A7D2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2A13E5A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585EF523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4DEF3102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12. Conclusion</w:t>
      </w:r>
    </w:p>
    <w:p w14:paraId="6C37E5C7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This tool simplifies emission factor calculations and reporting, ensuring accuracy, transparency, and ease of use for sustainability professionals.</w:t>
      </w:r>
    </w:p>
    <w:p w14:paraId="3776EB25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6827BAFD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---</w:t>
      </w:r>
    </w:p>
    <w:p w14:paraId="573D5FDD" w14:textId="77777777" w:rsidR="00FF35A1" w:rsidRPr="00FE7B54" w:rsidRDefault="00FF35A1" w:rsidP="00FE7B54">
      <w:pPr>
        <w:spacing w:after="0"/>
        <w:rPr>
          <w:sz w:val="20"/>
          <w:szCs w:val="20"/>
        </w:rPr>
      </w:pPr>
    </w:p>
    <w:p w14:paraId="689386F6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## Appendices</w:t>
      </w:r>
    </w:p>
    <w:p w14:paraId="7EAD77DC" w14:textId="77777777" w:rsidR="00FF35A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Example screenshots of user interface and outputs (optional but recommended).</w:t>
      </w:r>
    </w:p>
    <w:p w14:paraId="25046F1D" w14:textId="5FDC33B9" w:rsidR="00A929D1" w:rsidRPr="00FE7B54" w:rsidRDefault="00FF35A1" w:rsidP="00FE7B54">
      <w:pPr>
        <w:spacing w:after="0"/>
        <w:rPr>
          <w:sz w:val="20"/>
          <w:szCs w:val="20"/>
        </w:rPr>
      </w:pPr>
      <w:r w:rsidRPr="00FE7B54">
        <w:rPr>
          <w:sz w:val="20"/>
          <w:szCs w:val="20"/>
        </w:rPr>
        <w:t>- Sample output reports.</w:t>
      </w:r>
    </w:p>
    <w:sectPr w:rsidR="00A929D1" w:rsidRPr="00FE7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A1"/>
    <w:rsid w:val="00063C22"/>
    <w:rsid w:val="00291910"/>
    <w:rsid w:val="005C099D"/>
    <w:rsid w:val="00A929D1"/>
    <w:rsid w:val="00FE7B54"/>
    <w:rsid w:val="00FF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9E4E"/>
  <w15:chartTrackingRefBased/>
  <w15:docId w15:val="{6098CCB6-D097-493E-9E7A-266C09E0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Gothwal</dc:creator>
  <cp:keywords/>
  <dc:description/>
  <cp:lastModifiedBy>Ritu Gothwal</cp:lastModifiedBy>
  <cp:revision>2</cp:revision>
  <dcterms:created xsi:type="dcterms:W3CDTF">2025-03-27T01:03:00Z</dcterms:created>
  <dcterms:modified xsi:type="dcterms:W3CDTF">2025-03-27T01:06:00Z</dcterms:modified>
</cp:coreProperties>
</file>