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2F9" w:rsidRDefault="00F604CD">
      <w:r>
        <w:t>Question about Bills:</w:t>
      </w:r>
    </w:p>
    <w:p w:rsidR="00CD32F9" w:rsidRDefault="00CD32F9"/>
    <w:p w:rsidR="00CD32F9" w:rsidRDefault="00F604CD">
      <w:r>
        <w:t>Can a bill be more than one type? (standard &amp;&amp; large or large &amp;&amp; appropiation)</w:t>
      </w:r>
    </w:p>
    <w:p w:rsidR="00F604CD" w:rsidRDefault="00F604CD">
      <w:r>
        <w:tab/>
        <w:t>No only one of the above. Each are separate.</w:t>
      </w:r>
    </w:p>
    <w:p w:rsidR="00CD32F9" w:rsidRDefault="00F604CD">
      <w:r>
        <w:t>Bills link to votes, people link to votes, votes are linked to both bills and people</w:t>
      </w:r>
    </w:p>
    <w:p w:rsidR="00F604CD" w:rsidRDefault="00F604CD">
      <w:r>
        <w:tab/>
        <w:t>Correct. I’m not sure if you ‘vote’ on appropriations.. I’ll have to look at the specifications again.</w:t>
      </w:r>
      <w:bookmarkStart w:id="0" w:name="_GoBack"/>
      <w:bookmarkEnd w:id="0"/>
    </w:p>
    <w:sectPr w:rsidR="00F604C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D32F9"/>
    <w:rsid w:val="00CD32F9"/>
    <w:rsid w:val="00F6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52B88-A3FF-4F06-B4C6-07511098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spooky </dc:creator>
  <cp:lastModifiedBy>Ilan Gitter</cp:lastModifiedBy>
  <cp:revision>1</cp:revision>
  <dcterms:created xsi:type="dcterms:W3CDTF">2014-08-04T23:15:00Z</dcterms:created>
  <dcterms:modified xsi:type="dcterms:W3CDTF">2014-08-08T14:29:00Z</dcterms:modified>
</cp:coreProperties>
</file>