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B29" w:rsidRDefault="00315B29" w:rsidP="00315B29">
      <w:pPr>
        <w:spacing w:line="360" w:lineRule="auto"/>
        <w:jc w:val="center"/>
        <w:rPr>
          <w:rFonts w:ascii="宋体" w:hAnsi="宋体" w:cs="宋体"/>
          <w:b/>
          <w:color w:val="000000"/>
          <w:kern w:val="0"/>
          <w:sz w:val="36"/>
          <w:szCs w:val="24"/>
        </w:rPr>
      </w:pPr>
      <w:r w:rsidRPr="00315B29">
        <w:rPr>
          <w:rFonts w:ascii="宋体" w:hAnsi="宋体" w:cs="宋体" w:hint="eastAsia"/>
          <w:b/>
          <w:color w:val="000000"/>
          <w:kern w:val="0"/>
          <w:sz w:val="36"/>
          <w:szCs w:val="24"/>
        </w:rPr>
        <w:t>关于中国商品批发交易平台</w:t>
      </w:r>
      <w:r w:rsidR="00577EB4">
        <w:rPr>
          <w:rFonts w:ascii="宋体" w:hAnsi="宋体" w:cs="宋体" w:hint="eastAsia"/>
          <w:b/>
          <w:color w:val="000000"/>
          <w:kern w:val="0"/>
          <w:sz w:val="36"/>
          <w:szCs w:val="24"/>
        </w:rPr>
        <w:t>“</w:t>
      </w:r>
      <w:r w:rsidRPr="00315B29">
        <w:rPr>
          <w:rFonts w:ascii="宋体" w:hAnsi="宋体" w:cs="宋体" w:hint="eastAsia"/>
          <w:b/>
          <w:color w:val="000000"/>
          <w:kern w:val="0"/>
          <w:sz w:val="36"/>
          <w:szCs w:val="24"/>
        </w:rPr>
        <w:t>模拟</w:t>
      </w:r>
      <w:r>
        <w:rPr>
          <w:rFonts w:ascii="宋体" w:hAnsi="宋体" w:cs="宋体" w:hint="eastAsia"/>
          <w:b/>
          <w:color w:val="000000"/>
          <w:kern w:val="0"/>
          <w:sz w:val="36"/>
          <w:szCs w:val="24"/>
        </w:rPr>
        <w:t>版</w:t>
      </w:r>
      <w:r w:rsidR="00577EB4">
        <w:rPr>
          <w:rFonts w:ascii="宋体" w:hAnsi="宋体" w:cs="宋体" w:hint="eastAsia"/>
          <w:b/>
          <w:color w:val="000000"/>
          <w:kern w:val="0"/>
          <w:sz w:val="36"/>
          <w:szCs w:val="24"/>
        </w:rPr>
        <w:t>”</w:t>
      </w:r>
    </w:p>
    <w:p w:rsidR="00A920DC" w:rsidRDefault="00315B29" w:rsidP="00315B29">
      <w:pPr>
        <w:spacing w:line="360" w:lineRule="auto"/>
        <w:jc w:val="center"/>
        <w:rPr>
          <w:rFonts w:ascii="宋体" w:hAnsi="宋体" w:cs="宋体"/>
          <w:b/>
          <w:color w:val="000000"/>
          <w:kern w:val="0"/>
          <w:sz w:val="36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36"/>
          <w:szCs w:val="24"/>
        </w:rPr>
        <w:t>注册</w:t>
      </w:r>
      <w:r w:rsidR="00A920DC" w:rsidRPr="00315B29">
        <w:rPr>
          <w:rFonts w:ascii="宋体" w:hAnsi="宋体" w:cs="宋体" w:hint="eastAsia"/>
          <w:b/>
          <w:color w:val="000000"/>
          <w:kern w:val="0"/>
          <w:sz w:val="36"/>
          <w:szCs w:val="24"/>
        </w:rPr>
        <w:t>交易</w:t>
      </w:r>
      <w:r>
        <w:rPr>
          <w:rFonts w:ascii="宋体" w:hAnsi="宋体" w:cs="宋体" w:hint="eastAsia"/>
          <w:b/>
          <w:color w:val="000000"/>
          <w:kern w:val="0"/>
          <w:sz w:val="36"/>
          <w:szCs w:val="24"/>
        </w:rPr>
        <w:t>的须知</w:t>
      </w:r>
    </w:p>
    <w:p w:rsidR="00315B29" w:rsidRPr="00315B29" w:rsidRDefault="00315B29" w:rsidP="00315B29">
      <w:pPr>
        <w:spacing w:line="360" w:lineRule="auto"/>
        <w:jc w:val="center"/>
        <w:rPr>
          <w:rFonts w:ascii="宋体" w:hAnsi="宋体" w:cs="宋体"/>
          <w:b/>
          <w:color w:val="000000"/>
          <w:kern w:val="0"/>
          <w:sz w:val="36"/>
          <w:szCs w:val="24"/>
        </w:rPr>
      </w:pPr>
    </w:p>
    <w:p w:rsidR="006522A2" w:rsidRDefault="00315B29" w:rsidP="00A920DC">
      <w:pPr>
        <w:spacing w:line="360" w:lineRule="auto"/>
        <w:rPr>
          <w:rFonts w:ascii="宋体" w:hAnsi="宋体" w:cs="宋体" w:hint="eastAsia"/>
          <w:color w:val="000000"/>
          <w:kern w:val="0"/>
          <w:sz w:val="28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cs="宋体" w:hint="eastAsia"/>
          <w:color w:val="000000"/>
          <w:kern w:val="0"/>
          <w:sz w:val="28"/>
          <w:szCs w:val="24"/>
        </w:rPr>
        <w:t>2013年6月20日</w:t>
      </w:r>
      <w:r w:rsidR="00A920DC" w:rsidRPr="00315B29">
        <w:rPr>
          <w:rFonts w:ascii="宋体" w:hAnsi="宋体" w:cs="宋体" w:hint="eastAsia"/>
          <w:color w:val="000000"/>
          <w:kern w:val="0"/>
          <w:sz w:val="28"/>
          <w:szCs w:val="24"/>
        </w:rPr>
        <w:t>，富美集团中国商品批发交易平台</w:t>
      </w:r>
      <w:r w:rsidR="0066740A">
        <w:rPr>
          <w:rFonts w:ascii="宋体" w:hAnsi="宋体" w:cs="宋体" w:hint="eastAsia"/>
          <w:color w:val="000000"/>
          <w:kern w:val="0"/>
          <w:sz w:val="28"/>
          <w:szCs w:val="24"/>
        </w:rPr>
        <w:t>“</w:t>
      </w:r>
      <w:r>
        <w:rPr>
          <w:rFonts w:ascii="宋体" w:hAnsi="宋体" w:cs="宋体" w:hint="eastAsia"/>
          <w:color w:val="000000"/>
          <w:kern w:val="0"/>
          <w:sz w:val="28"/>
          <w:szCs w:val="24"/>
        </w:rPr>
        <w:t>模拟版</w:t>
      </w:r>
      <w:r w:rsidR="0066740A">
        <w:rPr>
          <w:rFonts w:ascii="宋体" w:hAnsi="宋体" w:cs="宋体" w:hint="eastAsia"/>
          <w:color w:val="000000"/>
          <w:kern w:val="0"/>
          <w:sz w:val="28"/>
          <w:szCs w:val="24"/>
        </w:rPr>
        <w:t>”</w:t>
      </w:r>
      <w:r>
        <w:rPr>
          <w:rFonts w:ascii="宋体" w:hAnsi="宋体" w:cs="宋体" w:hint="eastAsia"/>
          <w:color w:val="000000"/>
          <w:kern w:val="0"/>
          <w:sz w:val="28"/>
          <w:szCs w:val="24"/>
        </w:rPr>
        <w:t>上线</w:t>
      </w:r>
      <w:r w:rsidR="0066740A">
        <w:rPr>
          <w:rFonts w:ascii="宋体" w:hAnsi="宋体" w:cs="宋体" w:hint="eastAsia"/>
          <w:color w:val="000000"/>
          <w:kern w:val="0"/>
          <w:sz w:val="28"/>
          <w:szCs w:val="24"/>
        </w:rPr>
        <w:t>试运行</w:t>
      </w:r>
      <w:r>
        <w:rPr>
          <w:rFonts w:ascii="宋体" w:hAnsi="宋体" w:cs="宋体" w:hint="eastAsia"/>
          <w:color w:val="000000"/>
          <w:kern w:val="0"/>
          <w:sz w:val="28"/>
          <w:szCs w:val="24"/>
        </w:rPr>
        <w:t>。为让广大买家、卖家与经纪人更好地模拟操作与体验，特制定以下说明，请务必仔细阅读。</w:t>
      </w:r>
    </w:p>
    <w:p w:rsidR="0053283D" w:rsidRPr="006522A2" w:rsidRDefault="0053283D" w:rsidP="00A920DC">
      <w:pPr>
        <w:spacing w:line="360" w:lineRule="auto"/>
        <w:rPr>
          <w:rFonts w:ascii="宋体" w:hAnsi="宋体" w:cs="宋体"/>
          <w:color w:val="000000"/>
          <w:kern w:val="0"/>
          <w:sz w:val="28"/>
          <w:szCs w:val="24"/>
        </w:rPr>
      </w:pPr>
      <w:r w:rsidRPr="0053283D">
        <w:rPr>
          <w:rFonts w:ascii="宋体" w:hAnsi="宋体" w:cs="宋体" w:hint="eastAsia"/>
          <w:b/>
          <w:color w:val="000000"/>
          <w:kern w:val="0"/>
          <w:sz w:val="28"/>
          <w:szCs w:val="24"/>
        </w:rPr>
        <w:t>“模拟版”</w:t>
      </w:r>
      <w:r w:rsidR="00D0589C">
        <w:rPr>
          <w:rFonts w:ascii="宋体" w:hAnsi="宋体" w:cs="宋体" w:hint="eastAsia"/>
          <w:b/>
          <w:color w:val="000000"/>
          <w:kern w:val="0"/>
          <w:sz w:val="28"/>
          <w:szCs w:val="24"/>
        </w:rPr>
        <w:t>解释</w:t>
      </w:r>
    </w:p>
    <w:p w:rsidR="00386B68" w:rsidRDefault="00315B29" w:rsidP="0053283D">
      <w:pPr>
        <w:spacing w:line="360" w:lineRule="auto"/>
        <w:ind w:firstLineChars="150" w:firstLine="420"/>
        <w:rPr>
          <w:rFonts w:ascii="宋体" w:hAnsi="宋体" w:cs="宋体" w:hint="eastAsia"/>
          <w:color w:val="000000"/>
          <w:kern w:val="0"/>
          <w:sz w:val="28"/>
          <w:szCs w:val="24"/>
        </w:rPr>
      </w:pPr>
      <w:r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交易平台</w:t>
      </w:r>
      <w:r w:rsidR="0066740A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“</w:t>
      </w:r>
      <w:r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模拟版</w:t>
      </w:r>
      <w:r w:rsidR="0066740A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”</w:t>
      </w:r>
      <w:r w:rsidR="001B3E5C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是</w:t>
      </w:r>
      <w:r w:rsidR="00386B68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对</w:t>
      </w:r>
      <w:r w:rsidR="0066740A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“</w:t>
      </w:r>
      <w:r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正式版</w:t>
      </w:r>
      <w:r w:rsidR="0066740A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”</w:t>
      </w:r>
      <w:r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的模拟</w:t>
      </w:r>
      <w:r w:rsidR="0066740A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操作</w:t>
      </w:r>
      <w:r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，</w:t>
      </w:r>
      <w:r w:rsidR="001B3E5C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为</w:t>
      </w:r>
      <w:r w:rsidR="00386B68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广大买家、卖家与经纪人</w:t>
      </w:r>
      <w:r w:rsidR="001B3E5C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提供</w:t>
      </w:r>
      <w:r w:rsidR="00386B68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了</w:t>
      </w:r>
      <w:r w:rsidR="001B3E5C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熟悉交易流程</w:t>
      </w:r>
      <w:r w:rsidR="00386B68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与规则</w:t>
      </w:r>
      <w:r w:rsidR="0066740A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、</w:t>
      </w:r>
      <w:r w:rsidR="00386B68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实际模拟操作</w:t>
      </w:r>
      <w:r w:rsidR="00380E8C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的机会，以便</w:t>
      </w:r>
      <w:r w:rsidR="00A660CF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“</w:t>
      </w:r>
      <w:r w:rsidR="00380E8C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正式</w:t>
      </w:r>
      <w:r w:rsidR="00A660CF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版”</w:t>
      </w:r>
      <w:r w:rsidR="00380E8C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上线后</w:t>
      </w:r>
      <w:r w:rsidR="00386B68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大家</w:t>
      </w:r>
      <w:r w:rsidR="00380E8C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能</w:t>
      </w:r>
      <w:r w:rsidR="00386B68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快速进入交易状态，达成交易。</w:t>
      </w:r>
    </w:p>
    <w:p w:rsidR="0053283D" w:rsidRPr="0053283D" w:rsidRDefault="0053283D" w:rsidP="0053283D">
      <w:pPr>
        <w:spacing w:line="360" w:lineRule="auto"/>
        <w:ind w:firstLineChars="98" w:firstLine="275"/>
        <w:rPr>
          <w:rFonts w:ascii="宋体" w:hAnsi="宋体" w:cs="宋体" w:hint="eastAsia"/>
          <w:b/>
          <w:color w:val="000000"/>
          <w:kern w:val="0"/>
          <w:sz w:val="28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4"/>
        </w:rPr>
        <w:t>关于</w:t>
      </w:r>
      <w:r w:rsidRPr="0053283D">
        <w:rPr>
          <w:rFonts w:ascii="宋体" w:hAnsi="宋体" w:cs="宋体" w:hint="eastAsia"/>
          <w:b/>
          <w:color w:val="000000"/>
          <w:kern w:val="0"/>
          <w:sz w:val="28"/>
          <w:szCs w:val="24"/>
        </w:rPr>
        <w:t>注册</w:t>
      </w:r>
    </w:p>
    <w:p w:rsidR="006522A2" w:rsidRDefault="0053283D" w:rsidP="0053283D">
      <w:pPr>
        <w:spacing w:line="360" w:lineRule="auto"/>
        <w:ind w:firstLineChars="100" w:firstLine="280"/>
        <w:rPr>
          <w:rFonts w:ascii="宋体" w:hAnsi="宋体" w:cs="宋体" w:hint="eastAsia"/>
          <w:color w:val="000000"/>
          <w:kern w:val="0"/>
          <w:sz w:val="28"/>
          <w:szCs w:val="24"/>
        </w:rPr>
      </w:pPr>
      <w:r w:rsidRPr="00386B68">
        <w:rPr>
          <w:rFonts w:ascii="宋体" w:hAnsi="宋体" w:cs="宋体" w:hint="eastAsia"/>
          <w:color w:val="000000"/>
          <w:kern w:val="0"/>
          <w:sz w:val="28"/>
          <w:szCs w:val="24"/>
        </w:rPr>
        <w:t>开通交易账户前请认真参阅操作手册及相关资料，并严格按照规定的要求进行实名注册，</w:t>
      </w:r>
      <w:r w:rsidR="006522A2">
        <w:rPr>
          <w:rFonts w:ascii="宋体" w:hAnsi="宋体" w:cs="宋体" w:hint="eastAsia"/>
          <w:color w:val="000000"/>
          <w:kern w:val="0"/>
          <w:sz w:val="28"/>
          <w:szCs w:val="24"/>
        </w:rPr>
        <w:t>为保障您的账户顺利审核通过：</w:t>
      </w:r>
    </w:p>
    <w:p w:rsidR="006522A2" w:rsidRPr="006522A2" w:rsidRDefault="0053283D" w:rsidP="006522A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hAnsi="宋体" w:cs="宋体" w:hint="eastAsia"/>
          <w:color w:val="000000"/>
          <w:kern w:val="0"/>
          <w:sz w:val="28"/>
          <w:szCs w:val="24"/>
        </w:rPr>
      </w:pPr>
      <w:r w:rsidRPr="006522A2">
        <w:rPr>
          <w:rFonts w:ascii="宋体" w:hAnsi="宋体" w:cs="宋体" w:hint="eastAsia"/>
          <w:color w:val="000000"/>
          <w:kern w:val="0"/>
          <w:sz w:val="28"/>
          <w:szCs w:val="24"/>
        </w:rPr>
        <w:t>自然人身份开通的的须提供真实的姓名、地址、电话，并上传真实的身份证扫描件。</w:t>
      </w:r>
    </w:p>
    <w:p w:rsidR="0053283D" w:rsidRPr="006522A2" w:rsidRDefault="0053283D" w:rsidP="006522A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hAnsi="宋体" w:cs="宋体" w:hint="eastAsia"/>
          <w:color w:val="000000"/>
          <w:kern w:val="0"/>
          <w:sz w:val="28"/>
          <w:szCs w:val="24"/>
        </w:rPr>
      </w:pPr>
      <w:r w:rsidRPr="006522A2">
        <w:rPr>
          <w:rFonts w:ascii="宋体" w:hAnsi="宋体" w:cs="宋体" w:hint="eastAsia"/>
          <w:color w:val="000000"/>
          <w:kern w:val="0"/>
          <w:sz w:val="28"/>
          <w:szCs w:val="24"/>
        </w:rPr>
        <w:t>单位身份开通的须提供真实的企业名称、联系人、电话、地址，并上传企业三证扫描件（营业执照、组织机构代码证、税务登记证），其他资料可在正式上线运营后补录。</w:t>
      </w:r>
    </w:p>
    <w:p w:rsidR="0053283D" w:rsidRPr="0053283D" w:rsidRDefault="0053283D" w:rsidP="0053283D">
      <w:pPr>
        <w:spacing w:line="360" w:lineRule="auto"/>
        <w:ind w:firstLineChars="150" w:firstLine="422"/>
        <w:rPr>
          <w:rFonts w:ascii="宋体" w:hAnsi="宋体" w:cs="宋体" w:hint="eastAsia"/>
          <w:b/>
          <w:color w:val="000000"/>
          <w:kern w:val="0"/>
          <w:sz w:val="28"/>
          <w:szCs w:val="24"/>
        </w:rPr>
      </w:pPr>
      <w:r w:rsidRPr="0053283D">
        <w:rPr>
          <w:rFonts w:ascii="宋体" w:hAnsi="宋体" w:cs="宋体" w:hint="eastAsia"/>
          <w:b/>
          <w:color w:val="000000"/>
          <w:kern w:val="0"/>
          <w:sz w:val="28"/>
          <w:szCs w:val="24"/>
        </w:rPr>
        <w:t>关于资金</w:t>
      </w:r>
    </w:p>
    <w:p w:rsidR="0053283D" w:rsidRPr="0053283D" w:rsidRDefault="0053283D" w:rsidP="0053283D">
      <w:pPr>
        <w:spacing w:line="360" w:lineRule="auto"/>
        <w:ind w:firstLineChars="150" w:firstLine="420"/>
        <w:rPr>
          <w:rFonts w:ascii="宋体" w:hAnsi="宋体" w:cs="宋体"/>
          <w:color w:val="000000"/>
          <w:kern w:val="0"/>
          <w:sz w:val="28"/>
          <w:szCs w:val="24"/>
        </w:rPr>
      </w:pPr>
      <w:r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交易平台“模拟版”中的</w:t>
      </w:r>
      <w:r>
        <w:rPr>
          <w:rFonts w:ascii="宋体" w:hAnsi="宋体" w:cs="宋体" w:hint="eastAsia"/>
          <w:color w:val="000000"/>
          <w:kern w:val="0"/>
          <w:sz w:val="28"/>
          <w:szCs w:val="24"/>
        </w:rPr>
        <w:t>虚拟</w:t>
      </w:r>
      <w:r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资金，用户可在“资金划转”栏目里自行设定和划转，待“正式版”上线后，此功能取消。</w:t>
      </w:r>
    </w:p>
    <w:p w:rsidR="006522A2" w:rsidRDefault="0053283D" w:rsidP="0053283D">
      <w:pPr>
        <w:spacing w:line="360" w:lineRule="auto"/>
        <w:rPr>
          <w:rFonts w:ascii="宋体" w:hAnsi="宋体" w:cs="宋体" w:hint="eastAsia"/>
          <w:b/>
          <w:color w:val="000000"/>
          <w:kern w:val="0"/>
          <w:sz w:val="28"/>
          <w:szCs w:val="24"/>
        </w:rPr>
      </w:pPr>
      <w:r>
        <w:rPr>
          <w:rFonts w:ascii="宋体" w:hAnsi="宋体" w:cs="宋体" w:hint="eastAsia"/>
          <w:color w:val="000000"/>
          <w:kern w:val="0"/>
          <w:sz w:val="28"/>
          <w:szCs w:val="24"/>
        </w:rPr>
        <w:t xml:space="preserve">  </w:t>
      </w:r>
      <w:r w:rsidRPr="0053283D">
        <w:rPr>
          <w:rFonts w:ascii="宋体" w:hAnsi="宋体" w:cs="宋体" w:hint="eastAsia"/>
          <w:b/>
          <w:color w:val="000000"/>
          <w:kern w:val="0"/>
          <w:sz w:val="28"/>
          <w:szCs w:val="24"/>
        </w:rPr>
        <w:t xml:space="preserve"> </w:t>
      </w:r>
    </w:p>
    <w:p w:rsidR="0053283D" w:rsidRPr="0053283D" w:rsidRDefault="0053283D" w:rsidP="0053283D">
      <w:pPr>
        <w:spacing w:line="360" w:lineRule="auto"/>
        <w:rPr>
          <w:rFonts w:ascii="宋体" w:hAnsi="宋体" w:cs="宋体" w:hint="eastAsia"/>
          <w:b/>
          <w:color w:val="000000"/>
          <w:kern w:val="0"/>
          <w:sz w:val="28"/>
          <w:szCs w:val="24"/>
        </w:rPr>
      </w:pPr>
      <w:r w:rsidRPr="0053283D">
        <w:rPr>
          <w:rFonts w:ascii="宋体" w:hAnsi="宋体" w:cs="宋体" w:hint="eastAsia"/>
          <w:b/>
          <w:color w:val="000000"/>
          <w:kern w:val="0"/>
          <w:sz w:val="28"/>
          <w:szCs w:val="24"/>
        </w:rPr>
        <w:lastRenderedPageBreak/>
        <w:t xml:space="preserve"> </w:t>
      </w:r>
      <w:r w:rsidR="006522A2">
        <w:rPr>
          <w:rFonts w:ascii="宋体" w:hAnsi="宋体" w:cs="宋体" w:hint="eastAsia"/>
          <w:b/>
          <w:color w:val="000000"/>
          <w:kern w:val="0"/>
          <w:sz w:val="28"/>
          <w:szCs w:val="24"/>
        </w:rPr>
        <w:t xml:space="preserve">  </w:t>
      </w:r>
      <w:r w:rsidRPr="0053283D">
        <w:rPr>
          <w:rFonts w:ascii="宋体" w:hAnsi="宋体" w:cs="宋体" w:hint="eastAsia"/>
          <w:b/>
          <w:color w:val="000000"/>
          <w:kern w:val="0"/>
          <w:sz w:val="28"/>
          <w:szCs w:val="24"/>
        </w:rPr>
        <w:t>关于数据</w:t>
      </w:r>
    </w:p>
    <w:p w:rsidR="006522A2" w:rsidRPr="0053283D" w:rsidRDefault="00386B68" w:rsidP="006522A2">
      <w:pPr>
        <w:spacing w:line="360" w:lineRule="auto"/>
        <w:ind w:firstLineChars="150" w:firstLine="420"/>
        <w:rPr>
          <w:rFonts w:ascii="宋体" w:hAnsi="宋体" w:cs="宋体"/>
          <w:color w:val="000000"/>
          <w:kern w:val="0"/>
          <w:sz w:val="28"/>
          <w:szCs w:val="24"/>
        </w:rPr>
      </w:pPr>
      <w:r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交易平台</w:t>
      </w:r>
      <w:r w:rsidR="0066740A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“</w:t>
      </w:r>
      <w:r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模拟版</w:t>
      </w:r>
      <w:r w:rsidR="0066740A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”</w:t>
      </w:r>
      <w:r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与</w:t>
      </w:r>
      <w:r w:rsidR="0066740A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“</w:t>
      </w:r>
      <w:r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正式版</w:t>
      </w:r>
      <w:r w:rsidR="0066740A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”</w:t>
      </w:r>
      <w:r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相比，所有交易规则、流程与操作是一致的，但是，所有业务数据与账户资金等都是虚拟的，待</w:t>
      </w:r>
      <w:r w:rsidR="0066740A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“</w:t>
      </w:r>
      <w:r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正式</w:t>
      </w:r>
      <w:r w:rsidR="0066740A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版”</w:t>
      </w:r>
      <w:r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上线后，所有业务数据与账户金额等</w:t>
      </w:r>
      <w:r w:rsidR="00380E8C"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将</w:t>
      </w:r>
      <w:r w:rsidRPr="0053283D">
        <w:rPr>
          <w:rFonts w:ascii="宋体" w:hAnsi="宋体" w:cs="宋体" w:hint="eastAsia"/>
          <w:color w:val="000000"/>
          <w:kern w:val="0"/>
          <w:sz w:val="28"/>
          <w:szCs w:val="24"/>
        </w:rPr>
        <w:t>全部清空。</w:t>
      </w:r>
      <w:r w:rsidR="006522A2">
        <w:rPr>
          <w:rFonts w:ascii="宋体" w:hAnsi="宋体" w:cs="宋体" w:hint="eastAsia"/>
          <w:color w:val="000000"/>
          <w:kern w:val="0"/>
          <w:sz w:val="28"/>
          <w:szCs w:val="24"/>
        </w:rPr>
        <w:t xml:space="preserve">“正式版”上线前20天会通过平台、官网、微博等途径向广大用户通知。 </w:t>
      </w:r>
    </w:p>
    <w:p w:rsidR="006522A2" w:rsidRDefault="006522A2" w:rsidP="006522A2">
      <w:pPr>
        <w:spacing w:line="360" w:lineRule="auto"/>
        <w:ind w:firstLineChars="100" w:firstLine="280"/>
        <w:rPr>
          <w:rFonts w:ascii="宋体" w:hAnsi="宋体" w:cs="宋体" w:hint="eastAsia"/>
          <w:color w:val="000000"/>
          <w:kern w:val="0"/>
          <w:sz w:val="28"/>
          <w:szCs w:val="24"/>
        </w:rPr>
      </w:pPr>
    </w:p>
    <w:p w:rsidR="00386B68" w:rsidRPr="006522A2" w:rsidRDefault="00380E8C" w:rsidP="006522A2">
      <w:pPr>
        <w:spacing w:line="360" w:lineRule="auto"/>
        <w:ind w:firstLineChars="100" w:firstLine="280"/>
        <w:rPr>
          <w:rFonts w:ascii="宋体" w:hAnsi="宋体" w:cs="宋体"/>
          <w:color w:val="000000"/>
          <w:kern w:val="0"/>
          <w:sz w:val="28"/>
          <w:szCs w:val="24"/>
        </w:rPr>
      </w:pPr>
      <w:r w:rsidRPr="006522A2">
        <w:rPr>
          <w:rFonts w:ascii="宋体" w:hAnsi="宋体" w:cs="宋体" w:hint="eastAsia"/>
          <w:color w:val="000000"/>
          <w:kern w:val="0"/>
          <w:sz w:val="28"/>
          <w:szCs w:val="24"/>
        </w:rPr>
        <w:t>为了使大家能在短时间内熟悉平台操作，建议您最少达成5次交易</w:t>
      </w:r>
      <w:r w:rsidR="00A920DC" w:rsidRPr="006522A2">
        <w:rPr>
          <w:rFonts w:ascii="宋体" w:hAnsi="宋体" w:cs="宋体" w:hint="eastAsia"/>
          <w:color w:val="000000"/>
          <w:kern w:val="0"/>
          <w:sz w:val="28"/>
          <w:szCs w:val="24"/>
        </w:rPr>
        <w:t>。</w:t>
      </w:r>
    </w:p>
    <w:p w:rsidR="000A1E2D" w:rsidRPr="006522A2" w:rsidRDefault="0093633E" w:rsidP="006522A2">
      <w:pPr>
        <w:spacing w:line="360" w:lineRule="auto"/>
        <w:rPr>
          <w:rFonts w:ascii="宋体" w:hAnsi="宋体" w:cs="宋体"/>
          <w:color w:val="000000" w:themeColor="text1"/>
          <w:kern w:val="0"/>
          <w:sz w:val="28"/>
          <w:szCs w:val="24"/>
        </w:rPr>
      </w:pPr>
      <w:hyperlink r:id="rId7" w:history="1">
        <w:r w:rsidR="00380E8C" w:rsidRPr="006522A2">
          <w:rPr>
            <w:rStyle w:val="a6"/>
            <w:rFonts w:ascii="宋体" w:hAnsi="宋体" w:cs="宋体" w:hint="eastAsia"/>
            <w:color w:val="000000" w:themeColor="text1"/>
            <w:kern w:val="0"/>
            <w:sz w:val="28"/>
            <w:szCs w:val="24"/>
            <w:u w:val="none"/>
          </w:rPr>
          <w:t>如有问题及建议请直接拨打400—688—8844或发送邮件至chenhuan@fm8844.com</w:t>
        </w:r>
      </w:hyperlink>
      <w:r w:rsidR="00380E8C" w:rsidRPr="006522A2">
        <w:rPr>
          <w:rFonts w:ascii="宋体" w:hAnsi="宋体" w:cs="宋体" w:hint="eastAsia"/>
          <w:color w:val="000000" w:themeColor="text1"/>
          <w:kern w:val="0"/>
          <w:sz w:val="28"/>
          <w:szCs w:val="24"/>
        </w:rPr>
        <w:t>。</w:t>
      </w:r>
    </w:p>
    <w:p w:rsidR="00EE1F81" w:rsidRDefault="00EE1F81"/>
    <w:p w:rsidR="00386B68" w:rsidRDefault="00386B68"/>
    <w:p w:rsidR="00386B68" w:rsidRDefault="00386B68"/>
    <w:p w:rsidR="00386B68" w:rsidRDefault="00386B68"/>
    <w:p w:rsidR="00386B68" w:rsidRDefault="00386B68"/>
    <w:p w:rsidR="00386B68" w:rsidRDefault="00386B68"/>
    <w:p w:rsidR="00224C22" w:rsidRPr="00386B68" w:rsidRDefault="00224C22" w:rsidP="00386B68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</w:t>
      </w:r>
      <w:r w:rsidR="00386B68">
        <w:rPr>
          <w:rFonts w:hint="eastAsia"/>
        </w:rPr>
        <w:t xml:space="preserve">              </w:t>
      </w:r>
      <w:r w:rsidRPr="00386B68">
        <w:rPr>
          <w:rFonts w:hint="eastAsia"/>
          <w:sz w:val="28"/>
          <w:szCs w:val="28"/>
        </w:rPr>
        <w:t>富美集团中国商品批发交易平台</w:t>
      </w:r>
    </w:p>
    <w:p w:rsidR="00386B68" w:rsidRPr="00386B68" w:rsidRDefault="00386B68" w:rsidP="00386B68">
      <w:pPr>
        <w:jc w:val="right"/>
        <w:rPr>
          <w:sz w:val="28"/>
          <w:szCs w:val="28"/>
        </w:rPr>
      </w:pPr>
      <w:r w:rsidRPr="00386B68">
        <w:rPr>
          <w:rFonts w:hint="eastAsia"/>
          <w:sz w:val="28"/>
          <w:szCs w:val="28"/>
        </w:rPr>
        <w:t>2013</w:t>
      </w:r>
      <w:r w:rsidRPr="00386B68">
        <w:rPr>
          <w:rFonts w:hint="eastAsia"/>
          <w:sz w:val="28"/>
          <w:szCs w:val="28"/>
        </w:rPr>
        <w:t>年</w:t>
      </w:r>
      <w:r w:rsidRPr="00386B68">
        <w:rPr>
          <w:rFonts w:hint="eastAsia"/>
          <w:sz w:val="28"/>
          <w:szCs w:val="28"/>
        </w:rPr>
        <w:t>6</w:t>
      </w:r>
      <w:r w:rsidRPr="00386B68">
        <w:rPr>
          <w:rFonts w:hint="eastAsia"/>
          <w:sz w:val="28"/>
          <w:szCs w:val="28"/>
        </w:rPr>
        <w:t>月</w:t>
      </w:r>
      <w:r w:rsidRPr="00386B68">
        <w:rPr>
          <w:rFonts w:hint="eastAsia"/>
          <w:sz w:val="28"/>
          <w:szCs w:val="28"/>
        </w:rPr>
        <w:t>20</w:t>
      </w:r>
      <w:r w:rsidRPr="00386B68">
        <w:rPr>
          <w:rFonts w:hint="eastAsia"/>
          <w:sz w:val="28"/>
          <w:szCs w:val="28"/>
        </w:rPr>
        <w:t>日</w:t>
      </w:r>
    </w:p>
    <w:sectPr w:rsidR="00386B68" w:rsidRPr="00386B68" w:rsidSect="00EE1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5C6" w:rsidRDefault="00DD75C6" w:rsidP="00315B29">
      <w:r>
        <w:separator/>
      </w:r>
    </w:p>
  </w:endnote>
  <w:endnote w:type="continuationSeparator" w:id="1">
    <w:p w:rsidR="00DD75C6" w:rsidRDefault="00DD75C6" w:rsidP="00315B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5C6" w:rsidRDefault="00DD75C6" w:rsidP="00315B29">
      <w:r>
        <w:separator/>
      </w:r>
    </w:p>
  </w:footnote>
  <w:footnote w:type="continuationSeparator" w:id="1">
    <w:p w:rsidR="00DD75C6" w:rsidRDefault="00DD75C6" w:rsidP="00315B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64E02"/>
    <w:multiLevelType w:val="hybridMultilevel"/>
    <w:tmpl w:val="3F32F4A4"/>
    <w:lvl w:ilvl="0" w:tplc="0FFEE83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FE3A84"/>
    <w:multiLevelType w:val="hybridMultilevel"/>
    <w:tmpl w:val="55CC0BF6"/>
    <w:lvl w:ilvl="0" w:tplc="2DCC712A">
      <w:start w:val="1"/>
      <w:numFmt w:val="decimal"/>
      <w:lvlText w:val="%1、"/>
      <w:lvlJc w:val="left"/>
      <w:pPr>
        <w:ind w:left="1245" w:hanging="825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207634"/>
    <w:multiLevelType w:val="hybridMultilevel"/>
    <w:tmpl w:val="1FF8DF3E"/>
    <w:lvl w:ilvl="0" w:tplc="B31E0C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93448D"/>
    <w:multiLevelType w:val="hybridMultilevel"/>
    <w:tmpl w:val="5D70141C"/>
    <w:lvl w:ilvl="0" w:tplc="F4E827A6">
      <w:start w:val="1"/>
      <w:numFmt w:val="decimal"/>
      <w:lvlText w:val="%1、"/>
      <w:lvlJc w:val="left"/>
      <w:pPr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4">
    <w:nsid w:val="5031397B"/>
    <w:multiLevelType w:val="hybridMultilevel"/>
    <w:tmpl w:val="233E7C1A"/>
    <w:lvl w:ilvl="0" w:tplc="4E56B444">
      <w:start w:val="1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5">
    <w:nsid w:val="5D6C5105"/>
    <w:multiLevelType w:val="hybridMultilevel"/>
    <w:tmpl w:val="DD3A755E"/>
    <w:lvl w:ilvl="0" w:tplc="D7F2EB78">
      <w:start w:val="1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20DC"/>
    <w:rsid w:val="00062663"/>
    <w:rsid w:val="000A1E2D"/>
    <w:rsid w:val="001B3E5C"/>
    <w:rsid w:val="00224C22"/>
    <w:rsid w:val="00315B29"/>
    <w:rsid w:val="00380E8C"/>
    <w:rsid w:val="00386B68"/>
    <w:rsid w:val="00424F7B"/>
    <w:rsid w:val="004712D5"/>
    <w:rsid w:val="0053283D"/>
    <w:rsid w:val="00577EB4"/>
    <w:rsid w:val="006522A2"/>
    <w:rsid w:val="0066740A"/>
    <w:rsid w:val="0093633E"/>
    <w:rsid w:val="00A11DE7"/>
    <w:rsid w:val="00A660CF"/>
    <w:rsid w:val="00A920DC"/>
    <w:rsid w:val="00B11999"/>
    <w:rsid w:val="00C9503F"/>
    <w:rsid w:val="00D0589C"/>
    <w:rsid w:val="00DD75C6"/>
    <w:rsid w:val="00EB7C26"/>
    <w:rsid w:val="00EE1F81"/>
    <w:rsid w:val="00FD5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0D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E5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15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15B2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15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15B29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380E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22914;&#26377;&#38382;&#39064;&#21450;&#24314;&#35758;&#35831;&#30452;&#25509;&#25320;&#25171;400&#8212;688&#8212;8844&#25110;&#21457;&#36865;&#37038;&#20214;&#33267;chenhuan@fm8844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116</Words>
  <Characters>665</Characters>
  <Application>Microsoft Office Word</Application>
  <DocSecurity>0</DocSecurity>
  <Lines>5</Lines>
  <Paragraphs>1</Paragraphs>
  <ScaleCrop>false</ScaleCrop>
  <Company>微软中国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2013-06-20T01:33:00Z</dcterms:created>
  <dcterms:modified xsi:type="dcterms:W3CDTF">2013-06-20T03:47:00Z</dcterms:modified>
</cp:coreProperties>
</file>