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C9" w:rsidRDefault="001A1612" w:rsidP="001A1612">
      <w:pPr>
        <w:jc w:val="center"/>
        <w:rPr>
          <w:rFonts w:ascii="仿宋_GB2312" w:eastAsia="仿宋_GB2312"/>
          <w:b/>
          <w:sz w:val="32"/>
          <w:szCs w:val="32"/>
        </w:rPr>
      </w:pPr>
      <w:r w:rsidRPr="00C40127">
        <w:rPr>
          <w:rFonts w:ascii="仿宋_GB2312" w:eastAsia="仿宋_GB2312" w:hint="eastAsia"/>
          <w:b/>
          <w:sz w:val="32"/>
          <w:szCs w:val="32"/>
        </w:rPr>
        <w:t>信息化修改需求（11.12）</w:t>
      </w:r>
    </w:p>
    <w:p w:rsidR="004D31AB" w:rsidRDefault="00C40127" w:rsidP="00C4012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一、交易账户主菜单的排序修改</w:t>
      </w:r>
      <w:r w:rsidR="00AD2707">
        <w:rPr>
          <w:rFonts w:ascii="仿宋_GB2312" w:eastAsia="仿宋_GB2312" w:hint="eastAsia"/>
          <w:sz w:val="28"/>
          <w:szCs w:val="28"/>
        </w:rPr>
        <w:t>：</w:t>
      </w:r>
    </w:p>
    <w:p w:rsidR="00C40127" w:rsidRDefault="004D31AB" w:rsidP="00C4012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1、交易方交易账户</w:t>
      </w:r>
      <w:r w:rsidR="00045439">
        <w:rPr>
          <w:rFonts w:ascii="仿宋_GB2312" w:eastAsia="仿宋_GB2312" w:hint="eastAsia"/>
          <w:sz w:val="28"/>
          <w:szCs w:val="28"/>
        </w:rPr>
        <w:t>（默认页面“商品买卖”</w:t>
      </w:r>
      <w:r w:rsidR="00A929BB">
        <w:rPr>
          <w:rFonts w:ascii="仿宋_GB2312" w:eastAsia="仿宋_GB2312" w:hint="eastAsia"/>
          <w:sz w:val="28"/>
          <w:szCs w:val="28"/>
        </w:rPr>
        <w:t>的“商品买入”</w:t>
      </w:r>
      <w:r w:rsidR="00045439">
        <w:rPr>
          <w:rFonts w:ascii="仿宋_GB2312" w:eastAsia="仿宋_GB2312" w:hint="eastAsia"/>
          <w:sz w:val="28"/>
          <w:szCs w:val="28"/>
        </w:rPr>
        <w:t>）</w:t>
      </w:r>
    </w:p>
    <w:p w:rsidR="00A929BB" w:rsidRDefault="00A929BB" w:rsidP="00A929BB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2476500" cy="2924175"/>
            <wp:effectExtent l="1905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/>
          <w:sz w:val="28"/>
          <w:szCs w:val="28"/>
        </w:rPr>
        <w:br w:type="textWrapping" w:clear="all"/>
      </w:r>
      <w:r>
        <w:rPr>
          <w:rFonts w:ascii="仿宋_GB2312" w:eastAsia="仿宋_GB2312" w:hint="eastAsia"/>
          <w:sz w:val="28"/>
          <w:szCs w:val="28"/>
        </w:rPr>
        <w:t>2、经纪人交易账户（默认页面“经纪人业务管理”的“审核交易方资料”）</w:t>
      </w:r>
    </w:p>
    <w:p w:rsidR="00A929BB" w:rsidRDefault="00A929BB" w:rsidP="00A929BB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2419350" cy="2952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27" w:rsidRDefault="00AD2707" w:rsidP="00C40127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二、发布《预订单》、《投标单》</w:t>
      </w:r>
      <w:r w:rsidR="00264EA1">
        <w:rPr>
          <w:rFonts w:ascii="仿宋_GB2312" w:eastAsia="仿宋_GB2312" w:hint="eastAsia"/>
          <w:sz w:val="28"/>
          <w:szCs w:val="28"/>
        </w:rPr>
        <w:t>等</w:t>
      </w:r>
      <w:r>
        <w:rPr>
          <w:rFonts w:ascii="仿宋_GB2312" w:eastAsia="仿宋_GB2312" w:hint="eastAsia"/>
          <w:sz w:val="28"/>
          <w:szCs w:val="28"/>
        </w:rPr>
        <w:t>界面的相关修改：</w:t>
      </w:r>
    </w:p>
    <w:p w:rsidR="00AD2707" w:rsidRDefault="00AD2707" w:rsidP="00C40127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1、打开“选择商品”弹窗，</w:t>
      </w:r>
      <w:r w:rsidRPr="00AD2707">
        <w:rPr>
          <w:rFonts w:ascii="仿宋_GB2312" w:eastAsia="仿宋_GB2312" w:hint="eastAsia"/>
          <w:sz w:val="28"/>
          <w:szCs w:val="28"/>
        </w:rPr>
        <w:t>默认</w:t>
      </w:r>
      <w:r>
        <w:rPr>
          <w:rFonts w:ascii="仿宋_GB2312" w:eastAsia="仿宋_GB2312" w:hint="eastAsia"/>
          <w:sz w:val="28"/>
          <w:szCs w:val="28"/>
        </w:rPr>
        <w:t>显示“</w:t>
      </w:r>
      <w:r w:rsidRPr="00AD2707">
        <w:rPr>
          <w:rFonts w:ascii="仿宋_GB2312" w:eastAsia="仿宋_GB2312" w:hint="eastAsia"/>
          <w:sz w:val="28"/>
          <w:szCs w:val="28"/>
        </w:rPr>
        <w:t>自选商品</w:t>
      </w:r>
      <w:r>
        <w:rPr>
          <w:rFonts w:ascii="仿宋_GB2312" w:eastAsia="仿宋_GB2312" w:hint="eastAsia"/>
          <w:sz w:val="28"/>
          <w:szCs w:val="28"/>
        </w:rPr>
        <w:t>”，交易方找到所需</w:t>
      </w:r>
      <w:r>
        <w:rPr>
          <w:rFonts w:ascii="仿宋_GB2312" w:eastAsia="仿宋_GB2312" w:hint="eastAsia"/>
          <w:sz w:val="28"/>
          <w:szCs w:val="28"/>
        </w:rPr>
        <w:lastRenderedPageBreak/>
        <w:t>商品后，必须选择“合同期限”，如图所示：</w:t>
      </w:r>
    </w:p>
    <w:p w:rsidR="00AD2707" w:rsidRDefault="00AD2707" w:rsidP="00AD2707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5181600" cy="1085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07" w:rsidRDefault="00397CEA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1.1</w:t>
      </w:r>
      <w:r w:rsidR="00AD2707">
        <w:rPr>
          <w:rFonts w:ascii="仿宋_GB2312" w:eastAsia="仿宋_GB2312" w:hint="eastAsia"/>
          <w:sz w:val="28"/>
          <w:szCs w:val="28"/>
        </w:rPr>
        <w:t>在“选择商品”弹窗内，</w:t>
      </w:r>
      <w:r w:rsidR="00045439">
        <w:rPr>
          <w:rFonts w:ascii="仿宋_GB2312" w:eastAsia="仿宋_GB2312" w:hint="eastAsia"/>
          <w:sz w:val="28"/>
          <w:szCs w:val="28"/>
        </w:rPr>
        <w:t>在列表</w:t>
      </w:r>
      <w:r w:rsidR="00A929BB">
        <w:rPr>
          <w:rFonts w:ascii="仿宋_GB2312" w:eastAsia="仿宋_GB2312" w:hint="eastAsia"/>
          <w:sz w:val="28"/>
          <w:szCs w:val="28"/>
        </w:rPr>
        <w:t>左</w:t>
      </w:r>
      <w:r w:rsidR="00045439">
        <w:rPr>
          <w:rFonts w:ascii="仿宋_GB2312" w:eastAsia="仿宋_GB2312" w:hint="eastAsia"/>
          <w:sz w:val="28"/>
          <w:szCs w:val="28"/>
        </w:rPr>
        <w:t>上方增加红色</w:t>
      </w:r>
      <w:r w:rsidR="00AD2707">
        <w:rPr>
          <w:rFonts w:ascii="仿宋_GB2312" w:eastAsia="仿宋_GB2312" w:hint="eastAsia"/>
          <w:sz w:val="28"/>
          <w:szCs w:val="28"/>
        </w:rPr>
        <w:t>文字说明：</w:t>
      </w:r>
    </w:p>
    <w:p w:rsidR="00AD2707" w:rsidRDefault="002C02ED" w:rsidP="00AD2707">
      <w:pPr>
        <w:rPr>
          <w:rFonts w:ascii="仿宋_GB2312" w:eastAsia="仿宋_GB2312"/>
          <w:sz w:val="28"/>
          <w:szCs w:val="28"/>
          <w:shd w:val="pct15" w:color="auto" w:fill="FFFFFF"/>
        </w:rPr>
      </w:pPr>
      <w:r w:rsidRPr="002C02ED">
        <w:rPr>
          <w:rFonts w:ascii="仿宋_GB2312" w:eastAsia="仿宋_GB2312" w:hint="eastAsia"/>
          <w:sz w:val="28"/>
          <w:szCs w:val="28"/>
          <w:shd w:val="pct15" w:color="auto" w:fill="FFFFFF"/>
        </w:rPr>
        <w:t>请</w:t>
      </w:r>
      <w:r w:rsidR="00E23166">
        <w:rPr>
          <w:rFonts w:ascii="仿宋_GB2312" w:eastAsia="仿宋_GB2312" w:hint="eastAsia"/>
          <w:sz w:val="28"/>
          <w:szCs w:val="28"/>
          <w:shd w:val="pct15" w:color="auto" w:fill="FFFFFF"/>
        </w:rPr>
        <w:t>选择</w:t>
      </w:r>
      <w:r w:rsidR="00045439">
        <w:rPr>
          <w:rFonts w:ascii="仿宋_GB2312" w:eastAsia="仿宋_GB2312" w:hint="eastAsia"/>
          <w:sz w:val="28"/>
          <w:szCs w:val="28"/>
          <w:shd w:val="pct15" w:color="auto" w:fill="FFFFFF"/>
        </w:rPr>
        <w:t>商品</w:t>
      </w:r>
      <w:r w:rsidR="00E23166">
        <w:rPr>
          <w:rFonts w:ascii="仿宋_GB2312" w:eastAsia="仿宋_GB2312" w:hint="eastAsia"/>
          <w:sz w:val="28"/>
          <w:szCs w:val="28"/>
          <w:shd w:val="pct15" w:color="auto" w:fill="FFFFFF"/>
        </w:rPr>
        <w:t>及对应的</w:t>
      </w:r>
      <w:r w:rsidR="00397CEA">
        <w:rPr>
          <w:rFonts w:ascii="仿宋_GB2312" w:eastAsia="仿宋_GB2312" w:hint="eastAsia"/>
          <w:sz w:val="28"/>
          <w:szCs w:val="28"/>
          <w:shd w:val="pct15" w:color="auto" w:fill="FFFFFF"/>
        </w:rPr>
        <w:t>合同期限。</w:t>
      </w:r>
    </w:p>
    <w:p w:rsidR="00397CEA" w:rsidRDefault="00397CEA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1.2当交易方将鼠标放置“√即时”、“√三个月”、“√一年”按钮处时，分别显示悬浮文字说明：</w:t>
      </w:r>
    </w:p>
    <w:p w:rsidR="00397CEA" w:rsidRDefault="004D669D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“√即时”：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选择“即时交易”的，</w:t>
      </w:r>
      <w:r w:rsidR="00E9387E"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买方须在定标后3日内一次性下达完《提货单》，卖方须于收到《提货单》后24小时内一次性发货。</w:t>
      </w:r>
    </w:p>
    <w:p w:rsidR="00E9387E" w:rsidRDefault="00E9387E" w:rsidP="00AD2707">
      <w:pPr>
        <w:rPr>
          <w:rFonts w:ascii="仿宋_GB2312" w:eastAsia="仿宋_GB2312"/>
          <w:sz w:val="28"/>
          <w:szCs w:val="28"/>
          <w:shd w:val="pct15" w:color="auto" w:fill="FFFFFF"/>
        </w:rPr>
      </w:pPr>
      <w:r>
        <w:rPr>
          <w:rFonts w:ascii="仿宋_GB2312" w:eastAsia="仿宋_GB2312" w:hint="eastAsia"/>
          <w:sz w:val="28"/>
          <w:szCs w:val="28"/>
        </w:rPr>
        <w:t>“√三个月”和“√一年”：</w:t>
      </w:r>
      <w:r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选择“三个月”与“一年”的，买方可在</w:t>
      </w:r>
      <w:r w:rsidR="009327D9"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《电子购货合同》到期前5天内</w:t>
      </w:r>
      <w:r w:rsidR="00754D80">
        <w:rPr>
          <w:rFonts w:ascii="仿宋_GB2312" w:eastAsia="仿宋_GB2312" w:hint="eastAsia"/>
          <w:sz w:val="28"/>
          <w:szCs w:val="28"/>
          <w:shd w:val="pct15" w:color="auto" w:fill="FFFFFF"/>
        </w:rPr>
        <w:t>随时</w:t>
      </w:r>
      <w:r w:rsidR="009327D9"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提货；卖方</w:t>
      </w:r>
      <w:r w:rsidR="00754D80">
        <w:rPr>
          <w:rFonts w:ascii="仿宋_GB2312" w:eastAsia="仿宋_GB2312" w:hint="eastAsia"/>
          <w:sz w:val="28"/>
          <w:szCs w:val="28"/>
          <w:shd w:val="pct15" w:color="auto" w:fill="FFFFFF"/>
        </w:rPr>
        <w:t>收到《提货单》后</w:t>
      </w:r>
      <w:r w:rsidR="00754D80"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须于</w:t>
      </w:r>
      <w:r w:rsidR="009327D9" w:rsidRPr="009327D9">
        <w:rPr>
          <w:rFonts w:ascii="仿宋_GB2312" w:eastAsia="仿宋_GB2312" w:hint="eastAsia"/>
          <w:sz w:val="28"/>
          <w:szCs w:val="28"/>
          <w:shd w:val="pct15" w:color="auto" w:fill="FFFFFF"/>
        </w:rPr>
        <w:t>系统确定的最迟发货日前发货。</w:t>
      </w:r>
    </w:p>
    <w:p w:rsidR="00024DF3" w:rsidRDefault="00024DF3" w:rsidP="00AD2707">
      <w:pPr>
        <w:rPr>
          <w:rFonts w:ascii="仿宋_GB2312" w:eastAsia="仿宋_GB2312"/>
          <w:sz w:val="28"/>
          <w:szCs w:val="28"/>
        </w:rPr>
      </w:pPr>
      <w:r w:rsidRPr="00024DF3">
        <w:rPr>
          <w:rFonts w:ascii="仿宋_GB2312" w:eastAsia="仿宋_GB2312" w:hint="eastAsia"/>
          <w:sz w:val="28"/>
          <w:szCs w:val="28"/>
        </w:rPr>
        <w:t>1.3</w:t>
      </w:r>
      <w:r>
        <w:rPr>
          <w:rFonts w:ascii="仿宋_GB2312" w:eastAsia="仿宋_GB2312" w:hint="eastAsia"/>
          <w:sz w:val="28"/>
          <w:szCs w:val="28"/>
        </w:rPr>
        <w:t>当交易方直接双击除“选择合同期限”列段外的其它列段位置时，弹出提示框：</w:t>
      </w:r>
    </w:p>
    <w:tbl>
      <w:tblPr>
        <w:tblStyle w:val="a7"/>
        <w:tblW w:w="0" w:type="auto"/>
        <w:tblLook w:val="04A0"/>
      </w:tblPr>
      <w:tblGrid>
        <w:gridCol w:w="8522"/>
      </w:tblGrid>
      <w:tr w:rsidR="00024DF3" w:rsidRPr="00024DF3" w:rsidTr="00024DF3">
        <w:tc>
          <w:tcPr>
            <w:tcW w:w="8522" w:type="dxa"/>
          </w:tcPr>
          <w:p w:rsidR="00024DF3" w:rsidRDefault="00024DF3" w:rsidP="00A929BB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您当前选择的商品名称为“*****”，请选择一种合同期限；如需重新选择商品，点击“取消”返回。</w:t>
            </w:r>
          </w:p>
          <w:p w:rsidR="00024DF3" w:rsidRPr="00024DF3" w:rsidRDefault="00024DF3" w:rsidP="00024DF3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即时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三个月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一年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bdr w:val="single" w:sz="4" w:space="0" w:color="auto"/>
              </w:rPr>
              <w:t>取消</w:t>
            </w:r>
          </w:p>
        </w:tc>
      </w:tr>
    </w:tbl>
    <w:p w:rsidR="00024DF3" w:rsidRDefault="00024DF3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如交易方点击“取消”，提示框关闭，回到“选择商品”弹窗</w:t>
      </w:r>
    </w:p>
    <w:p w:rsidR="00024DF3" w:rsidRPr="00024DF3" w:rsidRDefault="00024DF3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如交易方点击选择了一种合同期限后，即直接进入发布《预订单》或《投标单》界面</w:t>
      </w:r>
    </w:p>
    <w:p w:rsidR="004D669D" w:rsidRDefault="009327D9" w:rsidP="00AD2707">
      <w:pPr>
        <w:rPr>
          <w:rFonts w:ascii="仿宋_GB2312" w:eastAsia="仿宋_GB2312"/>
          <w:noProof/>
          <w:sz w:val="28"/>
          <w:szCs w:val="28"/>
        </w:rPr>
      </w:pPr>
      <w:r w:rsidRPr="009327D9">
        <w:rPr>
          <w:rFonts w:ascii="仿宋_GB2312" w:eastAsia="仿宋_GB2312" w:hint="eastAsia"/>
          <w:noProof/>
          <w:sz w:val="28"/>
          <w:szCs w:val="28"/>
        </w:rPr>
        <w:t>1.</w:t>
      </w:r>
      <w:r w:rsidR="00024DF3">
        <w:rPr>
          <w:rFonts w:ascii="仿宋_GB2312" w:eastAsia="仿宋_GB2312" w:hint="eastAsia"/>
          <w:noProof/>
          <w:sz w:val="28"/>
          <w:szCs w:val="28"/>
        </w:rPr>
        <w:t>4</w:t>
      </w:r>
      <w:r>
        <w:rPr>
          <w:rFonts w:ascii="仿宋_GB2312" w:eastAsia="仿宋_GB2312" w:hint="eastAsia"/>
          <w:noProof/>
          <w:sz w:val="28"/>
          <w:szCs w:val="28"/>
        </w:rPr>
        <w:t>交易方选定商品后，在《预订单》、《投标单》界面的“合同期限”</w:t>
      </w:r>
      <w:r>
        <w:rPr>
          <w:rFonts w:ascii="仿宋_GB2312" w:eastAsia="仿宋_GB2312" w:hint="eastAsia"/>
          <w:noProof/>
          <w:sz w:val="28"/>
          <w:szCs w:val="28"/>
        </w:rPr>
        <w:lastRenderedPageBreak/>
        <w:t>一栏增加红色文字提醒：</w:t>
      </w:r>
    </w:p>
    <w:p w:rsidR="009327D9" w:rsidRDefault="00FC5320" w:rsidP="00FC5320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5274310" cy="8581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A1" w:rsidRDefault="00264EA1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2、所有界面的显示框内均增加虚字提醒，如图所示：</w:t>
      </w:r>
    </w:p>
    <w:p w:rsidR="00264EA1" w:rsidRDefault="00264EA1" w:rsidP="00AD270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2.1资金转账界面：</w:t>
      </w:r>
    </w:p>
    <w:p w:rsidR="00264EA1" w:rsidRDefault="00264EA1" w:rsidP="00264EA1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4143375" cy="27622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A1" w:rsidRDefault="00264EA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2.2商品买入</w:t>
      </w:r>
      <w:commentRangeStart w:id="0"/>
      <w:r>
        <w:rPr>
          <w:rFonts w:ascii="仿宋_GB2312" w:eastAsia="仿宋_GB2312" w:hint="eastAsia"/>
          <w:sz w:val="28"/>
          <w:szCs w:val="28"/>
        </w:rPr>
        <w:t>界面</w:t>
      </w:r>
      <w:commentRangeEnd w:id="0"/>
      <w:r w:rsidR="00E23166">
        <w:rPr>
          <w:rStyle w:val="a8"/>
        </w:rPr>
        <w:commentReference w:id="0"/>
      </w:r>
    </w:p>
    <w:p w:rsidR="00264EA1" w:rsidRDefault="00854BD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4010025" cy="30099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EA1" w:rsidRDefault="00264EA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2.3商品卖出界面</w:t>
      </w:r>
    </w:p>
    <w:p w:rsidR="00264EA1" w:rsidRDefault="00264EA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>
            <wp:extent cx="5269901" cy="3238500"/>
            <wp:effectExtent l="19050" t="0" r="694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1" w:rsidRDefault="00854BD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2.4“预订单管理”、“投标单管理”、“异常投标单”、“定标”、“清盘”界面</w:t>
      </w:r>
    </w:p>
    <w:p w:rsidR="00854BD1" w:rsidRDefault="00854BD1" w:rsidP="004A2830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3800475" cy="45624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1" w:rsidRDefault="00854BD1" w:rsidP="00264EA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2.5货物收发界面</w:t>
      </w:r>
    </w:p>
    <w:p w:rsidR="00854BD1" w:rsidRDefault="00854BD1" w:rsidP="00FF526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5270847" cy="4610100"/>
            <wp:effectExtent l="19050" t="0" r="600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1" w:rsidRDefault="00854BD1" w:rsidP="00FF526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4981575" cy="11334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1" w:rsidRDefault="00854BD1" w:rsidP="00FF526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5067300" cy="9239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D1" w:rsidRDefault="00854BD1" w:rsidP="00FF526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5057775" cy="9620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31D" w:rsidRDefault="00ED7CC3" w:rsidP="00ED7CC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>
            <wp:extent cx="2543175" cy="24765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CC3" w:rsidRDefault="00ED7CC3" w:rsidP="00FF5263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4914900" cy="9334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C0" w:rsidRDefault="006219C0" w:rsidP="006219C0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2.6经纪人管理界面</w:t>
      </w:r>
    </w:p>
    <w:p w:rsidR="006219C0" w:rsidRDefault="00CB599C" w:rsidP="00CB599C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3952875" cy="46577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9C" w:rsidRDefault="00CB599C" w:rsidP="00CB599C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>
            <wp:extent cx="4181475" cy="2257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9C" w:rsidRDefault="00CB599C" w:rsidP="00CB599C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5274310" cy="85753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9C" w:rsidRDefault="00CB599C" w:rsidP="00CB599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2.7通知记录界面</w:t>
      </w:r>
    </w:p>
    <w:p w:rsidR="00CB599C" w:rsidRDefault="00DB4AE4" w:rsidP="00DB4AE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3000375" cy="11811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E4" w:rsidRDefault="00DB4AE4" w:rsidP="00DB4AE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2.8账户维护界面</w:t>
      </w:r>
    </w:p>
    <w:p w:rsidR="00DB4AE4" w:rsidRDefault="00694587" w:rsidP="00DB4AE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lastRenderedPageBreak/>
        <w:drawing>
          <wp:inline distT="0" distB="0" distL="0" distR="0">
            <wp:extent cx="5274310" cy="3654291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E4" w:rsidRDefault="00DB4AE4" w:rsidP="00DB4AE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3476625" cy="15049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07" w:rsidRDefault="00271B07" w:rsidP="00DB4AE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2543175" cy="33432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07" w:rsidRDefault="00271B07" w:rsidP="00DB4AE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w:lastRenderedPageBreak/>
        <w:drawing>
          <wp:inline distT="0" distB="0" distL="0" distR="0">
            <wp:extent cx="3248025" cy="37242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C4" w:rsidRDefault="001A18C4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三、关于交易时间的规则设定</w:t>
      </w:r>
    </w:p>
    <w:p w:rsidR="000A039D" w:rsidRDefault="000A039D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在大盘“帮助中心”的“新手入门”中增加“</w:t>
      </w:r>
      <w:r w:rsidR="00754D80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754D80">
        <w:rPr>
          <w:rFonts w:ascii="仿宋_GB2312" w:eastAsia="仿宋_GB2312" w:hint="eastAsia"/>
          <w:sz w:val="28"/>
          <w:szCs w:val="28"/>
        </w:rPr>
        <w:t>运行</w:t>
      </w:r>
      <w:r>
        <w:rPr>
          <w:rFonts w:ascii="仿宋_GB2312" w:eastAsia="仿宋_GB2312" w:hint="eastAsia"/>
          <w:sz w:val="28"/>
          <w:szCs w:val="28"/>
        </w:rPr>
        <w:t>时间一览表”的链接，显示此部分内容：</w:t>
      </w:r>
    </w:p>
    <w:p w:rsidR="000A039D" w:rsidRDefault="000A039D" w:rsidP="001A18C4">
      <w:pPr>
        <w:rPr>
          <w:rFonts w:ascii="仿宋_GB2312" w:eastAsia="仿宋_GB2312"/>
          <w:sz w:val="28"/>
          <w:szCs w:val="28"/>
        </w:rPr>
      </w:pPr>
    </w:p>
    <w:p w:rsidR="000A039D" w:rsidRPr="000A039D" w:rsidRDefault="000A039D" w:rsidP="000A039D">
      <w:pPr>
        <w:jc w:val="center"/>
        <w:rPr>
          <w:rFonts w:ascii="仿宋_GB2312" w:eastAsia="仿宋_GB2312"/>
          <w:b/>
          <w:sz w:val="36"/>
          <w:szCs w:val="36"/>
        </w:rPr>
      </w:pPr>
      <w:r w:rsidRPr="000A039D">
        <w:rPr>
          <w:rFonts w:ascii="仿宋_GB2312" w:eastAsia="仿宋_GB2312" w:hint="eastAsia"/>
          <w:b/>
          <w:sz w:val="36"/>
          <w:szCs w:val="36"/>
        </w:rPr>
        <w:t>富美集团中国商品批发交易平台</w:t>
      </w:r>
    </w:p>
    <w:p w:rsidR="000A039D" w:rsidRDefault="00754D80" w:rsidP="000A039D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运行</w:t>
      </w:r>
      <w:r w:rsidR="000A039D" w:rsidRPr="000A039D">
        <w:rPr>
          <w:rFonts w:ascii="仿宋_GB2312" w:eastAsia="仿宋_GB2312" w:hint="eastAsia"/>
          <w:b/>
          <w:sz w:val="36"/>
          <w:szCs w:val="36"/>
        </w:rPr>
        <w:t>时间一览表</w:t>
      </w:r>
    </w:p>
    <w:p w:rsidR="000A039D" w:rsidRPr="000A039D" w:rsidRDefault="000A039D" w:rsidP="000A039D">
      <w:pPr>
        <w:jc w:val="center"/>
        <w:rPr>
          <w:rFonts w:ascii="仿宋_GB2312" w:eastAsia="仿宋_GB2312"/>
          <w:b/>
          <w:sz w:val="36"/>
          <w:szCs w:val="36"/>
        </w:rPr>
      </w:pPr>
    </w:p>
    <w:tbl>
      <w:tblPr>
        <w:tblStyle w:val="a7"/>
        <w:tblW w:w="0" w:type="auto"/>
        <w:tblLook w:val="04A0"/>
      </w:tblPr>
      <w:tblGrid>
        <w:gridCol w:w="751"/>
        <w:gridCol w:w="1767"/>
        <w:gridCol w:w="3686"/>
        <w:gridCol w:w="2318"/>
      </w:tblGrid>
      <w:tr w:rsidR="0012215F" w:rsidRPr="00C40DCE" w:rsidTr="00CB47E2">
        <w:tc>
          <w:tcPr>
            <w:tcW w:w="751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7" w:type="dxa"/>
            <w:vAlign w:val="center"/>
          </w:tcPr>
          <w:p w:rsidR="0012215F" w:rsidRPr="00C40DCE" w:rsidRDefault="0012215F" w:rsidP="00754D8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操作模块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  <w:tc>
          <w:tcPr>
            <w:tcW w:w="3686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操作事项</w:t>
            </w:r>
          </w:p>
        </w:tc>
        <w:tc>
          <w:tcPr>
            <w:tcW w:w="2318" w:type="dxa"/>
            <w:vAlign w:val="center"/>
          </w:tcPr>
          <w:p w:rsidR="0012215F" w:rsidRPr="00C40DCE" w:rsidRDefault="0012215F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操作</w:t>
            </w:r>
            <w:r w:rsidR="00754D80">
              <w:rPr>
                <w:rFonts w:asciiTheme="minorEastAsia" w:hAnsiTheme="minorEastAsia" w:hint="eastAsia"/>
                <w:szCs w:val="21"/>
              </w:rPr>
              <w:t>与系统运行</w:t>
            </w:r>
            <w:r w:rsidRPr="00C40DCE">
              <w:rPr>
                <w:rFonts w:asciiTheme="minorEastAsia" w:hAnsiTheme="minorEastAsia" w:hint="eastAsia"/>
                <w:szCs w:val="21"/>
              </w:rPr>
              <w:t>时间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交易方操作（前台）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商品买入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7" w:type="dxa"/>
            <w:vMerge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C36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商品卖出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预订单管理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投标单管理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异常投标单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定标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清盘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下达提货单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货物签收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生成发货单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录入发货信息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提请买方签收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问题与处理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  <w:r w:rsidR="00E86138" w:rsidRPr="00C40DC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7" w:type="dxa"/>
            <w:vMerge w:val="restart"/>
            <w:vAlign w:val="center"/>
          </w:tcPr>
          <w:p w:rsidR="00634435" w:rsidRPr="00C40DCE" w:rsidRDefault="00634435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经纪人操作（前台）</w:t>
            </w: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审核交易方资料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暂停新交易方审核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暂停交易方新业务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经纪人资格证书（查询、下载）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交易方信用等级查询</w:t>
            </w:r>
          </w:p>
        </w:tc>
        <w:tc>
          <w:tcPr>
            <w:tcW w:w="2318" w:type="dxa"/>
          </w:tcPr>
          <w:p w:rsidR="00634435" w:rsidRPr="00C40DCE" w:rsidRDefault="00634435" w:rsidP="0012215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634435" w:rsidP="001A52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1</w:t>
            </w:r>
            <w:r w:rsidR="00E86138" w:rsidRPr="00C40D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767" w:type="dxa"/>
            <w:vMerge w:val="restart"/>
            <w:vAlign w:val="center"/>
          </w:tcPr>
          <w:p w:rsidR="00634435" w:rsidRPr="00C40DCE" w:rsidRDefault="00634435" w:rsidP="00634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交易方、经纪人操作（前台）</w:t>
            </w:r>
          </w:p>
        </w:tc>
        <w:tc>
          <w:tcPr>
            <w:tcW w:w="3686" w:type="dxa"/>
            <w:vAlign w:val="center"/>
          </w:tcPr>
          <w:p w:rsidR="00634435" w:rsidRPr="00C40DCE" w:rsidRDefault="00E70A72" w:rsidP="001A522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平台软件下载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注册、申请开通交易账户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1A52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通知记录与信用评级记录查询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账户资料（更改）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选择经纪人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休眠账户激活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B44FC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密码管理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更改银行账户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B44FC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E86138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开票信息维护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随时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资金转账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信息提交等操作可随时，系统正式运行为每日9时30分至16时，周六、周日及法定节假日除外。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1767" w:type="dxa"/>
            <w:vMerge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经纪人收益支取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0D0B5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E8613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后台管理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6B28A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平台管理机构</w:t>
            </w:r>
            <w:r>
              <w:rPr>
                <w:rFonts w:asciiTheme="minorEastAsia" w:hAnsiTheme="minorEastAsia" w:hint="eastAsia"/>
                <w:szCs w:val="21"/>
              </w:rPr>
              <w:t>对交易方</w:t>
            </w:r>
            <w:r w:rsidRPr="00C40DCE">
              <w:rPr>
                <w:rFonts w:asciiTheme="minorEastAsia" w:hAnsiTheme="minorEastAsia" w:hint="eastAsia"/>
                <w:szCs w:val="21"/>
              </w:rPr>
              <w:t>资料进行审核（开户</w:t>
            </w:r>
            <w:r>
              <w:rPr>
                <w:rFonts w:asciiTheme="minorEastAsia" w:hAnsiTheme="minorEastAsia" w:hint="eastAsia"/>
                <w:szCs w:val="21"/>
              </w:rPr>
              <w:t>资料</w:t>
            </w:r>
            <w:r w:rsidRPr="00C40DCE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账户</w:t>
            </w:r>
            <w:r w:rsidRPr="00C40DCE">
              <w:rPr>
                <w:rFonts w:asciiTheme="minorEastAsia" w:hAnsiTheme="minorEastAsia" w:hint="eastAsia"/>
                <w:szCs w:val="21"/>
              </w:rPr>
              <w:t>信息变更</w:t>
            </w:r>
            <w:r>
              <w:rPr>
                <w:rFonts w:asciiTheme="minorEastAsia" w:hAnsiTheme="minorEastAsia" w:hint="eastAsia"/>
                <w:szCs w:val="21"/>
              </w:rPr>
              <w:t>资料</w:t>
            </w:r>
            <w:r w:rsidRPr="00C40DCE">
              <w:rPr>
                <w:rFonts w:asciiTheme="minorEastAsia" w:hAnsiTheme="minorEastAsia" w:hint="eastAsia"/>
                <w:szCs w:val="21"/>
              </w:rPr>
              <w:t>、卖方投标资质</w:t>
            </w:r>
            <w:r>
              <w:rPr>
                <w:rFonts w:asciiTheme="minorEastAsia" w:hAnsiTheme="minorEastAsia" w:hint="eastAsia"/>
                <w:szCs w:val="21"/>
              </w:rPr>
              <w:t>等</w:t>
            </w:r>
            <w:r w:rsidRPr="00C40DCE"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每日9时30分至16时，周六、周日及法定节假日除外。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1767" w:type="dxa"/>
            <w:vMerge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人工清盘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1767" w:type="dxa"/>
            <w:vMerge/>
          </w:tcPr>
          <w:p w:rsidR="00D758EA" w:rsidRPr="00C40DCE" w:rsidRDefault="00D758EA" w:rsidP="00634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交易方交易密码挂失、重置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1767" w:type="dxa"/>
            <w:vMerge w:val="restart"/>
            <w:vAlign w:val="center"/>
          </w:tcPr>
          <w:p w:rsidR="00D758EA" w:rsidRPr="00C40DCE" w:rsidRDefault="00D758EA" w:rsidP="00D5714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系统时间</w:t>
            </w: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交易方开通交易账户的申请于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2个工作日</w:t>
            </w:r>
            <w:r w:rsidRPr="00C40DCE">
              <w:rPr>
                <w:rFonts w:asciiTheme="minorEastAsia" w:hAnsiTheme="minorEastAsia" w:hint="eastAsia"/>
                <w:szCs w:val="21"/>
              </w:rPr>
              <w:t>内审核并开通</w:t>
            </w:r>
          </w:p>
        </w:tc>
        <w:tc>
          <w:tcPr>
            <w:tcW w:w="2318" w:type="dxa"/>
            <w:vMerge w:val="restart"/>
            <w:vAlign w:val="center"/>
          </w:tcPr>
          <w:p w:rsidR="00D758EA" w:rsidRPr="00C40DCE" w:rsidRDefault="00D758EA" w:rsidP="00D758E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逢周六、周日及法定节假日不计算在内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1767" w:type="dxa"/>
            <w:vMerge/>
          </w:tcPr>
          <w:p w:rsidR="00D758EA" w:rsidRPr="00C40DCE" w:rsidRDefault="00D758EA" w:rsidP="00A13C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交易方变更账户信息的申请于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3个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工作日</w:t>
            </w:r>
            <w:r w:rsidRPr="00C40DCE">
              <w:rPr>
                <w:rFonts w:asciiTheme="minorEastAsia" w:hAnsiTheme="minorEastAsia" w:hint="eastAsia"/>
                <w:szCs w:val="21"/>
              </w:rPr>
              <w:t>内审核并发布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lastRenderedPageBreak/>
              <w:t>35</w:t>
            </w:r>
          </w:p>
        </w:tc>
        <w:tc>
          <w:tcPr>
            <w:tcW w:w="1767" w:type="dxa"/>
            <w:vMerge/>
          </w:tcPr>
          <w:p w:rsidR="00D758EA" w:rsidRPr="00C40DCE" w:rsidRDefault="00D758EA" w:rsidP="00A13CD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冷静期为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1个交易日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选择合同期限为“三个月”或“一年”的卖方须在中标后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5日</w:t>
            </w:r>
            <w:r w:rsidRPr="00C40DCE">
              <w:rPr>
                <w:rFonts w:asciiTheme="minorEastAsia" w:hAnsiTheme="minorEastAsia" w:hint="eastAsia"/>
                <w:szCs w:val="21"/>
              </w:rPr>
              <w:t>内定标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37</w:t>
            </w:r>
          </w:p>
        </w:tc>
        <w:tc>
          <w:tcPr>
            <w:tcW w:w="1767" w:type="dxa"/>
            <w:vMerge/>
          </w:tcPr>
          <w:p w:rsidR="00D758EA" w:rsidRPr="00C40DCE" w:rsidRDefault="00D758EA" w:rsidP="00E12B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选择合同期限为“即时”的卖方须在中标后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r w:rsidRPr="00C40DCE">
              <w:rPr>
                <w:rFonts w:asciiTheme="minorEastAsia" w:hAnsiTheme="minorEastAsia" w:hint="eastAsia"/>
                <w:szCs w:val="21"/>
              </w:rPr>
              <w:t>内定标</w:t>
            </w:r>
          </w:p>
        </w:tc>
        <w:tc>
          <w:tcPr>
            <w:tcW w:w="2318" w:type="dxa"/>
            <w:vMerge/>
            <w:vAlign w:val="center"/>
          </w:tcPr>
          <w:p w:rsidR="00D758EA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15689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38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交易方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连续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12个月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未登录</w:t>
            </w:r>
            <w:r w:rsidR="00D5714F">
              <w:rPr>
                <w:rFonts w:asciiTheme="minorEastAsia" w:hAnsiTheme="minorEastAsia" w:hint="eastAsia"/>
                <w:szCs w:val="21"/>
              </w:rPr>
              <w:t>交易账户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4672F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E70A72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70A72">
              <w:rPr>
                <w:rFonts w:asciiTheme="minorEastAsia" w:hAnsiTheme="minorEastAsia" w:hint="eastAsia"/>
                <w:szCs w:val="21"/>
              </w:rPr>
              <w:t>卖方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最迟发货日</w:t>
            </w:r>
            <w:r w:rsidR="00B269D3" w:rsidRPr="00C40DCE">
              <w:rPr>
                <w:rFonts w:asciiTheme="minorEastAsia" w:hAnsiTheme="minorEastAsia" w:hint="eastAsia"/>
                <w:szCs w:val="21"/>
              </w:rPr>
              <w:t>的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1767" w:type="dxa"/>
            <w:vMerge/>
          </w:tcPr>
          <w:p w:rsidR="00634435" w:rsidRPr="00C40DCE" w:rsidRDefault="00634435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B269D3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“即时”的买方须在定标后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</w:t>
            </w:r>
            <w:r w:rsidR="00E70A72">
              <w:rPr>
                <w:rFonts w:asciiTheme="minorEastAsia" w:hAnsiTheme="minorEastAsia" w:hint="eastAsia"/>
                <w:szCs w:val="21"/>
              </w:rPr>
              <w:t>一次性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下达</w:t>
            </w:r>
            <w:r w:rsidR="00E70A72">
              <w:rPr>
                <w:rFonts w:asciiTheme="minorEastAsia" w:hAnsiTheme="minorEastAsia" w:hint="eastAsia"/>
                <w:szCs w:val="21"/>
              </w:rPr>
              <w:t>完</w:t>
            </w:r>
            <w:r w:rsidRPr="00C40DCE">
              <w:rPr>
                <w:rFonts w:asciiTheme="minorEastAsia" w:hAnsiTheme="minorEastAsia" w:hint="eastAsia"/>
                <w:szCs w:val="21"/>
              </w:rPr>
              <w:t>《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提货单</w:t>
            </w:r>
            <w:r w:rsidRPr="00C40DCE"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2318" w:type="dxa"/>
            <w:vAlign w:val="center"/>
          </w:tcPr>
          <w:p w:rsidR="00634435" w:rsidRPr="00C40DCE" w:rsidRDefault="00D758EA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逢周六、周日及法定节假日不计算在内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41</w:t>
            </w:r>
          </w:p>
        </w:tc>
        <w:tc>
          <w:tcPr>
            <w:tcW w:w="1767" w:type="dxa"/>
            <w:vMerge/>
          </w:tcPr>
          <w:p w:rsidR="00634435" w:rsidRPr="00C40DCE" w:rsidRDefault="00634435" w:rsidP="00DC6E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B269D3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“即时”的卖方，须在买方下达《提货单》后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24小时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内发货、开具发票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1767" w:type="dxa"/>
            <w:vMerge/>
          </w:tcPr>
          <w:p w:rsidR="00634435" w:rsidRPr="00C40DCE" w:rsidRDefault="00634435" w:rsidP="00E12B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“三个月”或“一年”的卖方生成《发货单》后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5日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内须录入发票邮寄信息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634435" w:rsidRPr="00C40DCE" w:rsidTr="00CB47E2">
        <w:tc>
          <w:tcPr>
            <w:tcW w:w="751" w:type="dxa"/>
            <w:vAlign w:val="center"/>
          </w:tcPr>
          <w:p w:rsidR="00634435" w:rsidRPr="00C40DCE" w:rsidRDefault="0015689E" w:rsidP="00D35AE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43</w:t>
            </w:r>
          </w:p>
        </w:tc>
        <w:tc>
          <w:tcPr>
            <w:tcW w:w="1767" w:type="dxa"/>
            <w:vMerge/>
          </w:tcPr>
          <w:p w:rsidR="00634435" w:rsidRPr="00C40DCE" w:rsidRDefault="00634435" w:rsidP="00DC6E7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634435" w:rsidRPr="00C40DCE" w:rsidRDefault="00C40DCE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选择合同期限为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“三个月”或“一年”的卖方</w:t>
            </w:r>
            <w:r w:rsidR="00634435"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延迟发货的天数</w:t>
            </w:r>
            <w:r w:rsidR="00634435" w:rsidRPr="00C40DCE"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318" w:type="dxa"/>
            <w:vAlign w:val="center"/>
          </w:tcPr>
          <w:p w:rsidR="00634435" w:rsidRPr="00C40DCE" w:rsidRDefault="00634435" w:rsidP="0053743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按自然日计算</w:t>
            </w:r>
          </w:p>
        </w:tc>
      </w:tr>
      <w:tr w:rsidR="00D758EA" w:rsidRPr="00C40DCE" w:rsidTr="00CB47E2">
        <w:tc>
          <w:tcPr>
            <w:tcW w:w="751" w:type="dxa"/>
            <w:vAlign w:val="center"/>
          </w:tcPr>
          <w:p w:rsidR="00D758EA" w:rsidRPr="00C40DCE" w:rsidRDefault="00D758EA" w:rsidP="00E12B0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44</w:t>
            </w:r>
          </w:p>
        </w:tc>
        <w:tc>
          <w:tcPr>
            <w:tcW w:w="1767" w:type="dxa"/>
            <w:vMerge/>
          </w:tcPr>
          <w:p w:rsidR="00D758EA" w:rsidRPr="00C40DCE" w:rsidRDefault="00D758EA" w:rsidP="00D35AED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D758EA" w:rsidRPr="00C40DCE" w:rsidRDefault="00D758EA" w:rsidP="00C40D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40DCE">
              <w:rPr>
                <w:rFonts w:asciiTheme="minorEastAsia" w:hAnsiTheme="minorEastAsia" w:hint="eastAsia"/>
                <w:szCs w:val="21"/>
              </w:rPr>
              <w:t>卖方发出“提请买家签收”通知，此后</w:t>
            </w:r>
            <w:r w:rsidRPr="00C40DCE">
              <w:rPr>
                <w:rFonts w:asciiTheme="minorEastAsia" w:hAnsiTheme="minorEastAsia" w:hint="eastAsia"/>
                <w:b/>
                <w:sz w:val="28"/>
                <w:szCs w:val="28"/>
              </w:rPr>
              <w:t>3日</w:t>
            </w:r>
            <w:r w:rsidRPr="00C40DCE">
              <w:rPr>
                <w:rFonts w:asciiTheme="minorEastAsia" w:hAnsiTheme="minorEastAsia" w:hint="eastAsia"/>
                <w:szCs w:val="21"/>
              </w:rPr>
              <w:t>内买方仍未在平台确认签收的，将自动默认买方“无异议收货”</w:t>
            </w:r>
          </w:p>
        </w:tc>
        <w:tc>
          <w:tcPr>
            <w:tcW w:w="2318" w:type="dxa"/>
            <w:vAlign w:val="center"/>
          </w:tcPr>
          <w:p w:rsidR="00D758EA" w:rsidRPr="00C40DCE" w:rsidRDefault="00D758EA" w:rsidP="008337F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逢周六、周日及法定节假日不计算在内</w:t>
            </w:r>
          </w:p>
        </w:tc>
      </w:tr>
    </w:tbl>
    <w:p w:rsidR="00D35AED" w:rsidRPr="00C40DCE" w:rsidRDefault="00D35AED" w:rsidP="00C40DCE">
      <w:pPr>
        <w:jc w:val="center"/>
        <w:rPr>
          <w:rFonts w:ascii="仿宋_GB2312" w:eastAsia="仿宋_GB2312"/>
          <w:szCs w:val="21"/>
        </w:rPr>
      </w:pPr>
    </w:p>
    <w:p w:rsidR="00307B2C" w:rsidRDefault="00307B2C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四、“商品详情”中的</w:t>
      </w:r>
      <w:r w:rsidRPr="00CA5792">
        <w:rPr>
          <w:rFonts w:ascii="仿宋_GB2312" w:eastAsia="仿宋_GB2312" w:hint="eastAsia"/>
          <w:sz w:val="28"/>
          <w:szCs w:val="28"/>
        </w:rPr>
        <w:t>“加入自选商品”“验收货经验交流”字体改为</w:t>
      </w:r>
      <w:r>
        <w:rPr>
          <w:rFonts w:ascii="仿宋_GB2312" w:eastAsia="仿宋_GB2312" w:hint="eastAsia"/>
          <w:sz w:val="28"/>
          <w:szCs w:val="28"/>
        </w:rPr>
        <w:t>闪动显示</w:t>
      </w:r>
    </w:p>
    <w:p w:rsidR="00DE63DC" w:rsidRDefault="009A79D8" w:rsidP="001A18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五、关于</w:t>
      </w:r>
      <w:r w:rsidR="00CB47E2">
        <w:rPr>
          <w:rFonts w:ascii="仿宋_GB2312" w:eastAsia="仿宋_GB2312" w:hint="eastAsia"/>
          <w:sz w:val="28"/>
          <w:szCs w:val="28"/>
        </w:rPr>
        <w:t>是否</w:t>
      </w:r>
      <w:r>
        <w:rPr>
          <w:rFonts w:ascii="仿宋_GB2312" w:eastAsia="仿宋_GB2312" w:hint="eastAsia"/>
          <w:sz w:val="28"/>
          <w:szCs w:val="28"/>
        </w:rPr>
        <w:t>增加</w:t>
      </w:r>
      <w:r w:rsidR="00CB47E2">
        <w:rPr>
          <w:rFonts w:ascii="仿宋_GB2312" w:eastAsia="仿宋_GB2312" w:hint="eastAsia"/>
          <w:sz w:val="28"/>
          <w:szCs w:val="28"/>
        </w:rPr>
        <w:t>卖方发布</w:t>
      </w:r>
      <w:r>
        <w:rPr>
          <w:rFonts w:ascii="仿宋_GB2312" w:eastAsia="仿宋_GB2312" w:hint="eastAsia"/>
          <w:sz w:val="28"/>
          <w:szCs w:val="28"/>
        </w:rPr>
        <w:t>《投标单》可</w:t>
      </w:r>
      <w:r w:rsidR="00CB47E2">
        <w:rPr>
          <w:rFonts w:ascii="仿宋_GB2312" w:eastAsia="仿宋_GB2312" w:hint="eastAsia"/>
          <w:sz w:val="28"/>
          <w:szCs w:val="28"/>
        </w:rPr>
        <w:t>多选“合同期限”</w:t>
      </w:r>
      <w:r>
        <w:rPr>
          <w:rFonts w:ascii="仿宋_GB2312" w:eastAsia="仿宋_GB2312" w:hint="eastAsia"/>
          <w:sz w:val="28"/>
          <w:szCs w:val="28"/>
        </w:rPr>
        <w:t>的功能说明</w:t>
      </w:r>
      <w:r w:rsidR="00CB47E2">
        <w:rPr>
          <w:rFonts w:ascii="仿宋_GB2312" w:eastAsia="仿宋_GB2312" w:hint="eastAsia"/>
          <w:sz w:val="28"/>
          <w:szCs w:val="28"/>
        </w:rPr>
        <w:t>：经事业部研究</w:t>
      </w:r>
      <w:r w:rsidR="00DC4ABC">
        <w:rPr>
          <w:rFonts w:ascii="仿宋_GB2312" w:eastAsia="仿宋_GB2312" w:hint="eastAsia"/>
          <w:sz w:val="28"/>
          <w:szCs w:val="28"/>
        </w:rPr>
        <w:t>认为</w:t>
      </w:r>
      <w:r w:rsidR="00CB47E2">
        <w:rPr>
          <w:rFonts w:ascii="仿宋_GB2312" w:eastAsia="仿宋_GB2312" w:hint="eastAsia"/>
          <w:sz w:val="28"/>
          <w:szCs w:val="28"/>
        </w:rPr>
        <w:t>无需增加此功能。</w:t>
      </w:r>
    </w:p>
    <w:p w:rsidR="00B248F4" w:rsidRDefault="009A79D8" w:rsidP="00CB47E2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CB47E2">
        <w:rPr>
          <w:rFonts w:ascii="仿宋_GB2312" w:eastAsia="仿宋_GB2312" w:hint="eastAsia"/>
          <w:sz w:val="28"/>
          <w:szCs w:val="28"/>
        </w:rPr>
        <w:t>如卖方在发布《投标单》时多选“合同期限”，只输入一次投标信</w:t>
      </w:r>
      <w:r w:rsidR="00CB47E2">
        <w:rPr>
          <w:rFonts w:ascii="仿宋_GB2312" w:eastAsia="仿宋_GB2312" w:hint="eastAsia"/>
          <w:sz w:val="28"/>
          <w:szCs w:val="28"/>
        </w:rPr>
        <w:lastRenderedPageBreak/>
        <w:t>息，则其发布的《投标单》无论是“即时”的还是“三个月”、“一年”的，价格、拟售量、供货区域、经济批量都是一个数值，虽然增加了卖方</w:t>
      </w:r>
      <w:r w:rsidR="00DC4ABC">
        <w:rPr>
          <w:rFonts w:ascii="仿宋_GB2312" w:eastAsia="仿宋_GB2312" w:hint="eastAsia"/>
          <w:sz w:val="28"/>
          <w:szCs w:val="28"/>
        </w:rPr>
        <w:t>在这一商品上的中标</w:t>
      </w:r>
      <w:r w:rsidR="00CB47E2">
        <w:rPr>
          <w:rFonts w:ascii="仿宋_GB2312" w:eastAsia="仿宋_GB2312" w:hint="eastAsia"/>
          <w:sz w:val="28"/>
          <w:szCs w:val="28"/>
        </w:rPr>
        <w:t>概率，但作为卖方来讲在《投标单》管理上就会存在很多问题；</w:t>
      </w:r>
    </w:p>
    <w:p w:rsidR="00CB47E2" w:rsidRPr="00CB47E2" w:rsidRDefault="00CB47E2" w:rsidP="00CB47E2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2、如卖方在发布《投标单》时多选“合同期限”，但需要分别输入价格、拟售量等信息，</w:t>
      </w:r>
      <w:r w:rsidR="00EB028F">
        <w:rPr>
          <w:rFonts w:ascii="仿宋_GB2312" w:eastAsia="仿宋_GB2312" w:hint="eastAsia"/>
          <w:sz w:val="28"/>
          <w:szCs w:val="28"/>
        </w:rPr>
        <w:t>在用户体验上</w:t>
      </w:r>
      <w:r>
        <w:rPr>
          <w:rFonts w:ascii="仿宋_GB2312" w:eastAsia="仿宋_GB2312" w:hint="eastAsia"/>
          <w:sz w:val="28"/>
          <w:szCs w:val="28"/>
        </w:rPr>
        <w:t>则与现在的设计没什么区别（目前设计的同一卖方发布同一商品的《投标单》所上传的资质，</w:t>
      </w:r>
      <w:r w:rsidR="00EB028F">
        <w:rPr>
          <w:rFonts w:ascii="仿宋_GB2312" w:eastAsia="仿宋_GB2312" w:hint="eastAsia"/>
          <w:sz w:val="28"/>
          <w:szCs w:val="28"/>
        </w:rPr>
        <w:t>在</w:t>
      </w:r>
      <w:r>
        <w:rPr>
          <w:rFonts w:ascii="仿宋_GB2312" w:eastAsia="仿宋_GB2312" w:hint="eastAsia"/>
          <w:sz w:val="28"/>
          <w:szCs w:val="28"/>
        </w:rPr>
        <w:t>下次发布时</w:t>
      </w:r>
      <w:r w:rsidR="00EB028F">
        <w:rPr>
          <w:rFonts w:ascii="仿宋_GB2312" w:eastAsia="仿宋_GB2312" w:hint="eastAsia"/>
          <w:sz w:val="28"/>
          <w:szCs w:val="28"/>
        </w:rPr>
        <w:t>会</w:t>
      </w:r>
      <w:r>
        <w:rPr>
          <w:rFonts w:ascii="仿宋_GB2312" w:eastAsia="仿宋_GB2312" w:hint="eastAsia"/>
          <w:sz w:val="28"/>
          <w:szCs w:val="28"/>
        </w:rPr>
        <w:t>自动带出，无需每次都上传）</w:t>
      </w:r>
      <w:r w:rsidR="001F55D8">
        <w:rPr>
          <w:rFonts w:ascii="仿宋_GB2312" w:eastAsia="仿宋_GB2312" w:hint="eastAsia"/>
          <w:sz w:val="28"/>
          <w:szCs w:val="28"/>
        </w:rPr>
        <w:t>，即如卖方有针对同一商品发布多种合同期限的《投标单》</w:t>
      </w:r>
      <w:r w:rsidR="00DC4ABC">
        <w:rPr>
          <w:rFonts w:ascii="仿宋_GB2312" w:eastAsia="仿宋_GB2312" w:hint="eastAsia"/>
          <w:sz w:val="28"/>
          <w:szCs w:val="28"/>
        </w:rPr>
        <w:t>的需求</w:t>
      </w:r>
      <w:r w:rsidR="001F55D8">
        <w:rPr>
          <w:rFonts w:ascii="仿宋_GB2312" w:eastAsia="仿宋_GB2312" w:hint="eastAsia"/>
          <w:sz w:val="28"/>
          <w:szCs w:val="28"/>
        </w:rPr>
        <w:t>，分次发布即可</w:t>
      </w:r>
      <w:r>
        <w:rPr>
          <w:rFonts w:ascii="仿宋_GB2312" w:eastAsia="仿宋_GB2312" w:hint="eastAsia"/>
          <w:sz w:val="28"/>
          <w:szCs w:val="28"/>
        </w:rPr>
        <w:t>。</w:t>
      </w:r>
    </w:p>
    <w:sectPr w:rsidR="00CB47E2" w:rsidRPr="00CB47E2" w:rsidSect="00361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11-17T19:16:00Z" w:initials="u">
    <w:p w:rsidR="00E23166" w:rsidRDefault="00E23166">
      <w:pPr>
        <w:pStyle w:val="a9"/>
      </w:pPr>
      <w:r>
        <w:rPr>
          <w:rStyle w:val="a8"/>
        </w:rPr>
        <w:annotationRef/>
      </w:r>
      <w:r w:rsidR="00F96774">
        <w:rPr>
          <w:rFonts w:hint="eastAsia"/>
        </w:rPr>
        <w:t>本需求</w:t>
      </w:r>
      <w:r w:rsidR="004A2830">
        <w:rPr>
          <w:rFonts w:hint="eastAsia"/>
        </w:rPr>
        <w:t>文档</w:t>
      </w:r>
      <w:r w:rsidR="00F96774">
        <w:rPr>
          <w:rFonts w:hint="eastAsia"/>
        </w:rPr>
        <w:t>中所有</w:t>
      </w:r>
      <w:r>
        <w:rPr>
          <w:rFonts w:hint="eastAsia"/>
        </w:rPr>
        <w:t>“自行填写”</w:t>
      </w:r>
      <w:r w:rsidR="00A929BB">
        <w:rPr>
          <w:rFonts w:hint="eastAsia"/>
        </w:rPr>
        <w:t>字样</w:t>
      </w:r>
      <w:r>
        <w:rPr>
          <w:rFonts w:hint="eastAsia"/>
        </w:rPr>
        <w:t>均改为“请自行填写”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0EC" w:rsidRDefault="00BC20EC" w:rsidP="001A1612">
      <w:r>
        <w:separator/>
      </w:r>
    </w:p>
  </w:endnote>
  <w:endnote w:type="continuationSeparator" w:id="1">
    <w:p w:rsidR="00BC20EC" w:rsidRDefault="00BC20EC" w:rsidP="001A1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0EC" w:rsidRDefault="00BC20EC" w:rsidP="001A1612">
      <w:r>
        <w:separator/>
      </w:r>
    </w:p>
  </w:footnote>
  <w:footnote w:type="continuationSeparator" w:id="1">
    <w:p w:rsidR="00BC20EC" w:rsidRDefault="00BC20EC" w:rsidP="001A1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612"/>
    <w:rsid w:val="00024DF3"/>
    <w:rsid w:val="00045439"/>
    <w:rsid w:val="000721CB"/>
    <w:rsid w:val="000A039D"/>
    <w:rsid w:val="000A0EAD"/>
    <w:rsid w:val="000C3622"/>
    <w:rsid w:val="000F75FF"/>
    <w:rsid w:val="0012215F"/>
    <w:rsid w:val="0015689E"/>
    <w:rsid w:val="001A1612"/>
    <w:rsid w:val="001A18C4"/>
    <w:rsid w:val="001B27D2"/>
    <w:rsid w:val="001B44BA"/>
    <w:rsid w:val="001F55D8"/>
    <w:rsid w:val="00244A3C"/>
    <w:rsid w:val="00264EA1"/>
    <w:rsid w:val="00271B07"/>
    <w:rsid w:val="002923BA"/>
    <w:rsid w:val="002C02ED"/>
    <w:rsid w:val="00307B2C"/>
    <w:rsid w:val="00345BB5"/>
    <w:rsid w:val="003615C9"/>
    <w:rsid w:val="0037110E"/>
    <w:rsid w:val="00397CEA"/>
    <w:rsid w:val="003F0349"/>
    <w:rsid w:val="00445D3A"/>
    <w:rsid w:val="004672FB"/>
    <w:rsid w:val="004A2830"/>
    <w:rsid w:val="004D31AB"/>
    <w:rsid w:val="004D3305"/>
    <w:rsid w:val="004D669D"/>
    <w:rsid w:val="00537435"/>
    <w:rsid w:val="00545FAB"/>
    <w:rsid w:val="00564923"/>
    <w:rsid w:val="00614199"/>
    <w:rsid w:val="006219C0"/>
    <w:rsid w:val="00634435"/>
    <w:rsid w:val="006650B4"/>
    <w:rsid w:val="00694587"/>
    <w:rsid w:val="00697C46"/>
    <w:rsid w:val="006B28A5"/>
    <w:rsid w:val="0074131D"/>
    <w:rsid w:val="00754D80"/>
    <w:rsid w:val="007A16C0"/>
    <w:rsid w:val="008538B5"/>
    <w:rsid w:val="00854BD1"/>
    <w:rsid w:val="0085740D"/>
    <w:rsid w:val="00875EC0"/>
    <w:rsid w:val="008F7CC7"/>
    <w:rsid w:val="00921F32"/>
    <w:rsid w:val="009327D9"/>
    <w:rsid w:val="00951032"/>
    <w:rsid w:val="00986597"/>
    <w:rsid w:val="009A79D8"/>
    <w:rsid w:val="009B192B"/>
    <w:rsid w:val="009D2743"/>
    <w:rsid w:val="00A122DE"/>
    <w:rsid w:val="00A73CC0"/>
    <w:rsid w:val="00A929BB"/>
    <w:rsid w:val="00AA541C"/>
    <w:rsid w:val="00AD2707"/>
    <w:rsid w:val="00B248F4"/>
    <w:rsid w:val="00B269D3"/>
    <w:rsid w:val="00B94B3F"/>
    <w:rsid w:val="00BC20EC"/>
    <w:rsid w:val="00C40127"/>
    <w:rsid w:val="00C40DCE"/>
    <w:rsid w:val="00C72E18"/>
    <w:rsid w:val="00CB02A0"/>
    <w:rsid w:val="00CB47E2"/>
    <w:rsid w:val="00CB599C"/>
    <w:rsid w:val="00D0319F"/>
    <w:rsid w:val="00D35AED"/>
    <w:rsid w:val="00D45B40"/>
    <w:rsid w:val="00D5714F"/>
    <w:rsid w:val="00D758EA"/>
    <w:rsid w:val="00D94778"/>
    <w:rsid w:val="00DB4AE4"/>
    <w:rsid w:val="00DC4ABC"/>
    <w:rsid w:val="00DC6E74"/>
    <w:rsid w:val="00DE63DC"/>
    <w:rsid w:val="00E12B05"/>
    <w:rsid w:val="00E23166"/>
    <w:rsid w:val="00E32D2F"/>
    <w:rsid w:val="00E70A72"/>
    <w:rsid w:val="00E86138"/>
    <w:rsid w:val="00E9387E"/>
    <w:rsid w:val="00EB028F"/>
    <w:rsid w:val="00ED7CC3"/>
    <w:rsid w:val="00F96774"/>
    <w:rsid w:val="00FC5320"/>
    <w:rsid w:val="00FF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612"/>
    <w:rPr>
      <w:sz w:val="18"/>
      <w:szCs w:val="18"/>
    </w:rPr>
  </w:style>
  <w:style w:type="paragraph" w:styleId="a5">
    <w:name w:val="List Paragraph"/>
    <w:basedOn w:val="a"/>
    <w:uiPriority w:val="34"/>
    <w:qFormat/>
    <w:rsid w:val="00C401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01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0127"/>
    <w:rPr>
      <w:sz w:val="18"/>
      <w:szCs w:val="18"/>
    </w:rPr>
  </w:style>
  <w:style w:type="table" w:styleId="a7">
    <w:name w:val="Table Grid"/>
    <w:basedOn w:val="a1"/>
    <w:uiPriority w:val="59"/>
    <w:rsid w:val="00D3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E2316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2316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2316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2316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231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12</Pages>
  <Words>378</Words>
  <Characters>2155</Characters>
  <Application>Microsoft Office Word</Application>
  <DocSecurity>0</DocSecurity>
  <Lines>17</Lines>
  <Paragraphs>5</Paragraphs>
  <ScaleCrop>false</ScaleCrop>
  <Company>微软中国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cp:lastPrinted>2013-11-18T00:55:00Z</cp:lastPrinted>
  <dcterms:created xsi:type="dcterms:W3CDTF">2013-11-12T01:22:00Z</dcterms:created>
  <dcterms:modified xsi:type="dcterms:W3CDTF">2013-11-29T02:46:00Z</dcterms:modified>
</cp:coreProperties>
</file>