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1E" w:rsidRDefault="000E2F1C" w:rsidP="000E2F1C">
      <w:pPr>
        <w:jc w:val="center"/>
        <w:rPr>
          <w:rFonts w:ascii="仿宋_GB2312" w:eastAsia="仿宋_GB2312"/>
          <w:b/>
          <w:sz w:val="44"/>
          <w:szCs w:val="44"/>
        </w:rPr>
      </w:pPr>
      <w:r w:rsidRPr="006C6095">
        <w:rPr>
          <w:rFonts w:ascii="仿宋_GB2312" w:eastAsia="仿宋_GB2312" w:hint="eastAsia"/>
          <w:b/>
          <w:sz w:val="44"/>
          <w:szCs w:val="44"/>
        </w:rPr>
        <w:t>交易方信用等级评估办法</w:t>
      </w:r>
    </w:p>
    <w:p w:rsidR="00CB7B72" w:rsidRPr="006C6095" w:rsidRDefault="00CB7B72" w:rsidP="000E2F1C">
      <w:pPr>
        <w:jc w:val="center"/>
        <w:rPr>
          <w:rFonts w:ascii="仿宋_GB2312" w:eastAsia="仿宋_GB2312"/>
          <w:b/>
          <w:sz w:val="44"/>
          <w:szCs w:val="44"/>
        </w:rPr>
      </w:pPr>
    </w:p>
    <w:p w:rsidR="00406ABC" w:rsidRPr="006C6095" w:rsidRDefault="00406ABC" w:rsidP="00406ABC">
      <w:pPr>
        <w:rPr>
          <w:rFonts w:ascii="仿宋_GB2312" w:eastAsia="仿宋_GB2312"/>
          <w:sz w:val="28"/>
          <w:szCs w:val="28"/>
        </w:rPr>
      </w:pPr>
      <w:r w:rsidRPr="006C6095">
        <w:rPr>
          <w:rFonts w:ascii="仿宋_GB2312" w:eastAsia="仿宋_GB2312" w:hint="eastAsia"/>
          <w:sz w:val="28"/>
          <w:szCs w:val="28"/>
        </w:rPr>
        <w:t>一、信用度级别划分</w:t>
      </w:r>
    </w:p>
    <w:tbl>
      <w:tblPr>
        <w:tblStyle w:val="a5"/>
        <w:tblW w:w="0" w:type="auto"/>
        <w:tblLook w:val="04A0"/>
      </w:tblPr>
      <w:tblGrid>
        <w:gridCol w:w="2393"/>
        <w:gridCol w:w="2393"/>
        <w:gridCol w:w="5176"/>
      </w:tblGrid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分值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等级</w:t>
            </w:r>
          </w:p>
        </w:tc>
        <w:tc>
          <w:tcPr>
            <w:tcW w:w="5176" w:type="dxa"/>
          </w:tcPr>
          <w:p w:rsidR="00406ABC" w:rsidRPr="006C6095" w:rsidRDefault="006C6095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标志</w:t>
            </w:r>
            <w:r w:rsidR="00406ABC" w:rsidRPr="006C6095">
              <w:rPr>
                <w:rFonts w:asciiTheme="minorEastAsia" w:hAnsiTheme="minorEastAsia" w:hint="eastAsia"/>
                <w:szCs w:val="21"/>
              </w:rPr>
              <w:t>图样</w:t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0分</w:t>
            </w:r>
            <w:r w:rsidR="00CC2441">
              <w:rPr>
                <w:rFonts w:asciiTheme="minorEastAsia" w:hAnsiTheme="minorEastAsia" w:hint="eastAsia"/>
                <w:szCs w:val="21"/>
              </w:rPr>
              <w:t>及以下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无等级</w:t>
            </w:r>
          </w:p>
        </w:tc>
        <w:tc>
          <w:tcPr>
            <w:tcW w:w="5176" w:type="dxa"/>
          </w:tcPr>
          <w:p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（无）</w:t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1-3分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一心</w:t>
            </w:r>
          </w:p>
        </w:tc>
        <w:tc>
          <w:tcPr>
            <w:tcW w:w="5176" w:type="dxa"/>
          </w:tcPr>
          <w:p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1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</w:t>
            </w:r>
            <w:r w:rsidRPr="006C6095">
              <w:rPr>
                <w:rFonts w:asciiTheme="minorEastAsia" w:hAnsiTheme="minorEastAsia"/>
                <w:szCs w:val="21"/>
              </w:rPr>
              <w:t>—</w:t>
            </w:r>
            <w:r w:rsidRPr="006C6095">
              <w:rPr>
                <w:rFonts w:asciiTheme="minorEastAsia" w:hAnsiTheme="minorEastAsia" w:hint="eastAsia"/>
                <w:szCs w:val="21"/>
              </w:rPr>
              <w:t>6分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二心</w:t>
            </w:r>
          </w:p>
        </w:tc>
        <w:tc>
          <w:tcPr>
            <w:tcW w:w="5176" w:type="dxa"/>
          </w:tcPr>
          <w:p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7-9分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三心</w:t>
            </w:r>
          </w:p>
        </w:tc>
        <w:tc>
          <w:tcPr>
            <w:tcW w:w="5176" w:type="dxa"/>
          </w:tcPr>
          <w:p w:rsidR="00406ABC" w:rsidRPr="006C6095" w:rsidRDefault="00406ABC" w:rsidP="00406A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10-12分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四心</w:t>
            </w:r>
          </w:p>
        </w:tc>
        <w:tc>
          <w:tcPr>
            <w:tcW w:w="5176" w:type="dxa"/>
          </w:tcPr>
          <w:p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2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3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5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13-15分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五心</w:t>
            </w:r>
          </w:p>
        </w:tc>
        <w:tc>
          <w:tcPr>
            <w:tcW w:w="5176" w:type="dxa"/>
          </w:tcPr>
          <w:p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6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1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30370" cy="466725"/>
                  <wp:effectExtent l="19050" t="0" r="3030" b="0"/>
                  <wp:docPr id="2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16-20分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一钻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21-25分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二钻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26-30分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三钻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7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31-35分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四钻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8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29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0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1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36-40分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五钻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88010" cy="406768"/>
                  <wp:effectExtent l="19050" t="0" r="2540" b="0"/>
                  <wp:docPr id="3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41-45分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一皇冠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3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46-50分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二皇冠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3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3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lastRenderedPageBreak/>
              <w:t>51-55分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三皇冠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2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56-60分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四皇冠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3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4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5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6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61-99分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五皇冠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4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5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593589" cy="409575"/>
                  <wp:effectExtent l="19050" t="0" r="0" b="0"/>
                  <wp:docPr id="5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:rsidTr="00D30A60"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100分</w:t>
            </w:r>
            <w:r w:rsidR="00CC2441">
              <w:rPr>
                <w:rFonts w:asciiTheme="minorEastAsia" w:hAnsiTheme="minorEastAsia" w:hint="eastAsia"/>
                <w:szCs w:val="21"/>
              </w:rPr>
              <w:t>及</w:t>
            </w:r>
            <w:r w:rsidRPr="006C6095">
              <w:rPr>
                <w:rFonts w:asciiTheme="minorEastAsia" w:hAnsiTheme="minorEastAsia" w:hint="eastAsia"/>
                <w:szCs w:val="21"/>
              </w:rPr>
              <w:t>以上</w:t>
            </w:r>
          </w:p>
        </w:tc>
        <w:tc>
          <w:tcPr>
            <w:tcW w:w="2393" w:type="dxa"/>
            <w:vAlign w:val="center"/>
          </w:tcPr>
          <w:p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VIP</w:t>
            </w:r>
          </w:p>
        </w:tc>
        <w:tc>
          <w:tcPr>
            <w:tcW w:w="5176" w:type="dxa"/>
          </w:tcPr>
          <w:p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>
                  <wp:extent cx="1138554" cy="442290"/>
                  <wp:effectExtent l="19050" t="0" r="4446" b="0"/>
                  <wp:docPr id="52" name="图片 51" descr="5299525_224700061600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99525_224700061600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15" cy="44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DDA" w:rsidRDefault="006C6095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二、计分规则</w:t>
      </w:r>
    </w:p>
    <w:tbl>
      <w:tblPr>
        <w:tblStyle w:val="a5"/>
        <w:tblW w:w="0" w:type="auto"/>
        <w:tblLook w:val="04A0"/>
      </w:tblPr>
      <w:tblGrid>
        <w:gridCol w:w="1526"/>
        <w:gridCol w:w="992"/>
        <w:gridCol w:w="3331"/>
        <w:gridCol w:w="3331"/>
        <w:gridCol w:w="782"/>
      </w:tblGrid>
      <w:tr w:rsidR="006C6095" w:rsidRPr="004C66C6" w:rsidTr="001E2596">
        <w:tc>
          <w:tcPr>
            <w:tcW w:w="1526" w:type="dxa"/>
            <w:vAlign w:val="center"/>
          </w:tcPr>
          <w:p w:rsidR="006C6095" w:rsidRPr="004C66C6" w:rsidRDefault="004C66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交易方身份</w:t>
            </w:r>
          </w:p>
        </w:tc>
        <w:tc>
          <w:tcPr>
            <w:tcW w:w="992" w:type="dxa"/>
            <w:vAlign w:val="center"/>
          </w:tcPr>
          <w:p w:rsidR="006C6095" w:rsidRPr="004C66C6" w:rsidRDefault="004C66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增减</w:t>
            </w:r>
            <w:r w:rsidR="001E2596">
              <w:rPr>
                <w:rFonts w:asciiTheme="minorEastAsia" w:hAnsiTheme="minorEastAsia" w:hint="eastAsia"/>
                <w:szCs w:val="21"/>
              </w:rPr>
              <w:t>项</w:t>
            </w:r>
          </w:p>
        </w:tc>
        <w:tc>
          <w:tcPr>
            <w:tcW w:w="3331" w:type="dxa"/>
            <w:vAlign w:val="center"/>
          </w:tcPr>
          <w:p w:rsidR="006C6095" w:rsidRPr="004C66C6" w:rsidRDefault="001E259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计分规则</w:t>
            </w:r>
          </w:p>
        </w:tc>
        <w:tc>
          <w:tcPr>
            <w:tcW w:w="3331" w:type="dxa"/>
            <w:vAlign w:val="center"/>
          </w:tcPr>
          <w:p w:rsidR="006C6095" w:rsidRPr="004C66C6" w:rsidRDefault="00B74B3C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</w:t>
            </w:r>
            <w:r w:rsidR="001E2596">
              <w:rPr>
                <w:rFonts w:asciiTheme="minorEastAsia" w:hAnsiTheme="minorEastAsia" w:hint="eastAsia"/>
                <w:szCs w:val="21"/>
              </w:rPr>
              <w:t>标准</w:t>
            </w:r>
          </w:p>
        </w:tc>
        <w:tc>
          <w:tcPr>
            <w:tcW w:w="782" w:type="dxa"/>
            <w:vAlign w:val="center"/>
          </w:tcPr>
          <w:p w:rsidR="006C6095" w:rsidRPr="004C66C6" w:rsidRDefault="00273F27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6D63" w:rsidRPr="004C66C6" w:rsidTr="001E2596">
        <w:tc>
          <w:tcPr>
            <w:tcW w:w="1526" w:type="dxa"/>
            <w:vMerge w:val="restart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经纪人</w:t>
            </w:r>
          </w:p>
        </w:tc>
        <w:tc>
          <w:tcPr>
            <w:tcW w:w="992" w:type="dxa"/>
            <w:vMerge w:val="restart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:rsidR="00036D63" w:rsidRPr="004C66C6" w:rsidRDefault="00036D63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名下任一交易方针对一份《电子购货合同》完全履约的，加1分/人</w:t>
            </w:r>
          </w:p>
        </w:tc>
        <w:tc>
          <w:tcPr>
            <w:tcW w:w="3331" w:type="dxa"/>
            <w:vAlign w:val="center"/>
          </w:tcPr>
          <w:p w:rsidR="00036D63" w:rsidRPr="001E259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名下有任一交易方每次计加分，即给该经纪人计加分</w:t>
            </w:r>
          </w:p>
        </w:tc>
        <w:tc>
          <w:tcPr>
            <w:tcW w:w="782" w:type="dxa"/>
            <w:vMerge w:val="restart"/>
            <w:vAlign w:val="center"/>
          </w:tcPr>
          <w:p w:rsidR="00036D63" w:rsidRPr="00BA08F2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可计扣为负分值，并予以显示</w:t>
            </w:r>
          </w:p>
        </w:tc>
      </w:tr>
      <w:tr w:rsidR="00036D63" w:rsidRPr="004C66C6" w:rsidTr="001E259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:rsidR="00036D63" w:rsidRPr="00B45632" w:rsidRDefault="00B45632" w:rsidP="004B100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</w:t>
            </w:r>
            <w:r w:rsidR="00036D63" w:rsidRPr="00B45632">
              <w:rPr>
                <w:rFonts w:asciiTheme="minorEastAsia" w:hAnsiTheme="minorEastAsia" w:hint="eastAsia"/>
                <w:color w:val="FF0000"/>
                <w:szCs w:val="21"/>
              </w:rPr>
              <w:t>成交并针对一份《电子购货合同》完全履行提货、收货的，加1</w:t>
            </w:r>
            <w:r w:rsidR="001B3F7A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="00036D63" w:rsidRPr="00B45632">
              <w:rPr>
                <w:rFonts w:asciiTheme="minorEastAsia" w:hAnsiTheme="minorEastAsia" w:hint="eastAsia"/>
                <w:color w:val="FF0000"/>
                <w:szCs w:val="21"/>
              </w:rPr>
              <w:t>分/份</w:t>
            </w:r>
          </w:p>
        </w:tc>
        <w:tc>
          <w:tcPr>
            <w:tcW w:w="3331" w:type="dxa"/>
            <w:vAlign w:val="center"/>
          </w:tcPr>
          <w:p w:rsidR="00036D63" w:rsidRPr="00B45632" w:rsidRDefault="00036D63" w:rsidP="006C609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:rsidR="00036D63" w:rsidRPr="00BA08F2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6D63" w:rsidRPr="004C66C6" w:rsidTr="001E259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审核通过的开户申请被驳回的，减</w:t>
            </w:r>
            <w:r w:rsidR="00B45632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分/次</w:t>
            </w:r>
          </w:p>
        </w:tc>
        <w:tc>
          <w:tcPr>
            <w:tcW w:w="3331" w:type="dxa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6D63" w:rsidRPr="004C66C6" w:rsidTr="001E259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自己的开户申请被驳回的，减0.5分/次</w:t>
            </w:r>
          </w:p>
        </w:tc>
        <w:tc>
          <w:tcPr>
            <w:tcW w:w="3331" w:type="dxa"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6D63" w:rsidRPr="004C66C6" w:rsidTr="001E259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:rsidR="00036D63" w:rsidRPr="00B45632" w:rsidRDefault="00B45632" w:rsidP="006C609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</w:t>
            </w:r>
            <w:r w:rsidR="00036D63" w:rsidRPr="00B45632">
              <w:rPr>
                <w:rFonts w:asciiTheme="minorEastAsia" w:hAnsiTheme="minorEastAsia" w:hint="eastAsia"/>
                <w:color w:val="FF0000"/>
                <w:szCs w:val="21"/>
              </w:rPr>
              <w:t>针对一份《电子购货合同》未完全履约，减1分/份</w:t>
            </w:r>
          </w:p>
        </w:tc>
        <w:tc>
          <w:tcPr>
            <w:tcW w:w="3331" w:type="dxa"/>
            <w:vAlign w:val="center"/>
          </w:tcPr>
          <w:p w:rsidR="00036D63" w:rsidRPr="00B45632" w:rsidRDefault="00036D63" w:rsidP="006C609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在履约过程中出现扣罚偿付，每份合同只扣减一次积分</w:t>
            </w:r>
          </w:p>
        </w:tc>
        <w:tc>
          <w:tcPr>
            <w:tcW w:w="78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6D63" w:rsidRPr="004C66C6" w:rsidTr="001E259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:rsidR="00036D63" w:rsidRPr="004C66C6" w:rsidRDefault="00036D63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名下任一交易方针对一份《电子购货合同》未完全履约的，减1分/人</w:t>
            </w:r>
          </w:p>
        </w:tc>
        <w:tc>
          <w:tcPr>
            <w:tcW w:w="3331" w:type="dxa"/>
            <w:vAlign w:val="center"/>
          </w:tcPr>
          <w:p w:rsidR="00036D63" w:rsidRPr="001E2596" w:rsidRDefault="00036D63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名下有任一交易方每次计减分，即给该经纪人计减分</w:t>
            </w:r>
          </w:p>
        </w:tc>
        <w:tc>
          <w:tcPr>
            <w:tcW w:w="78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6D63" w:rsidRPr="004C66C6" w:rsidTr="00087506">
        <w:tc>
          <w:tcPr>
            <w:tcW w:w="1526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036D63" w:rsidRPr="00B1393B" w:rsidRDefault="00036D63" w:rsidP="00C97D6D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1393B">
              <w:rPr>
                <w:rFonts w:asciiTheme="minorEastAsia" w:hAnsiTheme="minorEastAsia" w:hint="eastAsia"/>
                <w:color w:val="FF0000"/>
                <w:szCs w:val="21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:rsidR="00036D63" w:rsidRPr="00B1393B" w:rsidRDefault="00036D63" w:rsidP="00C97D6D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1393B">
              <w:rPr>
                <w:rFonts w:asciiTheme="minorEastAsia" w:hAnsiTheme="minorEastAsia" w:hint="eastAsia"/>
                <w:color w:val="FF0000"/>
                <w:szCs w:val="21"/>
              </w:rPr>
              <w:t>人工清盘时人工扣减</w:t>
            </w:r>
          </w:p>
        </w:tc>
        <w:tc>
          <w:tcPr>
            <w:tcW w:w="782" w:type="dxa"/>
            <w:vMerge/>
            <w:vAlign w:val="center"/>
          </w:tcPr>
          <w:p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1E2596">
        <w:tc>
          <w:tcPr>
            <w:tcW w:w="1526" w:type="dxa"/>
            <w:vMerge w:val="restart"/>
            <w:vAlign w:val="center"/>
          </w:tcPr>
          <w:p w:rsidR="00A878C6" w:rsidRPr="004C66C6" w:rsidRDefault="00A878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交易方（卖出）</w:t>
            </w:r>
          </w:p>
        </w:tc>
        <w:tc>
          <w:tcPr>
            <w:tcW w:w="992" w:type="dxa"/>
            <w:vAlign w:val="center"/>
          </w:tcPr>
          <w:p w:rsidR="00A878C6" w:rsidRPr="004C66C6" w:rsidRDefault="00A878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:rsidR="00A878C6" w:rsidRPr="004C66C6" w:rsidRDefault="00A878C6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针对一份《电子购货合同》完全履行交货的，加1</w:t>
            </w:r>
            <w:r w:rsidR="001B3F7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分/份</w:t>
            </w:r>
          </w:p>
        </w:tc>
        <w:tc>
          <w:tcPr>
            <w:tcW w:w="3331" w:type="dxa"/>
            <w:vAlign w:val="center"/>
          </w:tcPr>
          <w:p w:rsidR="00A878C6" w:rsidRPr="004C66C6" w:rsidRDefault="00A878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:rsidR="00A878C6" w:rsidRPr="004C66C6" w:rsidRDefault="00A878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:rsidR="00A878C6" w:rsidRPr="004C66C6" w:rsidRDefault="00A878C6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331" w:type="dxa"/>
            <w:vAlign w:val="center"/>
          </w:tcPr>
          <w:p w:rsidR="00A878C6" w:rsidRPr="004C66C6" w:rsidRDefault="00A878C6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82" w:type="dxa"/>
            <w:vMerge/>
            <w:vAlign w:val="center"/>
          </w:tcPr>
          <w:p w:rsidR="00A878C6" w:rsidRPr="004C66C6" w:rsidRDefault="00A878C6" w:rsidP="004B100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C2441">
        <w:tc>
          <w:tcPr>
            <w:tcW w:w="1526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4B1007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中标后未依规定标的，减1分/次</w:t>
            </w:r>
          </w:p>
        </w:tc>
        <w:tc>
          <w:tcPr>
            <w:tcW w:w="3331" w:type="dxa"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投标保证金被偿付</w:t>
            </w:r>
          </w:p>
        </w:tc>
        <w:tc>
          <w:tcPr>
            <w:tcW w:w="78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C2441">
        <w:tc>
          <w:tcPr>
            <w:tcW w:w="1526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投标资质审核未通过的，减1分/次</w:t>
            </w:r>
          </w:p>
        </w:tc>
        <w:tc>
          <w:tcPr>
            <w:tcW w:w="3331" w:type="dxa"/>
            <w:vAlign w:val="center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CB7B72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:rsidR="00A878C6" w:rsidRPr="00CB7B72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人工清盘时人工扣减</w:t>
            </w:r>
          </w:p>
        </w:tc>
        <w:tc>
          <w:tcPr>
            <w:tcW w:w="782" w:type="dxa"/>
            <w:vMerge/>
          </w:tcPr>
          <w:p w:rsidR="00A878C6" w:rsidRPr="004C66C6" w:rsidRDefault="00A878C6" w:rsidP="00311C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 w:val="restart"/>
            <w:vAlign w:val="center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交易方（买入）</w:t>
            </w:r>
          </w:p>
        </w:tc>
        <w:tc>
          <w:tcPr>
            <w:tcW w:w="992" w:type="dxa"/>
            <w:vAlign w:val="center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针对一份《电子购货合同》完全履行提货、收货的，加1</w:t>
            </w:r>
            <w:r w:rsidR="001B3F7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分/份</w:t>
            </w:r>
          </w:p>
        </w:tc>
        <w:tc>
          <w:tcPr>
            <w:tcW w:w="3331" w:type="dxa"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878C6" w:rsidRPr="004C66C6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履约的，减1分/份</w:t>
            </w:r>
          </w:p>
        </w:tc>
        <w:tc>
          <w:tcPr>
            <w:tcW w:w="3331" w:type="dxa"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在履约过程中产生了一次以上的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扣罚偿付</w:t>
            </w:r>
          </w:p>
        </w:tc>
        <w:tc>
          <w:tcPr>
            <w:tcW w:w="78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878C6" w:rsidRPr="004C66C6" w:rsidTr="00CB7B72">
        <w:tc>
          <w:tcPr>
            <w:tcW w:w="1526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:rsidR="00A878C6" w:rsidRPr="00CB7B72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:rsidR="00A878C6" w:rsidRPr="00CB7B72" w:rsidRDefault="00A878C6" w:rsidP="00CB7B7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人工清盘时人工扣减</w:t>
            </w:r>
          </w:p>
        </w:tc>
        <w:tc>
          <w:tcPr>
            <w:tcW w:w="782" w:type="dxa"/>
            <w:vMerge/>
          </w:tcPr>
          <w:p w:rsidR="00A878C6" w:rsidRPr="004C66C6" w:rsidRDefault="00A878C6" w:rsidP="00C97D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A878C6" w:rsidRDefault="009865B4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493BE3">
        <w:rPr>
          <w:rFonts w:ascii="仿宋_GB2312" w:eastAsia="仿宋_GB2312" w:hint="eastAsia"/>
          <w:sz w:val="28"/>
          <w:szCs w:val="28"/>
        </w:rPr>
        <w:t>显示</w:t>
      </w:r>
      <w:r w:rsidR="008E07AA">
        <w:rPr>
          <w:rFonts w:ascii="仿宋_GB2312" w:eastAsia="仿宋_GB2312" w:hint="eastAsia"/>
          <w:sz w:val="28"/>
          <w:szCs w:val="28"/>
        </w:rPr>
        <w:t>规则</w:t>
      </w:r>
    </w:p>
    <w:p w:rsidR="008E07AA" w:rsidRDefault="008E07AA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</w:p>
    <w:p w:rsidR="008E07AA" w:rsidRDefault="008E07AA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6188710" cy="883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8C6" w:rsidRDefault="008E07AA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E5765B">
        <w:rPr>
          <w:rFonts w:ascii="仿宋_GB2312" w:eastAsia="仿宋_GB2312" w:hint="eastAsia"/>
          <w:sz w:val="28"/>
          <w:szCs w:val="28"/>
        </w:rPr>
        <w:t>在当前最低价标的的“商品详情”中显示卖</w:t>
      </w:r>
      <w:r w:rsidR="00F852A3">
        <w:rPr>
          <w:rFonts w:ascii="仿宋_GB2312" w:eastAsia="仿宋_GB2312" w:hint="eastAsia"/>
          <w:sz w:val="28"/>
          <w:szCs w:val="28"/>
        </w:rPr>
        <w:t>方</w:t>
      </w:r>
      <w:r w:rsidR="00E5765B">
        <w:rPr>
          <w:rFonts w:ascii="仿宋_GB2312" w:eastAsia="仿宋_GB2312" w:hint="eastAsia"/>
          <w:sz w:val="28"/>
          <w:szCs w:val="28"/>
        </w:rPr>
        <w:t>信用等级</w:t>
      </w:r>
      <w:r w:rsidR="00BD3E88">
        <w:rPr>
          <w:rFonts w:ascii="仿宋_GB2312" w:eastAsia="仿宋_GB2312" w:hint="eastAsia"/>
          <w:sz w:val="28"/>
          <w:szCs w:val="28"/>
        </w:rPr>
        <w:t>；</w:t>
      </w:r>
    </w:p>
    <w:p w:rsidR="00E5765B" w:rsidRPr="00E5765B" w:rsidRDefault="00E5765B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3、定标后，</w:t>
      </w:r>
      <w:r w:rsidR="00BD3E88">
        <w:rPr>
          <w:rFonts w:ascii="仿宋_GB2312" w:eastAsia="仿宋_GB2312" w:hint="eastAsia"/>
          <w:sz w:val="28"/>
          <w:szCs w:val="28"/>
        </w:rPr>
        <w:t>在查看《电子购货合同》界面中</w:t>
      </w:r>
      <w:r w:rsidR="00CD6A68">
        <w:rPr>
          <w:rFonts w:ascii="仿宋_GB2312" w:eastAsia="仿宋_GB2312" w:hint="eastAsia"/>
          <w:sz w:val="28"/>
          <w:szCs w:val="28"/>
        </w:rPr>
        <w:t>显示对方信用等级（只显示等级图标即可，无需显示当前积分）。</w:t>
      </w:r>
    </w:p>
    <w:sectPr w:rsidR="00E5765B" w:rsidRPr="00E5765B" w:rsidSect="000E2F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689" w:rsidRDefault="00B72689" w:rsidP="000E2F1C">
      <w:r>
        <w:separator/>
      </w:r>
    </w:p>
  </w:endnote>
  <w:endnote w:type="continuationSeparator" w:id="1">
    <w:p w:rsidR="00B72689" w:rsidRDefault="00B72689" w:rsidP="000E2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689" w:rsidRDefault="00B72689" w:rsidP="000E2F1C">
      <w:r>
        <w:separator/>
      </w:r>
    </w:p>
  </w:footnote>
  <w:footnote w:type="continuationSeparator" w:id="1">
    <w:p w:rsidR="00B72689" w:rsidRDefault="00B72689" w:rsidP="000E2F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F1C"/>
    <w:rsid w:val="00032979"/>
    <w:rsid w:val="00036D63"/>
    <w:rsid w:val="000E2F1C"/>
    <w:rsid w:val="000E776A"/>
    <w:rsid w:val="00111599"/>
    <w:rsid w:val="001B35AF"/>
    <w:rsid w:val="001B3F7A"/>
    <w:rsid w:val="001E2596"/>
    <w:rsid w:val="00226579"/>
    <w:rsid w:val="00273F27"/>
    <w:rsid w:val="0033497A"/>
    <w:rsid w:val="00406ABC"/>
    <w:rsid w:val="00476779"/>
    <w:rsid w:val="00493BE3"/>
    <w:rsid w:val="004B1007"/>
    <w:rsid w:val="004C66C6"/>
    <w:rsid w:val="004E6433"/>
    <w:rsid w:val="005735BA"/>
    <w:rsid w:val="005C0C93"/>
    <w:rsid w:val="006C6095"/>
    <w:rsid w:val="00765125"/>
    <w:rsid w:val="007D6C56"/>
    <w:rsid w:val="007E2C75"/>
    <w:rsid w:val="008771E3"/>
    <w:rsid w:val="008E07AA"/>
    <w:rsid w:val="008E659C"/>
    <w:rsid w:val="00975DDA"/>
    <w:rsid w:val="009865B4"/>
    <w:rsid w:val="009B2EF4"/>
    <w:rsid w:val="009C3B3F"/>
    <w:rsid w:val="009F6E27"/>
    <w:rsid w:val="00A441E4"/>
    <w:rsid w:val="00A878C6"/>
    <w:rsid w:val="00AB0B60"/>
    <w:rsid w:val="00B1393B"/>
    <w:rsid w:val="00B45632"/>
    <w:rsid w:val="00B72689"/>
    <w:rsid w:val="00B74B3C"/>
    <w:rsid w:val="00B76AB8"/>
    <w:rsid w:val="00BA08F2"/>
    <w:rsid w:val="00BD3E88"/>
    <w:rsid w:val="00C117B5"/>
    <w:rsid w:val="00C15DE0"/>
    <w:rsid w:val="00CB7B72"/>
    <w:rsid w:val="00CC2441"/>
    <w:rsid w:val="00CD6A68"/>
    <w:rsid w:val="00CF742B"/>
    <w:rsid w:val="00D30A60"/>
    <w:rsid w:val="00D961FE"/>
    <w:rsid w:val="00E05A1E"/>
    <w:rsid w:val="00E5765B"/>
    <w:rsid w:val="00E63026"/>
    <w:rsid w:val="00E74F1A"/>
    <w:rsid w:val="00EA5EB5"/>
    <w:rsid w:val="00F00FBE"/>
    <w:rsid w:val="00F8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F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F1C"/>
    <w:rPr>
      <w:sz w:val="18"/>
      <w:szCs w:val="18"/>
    </w:rPr>
  </w:style>
  <w:style w:type="table" w:styleId="a5">
    <w:name w:val="Table Grid"/>
    <w:basedOn w:val="a1"/>
    <w:uiPriority w:val="59"/>
    <w:rsid w:val="00975D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06A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ABC"/>
    <w:rPr>
      <w:sz w:val="18"/>
      <w:szCs w:val="18"/>
    </w:rPr>
  </w:style>
  <w:style w:type="paragraph" w:styleId="a7">
    <w:name w:val="List Paragraph"/>
    <w:basedOn w:val="a"/>
    <w:uiPriority w:val="34"/>
    <w:qFormat/>
    <w:rsid w:val="00E630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26</cp:revision>
  <cp:lastPrinted>2013-09-12T02:08:00Z</cp:lastPrinted>
  <dcterms:created xsi:type="dcterms:W3CDTF">2013-08-30T07:09:00Z</dcterms:created>
  <dcterms:modified xsi:type="dcterms:W3CDTF">2013-09-12T02:08:00Z</dcterms:modified>
</cp:coreProperties>
</file>