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3C" w:rsidRDefault="00B0097E" w:rsidP="0054028C">
      <w:pPr>
        <w:ind w:firstLineChars="1100" w:firstLine="3092"/>
        <w:rPr>
          <w:rFonts w:ascii="仿宋_GB2312" w:eastAsia="仿宋_GB2312"/>
          <w:b/>
          <w:sz w:val="28"/>
          <w:szCs w:val="28"/>
        </w:rPr>
      </w:pPr>
      <w:r w:rsidRPr="006B0F75">
        <w:rPr>
          <w:rFonts w:ascii="仿宋_GB2312" w:eastAsia="仿宋_GB2312" w:hint="eastAsia"/>
          <w:b/>
          <w:sz w:val="28"/>
          <w:szCs w:val="28"/>
        </w:rPr>
        <w:t>平台弹窗文字修改</w:t>
      </w:r>
    </w:p>
    <w:p w:rsidR="006B0F75" w:rsidRDefault="006B0F75" w:rsidP="0003596D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DC4491">
        <w:rPr>
          <w:rFonts w:ascii="仿宋_GB2312" w:eastAsia="仿宋_GB2312"/>
          <w:b/>
          <w:noProof/>
          <w:sz w:val="24"/>
          <w:szCs w:val="24"/>
        </w:rPr>
        <w:drawing>
          <wp:inline distT="0" distB="0" distL="0" distR="0">
            <wp:extent cx="2118995" cy="255270"/>
            <wp:effectExtent l="19050" t="0" r="0" b="0"/>
            <wp:docPr id="1" name="图片 1" descr="C:\Documents and Settings\user.FM20130111\桌面\{DBFB6909-7B13-4552-941F-7965C9FAD3B2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FM20130111\桌面\{DBFB6909-7B13-4552-941F-7965C9FAD3B2}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491" w:rsidRPr="00DC4491">
        <w:rPr>
          <w:rFonts w:ascii="仿宋_GB2312" w:eastAsia="仿宋_GB2312" w:hint="eastAsia"/>
          <w:b/>
          <w:sz w:val="24"/>
          <w:szCs w:val="24"/>
        </w:rPr>
        <w:t>，</w:t>
      </w:r>
      <w:r w:rsidRPr="00DC4491">
        <w:rPr>
          <w:rFonts w:ascii="仿宋_GB2312" w:eastAsia="仿宋_GB2312" w:hint="eastAsia"/>
          <w:sz w:val="24"/>
          <w:szCs w:val="24"/>
        </w:rPr>
        <w:t>修改内容见外网部分</w:t>
      </w:r>
      <w:r w:rsidR="0003596D">
        <w:rPr>
          <w:rFonts w:ascii="仿宋_GB2312" w:eastAsia="仿宋_GB2312" w:hint="eastAsia"/>
          <w:sz w:val="24"/>
          <w:szCs w:val="24"/>
        </w:rPr>
        <w:t>。</w:t>
      </w:r>
      <w:r w:rsidR="00DC4491" w:rsidRPr="00DC4491">
        <w:rPr>
          <w:rFonts w:ascii="仿宋_GB2312" w:eastAsia="仿宋_GB2312" w:hint="eastAsia"/>
          <w:sz w:val="24"/>
          <w:szCs w:val="24"/>
        </w:rPr>
        <w:t>其他修改主要集中在经纪人版块。</w:t>
      </w:r>
    </w:p>
    <w:p w:rsidR="00ED6FDD" w:rsidRDefault="00ED6FDD" w:rsidP="00DC4491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一、关于经纪人</w:t>
      </w:r>
    </w:p>
    <w:p w:rsidR="00DC4491" w:rsidRDefault="00DC4491" w:rsidP="00DC4491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1、什么是经纪人？</w:t>
      </w:r>
    </w:p>
    <w:p w:rsidR="00DC4491" w:rsidRPr="00ED6FDD" w:rsidRDefault="00DC4491" w:rsidP="00DC44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经纪人是指经交易平台审核批准，组织各类</w:t>
      </w:r>
      <w:r w:rsidR="00ED6FDD" w:rsidRPr="00ED6FDD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="0003596D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平台进行交易活动的自然人或单位。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其他四条不变。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二、经纪人权责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 w:rsidRPr="00ED6FDD">
        <w:rPr>
          <w:rFonts w:ascii="仿宋_GB2312" w:eastAsia="仿宋_GB2312" w:hint="eastAsia"/>
          <w:b/>
          <w:sz w:val="24"/>
          <w:szCs w:val="24"/>
        </w:rPr>
        <w:t>1、经纪人有何权力？</w:t>
      </w:r>
    </w:p>
    <w:p w:rsidR="00ED6FDD" w:rsidRP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1、经纪人可在其账户下无限量地发展各类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，并获得相应收益；</w:t>
      </w: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2、经纪人可在其交易账户中自行设定“暂停业务审核”功能，暂停后不再接收新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开户的审核请求；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D6FDD">
        <w:rPr>
          <w:rFonts w:asciiTheme="minorEastAsia" w:hAnsiTheme="minorEastAsia" w:hint="eastAsia"/>
          <w:sz w:val="24"/>
          <w:szCs w:val="24"/>
        </w:rPr>
        <w:t>3、经纪人可对其账户下的不良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进行“暂停业务”操作，暂停后</w:t>
      </w:r>
      <w:r w:rsidR="004847DF"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D6FDD">
        <w:rPr>
          <w:rFonts w:asciiTheme="minorEastAsia" w:hAnsiTheme="minorEastAsia" w:hint="eastAsia"/>
          <w:sz w:val="24"/>
          <w:szCs w:val="24"/>
        </w:rPr>
        <w:t>将不能进行</w:t>
      </w:r>
      <w:r w:rsidR="004847DF">
        <w:rPr>
          <w:rFonts w:asciiTheme="minorEastAsia" w:hAnsiTheme="minorEastAsia" w:hint="eastAsia"/>
          <w:sz w:val="24"/>
          <w:szCs w:val="24"/>
        </w:rPr>
        <w:t>相关</w:t>
      </w:r>
      <w:r w:rsidRPr="00ED6FDD">
        <w:rPr>
          <w:rFonts w:asciiTheme="minorEastAsia" w:hAnsiTheme="minorEastAsia" w:hint="eastAsia"/>
          <w:sz w:val="24"/>
          <w:szCs w:val="24"/>
        </w:rPr>
        <w:t>业务操作。</w:t>
      </w:r>
    </w:p>
    <w:p w:rsidR="00ED6FDD" w:rsidRDefault="00ED6FDD" w:rsidP="00ED6FDD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2</w:t>
      </w:r>
      <w:r w:rsidRPr="00ED6FDD">
        <w:rPr>
          <w:rFonts w:ascii="仿宋_GB2312" w:eastAsia="仿宋_GB2312" w:hint="eastAsia"/>
          <w:b/>
          <w:sz w:val="24"/>
          <w:szCs w:val="24"/>
        </w:rPr>
        <w:t>、</w:t>
      </w:r>
      <w:r w:rsidR="006035C3">
        <w:rPr>
          <w:rFonts w:ascii="仿宋_GB2312" w:eastAsia="仿宋_GB2312" w:hint="eastAsia"/>
          <w:b/>
          <w:sz w:val="24"/>
          <w:szCs w:val="24"/>
        </w:rPr>
        <w:t>“</w:t>
      </w:r>
      <w:r w:rsidRPr="00ED6FDD">
        <w:rPr>
          <w:rFonts w:ascii="仿宋_GB2312" w:eastAsia="仿宋_GB2312" w:hint="eastAsia"/>
          <w:b/>
          <w:sz w:val="24"/>
          <w:szCs w:val="24"/>
        </w:rPr>
        <w:t>经纪人有何</w:t>
      </w:r>
      <w:r>
        <w:rPr>
          <w:rFonts w:ascii="仿宋_GB2312" w:eastAsia="仿宋_GB2312" w:hint="eastAsia"/>
          <w:b/>
          <w:sz w:val="24"/>
          <w:szCs w:val="24"/>
        </w:rPr>
        <w:t>义务</w:t>
      </w:r>
      <w:r w:rsidR="006035C3">
        <w:rPr>
          <w:rFonts w:ascii="仿宋_GB2312" w:eastAsia="仿宋_GB2312" w:hint="eastAsia"/>
          <w:b/>
          <w:sz w:val="24"/>
          <w:szCs w:val="24"/>
        </w:rPr>
        <w:t>”与“</w:t>
      </w:r>
      <w:r w:rsidR="006035C3" w:rsidRPr="00ED6FDD">
        <w:rPr>
          <w:rFonts w:ascii="仿宋_GB2312" w:eastAsia="仿宋_GB2312" w:hint="eastAsia"/>
          <w:b/>
          <w:sz w:val="24"/>
          <w:szCs w:val="24"/>
        </w:rPr>
        <w:t>经纪人</w:t>
      </w:r>
      <w:r w:rsidR="006035C3">
        <w:rPr>
          <w:rFonts w:ascii="仿宋_GB2312" w:eastAsia="仿宋_GB2312" w:hint="eastAsia"/>
          <w:b/>
          <w:sz w:val="24"/>
          <w:szCs w:val="24"/>
        </w:rPr>
        <w:t>承担哪些责任”</w:t>
      </w:r>
      <w:r w:rsidR="0003596D">
        <w:rPr>
          <w:rFonts w:ascii="仿宋_GB2312" w:eastAsia="仿宋_GB2312" w:hint="eastAsia"/>
          <w:b/>
          <w:sz w:val="24"/>
          <w:szCs w:val="24"/>
        </w:rPr>
        <w:t>内容</w:t>
      </w:r>
      <w:r w:rsidR="006035C3">
        <w:rPr>
          <w:rFonts w:ascii="仿宋_GB2312" w:eastAsia="仿宋_GB2312" w:hint="eastAsia"/>
          <w:b/>
          <w:sz w:val="24"/>
          <w:szCs w:val="24"/>
        </w:rPr>
        <w:t>重复，合并为：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1、经纪人应指导其账户下的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组织资料和</w:t>
      </w:r>
      <w:r w:rsidR="004B0A4F" w:rsidRPr="00ED6FDD">
        <w:rPr>
          <w:rFonts w:asciiTheme="majorEastAsia" w:eastAsiaTheme="majorEastAsia" w:hAnsiTheme="majorEastAsia" w:hint="eastAsia"/>
          <w:sz w:val="24"/>
          <w:szCs w:val="24"/>
        </w:rPr>
        <w:t>操作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业务，以保证</w:t>
      </w:r>
      <w:r>
        <w:rPr>
          <w:rFonts w:asciiTheme="majorEastAsia" w:eastAsiaTheme="majorEastAsia" w:hAnsiTheme="majorEastAsia" w:hint="eastAsia"/>
          <w:sz w:val="24"/>
          <w:szCs w:val="24"/>
        </w:rPr>
        <w:t>其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顺利开展相关业务；</w:t>
      </w:r>
    </w:p>
    <w:p w:rsidR="00ED6FDD" w:rsidRP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2、经纪人对其审核的</w:t>
      </w:r>
      <w:r w:rsidR="004B0A4F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资料的真实性负责，并对因此所产生的法律后果承担连带责任。</w:t>
      </w:r>
    </w:p>
    <w:p w:rsidR="00ED6FDD" w:rsidRDefault="00ED6FDD" w:rsidP="00ED6FDD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D6FDD">
        <w:rPr>
          <w:rFonts w:asciiTheme="majorEastAsia" w:eastAsiaTheme="majorEastAsia" w:hAnsiTheme="majorEastAsia" w:hint="eastAsia"/>
          <w:sz w:val="24"/>
          <w:szCs w:val="24"/>
        </w:rPr>
        <w:t>3、经纪人应适时管理账户下所有</w:t>
      </w:r>
      <w:r w:rsidR="004B0A4F"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D6FDD">
        <w:rPr>
          <w:rFonts w:asciiTheme="majorEastAsia" w:eastAsiaTheme="majorEastAsia" w:hAnsiTheme="majorEastAsia" w:hint="eastAsia"/>
          <w:sz w:val="24"/>
          <w:szCs w:val="24"/>
        </w:rPr>
        <w:t>的注册、交易信息。</w:t>
      </w:r>
    </w:p>
    <w:p w:rsidR="006035C3" w:rsidRPr="006035C3" w:rsidRDefault="006035C3" w:rsidP="006035C3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6035C3">
        <w:rPr>
          <w:rFonts w:asciiTheme="majorEastAsia" w:eastAsiaTheme="majorEastAsia" w:hAnsiTheme="majorEastAsia" w:hint="eastAsia"/>
          <w:sz w:val="24"/>
          <w:szCs w:val="24"/>
        </w:rPr>
        <w:t>、经纪人账户下所有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6035C3">
        <w:rPr>
          <w:rFonts w:asciiTheme="majorEastAsia" w:eastAsiaTheme="majorEastAsia" w:hAnsiTheme="majorEastAsia" w:hint="eastAsia"/>
          <w:sz w:val="24"/>
          <w:szCs w:val="24"/>
        </w:rPr>
        <w:t>的既有业务全部执行完毕，经交易平台审核无问题后，其责任义务可予解除。</w:t>
      </w:r>
    </w:p>
    <w:p w:rsidR="006035C3" w:rsidRPr="00E3235E" w:rsidRDefault="006035C3" w:rsidP="00ED6FDD">
      <w:pPr>
        <w:spacing w:line="360" w:lineRule="auto"/>
        <w:ind w:firstLineChars="200" w:firstLine="480"/>
        <w:rPr>
          <w:rFonts w:ascii="仿宋_GB2312" w:eastAsia="仿宋_GB2312" w:hAnsiTheme="majorEastAsia"/>
          <w:sz w:val="24"/>
          <w:szCs w:val="24"/>
        </w:rPr>
      </w:pPr>
    </w:p>
    <w:p w:rsidR="00E3235E" w:rsidRPr="00E3235E" w:rsidRDefault="006035C3" w:rsidP="00E3235E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E3235E">
        <w:rPr>
          <w:rFonts w:ascii="仿宋_GB2312" w:eastAsia="仿宋_GB2312" w:hAnsiTheme="majorEastAsia" w:hint="eastAsia"/>
          <w:b/>
          <w:sz w:val="24"/>
          <w:szCs w:val="24"/>
        </w:rPr>
        <w:t>3、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买家、卖家能否更换经纪人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”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改为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="00E3235E" w:rsidRPr="00E3235E">
        <w:rPr>
          <w:rFonts w:ascii="仿宋_GB2312" w:eastAsia="仿宋_GB2312" w:hAnsiTheme="majorEastAsia" w:hint="eastAsia"/>
          <w:b/>
          <w:sz w:val="24"/>
          <w:szCs w:val="24"/>
        </w:rPr>
        <w:t>交易方能否更换经纪人</w:t>
      </w:r>
      <w:r w:rsidR="00E3235E">
        <w:rPr>
          <w:rFonts w:ascii="仿宋_GB2312" w:eastAsia="仿宋_GB2312" w:hAnsiTheme="majorEastAsia" w:hint="eastAsia"/>
          <w:b/>
          <w:sz w:val="24"/>
          <w:szCs w:val="24"/>
        </w:rPr>
        <w:t>”，其他：</w:t>
      </w:r>
    </w:p>
    <w:p w:rsidR="00E3235E" w:rsidRPr="00E3235E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正常状况下不能更换经纪人；但当经纪人账户处于休眠或冻结状态时，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可自主选择新的经纪人。</w:t>
      </w:r>
    </w:p>
    <w:p w:rsidR="006035C3" w:rsidRPr="00E3235E" w:rsidRDefault="00E3235E" w:rsidP="006035C3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E3235E">
        <w:rPr>
          <w:rFonts w:ascii="仿宋_GB2312" w:eastAsia="仿宋_GB2312" w:hAnsiTheme="majorEastAsia" w:hint="eastAsia"/>
          <w:b/>
          <w:sz w:val="24"/>
          <w:szCs w:val="24"/>
        </w:rPr>
        <w:lastRenderedPageBreak/>
        <w:t>4、经纪人还有哪些资格？</w:t>
      </w:r>
    </w:p>
    <w:p w:rsidR="00E3235E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经纪人具备买入</w:t>
      </w:r>
      <w:r w:rsidR="0003596D" w:rsidRPr="00E3235E">
        <w:rPr>
          <w:rFonts w:asciiTheme="majorEastAsia" w:eastAsiaTheme="majorEastAsia" w:hAnsiTheme="majorEastAsia" w:hint="eastAsia"/>
          <w:sz w:val="24"/>
          <w:szCs w:val="24"/>
        </w:rPr>
        <w:t>商品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的资格，但不具备卖出</w:t>
      </w:r>
      <w:r w:rsidR="0003596D" w:rsidRPr="00E3235E">
        <w:rPr>
          <w:rFonts w:asciiTheme="majorEastAsia" w:eastAsiaTheme="majorEastAsia" w:hAnsiTheme="majorEastAsia" w:hint="eastAsia"/>
          <w:sz w:val="24"/>
          <w:szCs w:val="24"/>
        </w:rPr>
        <w:t>商品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的资格。</w:t>
      </w:r>
    </w:p>
    <w:p w:rsidR="00E3235E" w:rsidRDefault="00E3235E" w:rsidP="00E3235E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三、经纪人收益</w:t>
      </w:r>
    </w:p>
    <w:p w:rsidR="00E3235E" w:rsidRDefault="00E3235E" w:rsidP="00E3235E">
      <w:pPr>
        <w:spacing w:line="360" w:lineRule="auto"/>
        <w:ind w:firstLineChars="200" w:firstLine="480"/>
        <w:rPr>
          <w:rFonts w:ascii="仿宋_GB2312" w:eastAsia="仿宋_GB2312" w:hAnsiTheme="majorEastAsia"/>
          <w:sz w:val="24"/>
          <w:szCs w:val="24"/>
        </w:rPr>
      </w:pPr>
      <w:r w:rsidRPr="00E3235E">
        <w:rPr>
          <w:rFonts w:ascii="仿宋_GB2312" w:eastAsia="仿宋_GB2312" w:hAnsiTheme="majorEastAsia" w:hint="eastAsia"/>
          <w:sz w:val="24"/>
          <w:szCs w:val="24"/>
        </w:rPr>
        <w:t>1、经纪人收益如何计算？</w:t>
      </w:r>
    </w:p>
    <w:p w:rsidR="00E3235E" w:rsidRPr="00E3235E" w:rsidRDefault="00E3235E" w:rsidP="00E3235E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3235E">
        <w:rPr>
          <w:rFonts w:asciiTheme="majorEastAsia" w:eastAsiaTheme="majorEastAsia" w:hAnsiTheme="majorEastAsia" w:hint="eastAsia"/>
          <w:sz w:val="24"/>
          <w:szCs w:val="24"/>
        </w:rPr>
        <w:t>在交易平台收取的技术服务费中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E3235E">
        <w:rPr>
          <w:rFonts w:asciiTheme="majorEastAsia" w:eastAsiaTheme="majorEastAsia" w:hAnsiTheme="majorEastAsia" w:hint="eastAsia"/>
          <w:sz w:val="24"/>
          <w:szCs w:val="24"/>
        </w:rPr>
        <w:t>计提一定比例作为经纪人的收益，计算方法为：本账户下所有卖出金额×1%×27%+买入金额×1%×35%。</w:t>
      </w:r>
    </w:p>
    <w:p w:rsidR="00E3235E" w:rsidRPr="005B7349" w:rsidRDefault="00E3235E" w:rsidP="00E3235E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四、经纪人规范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1、</w:t>
      </w:r>
      <w:r w:rsidRPr="00EB61B7">
        <w:rPr>
          <w:rFonts w:ascii="仿宋_GB2312" w:eastAsia="仿宋_GB2312" w:hint="eastAsia"/>
          <w:b/>
          <w:sz w:val="24"/>
          <w:szCs w:val="24"/>
        </w:rPr>
        <w:t>经纪人哪些行为，交易平台给予通报批评并处以500元的罚款；情节严重的取消其经纪人资格；有违规所得的，没收违规所得；构成犯罪的，移交司法机关予以处理？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1、提供虚假的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资料信息的；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2、篡改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资料或直接操作其他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交易账户进行交易的；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3、泄露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的交易信息，利用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信息牟利的；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4、向</w:t>
      </w:r>
      <w:r>
        <w:rPr>
          <w:rFonts w:asciiTheme="minorEastAsia" w:hAnsiTheme="minorEastAsia" w:hint="eastAsia"/>
          <w:sz w:val="24"/>
          <w:szCs w:val="24"/>
        </w:rPr>
        <w:t>交易方</w:t>
      </w:r>
      <w:r w:rsidRPr="00EB61B7">
        <w:rPr>
          <w:rFonts w:asciiTheme="minorEastAsia" w:hAnsiTheme="minorEastAsia" w:hint="eastAsia"/>
          <w:sz w:val="24"/>
          <w:szCs w:val="24"/>
        </w:rPr>
        <w:t>收取款项的；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5、利用交易平台从事非法活动的；</w:t>
      </w:r>
    </w:p>
    <w:p w:rsidR="00EB61B7" w:rsidRDefault="00EB61B7" w:rsidP="00EB61B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B61B7">
        <w:rPr>
          <w:rFonts w:asciiTheme="minorEastAsia" w:hAnsiTheme="minorEastAsia" w:hint="eastAsia"/>
          <w:sz w:val="24"/>
          <w:szCs w:val="24"/>
        </w:rPr>
        <w:t>6、其他违反国家法律、法规或严重违反交易平台章程及有关规定的行为。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2、</w:t>
      </w:r>
      <w:r w:rsidRPr="00EB61B7">
        <w:rPr>
          <w:rFonts w:ascii="仿宋_GB2312" w:eastAsia="仿宋_GB2312" w:hint="eastAsia"/>
          <w:b/>
          <w:sz w:val="24"/>
          <w:szCs w:val="24"/>
        </w:rPr>
        <w:t>经纪人的哪些行为，交易平台可责令其改正并给予警告处罚？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1、代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接收、保管或者修改交易密码的；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2、代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进行交易的；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3、向</w:t>
      </w:r>
      <w:r>
        <w:rPr>
          <w:rFonts w:asciiTheme="majorEastAsia" w:eastAsiaTheme="majorEastAsia" w:hAnsiTheme="majorEastAsia" w:hint="eastAsia"/>
          <w:sz w:val="24"/>
          <w:szCs w:val="24"/>
        </w:rPr>
        <w:t>交易方</w:t>
      </w:r>
      <w:r w:rsidRPr="00EB61B7">
        <w:rPr>
          <w:rFonts w:asciiTheme="majorEastAsia" w:eastAsiaTheme="majorEastAsia" w:hAnsiTheme="majorEastAsia" w:hint="eastAsia"/>
          <w:sz w:val="24"/>
          <w:szCs w:val="24"/>
        </w:rPr>
        <w:t>作获利保证或交易风险共担承诺的；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EB61B7">
        <w:rPr>
          <w:rFonts w:asciiTheme="majorEastAsia" w:eastAsiaTheme="majorEastAsia" w:hAnsiTheme="majorEastAsia" w:hint="eastAsia"/>
          <w:sz w:val="24"/>
          <w:szCs w:val="24"/>
        </w:rPr>
        <w:t>4、未经交易平台许可，擅自发布交易平台信息的。</w:t>
      </w:r>
    </w:p>
    <w:p w:rsid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五、经纪人申请</w:t>
      </w:r>
    </w:p>
    <w:p w:rsidR="00EB61B7" w:rsidRPr="00EB61B7" w:rsidRDefault="00EB61B7" w:rsidP="00EB61B7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EB61B7">
        <w:rPr>
          <w:rFonts w:ascii="仿宋_GB2312" w:eastAsia="仿宋_GB2312" w:hint="eastAsia"/>
          <w:sz w:val="24"/>
          <w:szCs w:val="24"/>
        </w:rPr>
        <w:t>和第一部分</w:t>
      </w:r>
      <w:r>
        <w:rPr>
          <w:rFonts w:ascii="仿宋_GB2312" w:eastAsia="仿宋_GB2312" w:hint="eastAsia"/>
          <w:sz w:val="24"/>
          <w:szCs w:val="24"/>
        </w:rPr>
        <w:t>“</w:t>
      </w:r>
      <w:r w:rsidRPr="00EB61B7">
        <w:rPr>
          <w:rFonts w:ascii="仿宋_GB2312" w:eastAsia="仿宋_GB2312" w:hint="eastAsia"/>
          <w:sz w:val="24"/>
          <w:szCs w:val="24"/>
        </w:rPr>
        <w:t>关于经纪人</w:t>
      </w:r>
      <w:r>
        <w:rPr>
          <w:rFonts w:ascii="仿宋_GB2312" w:eastAsia="仿宋_GB2312" w:hint="eastAsia"/>
          <w:sz w:val="24"/>
          <w:szCs w:val="24"/>
        </w:rPr>
        <w:t>”</w:t>
      </w:r>
      <w:r w:rsidRPr="00EB61B7">
        <w:rPr>
          <w:rFonts w:ascii="仿宋_GB2312" w:eastAsia="仿宋_GB2312" w:hint="eastAsia"/>
          <w:sz w:val="24"/>
          <w:szCs w:val="24"/>
        </w:rPr>
        <w:t>重复，删除。</w:t>
      </w:r>
    </w:p>
    <w:p w:rsidR="00EB61B7" w:rsidRPr="00EB61B7" w:rsidRDefault="00EB61B7" w:rsidP="00EB61B7">
      <w:pPr>
        <w:spacing w:line="360" w:lineRule="auto"/>
        <w:ind w:firstLineChars="200" w:firstLine="482"/>
        <w:rPr>
          <w:rFonts w:ascii="仿宋_GB2312" w:eastAsia="仿宋_GB2312"/>
          <w:b/>
          <w:sz w:val="24"/>
          <w:szCs w:val="24"/>
        </w:rPr>
      </w:pPr>
    </w:p>
    <w:p w:rsidR="00EB61B7" w:rsidRPr="00A108A1" w:rsidRDefault="0054028C" w:rsidP="00A108A1">
      <w:pPr>
        <w:spacing w:line="360" w:lineRule="auto"/>
        <w:ind w:firstLineChars="200" w:firstLine="482"/>
        <w:rPr>
          <w:rFonts w:ascii="仿宋_GB2312" w:eastAsia="仿宋_GB2312" w:hAnsiTheme="majorEastAsia"/>
          <w:b/>
          <w:sz w:val="24"/>
          <w:szCs w:val="24"/>
        </w:rPr>
      </w:pPr>
      <w:r w:rsidRPr="00A108A1">
        <w:rPr>
          <w:rFonts w:ascii="仿宋_GB2312" w:eastAsia="仿宋_GB2312" w:hAnsiTheme="majorEastAsia" w:hint="eastAsia"/>
          <w:b/>
          <w:sz w:val="24"/>
          <w:szCs w:val="24"/>
        </w:rPr>
        <w:t>另：软件弹窗中，默认显示</w:t>
      </w:r>
      <w:r w:rsidR="00A108A1">
        <w:rPr>
          <w:rFonts w:ascii="仿宋_GB2312" w:eastAsia="仿宋_GB2312" w:hAnsiTheme="majorEastAsia" w:hint="eastAsia"/>
          <w:b/>
          <w:sz w:val="24"/>
          <w:szCs w:val="24"/>
        </w:rPr>
        <w:t>“</w:t>
      </w:r>
      <w:r w:rsidRPr="00A108A1">
        <w:rPr>
          <w:rFonts w:ascii="仿宋_GB2312" w:eastAsia="仿宋_GB2312" w:hAnsiTheme="majorEastAsia" w:hint="eastAsia"/>
          <w:b/>
          <w:sz w:val="24"/>
          <w:szCs w:val="24"/>
        </w:rPr>
        <w:t>经纪人</w:t>
      </w:r>
      <w:r w:rsidR="00A108A1">
        <w:rPr>
          <w:rFonts w:ascii="仿宋_GB2312" w:eastAsia="仿宋_GB2312" w:hAnsiTheme="majorEastAsia" w:hint="eastAsia"/>
          <w:b/>
          <w:sz w:val="24"/>
          <w:szCs w:val="24"/>
        </w:rPr>
        <w:t>”</w:t>
      </w:r>
      <w:r w:rsidRPr="00A108A1">
        <w:rPr>
          <w:rFonts w:ascii="仿宋_GB2312" w:eastAsia="仿宋_GB2312" w:hAnsiTheme="majorEastAsia" w:hint="eastAsia"/>
          <w:b/>
          <w:sz w:val="24"/>
          <w:szCs w:val="24"/>
        </w:rPr>
        <w:t>部分。</w:t>
      </w:r>
    </w:p>
    <w:sectPr w:rsidR="00EB61B7" w:rsidRPr="00A108A1" w:rsidSect="0095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97E"/>
    <w:rsid w:val="0003596D"/>
    <w:rsid w:val="000B7F81"/>
    <w:rsid w:val="004847DF"/>
    <w:rsid w:val="004B0A4F"/>
    <w:rsid w:val="0054028C"/>
    <w:rsid w:val="005B7349"/>
    <w:rsid w:val="006035C3"/>
    <w:rsid w:val="006B0F75"/>
    <w:rsid w:val="00956F3C"/>
    <w:rsid w:val="00A108A1"/>
    <w:rsid w:val="00B0097E"/>
    <w:rsid w:val="00DC4491"/>
    <w:rsid w:val="00DC53C1"/>
    <w:rsid w:val="00E3235E"/>
    <w:rsid w:val="00EB61B7"/>
    <w:rsid w:val="00ED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F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154</Words>
  <Characters>882</Characters>
  <Application>Microsoft Office Word</Application>
  <DocSecurity>0</DocSecurity>
  <Lines>7</Lines>
  <Paragraphs>2</Paragraphs>
  <ScaleCrop>false</ScaleCrop>
  <Company>微软中国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9752269</cp:lastModifiedBy>
  <cp:revision>11</cp:revision>
  <dcterms:created xsi:type="dcterms:W3CDTF">2013-08-28T02:33:00Z</dcterms:created>
  <dcterms:modified xsi:type="dcterms:W3CDTF">2013-08-29T03:07:00Z</dcterms:modified>
</cp:coreProperties>
</file>