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176" w:type="dxa"/>
        <w:tblLook w:val="04A0"/>
      </w:tblPr>
      <w:tblGrid>
        <w:gridCol w:w="2978"/>
        <w:gridCol w:w="3402"/>
        <w:gridCol w:w="2318"/>
      </w:tblGrid>
      <w:tr w:rsidR="00AE2982" w:rsidRPr="009A76C2" w:rsidTr="00D95C4B">
        <w:tc>
          <w:tcPr>
            <w:tcW w:w="2978" w:type="dxa"/>
            <w:vAlign w:val="center"/>
          </w:tcPr>
          <w:p w:rsidR="00AE2982" w:rsidRPr="009A76C2" w:rsidRDefault="00AE2982" w:rsidP="00D95C4B">
            <w:pPr>
              <w:jc w:val="center"/>
              <w:rPr>
                <w:b/>
                <w:sz w:val="28"/>
                <w:szCs w:val="28"/>
              </w:rPr>
            </w:pPr>
            <w:r w:rsidRPr="009A76C2">
              <w:rPr>
                <w:rFonts w:hint="eastAsia"/>
                <w:b/>
                <w:sz w:val="28"/>
                <w:szCs w:val="28"/>
              </w:rPr>
              <w:t>发现什么情况后处理</w:t>
            </w:r>
          </w:p>
        </w:tc>
        <w:tc>
          <w:tcPr>
            <w:tcW w:w="3402" w:type="dxa"/>
          </w:tcPr>
          <w:p w:rsidR="00AE2982" w:rsidRPr="009A76C2" w:rsidRDefault="00AE2982" w:rsidP="009A76C2">
            <w:pPr>
              <w:jc w:val="center"/>
              <w:rPr>
                <w:b/>
                <w:sz w:val="28"/>
                <w:szCs w:val="28"/>
              </w:rPr>
            </w:pPr>
            <w:r w:rsidRPr="009A76C2">
              <w:rPr>
                <w:rFonts w:hint="eastAsia"/>
                <w:b/>
                <w:sz w:val="28"/>
                <w:szCs w:val="28"/>
              </w:rPr>
              <w:t>如何处理</w:t>
            </w:r>
          </w:p>
        </w:tc>
        <w:tc>
          <w:tcPr>
            <w:tcW w:w="2318" w:type="dxa"/>
          </w:tcPr>
          <w:p w:rsidR="00AE2982" w:rsidRPr="009A76C2" w:rsidRDefault="00AE2982" w:rsidP="009A76C2">
            <w:pPr>
              <w:jc w:val="center"/>
              <w:rPr>
                <w:b/>
                <w:sz w:val="28"/>
                <w:szCs w:val="28"/>
              </w:rPr>
            </w:pPr>
            <w:r w:rsidRPr="009A76C2">
              <w:rPr>
                <w:rFonts w:hint="eastAsia"/>
                <w:b/>
                <w:sz w:val="28"/>
                <w:szCs w:val="28"/>
              </w:rPr>
              <w:t>如何惩罚</w:t>
            </w:r>
          </w:p>
        </w:tc>
      </w:tr>
      <w:tr w:rsidR="00AE2982" w:rsidRPr="009A76C2" w:rsidTr="00D95C4B">
        <w:tc>
          <w:tcPr>
            <w:tcW w:w="2978" w:type="dxa"/>
            <w:vAlign w:val="center"/>
          </w:tcPr>
          <w:p w:rsidR="00AE2982" w:rsidRPr="009A76C2" w:rsidRDefault="003B4245" w:rsidP="00D95C4B">
            <w:pPr>
              <w:jc w:val="center"/>
            </w:pPr>
            <w:r w:rsidRPr="009A76C2">
              <w:rPr>
                <w:rFonts w:hint="eastAsia"/>
              </w:rPr>
              <w:t>合同期内，买</w:t>
            </w:r>
            <w:r w:rsidR="00750735" w:rsidRPr="009A76C2">
              <w:rPr>
                <w:rFonts w:hint="eastAsia"/>
              </w:rPr>
              <w:t>家下达提货单量</w:t>
            </w:r>
            <w:r w:rsidR="00750735" w:rsidRPr="009A76C2">
              <w:rPr>
                <w:rFonts w:hint="eastAsia"/>
              </w:rPr>
              <w:t>=</w:t>
            </w:r>
            <w:r w:rsidR="00750735" w:rsidRPr="009A76C2">
              <w:rPr>
                <w:rFonts w:hint="eastAsia"/>
              </w:rPr>
              <w:t>定标量时</w:t>
            </w:r>
          </w:p>
        </w:tc>
        <w:tc>
          <w:tcPr>
            <w:tcW w:w="3402" w:type="dxa"/>
          </w:tcPr>
          <w:p w:rsidR="00AE2982" w:rsidRPr="009A76C2" w:rsidRDefault="003B4245">
            <w:r w:rsidRPr="009A76C2">
              <w:rPr>
                <w:rFonts w:hint="eastAsia"/>
              </w:rPr>
              <w:t>只解冻买家全部订金</w:t>
            </w:r>
            <w:r w:rsidR="004061D7" w:rsidRPr="009A76C2">
              <w:rPr>
                <w:rFonts w:hint="eastAsia"/>
              </w:rPr>
              <w:t>。</w:t>
            </w:r>
          </w:p>
          <w:p w:rsidR="004061D7" w:rsidRPr="009A76C2" w:rsidRDefault="004061D7" w:rsidP="004061D7">
            <w:proofErr w:type="gramStart"/>
            <w:r w:rsidRPr="009A76C2">
              <w:rPr>
                <w:rFonts w:hint="eastAsia"/>
              </w:rPr>
              <w:t>不</w:t>
            </w:r>
            <w:proofErr w:type="gramEnd"/>
            <w:r w:rsidRPr="009A76C2">
              <w:rPr>
                <w:rFonts w:hint="eastAsia"/>
              </w:rPr>
              <w:t>解冻卖家履约保证金。</w:t>
            </w:r>
          </w:p>
        </w:tc>
        <w:tc>
          <w:tcPr>
            <w:tcW w:w="2318" w:type="dxa"/>
          </w:tcPr>
          <w:p w:rsidR="00AE2982" w:rsidRPr="009A76C2" w:rsidRDefault="004061D7">
            <w:r w:rsidRPr="009A76C2">
              <w:rPr>
                <w:rFonts w:hint="eastAsia"/>
              </w:rPr>
              <w:t>--</w:t>
            </w:r>
          </w:p>
        </w:tc>
      </w:tr>
      <w:tr w:rsidR="00AE2982" w:rsidRPr="009A76C2" w:rsidTr="00D95C4B">
        <w:tc>
          <w:tcPr>
            <w:tcW w:w="2978" w:type="dxa"/>
            <w:vAlign w:val="center"/>
          </w:tcPr>
          <w:p w:rsidR="00AE2982" w:rsidRPr="00943439" w:rsidRDefault="009628B9" w:rsidP="00D95C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合同期内，发货及发票延迟导致履约保证金小于等于</w:t>
            </w:r>
            <w:r>
              <w:rPr>
                <w:rFonts w:hint="eastAsia"/>
                <w:b/>
              </w:rPr>
              <w:t>60%</w:t>
            </w:r>
            <w:r w:rsidR="00750735" w:rsidRPr="00943439">
              <w:rPr>
                <w:rFonts w:hint="eastAsia"/>
                <w:b/>
              </w:rPr>
              <w:t>时</w:t>
            </w:r>
            <w:r w:rsidR="00D95C4B">
              <w:rPr>
                <w:rFonts w:hint="eastAsia"/>
                <w:b/>
              </w:rPr>
              <w:t>，</w:t>
            </w:r>
            <w:r w:rsidR="009A76C2" w:rsidRPr="00943439">
              <w:rPr>
                <w:rFonts w:hint="eastAsia"/>
                <w:b/>
              </w:rPr>
              <w:t>这个情况</w:t>
            </w:r>
            <w:r w:rsidR="00D95C4B">
              <w:rPr>
                <w:rFonts w:hint="eastAsia"/>
                <w:b/>
              </w:rPr>
              <w:t>进入人工清盘程序</w:t>
            </w:r>
            <w:r w:rsidR="00D95C4B" w:rsidRPr="00943439">
              <w:rPr>
                <w:rFonts w:hint="eastAsia"/>
                <w:b/>
              </w:rPr>
              <w:t>）</w:t>
            </w:r>
            <w:r w:rsidR="00D95C4B">
              <w:rPr>
                <w:rFonts w:hint="eastAsia"/>
                <w:b/>
              </w:rPr>
              <w:t>。</w:t>
            </w:r>
          </w:p>
        </w:tc>
        <w:tc>
          <w:tcPr>
            <w:tcW w:w="3402" w:type="dxa"/>
          </w:tcPr>
          <w:p w:rsidR="00AE2982" w:rsidRPr="009A76C2" w:rsidRDefault="004061D7">
            <w:r w:rsidRPr="009A76C2">
              <w:rPr>
                <w:rFonts w:hint="eastAsia"/>
              </w:rPr>
              <w:t>只解冻买家全部订金。</w:t>
            </w:r>
          </w:p>
          <w:p w:rsidR="004061D7" w:rsidRPr="009A76C2" w:rsidRDefault="004061D7" w:rsidP="004061D7">
            <w:proofErr w:type="gramStart"/>
            <w:r w:rsidRPr="009A76C2">
              <w:rPr>
                <w:rFonts w:hint="eastAsia"/>
              </w:rPr>
              <w:t>不</w:t>
            </w:r>
            <w:proofErr w:type="gramEnd"/>
            <w:r w:rsidRPr="009A76C2">
              <w:rPr>
                <w:rFonts w:hint="eastAsia"/>
              </w:rPr>
              <w:t>解冻卖家履约保证金。</w:t>
            </w:r>
          </w:p>
        </w:tc>
        <w:tc>
          <w:tcPr>
            <w:tcW w:w="2318" w:type="dxa"/>
            <w:vAlign w:val="center"/>
          </w:tcPr>
          <w:p w:rsidR="00AE2982" w:rsidRPr="009A76C2" w:rsidRDefault="006378DD" w:rsidP="00D95C4B">
            <w:pPr>
              <w:jc w:val="center"/>
            </w:pPr>
            <w:r w:rsidRPr="009A76C2">
              <w:rPr>
                <w:rFonts w:hint="eastAsia"/>
              </w:rPr>
              <w:t>--</w:t>
            </w:r>
          </w:p>
        </w:tc>
      </w:tr>
      <w:tr w:rsidR="00AE2982" w:rsidRPr="009A76C2" w:rsidTr="00D95C4B">
        <w:tc>
          <w:tcPr>
            <w:tcW w:w="2978" w:type="dxa"/>
            <w:vAlign w:val="center"/>
          </w:tcPr>
          <w:p w:rsidR="00AE2982" w:rsidRPr="009A76C2" w:rsidRDefault="00750735" w:rsidP="00D95C4B">
            <w:pPr>
              <w:jc w:val="center"/>
            </w:pPr>
            <w:r w:rsidRPr="009A76C2">
              <w:rPr>
                <w:rFonts w:hint="eastAsia"/>
              </w:rPr>
              <w:t>合同期满时</w:t>
            </w:r>
          </w:p>
        </w:tc>
        <w:tc>
          <w:tcPr>
            <w:tcW w:w="3402" w:type="dxa"/>
          </w:tcPr>
          <w:p w:rsidR="00AE2982" w:rsidRPr="009A76C2" w:rsidRDefault="004061D7">
            <w:r w:rsidRPr="009A76C2">
              <w:rPr>
                <w:rFonts w:hint="eastAsia"/>
              </w:rPr>
              <w:t>首先解冻</w:t>
            </w:r>
            <w:r w:rsidR="009628B9">
              <w:rPr>
                <w:rFonts w:hint="eastAsia"/>
              </w:rPr>
              <w:t>未解冻的</w:t>
            </w:r>
            <w:r w:rsidRPr="009A76C2">
              <w:rPr>
                <w:rFonts w:hint="eastAsia"/>
              </w:rPr>
              <w:t>买家全部订金，并根据规则公式扣罚买家订金。</w:t>
            </w:r>
          </w:p>
          <w:p w:rsidR="004061D7" w:rsidRPr="009A76C2" w:rsidRDefault="004061D7">
            <w:r w:rsidRPr="009A76C2">
              <w:rPr>
                <w:rFonts w:hint="eastAsia"/>
              </w:rPr>
              <w:t>然后，</w:t>
            </w:r>
            <w:r w:rsidRPr="009A76C2">
              <w:rPr>
                <w:rFonts w:hint="eastAsia"/>
              </w:rPr>
              <w:t xml:space="preserve"> </w:t>
            </w:r>
          </w:p>
          <w:p w:rsidR="004061D7" w:rsidRPr="009A76C2" w:rsidRDefault="004061D7">
            <w:r w:rsidRPr="009A76C2">
              <w:rPr>
                <w:rFonts w:hint="eastAsia"/>
              </w:rPr>
              <w:t>若买家下达过的提货单全部无异议签收，则解冻卖家履约保证金，有发货或发票</w:t>
            </w:r>
            <w:r w:rsidR="00D95C4B" w:rsidRPr="009A76C2">
              <w:rPr>
                <w:rFonts w:hint="eastAsia"/>
              </w:rPr>
              <w:t>延迟</w:t>
            </w:r>
            <w:r w:rsidRPr="009A76C2">
              <w:rPr>
                <w:rFonts w:hint="eastAsia"/>
              </w:rPr>
              <w:t>的，根据规则</w:t>
            </w:r>
            <w:r w:rsidR="00D95C4B">
              <w:rPr>
                <w:rFonts w:hint="eastAsia"/>
              </w:rPr>
              <w:t>首先</w:t>
            </w:r>
            <w:r w:rsidRPr="009A76C2">
              <w:rPr>
                <w:rFonts w:hint="eastAsia"/>
              </w:rPr>
              <w:t>扣罚卖家。</w:t>
            </w:r>
          </w:p>
          <w:p w:rsidR="000F3022" w:rsidRPr="00943439" w:rsidRDefault="003F2858">
            <w:pPr>
              <w:rPr>
                <w:b/>
              </w:rPr>
            </w:pPr>
            <w:r w:rsidRPr="00943439">
              <w:rPr>
                <w:rFonts w:hint="eastAsia"/>
                <w:b/>
              </w:rPr>
              <w:t>若买家下达过的提货单未全部无异议签收</w:t>
            </w:r>
            <w:r w:rsidR="004061D7" w:rsidRPr="00943439">
              <w:rPr>
                <w:rFonts w:hint="eastAsia"/>
                <w:b/>
              </w:rPr>
              <w:t>，</w:t>
            </w:r>
            <w:proofErr w:type="gramStart"/>
            <w:r w:rsidR="004061D7" w:rsidRPr="00943439">
              <w:rPr>
                <w:rFonts w:hint="eastAsia"/>
                <w:b/>
              </w:rPr>
              <w:t>不</w:t>
            </w:r>
            <w:proofErr w:type="gramEnd"/>
            <w:r w:rsidR="004061D7" w:rsidRPr="00943439">
              <w:rPr>
                <w:rFonts w:hint="eastAsia"/>
                <w:b/>
              </w:rPr>
              <w:t>解冻</w:t>
            </w:r>
            <w:r w:rsidR="0046414D" w:rsidRPr="00943439">
              <w:rPr>
                <w:rFonts w:hint="eastAsia"/>
                <w:b/>
              </w:rPr>
              <w:t>卖家</w:t>
            </w:r>
            <w:r w:rsidR="00D95C4B">
              <w:rPr>
                <w:rFonts w:hint="eastAsia"/>
                <w:b/>
              </w:rPr>
              <w:t>履约保证金，这个情况进入人工清盘程序。</w:t>
            </w:r>
          </w:p>
        </w:tc>
        <w:tc>
          <w:tcPr>
            <w:tcW w:w="2318" w:type="dxa"/>
            <w:vAlign w:val="center"/>
          </w:tcPr>
          <w:p w:rsidR="00AE2982" w:rsidRPr="009A76C2" w:rsidRDefault="004061D7" w:rsidP="00D95C4B">
            <w:pPr>
              <w:jc w:val="center"/>
            </w:pPr>
            <w:proofErr w:type="gramStart"/>
            <w:r w:rsidRPr="009A76C2">
              <w:rPr>
                <w:rFonts w:hint="eastAsia"/>
              </w:rPr>
              <w:t>见资金</w:t>
            </w:r>
            <w:proofErr w:type="gramEnd"/>
            <w:r w:rsidRPr="009A76C2">
              <w:rPr>
                <w:rFonts w:hint="eastAsia"/>
              </w:rPr>
              <w:t>处理公式表。</w:t>
            </w:r>
          </w:p>
        </w:tc>
      </w:tr>
      <w:tr w:rsidR="00AE2982" w:rsidRPr="009A76C2" w:rsidTr="00D95C4B">
        <w:tc>
          <w:tcPr>
            <w:tcW w:w="2978" w:type="dxa"/>
            <w:vAlign w:val="center"/>
          </w:tcPr>
          <w:p w:rsidR="00AE2982" w:rsidRPr="009A76C2" w:rsidRDefault="00750735" w:rsidP="00D95C4B">
            <w:pPr>
              <w:jc w:val="center"/>
            </w:pPr>
            <w:r w:rsidRPr="009A76C2">
              <w:rPr>
                <w:rFonts w:hint="eastAsia"/>
              </w:rPr>
              <w:t>合同期内，买家无异议签收数量</w:t>
            </w:r>
            <w:r w:rsidRPr="009A76C2">
              <w:rPr>
                <w:rFonts w:hint="eastAsia"/>
              </w:rPr>
              <w:t>=</w:t>
            </w:r>
            <w:r w:rsidRPr="009A76C2">
              <w:rPr>
                <w:rFonts w:hint="eastAsia"/>
              </w:rPr>
              <w:t>定标量时</w:t>
            </w:r>
          </w:p>
        </w:tc>
        <w:tc>
          <w:tcPr>
            <w:tcW w:w="3402" w:type="dxa"/>
          </w:tcPr>
          <w:p w:rsidR="00AE2982" w:rsidRPr="009A76C2" w:rsidRDefault="00EE212D" w:rsidP="00D95C4B">
            <w:r w:rsidRPr="009A76C2">
              <w:rPr>
                <w:rFonts w:hint="eastAsia"/>
              </w:rPr>
              <w:t>解冻买家订金</w:t>
            </w:r>
            <w:r w:rsidRPr="009A76C2">
              <w:rPr>
                <w:rFonts w:hint="eastAsia"/>
              </w:rPr>
              <w:t>,</w:t>
            </w:r>
            <w:r w:rsidRPr="009A76C2">
              <w:rPr>
                <w:rFonts w:hint="eastAsia"/>
              </w:rPr>
              <w:t>解冻卖家履约保证金。有发货或发票</w:t>
            </w:r>
            <w:r w:rsidR="00D95C4B" w:rsidRPr="009A76C2">
              <w:rPr>
                <w:rFonts w:hint="eastAsia"/>
              </w:rPr>
              <w:t>延迟</w:t>
            </w:r>
            <w:r w:rsidRPr="009A76C2">
              <w:rPr>
                <w:rFonts w:hint="eastAsia"/>
              </w:rPr>
              <w:t>的，根据规则</w:t>
            </w:r>
            <w:r w:rsidR="00D95C4B">
              <w:rPr>
                <w:rFonts w:hint="eastAsia"/>
              </w:rPr>
              <w:t>首先</w:t>
            </w:r>
            <w:r w:rsidRPr="009A76C2">
              <w:rPr>
                <w:rFonts w:hint="eastAsia"/>
              </w:rPr>
              <w:t>扣罚卖家。</w:t>
            </w:r>
          </w:p>
        </w:tc>
        <w:tc>
          <w:tcPr>
            <w:tcW w:w="2318" w:type="dxa"/>
            <w:vAlign w:val="center"/>
          </w:tcPr>
          <w:p w:rsidR="00AE2982" w:rsidRPr="009A76C2" w:rsidRDefault="006378DD" w:rsidP="00D95C4B">
            <w:pPr>
              <w:jc w:val="center"/>
            </w:pPr>
            <w:proofErr w:type="gramStart"/>
            <w:r w:rsidRPr="009A76C2">
              <w:rPr>
                <w:rFonts w:hint="eastAsia"/>
              </w:rPr>
              <w:t>见资金</w:t>
            </w:r>
            <w:proofErr w:type="gramEnd"/>
            <w:r w:rsidRPr="009A76C2">
              <w:rPr>
                <w:rFonts w:hint="eastAsia"/>
              </w:rPr>
              <w:t>处理公式表。</w:t>
            </w:r>
          </w:p>
        </w:tc>
      </w:tr>
      <w:tr w:rsidR="00AE2982" w:rsidTr="00D95C4B">
        <w:tc>
          <w:tcPr>
            <w:tcW w:w="2978" w:type="dxa"/>
            <w:vAlign w:val="center"/>
          </w:tcPr>
          <w:p w:rsidR="00AE2982" w:rsidRPr="009A76C2" w:rsidRDefault="00D95C4B" w:rsidP="00D95C4B">
            <w:pPr>
              <w:jc w:val="center"/>
            </w:pPr>
            <w:r>
              <w:rPr>
                <w:rFonts w:hint="eastAsia"/>
              </w:rPr>
              <w:t>人工清盘</w:t>
            </w:r>
          </w:p>
        </w:tc>
        <w:tc>
          <w:tcPr>
            <w:tcW w:w="3402" w:type="dxa"/>
          </w:tcPr>
          <w:p w:rsidR="00AE2982" w:rsidRPr="009A76C2" w:rsidRDefault="00350162">
            <w:r w:rsidRPr="009A76C2">
              <w:rPr>
                <w:rFonts w:hint="eastAsia"/>
              </w:rPr>
              <w:t>争议处理结果</w:t>
            </w:r>
            <w:r w:rsidR="00D95C4B">
              <w:rPr>
                <w:rFonts w:hint="eastAsia"/>
              </w:rPr>
              <w:t>双方或</w:t>
            </w:r>
            <w:r w:rsidRPr="009A76C2">
              <w:rPr>
                <w:rFonts w:hint="eastAsia"/>
              </w:rPr>
              <w:t>平台人工录入后，</w:t>
            </w:r>
            <w:r w:rsidR="00423D1F" w:rsidRPr="009A76C2">
              <w:rPr>
                <w:rFonts w:hint="eastAsia"/>
              </w:rPr>
              <w:t>只解冻</w:t>
            </w:r>
            <w:r w:rsidR="00F47818" w:rsidRPr="009A76C2">
              <w:rPr>
                <w:rFonts w:hint="eastAsia"/>
              </w:rPr>
              <w:t>卖家</w:t>
            </w:r>
            <w:r w:rsidR="00423D1F" w:rsidRPr="009A76C2">
              <w:rPr>
                <w:rFonts w:hint="eastAsia"/>
              </w:rPr>
              <w:t>履约保证金，并</w:t>
            </w:r>
            <w:r w:rsidR="00F92841" w:rsidRPr="009A76C2">
              <w:rPr>
                <w:rFonts w:hint="eastAsia"/>
              </w:rPr>
              <w:t>根据规则</w:t>
            </w:r>
            <w:r w:rsidR="00F47818" w:rsidRPr="009A76C2">
              <w:rPr>
                <w:rFonts w:hint="eastAsia"/>
              </w:rPr>
              <w:t>，对未录入发货信息的以及发货或发票</w:t>
            </w:r>
            <w:r w:rsidR="00D95C4B" w:rsidRPr="009A76C2">
              <w:rPr>
                <w:rFonts w:hint="eastAsia"/>
              </w:rPr>
              <w:t>延迟</w:t>
            </w:r>
            <w:r w:rsidR="00F47818" w:rsidRPr="009A76C2">
              <w:rPr>
                <w:rFonts w:hint="eastAsia"/>
              </w:rPr>
              <w:t>的情况进行</w:t>
            </w:r>
            <w:r w:rsidR="00D95C4B">
              <w:rPr>
                <w:rFonts w:hint="eastAsia"/>
              </w:rPr>
              <w:t>首先</w:t>
            </w:r>
            <w:r w:rsidR="00F47818" w:rsidRPr="009A76C2">
              <w:rPr>
                <w:rFonts w:hint="eastAsia"/>
              </w:rPr>
              <w:t>扣罚</w:t>
            </w:r>
            <w:bookmarkStart w:id="0" w:name="_GoBack"/>
            <w:bookmarkEnd w:id="0"/>
            <w:r w:rsidR="00F92841" w:rsidRPr="009A76C2">
              <w:rPr>
                <w:rFonts w:hint="eastAsia"/>
              </w:rPr>
              <w:t>。</w:t>
            </w:r>
            <w:r w:rsidR="00F16824" w:rsidRPr="009A76C2">
              <w:rPr>
                <w:rFonts w:hint="eastAsia"/>
              </w:rPr>
              <w:t>平台处理规则优先级高于双方协商结果。</w:t>
            </w:r>
          </w:p>
          <w:p w:rsidR="00A849B8" w:rsidRPr="009A76C2" w:rsidRDefault="00D95C4B">
            <w:r>
              <w:rPr>
                <w:rFonts w:hint="eastAsia"/>
              </w:rPr>
              <w:t>人工清盘，只须</w:t>
            </w:r>
            <w:r w:rsidR="00A849B8" w:rsidRPr="009A76C2">
              <w:rPr>
                <w:rFonts w:hint="eastAsia"/>
              </w:rPr>
              <w:t>处理履约保证金，无需处理订金。</w:t>
            </w:r>
          </w:p>
        </w:tc>
        <w:tc>
          <w:tcPr>
            <w:tcW w:w="2318" w:type="dxa"/>
            <w:vAlign w:val="center"/>
          </w:tcPr>
          <w:p w:rsidR="00AE2982" w:rsidRDefault="00D6763A" w:rsidP="00D95C4B">
            <w:pPr>
              <w:jc w:val="center"/>
            </w:pPr>
            <w:proofErr w:type="gramStart"/>
            <w:r w:rsidRPr="009A76C2">
              <w:rPr>
                <w:rFonts w:hint="eastAsia"/>
              </w:rPr>
              <w:t>见资金</w:t>
            </w:r>
            <w:proofErr w:type="gramEnd"/>
            <w:r w:rsidRPr="009A76C2">
              <w:rPr>
                <w:rFonts w:hint="eastAsia"/>
              </w:rPr>
              <w:t>处理公式表。</w:t>
            </w:r>
          </w:p>
        </w:tc>
      </w:tr>
      <w:tr w:rsidR="00AE2982" w:rsidTr="009628B9">
        <w:tc>
          <w:tcPr>
            <w:tcW w:w="2978" w:type="dxa"/>
          </w:tcPr>
          <w:p w:rsidR="00AE2982" w:rsidRPr="009A76C2" w:rsidRDefault="00AE2982"/>
        </w:tc>
        <w:tc>
          <w:tcPr>
            <w:tcW w:w="3402" w:type="dxa"/>
          </w:tcPr>
          <w:p w:rsidR="00AE2982" w:rsidRDefault="00AE2982"/>
        </w:tc>
        <w:tc>
          <w:tcPr>
            <w:tcW w:w="2318" w:type="dxa"/>
          </w:tcPr>
          <w:p w:rsidR="00AE2982" w:rsidRDefault="00AE2982"/>
        </w:tc>
      </w:tr>
    </w:tbl>
    <w:p w:rsidR="00ED7730" w:rsidRDefault="00ED7730"/>
    <w:sectPr w:rsidR="00ED7730" w:rsidSect="00C37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3883" w:rsidRDefault="00563883" w:rsidP="009A76C2">
      <w:r>
        <w:separator/>
      </w:r>
    </w:p>
  </w:endnote>
  <w:endnote w:type="continuationSeparator" w:id="0">
    <w:p w:rsidR="00563883" w:rsidRDefault="00563883" w:rsidP="009A76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3883" w:rsidRDefault="00563883" w:rsidP="009A76C2">
      <w:r>
        <w:separator/>
      </w:r>
    </w:p>
  </w:footnote>
  <w:footnote w:type="continuationSeparator" w:id="0">
    <w:p w:rsidR="00563883" w:rsidRDefault="00563883" w:rsidP="009A76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24EC"/>
    <w:rsid w:val="0003791F"/>
    <w:rsid w:val="000F3022"/>
    <w:rsid w:val="001124EC"/>
    <w:rsid w:val="002253D5"/>
    <w:rsid w:val="002A2CDA"/>
    <w:rsid w:val="00350162"/>
    <w:rsid w:val="003B4245"/>
    <w:rsid w:val="003E2B7C"/>
    <w:rsid w:val="003F2858"/>
    <w:rsid w:val="004061D7"/>
    <w:rsid w:val="00423D1F"/>
    <w:rsid w:val="0046414D"/>
    <w:rsid w:val="00563883"/>
    <w:rsid w:val="006378DD"/>
    <w:rsid w:val="007073A0"/>
    <w:rsid w:val="00750735"/>
    <w:rsid w:val="00825898"/>
    <w:rsid w:val="00943439"/>
    <w:rsid w:val="009628B9"/>
    <w:rsid w:val="009A76C2"/>
    <w:rsid w:val="00A13737"/>
    <w:rsid w:val="00A849B8"/>
    <w:rsid w:val="00AE2982"/>
    <w:rsid w:val="00C305F2"/>
    <w:rsid w:val="00C37183"/>
    <w:rsid w:val="00D6763A"/>
    <w:rsid w:val="00D95C4B"/>
    <w:rsid w:val="00E04D7D"/>
    <w:rsid w:val="00ED7730"/>
    <w:rsid w:val="00EE212D"/>
    <w:rsid w:val="00F16824"/>
    <w:rsid w:val="00F47818"/>
    <w:rsid w:val="00F92841"/>
    <w:rsid w:val="00FE7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1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29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9A7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A76C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A7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A76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29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52</cp:revision>
  <dcterms:created xsi:type="dcterms:W3CDTF">2013-04-01T00:51:00Z</dcterms:created>
  <dcterms:modified xsi:type="dcterms:W3CDTF">2013-04-01T01:35:00Z</dcterms:modified>
</cp:coreProperties>
</file>