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403" w:rsidRPr="00DB7CEE" w:rsidRDefault="006B0A90" w:rsidP="006B0A90">
      <w:pPr>
        <w:jc w:val="center"/>
        <w:rPr>
          <w:b/>
          <w:sz w:val="44"/>
        </w:rPr>
      </w:pPr>
      <w:r w:rsidRPr="00DB7CEE">
        <w:rPr>
          <w:rFonts w:hint="eastAsia"/>
          <w:b/>
          <w:sz w:val="44"/>
        </w:rPr>
        <w:t>关于外网文字的修改</w:t>
      </w:r>
      <w:r w:rsidRPr="00DB7CEE">
        <w:rPr>
          <w:rFonts w:hint="eastAsia"/>
          <w:b/>
          <w:sz w:val="44"/>
        </w:rPr>
        <w:t>9.27</w:t>
      </w:r>
    </w:p>
    <w:p w:rsidR="006B0A90" w:rsidRDefault="00FE713C" w:rsidP="006B0A90">
      <w:pPr>
        <w:rPr>
          <w:sz w:val="32"/>
        </w:rPr>
      </w:pPr>
      <w:r>
        <w:rPr>
          <w:rFonts w:hint="eastAsia"/>
          <w:sz w:val="32"/>
        </w:rPr>
        <w:t>一、</w:t>
      </w:r>
    </w:p>
    <w:p w:rsidR="00891314" w:rsidRDefault="00891314" w:rsidP="006B0A90">
      <w:pPr>
        <w:rPr>
          <w:rFonts w:ascii="宋体" w:eastAsia="宋体" w:cs="宋体"/>
          <w:kern w:val="0"/>
          <w:sz w:val="18"/>
          <w:szCs w:val="18"/>
          <w:lang w:val="zh-CN"/>
        </w:rPr>
      </w:pPr>
      <w:r w:rsidRPr="00EF4CEB">
        <w:rPr>
          <w:rFonts w:ascii="宋体" w:eastAsia="宋体" w:cs="宋体" w:hint="eastAsia"/>
          <w:kern w:val="0"/>
          <w:sz w:val="18"/>
          <w:szCs w:val="18"/>
          <w:lang w:val="zh-CN"/>
        </w:rPr>
        <w:object w:dxaOrig="2940" w:dyaOrig="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15pt;height:45.4pt" o:ole="">
            <v:imagedata r:id="rId7" o:title=""/>
          </v:shape>
          <o:OLEObject Type="Embed" ProgID="Picture.PicObj.1" ShapeID="_x0000_i1025" DrawAspect="Content" ObjectID="_1442922054" r:id="rId8"/>
        </w:object>
      </w:r>
    </w:p>
    <w:p w:rsidR="00891314" w:rsidRDefault="00891314" w:rsidP="006B0A90">
      <w:pPr>
        <w:rPr>
          <w:sz w:val="32"/>
        </w:rPr>
      </w:pPr>
    </w:p>
    <w:p w:rsidR="006B0A90" w:rsidRPr="006E2179" w:rsidRDefault="00E75D75" w:rsidP="006B0A90">
      <w:pPr>
        <w:rPr>
          <w:b/>
          <w:sz w:val="24"/>
        </w:rPr>
      </w:pPr>
      <w:r w:rsidRPr="006E2179">
        <w:rPr>
          <w:rFonts w:hint="eastAsia"/>
          <w:b/>
          <w:sz w:val="24"/>
        </w:rPr>
        <w:t>买入优势：</w:t>
      </w:r>
    </w:p>
    <w:p w:rsidR="006B0A90" w:rsidRPr="006E2179" w:rsidRDefault="006B0A90" w:rsidP="006B0A90">
      <w:pPr>
        <w:rPr>
          <w:sz w:val="24"/>
        </w:rPr>
      </w:pPr>
      <w:r w:rsidRPr="006E2179">
        <w:rPr>
          <w:rFonts w:hint="eastAsia"/>
          <w:sz w:val="24"/>
        </w:rPr>
        <w:t>3</w:t>
      </w:r>
      <w:r w:rsidRPr="006E2179">
        <w:rPr>
          <w:rFonts w:hint="eastAsia"/>
          <w:sz w:val="24"/>
        </w:rPr>
        <w:t>万种商品实时自动交易，</w:t>
      </w:r>
      <w:r w:rsidR="00F92990">
        <w:rPr>
          <w:rFonts w:hint="eastAsia"/>
          <w:sz w:val="24"/>
        </w:rPr>
        <w:t>任何单位或个人</w:t>
      </w:r>
      <w:r w:rsidRPr="006E2179">
        <w:rPr>
          <w:rFonts w:hint="eastAsia"/>
          <w:sz w:val="24"/>
        </w:rPr>
        <w:t>无需再去费力</w:t>
      </w:r>
      <w:r w:rsidR="00D821F0" w:rsidRPr="006E2179">
        <w:rPr>
          <w:rFonts w:hint="eastAsia"/>
          <w:sz w:val="24"/>
        </w:rPr>
        <w:t>选择</w:t>
      </w:r>
      <w:r w:rsidRPr="006E2179">
        <w:rPr>
          <w:rFonts w:hint="eastAsia"/>
          <w:sz w:val="24"/>
        </w:rPr>
        <w:t>比较，都可最简单</w:t>
      </w:r>
      <w:r w:rsidR="00F92990">
        <w:rPr>
          <w:rFonts w:hint="eastAsia"/>
          <w:sz w:val="24"/>
        </w:rPr>
        <w:t>、</w:t>
      </w:r>
      <w:r w:rsidRPr="006E2179">
        <w:rPr>
          <w:rFonts w:hint="eastAsia"/>
          <w:sz w:val="24"/>
        </w:rPr>
        <w:t>最快速</w:t>
      </w:r>
      <w:r w:rsidR="00F92990">
        <w:rPr>
          <w:rFonts w:hint="eastAsia"/>
          <w:sz w:val="24"/>
        </w:rPr>
        <w:t>、</w:t>
      </w:r>
      <w:r w:rsidRPr="006E2179">
        <w:rPr>
          <w:rFonts w:hint="eastAsia"/>
          <w:sz w:val="24"/>
        </w:rPr>
        <w:t>最低价格地随时批发到最好</w:t>
      </w:r>
      <w:r w:rsidR="00F92990">
        <w:rPr>
          <w:rFonts w:hint="eastAsia"/>
          <w:sz w:val="24"/>
        </w:rPr>
        <w:t>、</w:t>
      </w:r>
      <w:r w:rsidRPr="006E2179">
        <w:rPr>
          <w:rFonts w:hint="eastAsia"/>
          <w:sz w:val="24"/>
        </w:rPr>
        <w:t>最有保障的商品。</w:t>
      </w:r>
    </w:p>
    <w:p w:rsidR="006E2179" w:rsidRDefault="006E2179" w:rsidP="006B0A90">
      <w:pPr>
        <w:rPr>
          <w:b/>
          <w:sz w:val="24"/>
        </w:rPr>
      </w:pPr>
    </w:p>
    <w:p w:rsidR="00340599" w:rsidRPr="006E2179" w:rsidRDefault="00340599" w:rsidP="006B0A90">
      <w:pPr>
        <w:rPr>
          <w:b/>
          <w:sz w:val="24"/>
        </w:rPr>
      </w:pPr>
      <w:r w:rsidRPr="006E2179">
        <w:rPr>
          <w:rFonts w:hint="eastAsia"/>
          <w:b/>
          <w:sz w:val="24"/>
        </w:rPr>
        <w:t>买入流程：</w:t>
      </w:r>
      <w:r w:rsidR="00A26303">
        <w:rPr>
          <w:rFonts w:hint="eastAsia"/>
          <w:b/>
          <w:sz w:val="24"/>
        </w:rPr>
        <w:t>见附件。</w:t>
      </w:r>
    </w:p>
    <w:p w:rsidR="00340599" w:rsidRDefault="00FE713C" w:rsidP="006B0A90">
      <w:pPr>
        <w:rPr>
          <w:b/>
          <w:sz w:val="32"/>
        </w:rPr>
      </w:pPr>
      <w:r>
        <w:rPr>
          <w:rFonts w:hint="eastAsia"/>
          <w:b/>
          <w:sz w:val="32"/>
        </w:rPr>
        <w:t>二、</w:t>
      </w:r>
    </w:p>
    <w:p w:rsidR="00891314" w:rsidRDefault="00891314" w:rsidP="006B0A90">
      <w:pPr>
        <w:rPr>
          <w:b/>
          <w:sz w:val="32"/>
        </w:rPr>
      </w:pPr>
      <w:r w:rsidRPr="00EF4CEB">
        <w:rPr>
          <w:rFonts w:ascii="宋体" w:eastAsia="宋体" w:cs="宋体" w:hint="eastAsia"/>
          <w:kern w:val="0"/>
          <w:sz w:val="18"/>
          <w:szCs w:val="18"/>
          <w:lang w:val="zh-CN"/>
        </w:rPr>
        <w:object w:dxaOrig="2775" w:dyaOrig="345">
          <v:shape id="_x0000_i1026" type="#_x0000_t75" style="width:138.5pt;height:17.2pt" o:ole="">
            <v:imagedata r:id="rId9" o:title=""/>
          </v:shape>
          <o:OLEObject Type="Embed" ProgID="Picture.PicObj.1" ShapeID="_x0000_i1026" DrawAspect="Content" ObjectID="_1442922055" r:id="rId10"/>
        </w:object>
      </w:r>
    </w:p>
    <w:p w:rsidR="006B0A90" w:rsidRPr="006E2179" w:rsidRDefault="00340599" w:rsidP="006B0A90">
      <w:pPr>
        <w:rPr>
          <w:b/>
          <w:sz w:val="24"/>
        </w:rPr>
      </w:pPr>
      <w:r w:rsidRPr="006E2179">
        <w:rPr>
          <w:rFonts w:hint="eastAsia"/>
          <w:b/>
          <w:sz w:val="24"/>
        </w:rPr>
        <w:t>卖出优势：</w:t>
      </w:r>
    </w:p>
    <w:p w:rsidR="00340599" w:rsidRPr="006E2179" w:rsidRDefault="00340599" w:rsidP="006B0A90">
      <w:pPr>
        <w:rPr>
          <w:sz w:val="24"/>
        </w:rPr>
      </w:pPr>
      <w:r w:rsidRPr="006E2179">
        <w:rPr>
          <w:rFonts w:hint="eastAsia"/>
          <w:sz w:val="24"/>
        </w:rPr>
        <w:t>让一台电脑成为全国的营销队伍，无论是谁，无论多少，无需任何推广，都可随时随地最简单</w:t>
      </w:r>
      <w:r w:rsidR="00FE713C">
        <w:rPr>
          <w:rFonts w:hint="eastAsia"/>
          <w:sz w:val="24"/>
        </w:rPr>
        <w:t>、</w:t>
      </w:r>
      <w:r w:rsidRPr="006E2179">
        <w:rPr>
          <w:rFonts w:hint="eastAsia"/>
          <w:sz w:val="24"/>
        </w:rPr>
        <w:t>最快速</w:t>
      </w:r>
      <w:r w:rsidR="00FE713C">
        <w:rPr>
          <w:rFonts w:hint="eastAsia"/>
          <w:sz w:val="24"/>
        </w:rPr>
        <w:t>、</w:t>
      </w:r>
      <w:r w:rsidRPr="006E2179">
        <w:rPr>
          <w:rFonts w:hint="eastAsia"/>
          <w:sz w:val="24"/>
        </w:rPr>
        <w:t>最低成本地卖出商品。</w:t>
      </w:r>
    </w:p>
    <w:p w:rsidR="006E2179" w:rsidRDefault="006E2179" w:rsidP="006B0A90">
      <w:pPr>
        <w:rPr>
          <w:b/>
          <w:sz w:val="24"/>
        </w:rPr>
      </w:pPr>
    </w:p>
    <w:p w:rsidR="00340599" w:rsidRPr="006E2179" w:rsidRDefault="00340599" w:rsidP="006B0A90">
      <w:pPr>
        <w:rPr>
          <w:b/>
          <w:sz w:val="24"/>
        </w:rPr>
      </w:pPr>
      <w:r w:rsidRPr="006E2179">
        <w:rPr>
          <w:rFonts w:hint="eastAsia"/>
          <w:b/>
          <w:sz w:val="24"/>
        </w:rPr>
        <w:t>卖出流程：</w:t>
      </w:r>
      <w:r w:rsidR="00A26303">
        <w:rPr>
          <w:rFonts w:hint="eastAsia"/>
          <w:b/>
          <w:sz w:val="24"/>
        </w:rPr>
        <w:t>见附件。</w:t>
      </w:r>
    </w:p>
    <w:p w:rsidR="00340599" w:rsidRDefault="00FE713C" w:rsidP="006B0A90">
      <w:pPr>
        <w:rPr>
          <w:sz w:val="32"/>
        </w:rPr>
      </w:pPr>
      <w:r>
        <w:rPr>
          <w:rFonts w:hint="eastAsia"/>
          <w:sz w:val="32"/>
        </w:rPr>
        <w:t>三、</w:t>
      </w:r>
    </w:p>
    <w:p w:rsidR="00891314" w:rsidRDefault="00891314" w:rsidP="006B0A90">
      <w:pPr>
        <w:rPr>
          <w:sz w:val="32"/>
        </w:rPr>
      </w:pPr>
      <w:r w:rsidRPr="00EF4CEB">
        <w:rPr>
          <w:rFonts w:ascii="宋体" w:eastAsia="宋体" w:cs="宋体" w:hint="eastAsia"/>
          <w:kern w:val="0"/>
          <w:sz w:val="18"/>
          <w:szCs w:val="18"/>
          <w:lang w:val="zh-CN"/>
        </w:rPr>
        <w:object w:dxaOrig="2925" w:dyaOrig="360">
          <v:shape id="_x0000_i1027" type="#_x0000_t75" style="width:146.35pt;height:18pt" o:ole="">
            <v:imagedata r:id="rId11" o:title=""/>
          </v:shape>
          <o:OLEObject Type="Embed" ProgID="Picture.PicObj.1" ShapeID="_x0000_i1027" DrawAspect="Content" ObjectID="_1442922056" r:id="rId12"/>
        </w:object>
      </w:r>
    </w:p>
    <w:p w:rsidR="002A7B8F" w:rsidRPr="006E2179" w:rsidRDefault="002A7B8F" w:rsidP="006B0A90">
      <w:pPr>
        <w:rPr>
          <w:b/>
          <w:sz w:val="24"/>
        </w:rPr>
      </w:pPr>
      <w:r w:rsidRPr="006E2179">
        <w:rPr>
          <w:rFonts w:hint="eastAsia"/>
          <w:b/>
          <w:sz w:val="24"/>
        </w:rPr>
        <w:t>收益计算</w:t>
      </w:r>
    </w:p>
    <w:p w:rsidR="002A7B8F" w:rsidRPr="006E2179" w:rsidRDefault="002A7B8F" w:rsidP="002A7B8F">
      <w:pPr>
        <w:rPr>
          <w:sz w:val="24"/>
        </w:rPr>
      </w:pPr>
      <w:r w:rsidRPr="006E2179">
        <w:rPr>
          <w:sz w:val="24"/>
        </w:rPr>
        <w:t>系统自动实时计算经纪人的收益并计入交易账户</w:t>
      </w:r>
      <w:r w:rsidRPr="006E2179">
        <w:rPr>
          <w:rFonts w:hint="eastAsia"/>
          <w:sz w:val="24"/>
        </w:rPr>
        <w:t>，</w:t>
      </w:r>
      <w:r w:rsidRPr="006E2179">
        <w:rPr>
          <w:sz w:val="24"/>
        </w:rPr>
        <w:t>经纪人收益为：本账户下所有交易方卖出金额</w:t>
      </w:r>
      <w:r w:rsidRPr="006E2179">
        <w:rPr>
          <w:sz w:val="24"/>
        </w:rPr>
        <w:t>*1%*27%+</w:t>
      </w:r>
      <w:r w:rsidRPr="006E2179">
        <w:rPr>
          <w:sz w:val="24"/>
        </w:rPr>
        <w:t>买入金额</w:t>
      </w:r>
      <w:r w:rsidRPr="006E2179">
        <w:rPr>
          <w:sz w:val="24"/>
        </w:rPr>
        <w:t>*1%*35%</w:t>
      </w:r>
      <w:r w:rsidRPr="006E2179">
        <w:rPr>
          <w:sz w:val="24"/>
        </w:rPr>
        <w:t>。</w:t>
      </w:r>
      <w:r w:rsidRPr="006E2179">
        <w:rPr>
          <w:sz w:val="24"/>
        </w:rPr>
        <w:t xml:space="preserve"> </w:t>
      </w:r>
    </w:p>
    <w:p w:rsidR="002A7B8F" w:rsidRPr="006E2179" w:rsidRDefault="002A7B8F" w:rsidP="006B0A90">
      <w:pPr>
        <w:rPr>
          <w:sz w:val="24"/>
        </w:rPr>
      </w:pPr>
    </w:p>
    <w:p w:rsidR="006B0A90" w:rsidRPr="006E2179" w:rsidRDefault="00D46080" w:rsidP="00D46080">
      <w:pPr>
        <w:rPr>
          <w:b/>
          <w:sz w:val="24"/>
        </w:rPr>
      </w:pPr>
      <w:r w:rsidRPr="006E2179">
        <w:rPr>
          <w:rFonts w:hint="eastAsia"/>
          <w:b/>
          <w:sz w:val="24"/>
        </w:rPr>
        <w:t>操作流程</w:t>
      </w:r>
    </w:p>
    <w:p w:rsidR="00D46080" w:rsidRPr="006E2179" w:rsidRDefault="00D46080" w:rsidP="006B0A90">
      <w:pPr>
        <w:pStyle w:val="a3"/>
        <w:rPr>
          <w:sz w:val="22"/>
          <w:szCs w:val="20"/>
        </w:rPr>
      </w:pPr>
      <w:r w:rsidRPr="006E2179">
        <w:rPr>
          <w:rFonts w:hint="eastAsia"/>
          <w:sz w:val="22"/>
          <w:szCs w:val="20"/>
        </w:rPr>
        <w:t>经纪人注册</w:t>
      </w:r>
      <w:r w:rsidR="00FE713C">
        <w:rPr>
          <w:rFonts w:hint="eastAsia"/>
          <w:sz w:val="22"/>
          <w:szCs w:val="20"/>
        </w:rPr>
        <w:t>、</w:t>
      </w:r>
      <w:r w:rsidRPr="006E2179">
        <w:rPr>
          <w:rFonts w:hint="eastAsia"/>
          <w:sz w:val="22"/>
          <w:szCs w:val="20"/>
        </w:rPr>
        <w:t>开通交易账户后取得《经纪人资格证书》，将经纪人编号告知交易方，并协</w:t>
      </w:r>
      <w:r w:rsidR="00D821F0">
        <w:rPr>
          <w:rFonts w:hint="eastAsia"/>
          <w:sz w:val="22"/>
          <w:szCs w:val="20"/>
        </w:rPr>
        <w:t>助</w:t>
      </w:r>
      <w:r w:rsidRPr="006E2179">
        <w:rPr>
          <w:rFonts w:hint="eastAsia"/>
          <w:sz w:val="22"/>
          <w:szCs w:val="20"/>
        </w:rPr>
        <w:t>交易方填写该编号，开通交易账户后即可正常交易。</w:t>
      </w:r>
    </w:p>
    <w:p w:rsidR="00FE713C" w:rsidRDefault="00FE713C" w:rsidP="006B0A90">
      <w:pPr>
        <w:pStyle w:val="a3"/>
        <w:rPr>
          <w:sz w:val="32"/>
        </w:rPr>
      </w:pPr>
      <w:r>
        <w:rPr>
          <w:rFonts w:hint="eastAsia"/>
          <w:sz w:val="32"/>
        </w:rPr>
        <w:t>四、</w:t>
      </w:r>
    </w:p>
    <w:p w:rsidR="00891314" w:rsidRDefault="00891314" w:rsidP="006B0A90">
      <w:pPr>
        <w:pStyle w:val="a3"/>
        <w:rPr>
          <w:sz w:val="28"/>
          <w:szCs w:val="20"/>
        </w:rPr>
      </w:pPr>
      <w:r w:rsidRPr="00EF4CEB">
        <w:rPr>
          <w:rFonts w:hint="eastAsia"/>
          <w:sz w:val="18"/>
          <w:szCs w:val="18"/>
          <w:lang w:val="zh-CN"/>
        </w:rPr>
        <w:object w:dxaOrig="2820" w:dyaOrig="390">
          <v:shape id="_x0000_i1028" type="#_x0000_t75" style="width:140.85pt;height:19.55pt" o:ole="">
            <v:imagedata r:id="rId13" o:title=""/>
          </v:shape>
          <o:OLEObject Type="Embed" ProgID="Picture.PicObj.1" ShapeID="_x0000_i1028" DrawAspect="Content" ObjectID="_1442922057" r:id="rId14"/>
        </w:object>
      </w:r>
    </w:p>
    <w:p w:rsidR="00E75D75" w:rsidRPr="006E2179" w:rsidRDefault="00E75D75" w:rsidP="006B0A90">
      <w:pPr>
        <w:pStyle w:val="a3"/>
        <w:rPr>
          <w:b/>
          <w:szCs w:val="20"/>
        </w:rPr>
      </w:pPr>
      <w:r w:rsidRPr="006E2179">
        <w:rPr>
          <w:rFonts w:hint="eastAsia"/>
          <w:b/>
          <w:szCs w:val="20"/>
        </w:rPr>
        <w:t>交易规则</w:t>
      </w:r>
    </w:p>
    <w:p w:rsidR="00E75D75" w:rsidRPr="00FE713C" w:rsidRDefault="00E75D75" w:rsidP="00FE713C">
      <w:pPr>
        <w:pStyle w:val="a3"/>
        <w:spacing w:line="480" w:lineRule="exact"/>
        <w:rPr>
          <w:szCs w:val="20"/>
        </w:rPr>
      </w:pPr>
      <w:r w:rsidRPr="00FE713C">
        <w:rPr>
          <w:rFonts w:hint="eastAsia"/>
          <w:szCs w:val="20"/>
        </w:rPr>
        <w:lastRenderedPageBreak/>
        <w:t>1</w:t>
      </w:r>
      <w:r w:rsidRPr="00FE713C">
        <w:rPr>
          <w:szCs w:val="20"/>
        </w:rPr>
        <w:t xml:space="preserve">、交易方卖出商品的，投标与定标时须按一定比例自行冻结相应保证金；交易方买入商品的，下达《预订单》时须按一定比例自行冻结订金，以确保相关信息的真实、有效。 </w:t>
      </w:r>
    </w:p>
    <w:p w:rsidR="00E75D75" w:rsidRPr="00E75D75" w:rsidRDefault="00E75D75" w:rsidP="00E75D75">
      <w:pPr>
        <w:pStyle w:val="a3"/>
        <w:spacing w:line="480" w:lineRule="exact"/>
        <w:rPr>
          <w:szCs w:val="20"/>
        </w:rPr>
      </w:pPr>
      <w:r w:rsidRPr="006E2179">
        <w:rPr>
          <w:rFonts w:hint="eastAsia"/>
          <w:szCs w:val="20"/>
        </w:rPr>
        <w:t>2</w:t>
      </w:r>
      <w:r w:rsidRPr="00E75D75">
        <w:rPr>
          <w:szCs w:val="20"/>
        </w:rPr>
        <w:t>、</w:t>
      </w:r>
      <w:r w:rsidRPr="006E2179">
        <w:rPr>
          <w:rFonts w:hint="eastAsia"/>
          <w:szCs w:val="20"/>
        </w:rPr>
        <w:t>自动成交，</w:t>
      </w:r>
      <w:r w:rsidRPr="00E75D75">
        <w:rPr>
          <w:szCs w:val="20"/>
        </w:rPr>
        <w:t>每一商品的每一轮竞标中，只有一个价格最低的标的中标</w:t>
      </w:r>
      <w:r w:rsidRPr="006E2179">
        <w:rPr>
          <w:rFonts w:hint="eastAsia"/>
          <w:szCs w:val="20"/>
        </w:rPr>
        <w:t>成交</w:t>
      </w:r>
      <w:r w:rsidRPr="00E75D75">
        <w:rPr>
          <w:szCs w:val="20"/>
        </w:rPr>
        <w:t>。</w:t>
      </w:r>
    </w:p>
    <w:p w:rsidR="00E75D75" w:rsidRPr="00FE713C" w:rsidRDefault="00E75D75" w:rsidP="00FE713C">
      <w:pPr>
        <w:pStyle w:val="a3"/>
        <w:spacing w:line="480" w:lineRule="exact"/>
        <w:rPr>
          <w:szCs w:val="20"/>
        </w:rPr>
      </w:pPr>
      <w:r w:rsidRPr="00FE713C">
        <w:rPr>
          <w:rFonts w:hint="eastAsia"/>
          <w:szCs w:val="20"/>
        </w:rPr>
        <w:t>3</w:t>
      </w:r>
      <w:r w:rsidRPr="00FE713C">
        <w:rPr>
          <w:szCs w:val="20"/>
        </w:rPr>
        <w:t xml:space="preserve">、定标日一般为卖方的现货供货起始日，卖方须在《电子购货合同》期内依规完全供货。买方可分多次下达《提货单》，但须在《电子购货合同》期内将全部订购量提完。 </w:t>
      </w:r>
    </w:p>
    <w:p w:rsidR="006E2179" w:rsidRDefault="00E75D75" w:rsidP="00E75D75">
      <w:pPr>
        <w:pStyle w:val="a3"/>
        <w:spacing w:line="480" w:lineRule="exact"/>
        <w:rPr>
          <w:szCs w:val="20"/>
        </w:rPr>
      </w:pPr>
      <w:r w:rsidRPr="006E2179">
        <w:rPr>
          <w:rFonts w:hint="eastAsia"/>
          <w:szCs w:val="20"/>
        </w:rPr>
        <w:t>4</w:t>
      </w:r>
      <w:r w:rsidR="00FE713C">
        <w:rPr>
          <w:szCs w:val="20"/>
        </w:rPr>
        <w:t>、《电子购货合同》期限分为</w:t>
      </w:r>
      <w:r w:rsidR="00FE713C">
        <w:rPr>
          <w:rFonts w:hint="eastAsia"/>
          <w:szCs w:val="20"/>
        </w:rPr>
        <w:t>“</w:t>
      </w:r>
      <w:r w:rsidR="00FE713C">
        <w:rPr>
          <w:szCs w:val="20"/>
        </w:rPr>
        <w:t>即时</w:t>
      </w:r>
      <w:r w:rsidR="00FE713C">
        <w:rPr>
          <w:rFonts w:hint="eastAsia"/>
          <w:szCs w:val="20"/>
        </w:rPr>
        <w:t>”</w:t>
      </w:r>
      <w:r w:rsidRPr="00E75D75">
        <w:rPr>
          <w:szCs w:val="20"/>
        </w:rPr>
        <w:t>、</w:t>
      </w:r>
      <w:r w:rsidR="00FE713C">
        <w:rPr>
          <w:rFonts w:hint="eastAsia"/>
          <w:szCs w:val="20"/>
        </w:rPr>
        <w:t>“</w:t>
      </w:r>
      <w:r w:rsidRPr="00E75D75">
        <w:rPr>
          <w:szCs w:val="20"/>
        </w:rPr>
        <w:t>三个月</w:t>
      </w:r>
      <w:r w:rsidR="00FE713C">
        <w:rPr>
          <w:rFonts w:hint="eastAsia"/>
          <w:szCs w:val="20"/>
        </w:rPr>
        <w:t>”</w:t>
      </w:r>
      <w:r w:rsidRPr="00E75D75">
        <w:rPr>
          <w:szCs w:val="20"/>
        </w:rPr>
        <w:t>和</w:t>
      </w:r>
      <w:r w:rsidR="00FE713C">
        <w:rPr>
          <w:rFonts w:hint="eastAsia"/>
          <w:szCs w:val="20"/>
        </w:rPr>
        <w:t>“</w:t>
      </w:r>
      <w:r w:rsidRPr="00E75D75">
        <w:rPr>
          <w:szCs w:val="20"/>
        </w:rPr>
        <w:t>一年</w:t>
      </w:r>
      <w:r w:rsidR="00FE713C">
        <w:rPr>
          <w:rFonts w:hint="eastAsia"/>
          <w:szCs w:val="20"/>
        </w:rPr>
        <w:t>”</w:t>
      </w:r>
      <w:r w:rsidRPr="00E75D75">
        <w:rPr>
          <w:szCs w:val="20"/>
        </w:rPr>
        <w:t xml:space="preserve">三种。 </w:t>
      </w:r>
    </w:p>
    <w:p w:rsidR="00E75D75" w:rsidRPr="006E2179" w:rsidRDefault="00E75D75" w:rsidP="00E75D75">
      <w:pPr>
        <w:pStyle w:val="a3"/>
        <w:spacing w:line="480" w:lineRule="exact"/>
        <w:rPr>
          <w:szCs w:val="20"/>
        </w:rPr>
      </w:pPr>
      <w:r w:rsidRPr="006E2179">
        <w:rPr>
          <w:rFonts w:hint="eastAsia"/>
          <w:szCs w:val="20"/>
        </w:rPr>
        <w:t>5、平台按照买方验收货后的指令自动</w:t>
      </w:r>
      <w:r w:rsidR="00D821F0">
        <w:rPr>
          <w:rFonts w:hint="eastAsia"/>
          <w:szCs w:val="20"/>
        </w:rPr>
        <w:t>实时</w:t>
      </w:r>
      <w:r w:rsidRPr="006E2179">
        <w:rPr>
          <w:rFonts w:hint="eastAsia"/>
          <w:szCs w:val="20"/>
        </w:rPr>
        <w:t>支付货款。</w:t>
      </w:r>
    </w:p>
    <w:p w:rsidR="00E75D75" w:rsidRPr="00E75D75" w:rsidRDefault="00E75D75" w:rsidP="00E75D75">
      <w:pPr>
        <w:pStyle w:val="a3"/>
        <w:spacing w:line="480" w:lineRule="exact"/>
        <w:rPr>
          <w:szCs w:val="20"/>
        </w:rPr>
      </w:pPr>
      <w:r w:rsidRPr="006E2179">
        <w:rPr>
          <w:rFonts w:hint="eastAsia"/>
          <w:szCs w:val="20"/>
        </w:rPr>
        <w:t>6、零问题清盘。</w:t>
      </w:r>
    </w:p>
    <w:p w:rsidR="00034BC6" w:rsidRPr="00034BC6" w:rsidRDefault="00FE713C" w:rsidP="00034BC6">
      <w:pPr>
        <w:pStyle w:val="a3"/>
        <w:rPr>
          <w:sz w:val="32"/>
        </w:rPr>
      </w:pPr>
      <w:r>
        <w:rPr>
          <w:rFonts w:hint="eastAsia"/>
          <w:sz w:val="32"/>
        </w:rPr>
        <w:t>五、</w:t>
      </w:r>
    </w:p>
    <w:p w:rsidR="00D46080" w:rsidRDefault="00D46080" w:rsidP="00891314">
      <w:pPr>
        <w:widowControl/>
        <w:jc w:val="left"/>
        <w:rPr>
          <w:b/>
          <w:sz w:val="24"/>
          <w:szCs w:val="20"/>
        </w:rPr>
      </w:pPr>
      <w:r w:rsidRPr="006E2179">
        <w:rPr>
          <w:rFonts w:hint="eastAsia"/>
          <w:b/>
          <w:sz w:val="24"/>
          <w:szCs w:val="20"/>
        </w:rPr>
        <w:t>结算流程</w:t>
      </w:r>
    </w:p>
    <w:p w:rsidR="00034BC6" w:rsidRPr="006E2179" w:rsidRDefault="00034BC6" w:rsidP="00891314">
      <w:pPr>
        <w:widowControl/>
        <w:jc w:val="left"/>
        <w:rPr>
          <w:rFonts w:ascii="宋体" w:eastAsia="宋体" w:hAnsi="宋体" w:cs="宋体"/>
          <w:kern w:val="0"/>
          <w:sz w:val="22"/>
          <w:szCs w:val="24"/>
        </w:rPr>
      </w:pPr>
      <w:r w:rsidRPr="00034BC6">
        <w:rPr>
          <w:rFonts w:hint="eastAsia"/>
          <w:b/>
          <w:noProof/>
          <w:sz w:val="24"/>
          <w:szCs w:val="20"/>
        </w:rPr>
        <w:drawing>
          <wp:inline distT="0" distB="0" distL="0" distR="0">
            <wp:extent cx="5274310" cy="930708"/>
            <wp:effectExtent l="19050" t="0" r="2540" b="0"/>
            <wp:docPr id="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5274310" cy="930708"/>
                    </a:xfrm>
                    <a:prstGeom prst="rect">
                      <a:avLst/>
                    </a:prstGeom>
                    <a:noFill/>
                    <a:ln w="9525">
                      <a:noFill/>
                      <a:miter lim="800000"/>
                      <a:headEnd/>
                      <a:tailEnd/>
                    </a:ln>
                  </pic:spPr>
                </pic:pic>
              </a:graphicData>
            </a:graphic>
          </wp:inline>
        </w:drawing>
      </w:r>
    </w:p>
    <w:p w:rsidR="00E75D75" w:rsidRPr="00E75D75" w:rsidRDefault="00E75D75" w:rsidP="006E2179">
      <w:pPr>
        <w:pStyle w:val="a3"/>
        <w:spacing w:line="480" w:lineRule="exact"/>
        <w:rPr>
          <w:sz w:val="22"/>
          <w:szCs w:val="20"/>
        </w:rPr>
      </w:pPr>
      <w:r w:rsidRPr="00E75D75">
        <w:rPr>
          <w:sz w:val="22"/>
          <w:szCs w:val="20"/>
        </w:rPr>
        <w:t>买方下达《提货单》</w:t>
      </w:r>
      <w:r w:rsidRPr="006E2179">
        <w:rPr>
          <w:rFonts w:hint="eastAsia"/>
          <w:sz w:val="22"/>
          <w:szCs w:val="20"/>
        </w:rPr>
        <w:t>同</w:t>
      </w:r>
      <w:r w:rsidRPr="006E2179">
        <w:rPr>
          <w:sz w:val="22"/>
          <w:szCs w:val="20"/>
        </w:rPr>
        <w:t>时，</w:t>
      </w:r>
      <w:r w:rsidRPr="00E75D75">
        <w:rPr>
          <w:sz w:val="22"/>
          <w:szCs w:val="20"/>
        </w:rPr>
        <w:t>自行在交易账户中冻结该《提货单》的全额货款。收货验货无问题</w:t>
      </w:r>
      <w:r w:rsidR="00D821F0" w:rsidRPr="00E75D75">
        <w:rPr>
          <w:sz w:val="22"/>
          <w:szCs w:val="20"/>
        </w:rPr>
        <w:t>后</w:t>
      </w:r>
      <w:r w:rsidRPr="00E75D75">
        <w:rPr>
          <w:sz w:val="22"/>
          <w:szCs w:val="20"/>
        </w:rPr>
        <w:t>，在系统内点击"无异议收货"</w:t>
      </w:r>
      <w:r w:rsidR="00034BC6">
        <w:rPr>
          <w:rFonts w:hint="eastAsia"/>
          <w:sz w:val="22"/>
          <w:szCs w:val="20"/>
        </w:rPr>
        <w:t>，</w:t>
      </w:r>
      <w:r w:rsidRPr="00E75D75">
        <w:rPr>
          <w:sz w:val="22"/>
          <w:szCs w:val="20"/>
        </w:rPr>
        <w:t xml:space="preserve">系统将依据指令实时自动将货款转付至卖方交易账户。 </w:t>
      </w:r>
    </w:p>
    <w:p w:rsidR="006B0A90" w:rsidRDefault="006E2179" w:rsidP="006B0A90">
      <w:pPr>
        <w:rPr>
          <w:rFonts w:ascii="宋体" w:eastAsia="宋体" w:cs="宋体"/>
          <w:kern w:val="0"/>
          <w:sz w:val="18"/>
          <w:szCs w:val="18"/>
          <w:lang w:val="zh-CN"/>
        </w:rPr>
      </w:pPr>
      <w:r w:rsidRPr="00EF4CEB">
        <w:rPr>
          <w:rFonts w:ascii="宋体" w:eastAsia="宋体" w:cs="宋体" w:hint="eastAsia"/>
          <w:kern w:val="0"/>
          <w:sz w:val="18"/>
          <w:szCs w:val="18"/>
          <w:lang w:val="zh-CN"/>
        </w:rPr>
        <w:object w:dxaOrig="2850" w:dyaOrig="435">
          <v:shape id="_x0000_i1029" type="#_x0000_t75" style="width:142.45pt;height:21.9pt" o:ole="">
            <v:imagedata r:id="rId16" o:title=""/>
          </v:shape>
          <o:OLEObject Type="Embed" ProgID="Picture.PicObj.1" ShapeID="_x0000_i1029" DrawAspect="Content" ObjectID="_1442922058" r:id="rId17"/>
        </w:object>
      </w:r>
    </w:p>
    <w:p w:rsidR="003834E2" w:rsidRPr="003834E2" w:rsidRDefault="003834E2" w:rsidP="003834E2">
      <w:pPr>
        <w:pStyle w:val="a3"/>
        <w:rPr>
          <w:sz w:val="32"/>
        </w:rPr>
      </w:pPr>
      <w:r>
        <w:rPr>
          <w:rFonts w:hint="eastAsia"/>
          <w:sz w:val="32"/>
        </w:rPr>
        <w:t>六、</w:t>
      </w:r>
    </w:p>
    <w:p w:rsidR="006E2179" w:rsidRDefault="003834E2" w:rsidP="006E2179">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274310" cy="2043826"/>
            <wp:effectExtent l="1905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5274310" cy="2043826"/>
                    </a:xfrm>
                    <a:prstGeom prst="rect">
                      <a:avLst/>
                    </a:prstGeom>
                    <a:noFill/>
                    <a:ln w="9525">
                      <a:noFill/>
                      <a:miter lim="800000"/>
                      <a:headEnd/>
                      <a:tailEnd/>
                    </a:ln>
                  </pic:spPr>
                </pic:pic>
              </a:graphicData>
            </a:graphic>
          </wp:inline>
        </w:drawing>
      </w:r>
    </w:p>
    <w:p w:rsidR="003834E2" w:rsidRPr="003834E2" w:rsidRDefault="003834E2" w:rsidP="003834E2">
      <w:pPr>
        <w:pStyle w:val="a3"/>
        <w:rPr>
          <w:sz w:val="32"/>
        </w:rPr>
      </w:pPr>
      <w:r>
        <w:rPr>
          <w:rFonts w:hint="eastAsia"/>
          <w:sz w:val="32"/>
        </w:rPr>
        <w:t>七、</w:t>
      </w:r>
    </w:p>
    <w:p w:rsidR="006E2179" w:rsidRDefault="006E2179" w:rsidP="006E2179">
      <w:pPr>
        <w:widowControl/>
        <w:jc w:val="left"/>
        <w:rPr>
          <w:rFonts w:ascii="宋体" w:eastAsia="宋体" w:hAnsi="宋体" w:cs="宋体"/>
          <w:b/>
          <w:kern w:val="0"/>
          <w:sz w:val="24"/>
          <w:szCs w:val="24"/>
        </w:rPr>
      </w:pPr>
      <w:r w:rsidRPr="006E2179">
        <w:rPr>
          <w:rFonts w:ascii="宋体" w:eastAsia="宋体" w:hAnsi="宋体" w:cs="宋体" w:hint="eastAsia"/>
          <w:b/>
          <w:kern w:val="0"/>
          <w:sz w:val="24"/>
          <w:szCs w:val="24"/>
        </w:rPr>
        <w:t>处罚规则</w:t>
      </w:r>
    </w:p>
    <w:p w:rsidR="006E2179" w:rsidRDefault="006E2179" w:rsidP="006E2179">
      <w:pPr>
        <w:widowControl/>
        <w:jc w:val="left"/>
        <w:rPr>
          <w:rFonts w:ascii="宋体" w:eastAsia="宋体" w:hAnsi="宋体" w:cs="宋体"/>
          <w:b/>
          <w:kern w:val="0"/>
          <w:sz w:val="24"/>
          <w:szCs w:val="24"/>
        </w:rPr>
      </w:pPr>
    </w:p>
    <w:p w:rsidR="006E2179" w:rsidRPr="006E2179" w:rsidRDefault="006E2179" w:rsidP="006E2179">
      <w:pPr>
        <w:widowControl/>
        <w:spacing w:before="100" w:beforeAutospacing="1" w:after="100" w:afterAutospacing="1"/>
        <w:jc w:val="left"/>
        <w:rPr>
          <w:rFonts w:ascii="宋体" w:eastAsia="宋体" w:hAnsi="宋体" w:cs="宋体"/>
          <w:kern w:val="0"/>
          <w:sz w:val="22"/>
          <w:szCs w:val="20"/>
        </w:rPr>
      </w:pPr>
      <w:r w:rsidRPr="006E2179">
        <w:rPr>
          <w:rFonts w:ascii="宋体" w:eastAsia="宋体" w:hAnsi="宋体" w:cs="宋体"/>
          <w:kern w:val="0"/>
          <w:sz w:val="22"/>
          <w:szCs w:val="20"/>
        </w:rPr>
        <w:t>1、违规行为</w:t>
      </w:r>
    </w:p>
    <w:p w:rsidR="006E2179" w:rsidRPr="006E2179" w:rsidRDefault="006E2179" w:rsidP="006E2179">
      <w:pPr>
        <w:widowControl/>
        <w:spacing w:before="100" w:beforeAutospacing="1" w:after="100" w:afterAutospacing="1"/>
        <w:jc w:val="left"/>
        <w:rPr>
          <w:rFonts w:ascii="宋体" w:eastAsia="宋体" w:hAnsi="宋体" w:cs="宋体"/>
          <w:kern w:val="0"/>
          <w:sz w:val="22"/>
          <w:szCs w:val="20"/>
        </w:rPr>
      </w:pPr>
      <w:r w:rsidRPr="006E2179">
        <w:rPr>
          <w:rFonts w:ascii="宋体" w:eastAsia="宋体" w:hAnsi="宋体" w:cs="宋体"/>
          <w:kern w:val="0"/>
          <w:sz w:val="22"/>
          <w:szCs w:val="20"/>
        </w:rPr>
        <w:t xml:space="preserve">①不良经纪人： </w:t>
      </w:r>
    </w:p>
    <w:p w:rsidR="006E2179" w:rsidRPr="006E2179" w:rsidRDefault="006E2179" w:rsidP="006E2179">
      <w:pPr>
        <w:widowControl/>
        <w:spacing w:before="100" w:beforeAutospacing="1" w:after="100" w:afterAutospacing="1"/>
        <w:jc w:val="left"/>
        <w:rPr>
          <w:rFonts w:ascii="宋体" w:eastAsia="宋体" w:hAnsi="宋体" w:cs="宋体"/>
          <w:kern w:val="0"/>
          <w:sz w:val="22"/>
          <w:szCs w:val="20"/>
        </w:rPr>
      </w:pPr>
      <w:r w:rsidRPr="006E2179">
        <w:rPr>
          <w:rFonts w:ascii="宋体" w:eastAsia="宋体" w:hAnsi="宋体" w:cs="宋体"/>
          <w:kern w:val="0"/>
          <w:sz w:val="22"/>
          <w:szCs w:val="20"/>
        </w:rPr>
        <w:t xml:space="preserve">提供虚假的交易方资料信息的； </w:t>
      </w:r>
    </w:p>
    <w:p w:rsidR="006E2179" w:rsidRPr="006E2179" w:rsidRDefault="006E2179" w:rsidP="006E2179">
      <w:pPr>
        <w:widowControl/>
        <w:spacing w:before="100" w:beforeAutospacing="1" w:after="100" w:afterAutospacing="1"/>
        <w:jc w:val="left"/>
        <w:rPr>
          <w:rFonts w:ascii="宋体" w:eastAsia="宋体" w:hAnsi="宋体" w:cs="宋体"/>
          <w:kern w:val="0"/>
          <w:sz w:val="22"/>
          <w:szCs w:val="20"/>
        </w:rPr>
      </w:pPr>
      <w:r w:rsidRPr="006E2179">
        <w:rPr>
          <w:rFonts w:ascii="宋体" w:eastAsia="宋体" w:hAnsi="宋体" w:cs="宋体"/>
          <w:kern w:val="0"/>
          <w:sz w:val="22"/>
          <w:szCs w:val="20"/>
        </w:rPr>
        <w:t xml:space="preserve">篡改交易方资料，或直接操作其他交易方交易账户进行交易的； </w:t>
      </w:r>
    </w:p>
    <w:p w:rsidR="006E2179" w:rsidRPr="006E2179" w:rsidRDefault="006E2179" w:rsidP="006E2179">
      <w:pPr>
        <w:widowControl/>
        <w:spacing w:before="100" w:beforeAutospacing="1" w:after="100" w:afterAutospacing="1"/>
        <w:jc w:val="left"/>
        <w:rPr>
          <w:rFonts w:ascii="宋体" w:eastAsia="宋体" w:hAnsi="宋体" w:cs="宋体"/>
          <w:kern w:val="0"/>
          <w:sz w:val="22"/>
          <w:szCs w:val="20"/>
        </w:rPr>
      </w:pPr>
      <w:r w:rsidRPr="006E2179">
        <w:rPr>
          <w:rFonts w:ascii="宋体" w:eastAsia="宋体" w:hAnsi="宋体" w:cs="宋体"/>
          <w:kern w:val="0"/>
          <w:sz w:val="22"/>
          <w:szCs w:val="20"/>
        </w:rPr>
        <w:t xml:space="preserve">其他违规行为。 </w:t>
      </w:r>
    </w:p>
    <w:p w:rsidR="006E2179" w:rsidRPr="006E2179" w:rsidRDefault="006E2179" w:rsidP="006E2179">
      <w:pPr>
        <w:widowControl/>
        <w:spacing w:before="100" w:beforeAutospacing="1" w:after="100" w:afterAutospacing="1"/>
        <w:jc w:val="left"/>
        <w:rPr>
          <w:rFonts w:ascii="宋体" w:eastAsia="宋体" w:hAnsi="宋体" w:cs="宋体"/>
          <w:kern w:val="0"/>
          <w:sz w:val="22"/>
          <w:szCs w:val="20"/>
        </w:rPr>
      </w:pPr>
      <w:r w:rsidRPr="006E2179">
        <w:rPr>
          <w:rFonts w:ascii="宋体" w:eastAsia="宋体" w:hAnsi="宋体" w:cs="宋体"/>
          <w:kern w:val="0"/>
          <w:sz w:val="22"/>
          <w:szCs w:val="20"/>
        </w:rPr>
        <w:t xml:space="preserve">②不良交易方： </w:t>
      </w:r>
    </w:p>
    <w:p w:rsidR="006E2179" w:rsidRPr="006E2179" w:rsidRDefault="006E2179" w:rsidP="006E2179">
      <w:pPr>
        <w:widowControl/>
        <w:spacing w:before="100" w:beforeAutospacing="1" w:after="100" w:afterAutospacing="1"/>
        <w:jc w:val="left"/>
        <w:rPr>
          <w:rFonts w:ascii="宋体" w:eastAsia="宋体" w:hAnsi="宋体" w:cs="宋体"/>
          <w:kern w:val="0"/>
          <w:sz w:val="22"/>
          <w:szCs w:val="20"/>
        </w:rPr>
      </w:pPr>
      <w:r w:rsidRPr="006E2179">
        <w:rPr>
          <w:rFonts w:ascii="宋体" w:eastAsia="宋体" w:hAnsi="宋体" w:cs="宋体"/>
          <w:kern w:val="0"/>
          <w:sz w:val="22"/>
          <w:szCs w:val="20"/>
        </w:rPr>
        <w:t xml:space="preserve">恶意投诉卖方或拒收商品； </w:t>
      </w:r>
    </w:p>
    <w:p w:rsidR="006E2179" w:rsidRPr="006E2179" w:rsidRDefault="006E2179" w:rsidP="006E2179">
      <w:pPr>
        <w:widowControl/>
        <w:spacing w:before="100" w:beforeAutospacing="1" w:after="100" w:afterAutospacing="1"/>
        <w:jc w:val="left"/>
        <w:rPr>
          <w:rFonts w:ascii="宋体" w:eastAsia="宋体" w:hAnsi="宋体" w:cs="宋体"/>
          <w:kern w:val="0"/>
          <w:sz w:val="22"/>
          <w:szCs w:val="20"/>
        </w:rPr>
      </w:pPr>
      <w:r w:rsidRPr="006E2179">
        <w:rPr>
          <w:rFonts w:ascii="宋体" w:eastAsia="宋体" w:hAnsi="宋体" w:cs="宋体"/>
          <w:kern w:val="0"/>
          <w:sz w:val="22"/>
          <w:szCs w:val="20"/>
        </w:rPr>
        <w:t xml:space="preserve">卖出商品时发布虚假投标信息的； </w:t>
      </w:r>
    </w:p>
    <w:p w:rsidR="006E2179" w:rsidRPr="006E2179" w:rsidRDefault="006E2179" w:rsidP="006E2179">
      <w:pPr>
        <w:widowControl/>
        <w:spacing w:before="100" w:beforeAutospacing="1" w:after="100" w:afterAutospacing="1"/>
        <w:jc w:val="left"/>
        <w:rPr>
          <w:rFonts w:ascii="宋体" w:eastAsia="宋体" w:hAnsi="宋体" w:cs="宋体"/>
          <w:kern w:val="0"/>
          <w:sz w:val="22"/>
          <w:szCs w:val="20"/>
        </w:rPr>
      </w:pPr>
      <w:r w:rsidRPr="006E2179">
        <w:rPr>
          <w:rFonts w:ascii="宋体" w:eastAsia="宋体" w:hAnsi="宋体" w:cs="宋体"/>
          <w:kern w:val="0"/>
          <w:sz w:val="22"/>
          <w:szCs w:val="20"/>
        </w:rPr>
        <w:t>不能按时发货，5次以上的；</w:t>
      </w:r>
    </w:p>
    <w:p w:rsidR="006E2179" w:rsidRPr="006E2179" w:rsidRDefault="006E2179" w:rsidP="006E2179">
      <w:pPr>
        <w:widowControl/>
        <w:spacing w:before="100" w:beforeAutospacing="1" w:after="100" w:afterAutospacing="1"/>
        <w:jc w:val="left"/>
        <w:rPr>
          <w:rFonts w:ascii="宋体" w:eastAsia="宋体" w:hAnsi="宋体" w:cs="宋体"/>
          <w:kern w:val="0"/>
          <w:sz w:val="22"/>
          <w:szCs w:val="20"/>
        </w:rPr>
      </w:pPr>
      <w:r w:rsidRPr="006E2179">
        <w:rPr>
          <w:rFonts w:ascii="宋体" w:eastAsia="宋体" w:hAnsi="宋体" w:cs="宋体"/>
          <w:kern w:val="0"/>
          <w:sz w:val="22"/>
          <w:szCs w:val="20"/>
        </w:rPr>
        <w:t>出售假冒伪商品的；</w:t>
      </w:r>
    </w:p>
    <w:p w:rsidR="006E2179" w:rsidRPr="006E2179" w:rsidRDefault="006E2179" w:rsidP="006E2179">
      <w:pPr>
        <w:widowControl/>
        <w:spacing w:before="100" w:beforeAutospacing="1" w:after="100" w:afterAutospacing="1"/>
        <w:jc w:val="left"/>
        <w:rPr>
          <w:rFonts w:ascii="宋体" w:eastAsia="宋体" w:hAnsi="宋体" w:cs="宋体"/>
          <w:kern w:val="0"/>
          <w:sz w:val="22"/>
          <w:szCs w:val="20"/>
        </w:rPr>
      </w:pPr>
      <w:r w:rsidRPr="006E2179">
        <w:rPr>
          <w:rFonts w:ascii="宋体" w:eastAsia="宋体" w:hAnsi="宋体" w:cs="宋体"/>
          <w:kern w:val="0"/>
          <w:sz w:val="22"/>
          <w:szCs w:val="20"/>
        </w:rPr>
        <w:t>产品质量鉴定3次以上不合格的；</w:t>
      </w:r>
    </w:p>
    <w:p w:rsidR="006E2179" w:rsidRPr="006E2179" w:rsidRDefault="006E2179" w:rsidP="006E2179">
      <w:pPr>
        <w:widowControl/>
        <w:spacing w:before="100" w:beforeAutospacing="1" w:after="100" w:afterAutospacing="1"/>
        <w:jc w:val="left"/>
        <w:rPr>
          <w:rFonts w:ascii="宋体" w:eastAsia="宋体" w:hAnsi="宋体" w:cs="宋体"/>
          <w:kern w:val="0"/>
          <w:sz w:val="22"/>
          <w:szCs w:val="20"/>
        </w:rPr>
      </w:pPr>
      <w:r w:rsidRPr="006E2179">
        <w:rPr>
          <w:rFonts w:ascii="宋体" w:eastAsia="宋体" w:hAnsi="宋体" w:cs="宋体"/>
          <w:kern w:val="0"/>
          <w:sz w:val="22"/>
          <w:szCs w:val="20"/>
        </w:rPr>
        <w:t xml:space="preserve">违反售后服务承诺5次以上的。 </w:t>
      </w:r>
    </w:p>
    <w:p w:rsidR="006E2179" w:rsidRPr="006E2179" w:rsidRDefault="006E2179" w:rsidP="006E2179">
      <w:pPr>
        <w:widowControl/>
        <w:spacing w:before="100" w:beforeAutospacing="1" w:after="100" w:afterAutospacing="1"/>
        <w:jc w:val="left"/>
        <w:rPr>
          <w:rFonts w:ascii="宋体" w:eastAsia="宋体" w:hAnsi="宋体" w:cs="宋体"/>
          <w:kern w:val="0"/>
          <w:sz w:val="22"/>
          <w:szCs w:val="20"/>
        </w:rPr>
      </w:pPr>
      <w:r w:rsidRPr="006E2179">
        <w:rPr>
          <w:rFonts w:ascii="宋体" w:eastAsia="宋体" w:hAnsi="宋体" w:cs="宋体"/>
          <w:kern w:val="0"/>
          <w:sz w:val="22"/>
          <w:szCs w:val="20"/>
        </w:rPr>
        <w:t xml:space="preserve">其他违规行为。 </w:t>
      </w:r>
    </w:p>
    <w:p w:rsidR="006E2179" w:rsidRPr="006E2179" w:rsidRDefault="006E2179" w:rsidP="006E2179">
      <w:pPr>
        <w:widowControl/>
        <w:spacing w:before="100" w:beforeAutospacing="1" w:after="100" w:afterAutospacing="1"/>
        <w:jc w:val="left"/>
        <w:rPr>
          <w:rFonts w:ascii="宋体" w:eastAsia="宋体" w:hAnsi="宋体" w:cs="宋体"/>
          <w:kern w:val="0"/>
          <w:sz w:val="22"/>
          <w:szCs w:val="20"/>
        </w:rPr>
      </w:pPr>
      <w:r w:rsidRPr="006E2179">
        <w:rPr>
          <w:rFonts w:ascii="宋体" w:eastAsia="宋体" w:hAnsi="宋体" w:cs="宋体"/>
          <w:kern w:val="0"/>
          <w:sz w:val="22"/>
          <w:szCs w:val="20"/>
        </w:rPr>
        <w:t>2、处罚规则</w:t>
      </w:r>
    </w:p>
    <w:p w:rsidR="006E2179" w:rsidRPr="006E2179" w:rsidRDefault="006E2179" w:rsidP="006E2179">
      <w:pPr>
        <w:widowControl/>
        <w:spacing w:before="100" w:beforeAutospacing="1" w:after="100" w:afterAutospacing="1"/>
        <w:jc w:val="left"/>
        <w:rPr>
          <w:rFonts w:ascii="宋体" w:eastAsia="宋体" w:hAnsi="宋体" w:cs="宋体"/>
          <w:kern w:val="0"/>
          <w:sz w:val="22"/>
          <w:szCs w:val="20"/>
        </w:rPr>
      </w:pPr>
      <w:r w:rsidRPr="006E2179">
        <w:rPr>
          <w:rFonts w:ascii="宋体" w:eastAsia="宋体" w:hAnsi="宋体" w:cs="宋体"/>
          <w:kern w:val="0"/>
          <w:sz w:val="22"/>
          <w:szCs w:val="20"/>
        </w:rPr>
        <w:lastRenderedPageBreak/>
        <w:t xml:space="preserve">（1）经纪人账户下的卖方提供虚假信息，每发现一次处罚经纪人500元，相关款项从其计提收益中扣除；并冻结相应卖方的交易账户，同时视情节给予不低于500元的处罚；经纪人和买方交易账户被冻结的，不予经济处罚。 </w:t>
      </w:r>
    </w:p>
    <w:p w:rsidR="006E2179" w:rsidRPr="006E2179" w:rsidRDefault="006E2179" w:rsidP="006E2179">
      <w:pPr>
        <w:widowControl/>
        <w:spacing w:before="100" w:beforeAutospacing="1" w:after="100" w:afterAutospacing="1"/>
        <w:jc w:val="left"/>
        <w:rPr>
          <w:rFonts w:ascii="宋体" w:eastAsia="宋体" w:hAnsi="宋体" w:cs="宋体"/>
          <w:kern w:val="0"/>
          <w:sz w:val="22"/>
          <w:szCs w:val="20"/>
        </w:rPr>
      </w:pPr>
      <w:r w:rsidRPr="006E2179">
        <w:rPr>
          <w:rFonts w:ascii="宋体" w:eastAsia="宋体" w:hAnsi="宋体" w:cs="宋体"/>
          <w:kern w:val="0"/>
          <w:sz w:val="22"/>
          <w:szCs w:val="20"/>
        </w:rPr>
        <w:t xml:space="preserve">（2） 卖方中标后未在规定时间内履行定标程序的，系统即按照各中标买方订购量占中标总订购量的比例，自动将卖方投标保证金全部补偿给各相应买方。系统同时自动释放所有买方的订金。 </w:t>
      </w:r>
    </w:p>
    <w:p w:rsidR="006E2179" w:rsidRPr="006E2179" w:rsidRDefault="006E2179" w:rsidP="006E2179">
      <w:pPr>
        <w:widowControl/>
        <w:spacing w:before="100" w:beforeAutospacing="1" w:after="100" w:afterAutospacing="1"/>
        <w:jc w:val="left"/>
        <w:rPr>
          <w:rFonts w:ascii="宋体" w:eastAsia="宋体" w:hAnsi="宋体" w:cs="宋体"/>
          <w:kern w:val="0"/>
          <w:sz w:val="22"/>
          <w:szCs w:val="20"/>
        </w:rPr>
      </w:pPr>
      <w:r w:rsidRPr="006E2179">
        <w:rPr>
          <w:rFonts w:ascii="宋体" w:eastAsia="宋体" w:hAnsi="宋体" w:cs="宋体"/>
          <w:kern w:val="0"/>
          <w:sz w:val="22"/>
          <w:szCs w:val="20"/>
        </w:rPr>
        <w:t xml:space="preserve">（3）买方下达《提货单》后，卖方未在系统确定的最迟发货日前发货的，每延迟一天系统即自动按提货单金额的0.5‰扣转给对应买方（不足5元的按5元计），以作补偿；延迟天数最多计算至《电子购货合同》结束日。 </w:t>
      </w:r>
    </w:p>
    <w:p w:rsidR="006E2179" w:rsidRPr="006E2179" w:rsidRDefault="006E2179" w:rsidP="006E2179">
      <w:pPr>
        <w:widowControl/>
        <w:spacing w:before="100" w:beforeAutospacing="1" w:after="100" w:afterAutospacing="1"/>
        <w:jc w:val="left"/>
        <w:rPr>
          <w:rFonts w:ascii="宋体" w:eastAsia="宋体" w:hAnsi="宋体" w:cs="宋体"/>
          <w:kern w:val="0"/>
          <w:sz w:val="22"/>
          <w:szCs w:val="20"/>
        </w:rPr>
      </w:pPr>
      <w:r w:rsidRPr="006E2179">
        <w:rPr>
          <w:rFonts w:ascii="宋体" w:eastAsia="宋体" w:hAnsi="宋体" w:cs="宋体"/>
          <w:kern w:val="0"/>
          <w:sz w:val="22"/>
          <w:szCs w:val="20"/>
        </w:rPr>
        <w:t xml:space="preserve">（4） 《电子购货合同》的卖方履约保证金余额小于等于原冻结金额的60%时，提货单功能关闭，该定标的余量作废。卖方履约保证金余额自动按未履约数量占应履约数量的比例转付对应买方，以作补偿。系统同时自动释放相应买方的订金。 </w:t>
      </w:r>
    </w:p>
    <w:p w:rsidR="006E2179" w:rsidRPr="006E2179" w:rsidRDefault="006E2179" w:rsidP="006E2179">
      <w:pPr>
        <w:widowControl/>
        <w:spacing w:before="100" w:beforeAutospacing="1" w:after="100" w:afterAutospacing="1"/>
        <w:jc w:val="left"/>
        <w:rPr>
          <w:rFonts w:ascii="宋体" w:eastAsia="宋体" w:hAnsi="宋体" w:cs="宋体"/>
          <w:kern w:val="0"/>
          <w:sz w:val="22"/>
          <w:szCs w:val="20"/>
        </w:rPr>
      </w:pPr>
      <w:r w:rsidRPr="006E2179">
        <w:rPr>
          <w:rFonts w:ascii="宋体" w:eastAsia="宋体" w:hAnsi="宋体" w:cs="宋体"/>
          <w:kern w:val="0"/>
          <w:sz w:val="22"/>
          <w:szCs w:val="20"/>
        </w:rPr>
        <w:t>（5）《电子购货合同》期满时，买方未下达《提货单》订购数量，所对应</w:t>
      </w:r>
      <w:r w:rsidR="005D7C77">
        <w:rPr>
          <w:rFonts w:ascii="宋体" w:eastAsia="宋体" w:hAnsi="宋体" w:cs="宋体" w:hint="eastAsia"/>
          <w:kern w:val="0"/>
          <w:sz w:val="22"/>
          <w:szCs w:val="20"/>
        </w:rPr>
        <w:t>《保证函》的保证金将自动</w:t>
      </w:r>
      <w:r w:rsidRPr="006E2179">
        <w:rPr>
          <w:rFonts w:ascii="宋体" w:eastAsia="宋体" w:hAnsi="宋体" w:cs="宋体"/>
          <w:kern w:val="0"/>
          <w:sz w:val="22"/>
          <w:szCs w:val="20"/>
        </w:rPr>
        <w:t>支付给对应卖方，以作补偿；剩余的</w:t>
      </w:r>
      <w:r w:rsidR="005D7C77">
        <w:rPr>
          <w:rFonts w:ascii="宋体" w:eastAsia="宋体" w:hAnsi="宋体" w:cs="宋体" w:hint="eastAsia"/>
          <w:kern w:val="0"/>
          <w:sz w:val="22"/>
          <w:szCs w:val="20"/>
        </w:rPr>
        <w:t>订金</w:t>
      </w:r>
      <w:r w:rsidRPr="006E2179">
        <w:rPr>
          <w:rFonts w:ascii="宋体" w:eastAsia="宋体" w:hAnsi="宋体" w:cs="宋体"/>
          <w:kern w:val="0"/>
          <w:sz w:val="22"/>
          <w:szCs w:val="20"/>
        </w:rPr>
        <w:t xml:space="preserve">计扣为平台的技术服务费。 </w:t>
      </w:r>
    </w:p>
    <w:p w:rsidR="006E2179" w:rsidRPr="006E2179" w:rsidRDefault="006E2179" w:rsidP="006E2179">
      <w:pPr>
        <w:widowControl/>
        <w:spacing w:before="100" w:beforeAutospacing="1" w:after="100" w:afterAutospacing="1"/>
        <w:jc w:val="left"/>
        <w:rPr>
          <w:rFonts w:ascii="宋体" w:eastAsia="宋体" w:hAnsi="宋体" w:cs="宋体"/>
          <w:kern w:val="0"/>
          <w:sz w:val="22"/>
          <w:szCs w:val="20"/>
        </w:rPr>
      </w:pPr>
      <w:r w:rsidRPr="006E2179">
        <w:rPr>
          <w:rFonts w:ascii="宋体" w:eastAsia="宋体" w:hAnsi="宋体" w:cs="宋体"/>
          <w:kern w:val="0"/>
          <w:sz w:val="22"/>
          <w:szCs w:val="20"/>
        </w:rPr>
        <w:t>（6）出售假冒伪劣商品的，和所售商品含有危害他人成份、功能或已给他人造成损害的，按国家相关法律法规处理。</w:t>
      </w:r>
    </w:p>
    <w:p w:rsidR="004B2B91" w:rsidRPr="00683BE4" w:rsidRDefault="00683BE4" w:rsidP="00683BE4">
      <w:pPr>
        <w:pStyle w:val="a3"/>
        <w:rPr>
          <w:sz w:val="32"/>
        </w:rPr>
      </w:pPr>
      <w:r>
        <w:rPr>
          <w:rFonts w:hint="eastAsia"/>
          <w:sz w:val="32"/>
        </w:rPr>
        <w:t>八、</w:t>
      </w:r>
      <w:r w:rsidR="006E2179" w:rsidRPr="006E2179">
        <w:br w:type="textWrapping" w:clear="all"/>
      </w:r>
      <w:r w:rsidR="004B2B91" w:rsidRPr="00EF4CEB">
        <w:rPr>
          <w:rFonts w:hint="eastAsia"/>
          <w:sz w:val="18"/>
          <w:szCs w:val="18"/>
          <w:lang w:val="zh-CN"/>
        </w:rPr>
        <w:object w:dxaOrig="2880" w:dyaOrig="405">
          <v:shape id="_x0000_i1030" type="#_x0000_t75" style="width:2in;height:20.35pt" o:ole="">
            <v:imagedata r:id="rId19" o:title=""/>
          </v:shape>
          <o:OLEObject Type="Embed" ProgID="Picture.PicObj.1" ShapeID="_x0000_i1030" DrawAspect="Content" ObjectID="_1442922059" r:id="rId20"/>
        </w:object>
      </w:r>
    </w:p>
    <w:p w:rsidR="004B2B91" w:rsidRDefault="004B2B91" w:rsidP="006E2179">
      <w:pPr>
        <w:widowControl/>
        <w:jc w:val="left"/>
        <w:rPr>
          <w:rFonts w:ascii="宋体" w:eastAsia="宋体" w:cs="宋体"/>
          <w:kern w:val="0"/>
          <w:sz w:val="18"/>
          <w:szCs w:val="18"/>
          <w:lang w:val="zh-CN"/>
        </w:rPr>
      </w:pPr>
    </w:p>
    <w:p w:rsidR="006E2179" w:rsidRPr="006E2179" w:rsidRDefault="004B2B91" w:rsidP="006E2179">
      <w:pPr>
        <w:widowControl/>
        <w:jc w:val="left"/>
        <w:rPr>
          <w:rFonts w:ascii="宋体" w:eastAsia="宋体" w:hAnsi="宋体" w:cs="宋体"/>
          <w:kern w:val="0"/>
          <w:sz w:val="24"/>
          <w:szCs w:val="24"/>
        </w:rPr>
      </w:pPr>
      <w:r w:rsidRPr="004B2B91">
        <w:rPr>
          <w:rFonts w:ascii="宋体" w:eastAsia="宋体" w:hAnsi="宋体" w:cs="宋体" w:hint="eastAsia"/>
          <w:b/>
          <w:kern w:val="0"/>
          <w:sz w:val="24"/>
          <w:szCs w:val="24"/>
        </w:rPr>
        <w:t>集团简介</w:t>
      </w:r>
    </w:p>
    <w:p w:rsidR="00CE608F" w:rsidRPr="00CE608F" w:rsidRDefault="00CE608F" w:rsidP="00CE608F">
      <w:pPr>
        <w:widowControl/>
        <w:spacing w:before="100" w:beforeAutospacing="1" w:after="100" w:afterAutospacing="1" w:line="360" w:lineRule="auto"/>
        <w:ind w:firstLine="480"/>
        <w:jc w:val="left"/>
        <w:rPr>
          <w:rFonts w:ascii="Verdana" w:eastAsia="宋体" w:hAnsi="Verdana" w:cs="宋体"/>
          <w:color w:val="2F2F2F"/>
          <w:kern w:val="0"/>
          <w:sz w:val="19"/>
          <w:szCs w:val="19"/>
        </w:rPr>
      </w:pPr>
      <w:r w:rsidRPr="00CE608F">
        <w:rPr>
          <w:rFonts w:ascii="Verdana" w:eastAsia="宋体" w:hAnsi="Verdana" w:cs="宋体"/>
          <w:color w:val="2F2F2F"/>
          <w:kern w:val="0"/>
          <w:sz w:val="19"/>
          <w:szCs w:val="19"/>
        </w:rPr>
        <w:t>富美科技集团有限公司总部位于济南经济开发区，主营业务为</w:t>
      </w:r>
      <w:r w:rsidRPr="00CE608F">
        <w:rPr>
          <w:rFonts w:ascii="Verdana" w:eastAsia="宋体" w:hAnsi="Verdana" w:cs="宋体"/>
          <w:color w:val="2F2F2F"/>
          <w:kern w:val="0"/>
          <w:sz w:val="19"/>
          <w:szCs w:val="19"/>
        </w:rPr>
        <w:t>"</w:t>
      </w:r>
      <w:r w:rsidRPr="00CE608F">
        <w:rPr>
          <w:rFonts w:ascii="Verdana" w:eastAsia="宋体" w:hAnsi="Verdana" w:cs="宋体"/>
          <w:color w:val="2F2F2F"/>
          <w:kern w:val="0"/>
          <w:sz w:val="19"/>
          <w:szCs w:val="19"/>
        </w:rPr>
        <w:t>硒鼓终生循环</w:t>
      </w:r>
      <w:r w:rsidRPr="00CE608F">
        <w:rPr>
          <w:rFonts w:ascii="Verdana" w:eastAsia="宋体" w:hAnsi="Verdana" w:cs="宋体"/>
          <w:color w:val="2F2F2F"/>
          <w:kern w:val="0"/>
          <w:sz w:val="19"/>
          <w:szCs w:val="19"/>
        </w:rPr>
        <w:t>"</w:t>
      </w:r>
      <w:r w:rsidRPr="00CE608F">
        <w:rPr>
          <w:rFonts w:ascii="Verdana" w:eastAsia="宋体" w:hAnsi="Verdana" w:cs="宋体"/>
          <w:color w:val="2F2F2F"/>
          <w:kern w:val="0"/>
          <w:sz w:val="19"/>
          <w:szCs w:val="19"/>
        </w:rPr>
        <w:t>和</w:t>
      </w:r>
      <w:r w:rsidRPr="00CE608F">
        <w:rPr>
          <w:rFonts w:ascii="Verdana" w:eastAsia="宋体" w:hAnsi="Verdana" w:cs="宋体"/>
          <w:color w:val="2F2F2F"/>
          <w:kern w:val="0"/>
          <w:sz w:val="19"/>
          <w:szCs w:val="19"/>
        </w:rPr>
        <w:t>"</w:t>
      </w:r>
      <w:r w:rsidRPr="00CE608F">
        <w:rPr>
          <w:rFonts w:ascii="Verdana" w:eastAsia="宋体" w:hAnsi="Verdana" w:cs="宋体"/>
          <w:color w:val="2F2F2F"/>
          <w:kern w:val="0"/>
          <w:sz w:val="19"/>
          <w:szCs w:val="19"/>
        </w:rPr>
        <w:t>富美集团中国商品批发交易平台</w:t>
      </w:r>
      <w:r w:rsidRPr="00CE608F">
        <w:rPr>
          <w:rFonts w:ascii="Verdana" w:eastAsia="宋体" w:hAnsi="Verdana" w:cs="宋体"/>
          <w:color w:val="2F2F2F"/>
          <w:kern w:val="0"/>
          <w:sz w:val="19"/>
          <w:szCs w:val="19"/>
        </w:rPr>
        <w:t>"</w:t>
      </w:r>
      <w:r w:rsidRPr="00CE608F">
        <w:rPr>
          <w:rFonts w:ascii="Verdana" w:eastAsia="宋体" w:hAnsi="Verdana" w:cs="宋体"/>
          <w:color w:val="2F2F2F"/>
          <w:kern w:val="0"/>
          <w:sz w:val="19"/>
          <w:szCs w:val="19"/>
        </w:rPr>
        <w:t>，在全国设有</w:t>
      </w:r>
      <w:r w:rsidRPr="00CE608F">
        <w:rPr>
          <w:rFonts w:ascii="Verdana" w:eastAsia="宋体" w:hAnsi="Verdana" w:cs="宋体"/>
          <w:color w:val="2F2F2F"/>
          <w:kern w:val="0"/>
          <w:sz w:val="19"/>
          <w:szCs w:val="19"/>
        </w:rPr>
        <w:t>25</w:t>
      </w:r>
      <w:r w:rsidRPr="00CE608F">
        <w:rPr>
          <w:rFonts w:ascii="Verdana" w:eastAsia="宋体" w:hAnsi="Verdana" w:cs="宋体"/>
          <w:color w:val="2F2F2F"/>
          <w:kern w:val="0"/>
          <w:sz w:val="19"/>
          <w:szCs w:val="19"/>
        </w:rPr>
        <w:t>个分公司。</w:t>
      </w:r>
    </w:p>
    <w:p w:rsidR="00CE608F" w:rsidRPr="00CE608F" w:rsidRDefault="00CE608F" w:rsidP="00CE608F">
      <w:pPr>
        <w:widowControl/>
        <w:spacing w:before="100" w:beforeAutospacing="1" w:after="100" w:afterAutospacing="1" w:line="360" w:lineRule="auto"/>
        <w:ind w:firstLine="480"/>
        <w:jc w:val="left"/>
        <w:rPr>
          <w:rFonts w:ascii="Verdana" w:eastAsia="宋体" w:hAnsi="Verdana" w:cs="宋体"/>
          <w:color w:val="2F2F2F"/>
          <w:kern w:val="0"/>
          <w:sz w:val="19"/>
          <w:szCs w:val="19"/>
        </w:rPr>
      </w:pPr>
      <w:r w:rsidRPr="00CE608F">
        <w:rPr>
          <w:rFonts w:ascii="Verdana" w:eastAsia="宋体" w:hAnsi="Verdana" w:cs="宋体"/>
          <w:color w:val="2F2F2F"/>
          <w:kern w:val="0"/>
          <w:sz w:val="19"/>
          <w:szCs w:val="19"/>
        </w:rPr>
        <w:t>"</w:t>
      </w:r>
      <w:r w:rsidRPr="00CE608F">
        <w:rPr>
          <w:rFonts w:ascii="Verdana" w:eastAsia="宋体" w:hAnsi="Verdana" w:cs="宋体"/>
          <w:color w:val="2F2F2F"/>
          <w:kern w:val="0"/>
          <w:sz w:val="19"/>
          <w:szCs w:val="19"/>
        </w:rPr>
        <w:t>硒鼓终生循环</w:t>
      </w:r>
      <w:r w:rsidRPr="00CE608F">
        <w:rPr>
          <w:rFonts w:ascii="Verdana" w:eastAsia="宋体" w:hAnsi="Verdana" w:cs="宋体"/>
          <w:color w:val="2F2F2F"/>
          <w:kern w:val="0"/>
          <w:sz w:val="19"/>
          <w:szCs w:val="19"/>
        </w:rPr>
        <w:t>"</w:t>
      </w:r>
      <w:r w:rsidRPr="00CE608F">
        <w:rPr>
          <w:rFonts w:ascii="Verdana" w:eastAsia="宋体" w:hAnsi="Verdana" w:cs="宋体"/>
          <w:color w:val="2F2F2F"/>
          <w:kern w:val="0"/>
          <w:sz w:val="19"/>
          <w:szCs w:val="19"/>
        </w:rPr>
        <w:t>属国家战略性新兴产业第一领域，是国家在循环经济和节能环保方面重点支持企业；中国商品批发交易平台是</w:t>
      </w:r>
      <w:r>
        <w:rPr>
          <w:rFonts w:ascii="Verdana" w:eastAsia="宋体" w:hAnsi="Verdana" w:cs="宋体" w:hint="eastAsia"/>
          <w:color w:val="2F2F2F"/>
          <w:kern w:val="0"/>
          <w:sz w:val="19"/>
          <w:szCs w:val="19"/>
        </w:rPr>
        <w:t>我国完全自主知识产权的全球唯一全线上大宗商品</w:t>
      </w:r>
      <w:r w:rsidR="00683BE4">
        <w:rPr>
          <w:rFonts w:ascii="Verdana" w:eastAsia="宋体" w:hAnsi="Verdana" w:cs="宋体" w:hint="eastAsia"/>
          <w:color w:val="2F2F2F"/>
          <w:kern w:val="0"/>
          <w:sz w:val="19"/>
          <w:szCs w:val="19"/>
        </w:rPr>
        <w:t>（</w:t>
      </w:r>
      <w:r>
        <w:rPr>
          <w:rFonts w:ascii="Verdana" w:eastAsia="宋体" w:hAnsi="Verdana" w:cs="宋体" w:hint="eastAsia"/>
          <w:color w:val="2F2F2F"/>
          <w:kern w:val="0"/>
          <w:sz w:val="19"/>
          <w:szCs w:val="19"/>
        </w:rPr>
        <w:t>或称同质化商品）现货电子交易平台，是从事大宗商品（或称同质化商品）现货交易的电子交易场所</w:t>
      </w:r>
      <w:r w:rsidRPr="00CE608F">
        <w:rPr>
          <w:rFonts w:ascii="Verdana" w:eastAsia="宋体" w:hAnsi="Verdana" w:cs="宋体"/>
          <w:color w:val="2F2F2F"/>
          <w:kern w:val="0"/>
          <w:sz w:val="19"/>
          <w:szCs w:val="19"/>
        </w:rPr>
        <w:t>，是实现国家</w:t>
      </w:r>
      <w:r w:rsidRPr="00CE608F">
        <w:rPr>
          <w:rFonts w:ascii="Verdana" w:eastAsia="宋体" w:hAnsi="Verdana" w:cs="宋体"/>
          <w:color w:val="2F2F2F"/>
          <w:kern w:val="0"/>
          <w:sz w:val="19"/>
          <w:szCs w:val="19"/>
        </w:rPr>
        <w:t>"</w:t>
      </w:r>
      <w:r w:rsidRPr="00CE608F">
        <w:rPr>
          <w:rFonts w:ascii="Verdana" w:eastAsia="宋体" w:hAnsi="Verdana" w:cs="宋体"/>
          <w:color w:val="2F2F2F"/>
          <w:kern w:val="0"/>
          <w:sz w:val="19"/>
          <w:szCs w:val="19"/>
        </w:rPr>
        <w:t>新四化</w:t>
      </w:r>
      <w:r w:rsidRPr="00CE608F">
        <w:rPr>
          <w:rFonts w:ascii="Verdana" w:eastAsia="宋体" w:hAnsi="Verdana" w:cs="宋体"/>
          <w:color w:val="2F2F2F"/>
          <w:kern w:val="0"/>
          <w:sz w:val="19"/>
          <w:szCs w:val="19"/>
        </w:rPr>
        <w:t>"</w:t>
      </w:r>
      <w:r w:rsidRPr="00CE608F">
        <w:rPr>
          <w:rFonts w:ascii="Verdana" w:eastAsia="宋体" w:hAnsi="Verdana" w:cs="宋体"/>
          <w:color w:val="2F2F2F"/>
          <w:kern w:val="0"/>
          <w:sz w:val="19"/>
          <w:szCs w:val="19"/>
        </w:rPr>
        <w:t>的助推剂。</w:t>
      </w:r>
    </w:p>
    <w:p w:rsidR="000F2BB4" w:rsidRPr="00CE608F" w:rsidRDefault="00CE608F" w:rsidP="000F2BB4">
      <w:pPr>
        <w:widowControl/>
        <w:spacing w:before="100" w:beforeAutospacing="1" w:after="100" w:afterAutospacing="1" w:line="360" w:lineRule="auto"/>
        <w:ind w:firstLine="480"/>
        <w:jc w:val="left"/>
        <w:rPr>
          <w:rFonts w:ascii="Verdana" w:eastAsia="宋体" w:hAnsi="Verdana" w:cs="宋体"/>
          <w:color w:val="2F2F2F"/>
          <w:kern w:val="0"/>
          <w:sz w:val="19"/>
          <w:szCs w:val="19"/>
        </w:rPr>
      </w:pPr>
      <w:r w:rsidRPr="00CE608F">
        <w:rPr>
          <w:rFonts w:ascii="Verdana" w:eastAsia="宋体" w:hAnsi="Verdana" w:cs="宋体"/>
          <w:color w:val="2F2F2F"/>
          <w:kern w:val="0"/>
          <w:sz w:val="19"/>
          <w:szCs w:val="19"/>
        </w:rPr>
        <w:t>集团公司被联合国环境规划署评为</w:t>
      </w:r>
      <w:r w:rsidRPr="00CE608F">
        <w:rPr>
          <w:rFonts w:ascii="Verdana" w:eastAsia="宋体" w:hAnsi="Verdana" w:cs="宋体"/>
          <w:color w:val="2F2F2F"/>
          <w:kern w:val="0"/>
          <w:sz w:val="19"/>
          <w:szCs w:val="19"/>
        </w:rPr>
        <w:t>"</w:t>
      </w:r>
      <w:r w:rsidRPr="00CE608F">
        <w:rPr>
          <w:rFonts w:ascii="Verdana" w:eastAsia="宋体" w:hAnsi="Verdana" w:cs="宋体"/>
          <w:color w:val="2F2F2F"/>
          <w:kern w:val="0"/>
          <w:sz w:val="19"/>
          <w:szCs w:val="19"/>
        </w:rPr>
        <w:t>节能环保新型示范企业</w:t>
      </w:r>
      <w:r w:rsidRPr="00CE608F">
        <w:rPr>
          <w:rFonts w:ascii="Verdana" w:eastAsia="宋体" w:hAnsi="Verdana" w:cs="宋体"/>
          <w:color w:val="2F2F2F"/>
          <w:kern w:val="0"/>
          <w:sz w:val="19"/>
          <w:szCs w:val="19"/>
        </w:rPr>
        <w:t>"</w:t>
      </w:r>
      <w:r w:rsidRPr="00CE608F">
        <w:rPr>
          <w:rFonts w:ascii="Verdana" w:eastAsia="宋体" w:hAnsi="Verdana" w:cs="宋体"/>
          <w:color w:val="2F2F2F"/>
          <w:kern w:val="0"/>
          <w:sz w:val="19"/>
          <w:szCs w:val="19"/>
        </w:rPr>
        <w:t>，并荣获</w:t>
      </w:r>
      <w:r w:rsidRPr="00CE608F">
        <w:rPr>
          <w:rFonts w:ascii="Verdana" w:eastAsia="宋体" w:hAnsi="Verdana" w:cs="宋体"/>
          <w:color w:val="2F2F2F"/>
          <w:kern w:val="0"/>
          <w:sz w:val="19"/>
          <w:szCs w:val="19"/>
        </w:rPr>
        <w:t>"</w:t>
      </w:r>
      <w:r w:rsidRPr="00CE608F">
        <w:rPr>
          <w:rFonts w:ascii="Verdana" w:eastAsia="宋体" w:hAnsi="Verdana" w:cs="宋体"/>
          <w:color w:val="2F2F2F"/>
          <w:kern w:val="0"/>
          <w:sz w:val="19"/>
          <w:szCs w:val="19"/>
        </w:rPr>
        <w:t>山东省循环经济十大示范工程</w:t>
      </w:r>
      <w:r w:rsidRPr="00CE608F">
        <w:rPr>
          <w:rFonts w:ascii="Verdana" w:eastAsia="宋体" w:hAnsi="Verdana" w:cs="宋体"/>
          <w:color w:val="2F2F2F"/>
          <w:kern w:val="0"/>
          <w:sz w:val="19"/>
          <w:szCs w:val="19"/>
        </w:rPr>
        <w:t>"</w:t>
      </w:r>
      <w:r w:rsidRPr="00CE608F">
        <w:rPr>
          <w:rFonts w:ascii="Verdana" w:eastAsia="宋体" w:hAnsi="Verdana" w:cs="宋体"/>
          <w:color w:val="2F2F2F"/>
          <w:kern w:val="0"/>
          <w:sz w:val="19"/>
          <w:szCs w:val="19"/>
        </w:rPr>
        <w:t>、</w:t>
      </w:r>
      <w:r w:rsidRPr="00CE608F">
        <w:rPr>
          <w:rFonts w:ascii="Verdana" w:eastAsia="宋体" w:hAnsi="Verdana" w:cs="宋体"/>
          <w:color w:val="2F2F2F"/>
          <w:kern w:val="0"/>
          <w:sz w:val="19"/>
          <w:szCs w:val="19"/>
        </w:rPr>
        <w:t>"</w:t>
      </w:r>
      <w:r w:rsidRPr="00CE608F">
        <w:rPr>
          <w:rFonts w:ascii="Verdana" w:eastAsia="宋体" w:hAnsi="Verdana" w:cs="宋体"/>
          <w:color w:val="2F2F2F"/>
          <w:kern w:val="0"/>
          <w:sz w:val="19"/>
          <w:szCs w:val="19"/>
        </w:rPr>
        <w:t>山东省节能突出贡献奖</w:t>
      </w:r>
      <w:r w:rsidRPr="00CE608F">
        <w:rPr>
          <w:rFonts w:ascii="Verdana" w:eastAsia="宋体" w:hAnsi="Verdana" w:cs="宋体"/>
          <w:color w:val="2F2F2F"/>
          <w:kern w:val="0"/>
          <w:sz w:val="19"/>
          <w:szCs w:val="19"/>
        </w:rPr>
        <w:t>"</w:t>
      </w:r>
      <w:r w:rsidRPr="00CE608F">
        <w:rPr>
          <w:rFonts w:ascii="Verdana" w:eastAsia="宋体" w:hAnsi="Verdana" w:cs="宋体"/>
          <w:color w:val="2F2F2F"/>
          <w:kern w:val="0"/>
          <w:sz w:val="19"/>
          <w:szCs w:val="19"/>
        </w:rPr>
        <w:t>、</w:t>
      </w:r>
      <w:r w:rsidRPr="00CE608F">
        <w:rPr>
          <w:rFonts w:ascii="Verdana" w:eastAsia="宋体" w:hAnsi="Verdana" w:cs="宋体"/>
          <w:color w:val="2F2F2F"/>
          <w:kern w:val="0"/>
          <w:sz w:val="19"/>
          <w:szCs w:val="19"/>
        </w:rPr>
        <w:t>"</w:t>
      </w:r>
      <w:r w:rsidRPr="00CE608F">
        <w:rPr>
          <w:rFonts w:ascii="Verdana" w:eastAsia="宋体" w:hAnsi="Verdana" w:cs="宋体"/>
          <w:color w:val="2F2F2F"/>
          <w:kern w:val="0"/>
          <w:sz w:val="19"/>
          <w:szCs w:val="19"/>
        </w:rPr>
        <w:t>富民兴鲁劳动奖状</w:t>
      </w:r>
      <w:r w:rsidRPr="00CE608F">
        <w:rPr>
          <w:rFonts w:ascii="Verdana" w:eastAsia="宋体" w:hAnsi="Verdana" w:cs="宋体"/>
          <w:color w:val="2F2F2F"/>
          <w:kern w:val="0"/>
          <w:sz w:val="19"/>
          <w:szCs w:val="19"/>
        </w:rPr>
        <w:t>"</w:t>
      </w:r>
      <w:r w:rsidRPr="00CE608F">
        <w:rPr>
          <w:rFonts w:ascii="Verdana" w:eastAsia="宋体" w:hAnsi="Verdana" w:cs="宋体"/>
          <w:color w:val="2F2F2F"/>
          <w:kern w:val="0"/>
          <w:sz w:val="19"/>
          <w:szCs w:val="19"/>
        </w:rPr>
        <w:t>、</w:t>
      </w:r>
      <w:r w:rsidRPr="00CE608F">
        <w:rPr>
          <w:rFonts w:ascii="Verdana" w:eastAsia="宋体" w:hAnsi="Verdana" w:cs="宋体"/>
          <w:color w:val="2F2F2F"/>
          <w:kern w:val="0"/>
          <w:sz w:val="19"/>
          <w:szCs w:val="19"/>
        </w:rPr>
        <w:t>"</w:t>
      </w:r>
      <w:r w:rsidRPr="00CE608F">
        <w:rPr>
          <w:rFonts w:ascii="Verdana" w:eastAsia="宋体" w:hAnsi="Verdana" w:cs="宋体"/>
          <w:color w:val="2F2F2F"/>
          <w:kern w:val="0"/>
          <w:sz w:val="19"/>
          <w:szCs w:val="19"/>
        </w:rPr>
        <w:t>山东省劳动关系和谐企业</w:t>
      </w:r>
      <w:r w:rsidRPr="00CE608F">
        <w:rPr>
          <w:rFonts w:ascii="Verdana" w:eastAsia="宋体" w:hAnsi="Verdana" w:cs="宋体"/>
          <w:color w:val="2F2F2F"/>
          <w:kern w:val="0"/>
          <w:sz w:val="19"/>
          <w:szCs w:val="19"/>
        </w:rPr>
        <w:t>"</w:t>
      </w:r>
      <w:r w:rsidRPr="00CE608F">
        <w:rPr>
          <w:rFonts w:ascii="Verdana" w:eastAsia="宋体" w:hAnsi="Verdana" w:cs="宋体"/>
          <w:color w:val="2F2F2F"/>
          <w:kern w:val="0"/>
          <w:sz w:val="19"/>
          <w:szCs w:val="19"/>
        </w:rPr>
        <w:t>、</w:t>
      </w:r>
      <w:r w:rsidRPr="00CE608F">
        <w:rPr>
          <w:rFonts w:ascii="Verdana" w:eastAsia="宋体" w:hAnsi="Verdana" w:cs="宋体"/>
          <w:color w:val="2F2F2F"/>
          <w:kern w:val="0"/>
          <w:sz w:val="19"/>
          <w:szCs w:val="19"/>
        </w:rPr>
        <w:t>"</w:t>
      </w:r>
      <w:r w:rsidRPr="00CE608F">
        <w:rPr>
          <w:rFonts w:ascii="Verdana" w:eastAsia="宋体" w:hAnsi="Verdana" w:cs="宋体"/>
          <w:color w:val="2F2F2F"/>
          <w:kern w:val="0"/>
          <w:sz w:val="19"/>
          <w:szCs w:val="19"/>
        </w:rPr>
        <w:t>山东省名牌产品</w:t>
      </w:r>
      <w:r w:rsidRPr="00CE608F">
        <w:rPr>
          <w:rFonts w:ascii="Verdana" w:eastAsia="宋体" w:hAnsi="Verdana" w:cs="宋体"/>
          <w:color w:val="2F2F2F"/>
          <w:kern w:val="0"/>
          <w:sz w:val="19"/>
          <w:szCs w:val="19"/>
        </w:rPr>
        <w:t>"</w:t>
      </w:r>
      <w:r w:rsidRPr="00CE608F">
        <w:rPr>
          <w:rFonts w:ascii="Verdana" w:eastAsia="宋体" w:hAnsi="Verdana" w:cs="宋体"/>
          <w:color w:val="2F2F2F"/>
          <w:kern w:val="0"/>
          <w:sz w:val="19"/>
          <w:szCs w:val="19"/>
        </w:rPr>
        <w:t>、</w:t>
      </w:r>
      <w:r w:rsidRPr="00CE608F">
        <w:rPr>
          <w:rFonts w:ascii="Verdana" w:eastAsia="宋体" w:hAnsi="Verdana" w:cs="宋体"/>
          <w:color w:val="2F2F2F"/>
          <w:kern w:val="0"/>
          <w:sz w:val="19"/>
          <w:szCs w:val="19"/>
        </w:rPr>
        <w:t>"</w:t>
      </w:r>
      <w:r w:rsidRPr="00CE608F">
        <w:rPr>
          <w:rFonts w:ascii="Verdana" w:eastAsia="宋体" w:hAnsi="Verdana" w:cs="宋体"/>
          <w:color w:val="2F2F2F"/>
          <w:kern w:val="0"/>
          <w:sz w:val="19"/>
          <w:szCs w:val="19"/>
        </w:rPr>
        <w:t>山东省服务名牌</w:t>
      </w:r>
      <w:r w:rsidRPr="00CE608F">
        <w:rPr>
          <w:rFonts w:ascii="Verdana" w:eastAsia="宋体" w:hAnsi="Verdana" w:cs="宋体"/>
          <w:color w:val="2F2F2F"/>
          <w:kern w:val="0"/>
          <w:sz w:val="19"/>
          <w:szCs w:val="19"/>
        </w:rPr>
        <w:t>"</w:t>
      </w:r>
      <w:r w:rsidRPr="00CE608F">
        <w:rPr>
          <w:rFonts w:ascii="Verdana" w:eastAsia="宋体" w:hAnsi="Verdana" w:cs="宋体"/>
          <w:color w:val="2F2F2F"/>
          <w:kern w:val="0"/>
          <w:sz w:val="19"/>
          <w:szCs w:val="19"/>
        </w:rPr>
        <w:t>、</w:t>
      </w:r>
      <w:r w:rsidRPr="00CE608F">
        <w:rPr>
          <w:rFonts w:ascii="Verdana" w:eastAsia="宋体" w:hAnsi="Verdana" w:cs="宋体"/>
          <w:color w:val="2F2F2F"/>
          <w:kern w:val="0"/>
          <w:sz w:val="19"/>
          <w:szCs w:val="19"/>
        </w:rPr>
        <w:t>"</w:t>
      </w:r>
      <w:r w:rsidRPr="00CE608F">
        <w:rPr>
          <w:rFonts w:ascii="Verdana" w:eastAsia="宋体" w:hAnsi="Verdana" w:cs="宋体"/>
          <w:color w:val="2F2F2F"/>
          <w:kern w:val="0"/>
          <w:sz w:val="19"/>
          <w:szCs w:val="19"/>
        </w:rPr>
        <w:t>济南市信息化与工业化融合优秀企业</w:t>
      </w:r>
      <w:r w:rsidRPr="00CE608F">
        <w:rPr>
          <w:rFonts w:ascii="Verdana" w:eastAsia="宋体" w:hAnsi="Verdana" w:cs="宋体"/>
          <w:color w:val="2F2F2F"/>
          <w:kern w:val="0"/>
          <w:sz w:val="19"/>
          <w:szCs w:val="19"/>
        </w:rPr>
        <w:t>"</w:t>
      </w:r>
      <w:r w:rsidRPr="00CE608F">
        <w:rPr>
          <w:rFonts w:ascii="Verdana" w:eastAsia="宋体" w:hAnsi="Verdana" w:cs="宋体"/>
          <w:color w:val="2F2F2F"/>
          <w:kern w:val="0"/>
          <w:sz w:val="19"/>
          <w:szCs w:val="19"/>
        </w:rPr>
        <w:t>和</w:t>
      </w:r>
      <w:r w:rsidRPr="00CE608F">
        <w:rPr>
          <w:rFonts w:ascii="Verdana" w:eastAsia="宋体" w:hAnsi="Verdana" w:cs="宋体"/>
          <w:color w:val="2F2F2F"/>
          <w:kern w:val="0"/>
          <w:sz w:val="19"/>
          <w:szCs w:val="19"/>
        </w:rPr>
        <w:t xml:space="preserve"> "</w:t>
      </w:r>
      <w:r w:rsidRPr="00CE608F">
        <w:rPr>
          <w:rFonts w:ascii="Verdana" w:eastAsia="宋体" w:hAnsi="Verdana" w:cs="宋体"/>
          <w:color w:val="2F2F2F"/>
          <w:kern w:val="0"/>
          <w:sz w:val="19"/>
          <w:szCs w:val="19"/>
        </w:rPr>
        <w:t>山东省企业技术创新奖</w:t>
      </w:r>
      <w:r w:rsidRPr="00CE608F">
        <w:rPr>
          <w:rFonts w:ascii="Verdana" w:eastAsia="宋体" w:hAnsi="Verdana" w:cs="宋体"/>
          <w:color w:val="2F2F2F"/>
          <w:kern w:val="0"/>
          <w:sz w:val="19"/>
          <w:szCs w:val="19"/>
        </w:rPr>
        <w:t>"</w:t>
      </w:r>
      <w:r w:rsidRPr="00CE608F">
        <w:rPr>
          <w:rFonts w:ascii="Verdana" w:eastAsia="宋体" w:hAnsi="Verdana" w:cs="宋体"/>
          <w:color w:val="2F2F2F"/>
          <w:kern w:val="0"/>
          <w:sz w:val="19"/>
          <w:szCs w:val="19"/>
        </w:rPr>
        <w:t>等。</w:t>
      </w:r>
    </w:p>
    <w:p w:rsidR="00CE608F" w:rsidRPr="00CE608F" w:rsidRDefault="00CE608F" w:rsidP="00CE608F">
      <w:pPr>
        <w:widowControl/>
        <w:spacing w:before="100" w:beforeAutospacing="1" w:after="100" w:afterAutospacing="1" w:line="360" w:lineRule="auto"/>
        <w:ind w:firstLine="480"/>
        <w:jc w:val="left"/>
        <w:rPr>
          <w:rFonts w:ascii="Verdana" w:eastAsia="宋体" w:hAnsi="Verdana" w:cs="宋体"/>
          <w:color w:val="2F2F2F"/>
          <w:kern w:val="0"/>
          <w:sz w:val="19"/>
          <w:szCs w:val="19"/>
        </w:rPr>
      </w:pPr>
      <w:r w:rsidRPr="00CE608F">
        <w:rPr>
          <w:rFonts w:ascii="Verdana" w:eastAsia="宋体" w:hAnsi="Verdana" w:cs="宋体"/>
          <w:color w:val="2F2F2F"/>
          <w:kern w:val="0"/>
          <w:sz w:val="19"/>
          <w:szCs w:val="19"/>
        </w:rPr>
        <w:lastRenderedPageBreak/>
        <w:t>自</w:t>
      </w:r>
      <w:r w:rsidRPr="00CE608F">
        <w:rPr>
          <w:rFonts w:ascii="Verdana" w:eastAsia="宋体" w:hAnsi="Verdana" w:cs="宋体"/>
          <w:color w:val="2F2F2F"/>
          <w:kern w:val="0"/>
          <w:sz w:val="19"/>
          <w:szCs w:val="19"/>
        </w:rPr>
        <w:t>2007</w:t>
      </w:r>
      <w:r w:rsidRPr="00CE608F">
        <w:rPr>
          <w:rFonts w:ascii="Verdana" w:eastAsia="宋体" w:hAnsi="Verdana" w:cs="宋体"/>
          <w:color w:val="2F2F2F"/>
          <w:kern w:val="0"/>
          <w:sz w:val="19"/>
          <w:szCs w:val="19"/>
        </w:rPr>
        <w:t>年起，陆续成立了党委、团委、工会、妇女工作委员会、武装部；现有</w:t>
      </w:r>
      <w:r w:rsidRPr="00CE608F">
        <w:rPr>
          <w:rFonts w:ascii="Verdana" w:eastAsia="宋体" w:hAnsi="Verdana" w:cs="宋体"/>
          <w:color w:val="2F2F2F"/>
          <w:kern w:val="0"/>
          <w:sz w:val="19"/>
          <w:szCs w:val="19"/>
        </w:rPr>
        <w:t>3</w:t>
      </w:r>
      <w:r w:rsidRPr="00CE608F">
        <w:rPr>
          <w:rFonts w:ascii="Verdana" w:eastAsia="宋体" w:hAnsi="Verdana" w:cs="宋体"/>
          <w:color w:val="2F2F2F"/>
          <w:kern w:val="0"/>
          <w:sz w:val="19"/>
          <w:szCs w:val="19"/>
        </w:rPr>
        <w:t>个党支部、</w:t>
      </w:r>
      <w:r w:rsidRPr="00CE608F">
        <w:rPr>
          <w:rFonts w:ascii="Verdana" w:eastAsia="宋体" w:hAnsi="Verdana" w:cs="宋体"/>
          <w:color w:val="2F2F2F"/>
          <w:kern w:val="0"/>
          <w:sz w:val="19"/>
          <w:szCs w:val="19"/>
        </w:rPr>
        <w:t>3</w:t>
      </w:r>
      <w:r w:rsidRPr="00CE608F">
        <w:rPr>
          <w:rFonts w:ascii="Verdana" w:eastAsia="宋体" w:hAnsi="Verdana" w:cs="宋体"/>
          <w:color w:val="2F2F2F"/>
          <w:kern w:val="0"/>
          <w:sz w:val="19"/>
          <w:szCs w:val="19"/>
        </w:rPr>
        <w:t>个团支部、</w:t>
      </w:r>
      <w:r w:rsidRPr="00CE608F">
        <w:rPr>
          <w:rFonts w:ascii="Verdana" w:eastAsia="宋体" w:hAnsi="Verdana" w:cs="宋体"/>
          <w:color w:val="2F2F2F"/>
          <w:kern w:val="0"/>
          <w:sz w:val="19"/>
          <w:szCs w:val="19"/>
        </w:rPr>
        <w:t>2</w:t>
      </w:r>
      <w:r w:rsidRPr="00CE608F">
        <w:rPr>
          <w:rFonts w:ascii="Verdana" w:eastAsia="宋体" w:hAnsi="Verdana" w:cs="宋体"/>
          <w:color w:val="2F2F2F"/>
          <w:kern w:val="0"/>
          <w:sz w:val="19"/>
          <w:szCs w:val="19"/>
        </w:rPr>
        <w:t>个民兵营、</w:t>
      </w:r>
      <w:r w:rsidRPr="00CE608F">
        <w:rPr>
          <w:rFonts w:ascii="Verdana" w:eastAsia="宋体" w:hAnsi="Verdana" w:cs="宋体"/>
          <w:color w:val="2F2F2F"/>
          <w:kern w:val="0"/>
          <w:sz w:val="19"/>
          <w:szCs w:val="19"/>
        </w:rPr>
        <w:t>27</w:t>
      </w:r>
      <w:r w:rsidRPr="00CE608F">
        <w:rPr>
          <w:rFonts w:ascii="Verdana" w:eastAsia="宋体" w:hAnsi="Verdana" w:cs="宋体"/>
          <w:color w:val="2F2F2F"/>
          <w:kern w:val="0"/>
          <w:sz w:val="19"/>
          <w:szCs w:val="19"/>
        </w:rPr>
        <w:t>个民兵连。</w:t>
      </w:r>
    </w:p>
    <w:p w:rsidR="00CE608F" w:rsidRPr="00CE608F" w:rsidRDefault="00CE608F" w:rsidP="00CE608F">
      <w:pPr>
        <w:widowControl/>
        <w:spacing w:before="100" w:beforeAutospacing="1" w:after="100" w:afterAutospacing="1" w:line="360" w:lineRule="auto"/>
        <w:ind w:firstLine="480"/>
        <w:jc w:val="left"/>
        <w:rPr>
          <w:rFonts w:ascii="Verdana" w:eastAsia="宋体" w:hAnsi="Verdana" w:cs="宋体"/>
          <w:color w:val="2F2F2F"/>
          <w:kern w:val="0"/>
          <w:sz w:val="19"/>
          <w:szCs w:val="19"/>
        </w:rPr>
      </w:pPr>
      <w:r w:rsidRPr="00CE608F">
        <w:rPr>
          <w:rFonts w:ascii="Verdana" w:eastAsia="宋体" w:hAnsi="Verdana" w:cs="宋体"/>
          <w:b/>
          <w:bCs/>
          <w:color w:val="2F2F2F"/>
          <w:kern w:val="0"/>
          <w:sz w:val="19"/>
          <w:szCs w:val="19"/>
        </w:rPr>
        <w:t>一、硒鼓终生循环</w:t>
      </w:r>
    </w:p>
    <w:p w:rsidR="00CE608F" w:rsidRPr="00CE608F" w:rsidRDefault="00CE608F" w:rsidP="00CE608F">
      <w:pPr>
        <w:widowControl/>
        <w:spacing w:before="100" w:beforeAutospacing="1" w:after="100" w:afterAutospacing="1" w:line="360" w:lineRule="auto"/>
        <w:ind w:firstLine="480"/>
        <w:jc w:val="left"/>
        <w:rPr>
          <w:rFonts w:ascii="Verdana" w:eastAsia="宋体" w:hAnsi="Verdana" w:cs="宋体"/>
          <w:color w:val="2F2F2F"/>
          <w:kern w:val="0"/>
          <w:sz w:val="19"/>
          <w:szCs w:val="19"/>
        </w:rPr>
      </w:pPr>
      <w:r w:rsidRPr="00CE608F">
        <w:rPr>
          <w:rFonts w:ascii="Verdana" w:eastAsia="宋体" w:hAnsi="Verdana" w:cs="宋体"/>
          <w:color w:val="2F2F2F"/>
          <w:kern w:val="0"/>
          <w:sz w:val="19"/>
          <w:szCs w:val="19"/>
        </w:rPr>
        <w:t>是富美独创的全球唯一的自主封闭式硒鼓商业模式。即，用户将用完的旧硒鼓交回后，可按原装约</w:t>
      </w:r>
      <w:r w:rsidRPr="00CE608F">
        <w:rPr>
          <w:rFonts w:ascii="Verdana" w:eastAsia="宋体" w:hAnsi="Verdana" w:cs="宋体"/>
          <w:color w:val="2F2F2F"/>
          <w:kern w:val="0"/>
          <w:sz w:val="19"/>
          <w:szCs w:val="19"/>
        </w:rPr>
        <w:t>15%</w:t>
      </w:r>
      <w:r w:rsidRPr="00CE608F">
        <w:rPr>
          <w:rFonts w:ascii="Verdana" w:eastAsia="宋体" w:hAnsi="Verdana" w:cs="宋体"/>
          <w:color w:val="2F2F2F"/>
          <w:kern w:val="0"/>
          <w:sz w:val="19"/>
          <w:szCs w:val="19"/>
        </w:rPr>
        <w:t>的价格使用富美新品，不限次数；旧硒鼓所有权归用户。现有蓝、绿、红装三个系列。</w:t>
      </w:r>
    </w:p>
    <w:p w:rsidR="00CE608F" w:rsidRPr="00CE608F" w:rsidRDefault="00CE608F" w:rsidP="00CE608F">
      <w:pPr>
        <w:widowControl/>
        <w:spacing w:before="100" w:beforeAutospacing="1" w:after="100" w:afterAutospacing="1" w:line="360" w:lineRule="auto"/>
        <w:ind w:firstLine="480"/>
        <w:jc w:val="left"/>
        <w:rPr>
          <w:rFonts w:ascii="Verdana" w:eastAsia="宋体" w:hAnsi="Verdana" w:cs="宋体"/>
          <w:color w:val="2F2F2F"/>
          <w:kern w:val="0"/>
          <w:sz w:val="19"/>
          <w:szCs w:val="19"/>
        </w:rPr>
      </w:pPr>
      <w:r w:rsidRPr="00CE608F">
        <w:rPr>
          <w:rFonts w:ascii="Verdana" w:eastAsia="宋体" w:hAnsi="Verdana" w:cs="宋体"/>
          <w:b/>
          <w:bCs/>
          <w:color w:val="2F2F2F"/>
          <w:kern w:val="0"/>
          <w:sz w:val="19"/>
          <w:szCs w:val="19"/>
        </w:rPr>
        <w:t>1.</w:t>
      </w:r>
      <w:r w:rsidRPr="00CE608F">
        <w:rPr>
          <w:rFonts w:ascii="Verdana" w:eastAsia="宋体" w:hAnsi="Verdana" w:cs="宋体"/>
          <w:b/>
          <w:bCs/>
          <w:color w:val="2F2F2F"/>
          <w:kern w:val="0"/>
          <w:sz w:val="19"/>
          <w:szCs w:val="19"/>
        </w:rPr>
        <w:t>国内外市场：</w:t>
      </w:r>
      <w:r w:rsidRPr="00CE608F">
        <w:rPr>
          <w:rFonts w:ascii="Verdana" w:eastAsia="宋体" w:hAnsi="Verdana" w:cs="宋体"/>
          <w:color w:val="2F2F2F"/>
          <w:kern w:val="0"/>
          <w:sz w:val="19"/>
          <w:szCs w:val="19"/>
        </w:rPr>
        <w:t>以分公司作为业务主体与平台，利用信息化等手段，通过用户自助循环终端、服务商、电子商务等方式向用户提供服务。</w:t>
      </w:r>
    </w:p>
    <w:p w:rsidR="00CE608F" w:rsidRPr="00CE608F" w:rsidRDefault="00CE608F" w:rsidP="00CE608F">
      <w:pPr>
        <w:widowControl/>
        <w:spacing w:before="100" w:beforeAutospacing="1" w:after="100" w:afterAutospacing="1" w:line="360" w:lineRule="auto"/>
        <w:ind w:firstLine="480"/>
        <w:jc w:val="left"/>
        <w:rPr>
          <w:rFonts w:ascii="Verdana" w:eastAsia="宋体" w:hAnsi="Verdana" w:cs="宋体"/>
          <w:color w:val="2F2F2F"/>
          <w:kern w:val="0"/>
          <w:sz w:val="19"/>
          <w:szCs w:val="19"/>
        </w:rPr>
      </w:pPr>
      <w:r w:rsidRPr="00CE608F">
        <w:rPr>
          <w:rFonts w:ascii="Verdana" w:eastAsia="宋体" w:hAnsi="Verdana" w:cs="宋体"/>
          <w:b/>
          <w:bCs/>
          <w:color w:val="2F2F2F"/>
          <w:kern w:val="0"/>
          <w:sz w:val="19"/>
          <w:szCs w:val="19"/>
        </w:rPr>
        <w:t>2.</w:t>
      </w:r>
      <w:r w:rsidRPr="00CE608F">
        <w:rPr>
          <w:rFonts w:ascii="Verdana" w:eastAsia="宋体" w:hAnsi="Verdana" w:cs="宋体"/>
          <w:b/>
          <w:bCs/>
          <w:color w:val="2F2F2F"/>
          <w:kern w:val="0"/>
          <w:sz w:val="19"/>
          <w:szCs w:val="19"/>
        </w:rPr>
        <w:t>技术创新：</w:t>
      </w:r>
      <w:r w:rsidRPr="00CE608F">
        <w:rPr>
          <w:rFonts w:ascii="Verdana" w:eastAsia="宋体" w:hAnsi="Verdana" w:cs="宋体"/>
          <w:color w:val="2F2F2F"/>
          <w:kern w:val="0"/>
          <w:sz w:val="19"/>
          <w:szCs w:val="19"/>
        </w:rPr>
        <w:t>现建有山东省节能环保激光硒鼓工程技术研究中心、省级企业技术中心和省级实验室，正在申报建设国家级两中心、实验室和博士后工作站；已经完全掌握核心部件的再制造技术，</w:t>
      </w:r>
      <w:r w:rsidRPr="00CE608F">
        <w:rPr>
          <w:rFonts w:ascii="Verdana" w:eastAsia="宋体" w:hAnsi="Verdana" w:cs="宋体"/>
          <w:color w:val="2F2F2F"/>
          <w:kern w:val="0"/>
          <w:sz w:val="19"/>
          <w:szCs w:val="19"/>
        </w:rPr>
        <w:t>80%</w:t>
      </w:r>
      <w:r w:rsidRPr="00CE608F">
        <w:rPr>
          <w:rFonts w:ascii="Verdana" w:eastAsia="宋体" w:hAnsi="Verdana" w:cs="宋体"/>
          <w:color w:val="2F2F2F"/>
          <w:kern w:val="0"/>
          <w:sz w:val="19"/>
          <w:szCs w:val="19"/>
        </w:rPr>
        <w:t>以上工艺设备和业务信息化体系自主设计开发，目前已申报国家专利</w:t>
      </w:r>
      <w:r w:rsidRPr="00CE608F">
        <w:rPr>
          <w:rFonts w:ascii="Verdana" w:eastAsia="宋体" w:hAnsi="Verdana" w:cs="宋体"/>
          <w:color w:val="2F2F2F"/>
          <w:kern w:val="0"/>
          <w:sz w:val="19"/>
          <w:szCs w:val="19"/>
        </w:rPr>
        <w:t>287</w:t>
      </w:r>
      <w:r w:rsidRPr="00CE608F">
        <w:rPr>
          <w:rFonts w:ascii="Verdana" w:eastAsia="宋体" w:hAnsi="Verdana" w:cs="宋体"/>
          <w:color w:val="2F2F2F"/>
          <w:kern w:val="0"/>
          <w:sz w:val="19"/>
          <w:szCs w:val="19"/>
        </w:rPr>
        <w:t>项，已近半数授权。</w:t>
      </w:r>
    </w:p>
    <w:p w:rsidR="00CE608F" w:rsidRPr="00CE608F" w:rsidRDefault="00CE608F" w:rsidP="00CE608F">
      <w:pPr>
        <w:widowControl/>
        <w:spacing w:before="100" w:beforeAutospacing="1" w:after="100" w:afterAutospacing="1" w:line="360" w:lineRule="auto"/>
        <w:ind w:firstLine="480"/>
        <w:jc w:val="left"/>
        <w:rPr>
          <w:rFonts w:ascii="Verdana" w:eastAsia="宋体" w:hAnsi="Verdana" w:cs="宋体"/>
          <w:color w:val="2F2F2F"/>
          <w:kern w:val="0"/>
          <w:sz w:val="19"/>
          <w:szCs w:val="19"/>
        </w:rPr>
      </w:pPr>
      <w:r w:rsidRPr="00CE608F">
        <w:rPr>
          <w:rFonts w:ascii="Verdana" w:eastAsia="宋体" w:hAnsi="Verdana" w:cs="宋体"/>
          <w:b/>
          <w:bCs/>
          <w:color w:val="2F2F2F"/>
          <w:kern w:val="0"/>
          <w:sz w:val="19"/>
          <w:szCs w:val="19"/>
        </w:rPr>
        <w:t>3.</w:t>
      </w:r>
      <w:r w:rsidRPr="00CE608F">
        <w:rPr>
          <w:rFonts w:ascii="Verdana" w:eastAsia="宋体" w:hAnsi="Verdana" w:cs="宋体"/>
          <w:b/>
          <w:bCs/>
          <w:color w:val="2F2F2F"/>
          <w:kern w:val="0"/>
          <w:sz w:val="19"/>
          <w:szCs w:val="19"/>
        </w:rPr>
        <w:t>资质与认证：</w:t>
      </w:r>
      <w:r w:rsidRPr="00CE608F">
        <w:rPr>
          <w:rFonts w:ascii="Verdana" w:eastAsia="宋体" w:hAnsi="Verdana" w:cs="宋体"/>
          <w:color w:val="2F2F2F"/>
          <w:kern w:val="0"/>
          <w:sz w:val="19"/>
          <w:szCs w:val="19"/>
        </w:rPr>
        <w:t>是商务部、环保部、质检总局、海关总署确定的旧硒鼓进口唯一试点单位，是武器装备科研生产保密单位，是国家高新技术企业，是工信部认定的硒鼓再制造试点企业；通过了中国环境标志产品认证、质量管理体系认证、环境管理体系认证、国际安全</w:t>
      </w:r>
      <w:r w:rsidRPr="00CE608F">
        <w:rPr>
          <w:rFonts w:ascii="Verdana" w:eastAsia="宋体" w:hAnsi="Verdana" w:cs="宋体"/>
          <w:color w:val="2F2F2F"/>
          <w:kern w:val="0"/>
          <w:sz w:val="19"/>
          <w:szCs w:val="19"/>
        </w:rPr>
        <w:t>CE</w:t>
      </w:r>
      <w:r w:rsidRPr="00CE608F">
        <w:rPr>
          <w:rFonts w:ascii="Verdana" w:eastAsia="宋体" w:hAnsi="Verdana" w:cs="宋体"/>
          <w:color w:val="2F2F2F"/>
          <w:kern w:val="0"/>
          <w:sz w:val="19"/>
          <w:szCs w:val="19"/>
        </w:rPr>
        <w:t>认证、</w:t>
      </w:r>
      <w:r w:rsidRPr="00CE608F">
        <w:rPr>
          <w:rFonts w:ascii="Verdana" w:eastAsia="宋体" w:hAnsi="Verdana" w:cs="宋体"/>
          <w:color w:val="2F2F2F"/>
          <w:kern w:val="0"/>
          <w:sz w:val="19"/>
          <w:szCs w:val="19"/>
        </w:rPr>
        <w:t>ROHS</w:t>
      </w:r>
      <w:r w:rsidRPr="00CE608F">
        <w:rPr>
          <w:rFonts w:ascii="Verdana" w:eastAsia="宋体" w:hAnsi="Verdana" w:cs="宋体"/>
          <w:color w:val="2F2F2F"/>
          <w:kern w:val="0"/>
          <w:sz w:val="19"/>
          <w:szCs w:val="19"/>
        </w:rPr>
        <w:t>认证和再制造认证等。</w:t>
      </w:r>
    </w:p>
    <w:p w:rsidR="00CE608F" w:rsidRPr="00CE608F" w:rsidRDefault="00CE608F" w:rsidP="00CE608F">
      <w:pPr>
        <w:widowControl/>
        <w:spacing w:before="100" w:beforeAutospacing="1" w:after="100" w:afterAutospacing="1" w:line="360" w:lineRule="auto"/>
        <w:ind w:firstLine="480"/>
        <w:jc w:val="left"/>
        <w:rPr>
          <w:rFonts w:ascii="Verdana" w:eastAsia="宋体" w:hAnsi="Verdana" w:cs="宋体"/>
          <w:color w:val="2F2F2F"/>
          <w:kern w:val="0"/>
          <w:sz w:val="19"/>
          <w:szCs w:val="19"/>
        </w:rPr>
      </w:pPr>
      <w:r w:rsidRPr="00CE608F">
        <w:rPr>
          <w:rFonts w:ascii="Verdana" w:eastAsia="宋体" w:hAnsi="Verdana" w:cs="宋体"/>
          <w:b/>
          <w:bCs/>
          <w:color w:val="2F2F2F"/>
          <w:kern w:val="0"/>
          <w:sz w:val="19"/>
          <w:szCs w:val="19"/>
        </w:rPr>
        <w:t>4.</w:t>
      </w:r>
      <w:r w:rsidRPr="00CE608F">
        <w:rPr>
          <w:rFonts w:ascii="Verdana" w:eastAsia="宋体" w:hAnsi="Verdana" w:cs="宋体"/>
          <w:b/>
          <w:bCs/>
          <w:color w:val="2F2F2F"/>
          <w:kern w:val="0"/>
          <w:sz w:val="19"/>
          <w:szCs w:val="19"/>
        </w:rPr>
        <w:t>品质监管：</w:t>
      </w:r>
      <w:r w:rsidRPr="00CE608F">
        <w:rPr>
          <w:rFonts w:ascii="Verdana" w:eastAsia="宋体" w:hAnsi="Verdana" w:cs="宋体"/>
          <w:color w:val="2F2F2F"/>
          <w:kern w:val="0"/>
          <w:sz w:val="19"/>
          <w:szCs w:val="19"/>
        </w:rPr>
        <w:t>在认证体系标准基础上，实行</w:t>
      </w:r>
      <w:r w:rsidRPr="00CE608F">
        <w:rPr>
          <w:rFonts w:ascii="Verdana" w:eastAsia="宋体" w:hAnsi="Verdana" w:cs="宋体"/>
          <w:color w:val="2F2F2F"/>
          <w:kern w:val="0"/>
          <w:sz w:val="19"/>
          <w:szCs w:val="19"/>
        </w:rPr>
        <w:t>360°</w:t>
      </w:r>
      <w:r w:rsidRPr="00CE608F">
        <w:rPr>
          <w:rFonts w:ascii="Verdana" w:eastAsia="宋体" w:hAnsi="Verdana" w:cs="宋体"/>
          <w:color w:val="2F2F2F"/>
          <w:kern w:val="0"/>
          <w:sz w:val="19"/>
          <w:szCs w:val="19"/>
        </w:rPr>
        <w:t>质量管理和</w:t>
      </w:r>
      <w:r w:rsidRPr="00CE608F">
        <w:rPr>
          <w:rFonts w:ascii="Verdana" w:eastAsia="宋体" w:hAnsi="Verdana" w:cs="宋体"/>
          <w:color w:val="2F2F2F"/>
          <w:kern w:val="0"/>
          <w:sz w:val="19"/>
          <w:szCs w:val="19"/>
        </w:rPr>
        <w:t xml:space="preserve"> 21</w:t>
      </w:r>
      <w:r w:rsidRPr="00CE608F">
        <w:rPr>
          <w:rFonts w:ascii="Verdana" w:eastAsia="宋体" w:hAnsi="Verdana" w:cs="宋体"/>
          <w:color w:val="2F2F2F"/>
          <w:kern w:val="0"/>
          <w:sz w:val="19"/>
          <w:szCs w:val="19"/>
        </w:rPr>
        <w:t>环质量监控，采用一品一码、终生管理与追溯。</w:t>
      </w:r>
    </w:p>
    <w:p w:rsidR="00CE608F" w:rsidRPr="00CE608F" w:rsidRDefault="00CE608F" w:rsidP="00CE608F">
      <w:pPr>
        <w:widowControl/>
        <w:spacing w:before="100" w:beforeAutospacing="1" w:after="100" w:afterAutospacing="1" w:line="360" w:lineRule="auto"/>
        <w:ind w:firstLine="480"/>
        <w:jc w:val="left"/>
        <w:rPr>
          <w:rFonts w:ascii="Verdana" w:eastAsia="宋体" w:hAnsi="Verdana" w:cs="宋体"/>
          <w:color w:val="2F2F2F"/>
          <w:kern w:val="0"/>
          <w:sz w:val="19"/>
          <w:szCs w:val="19"/>
        </w:rPr>
      </w:pPr>
      <w:r w:rsidRPr="00CE608F">
        <w:rPr>
          <w:rFonts w:ascii="Verdana" w:eastAsia="宋体" w:hAnsi="Verdana" w:cs="宋体"/>
          <w:b/>
          <w:bCs/>
          <w:color w:val="2F2F2F"/>
          <w:kern w:val="0"/>
          <w:sz w:val="19"/>
          <w:szCs w:val="19"/>
        </w:rPr>
        <w:t>5.</w:t>
      </w:r>
      <w:r w:rsidRPr="00CE608F">
        <w:rPr>
          <w:rFonts w:ascii="Verdana" w:eastAsia="宋体" w:hAnsi="Verdana" w:cs="宋体"/>
          <w:b/>
          <w:bCs/>
          <w:color w:val="2F2F2F"/>
          <w:kern w:val="0"/>
          <w:sz w:val="19"/>
          <w:szCs w:val="19"/>
        </w:rPr>
        <w:t>节能减排：</w:t>
      </w:r>
      <w:r w:rsidRPr="00CE608F">
        <w:rPr>
          <w:rFonts w:ascii="Verdana" w:eastAsia="宋体" w:hAnsi="Verdana" w:cs="宋体"/>
          <w:color w:val="2F2F2F"/>
          <w:kern w:val="0"/>
          <w:sz w:val="19"/>
          <w:szCs w:val="19"/>
        </w:rPr>
        <w:t>每</w:t>
      </w:r>
      <w:r w:rsidRPr="00CE608F">
        <w:rPr>
          <w:rFonts w:ascii="Verdana" w:eastAsia="宋体" w:hAnsi="Verdana" w:cs="宋体"/>
          <w:color w:val="2F2F2F"/>
          <w:kern w:val="0"/>
          <w:sz w:val="19"/>
          <w:szCs w:val="19"/>
        </w:rPr>
        <w:t>1000</w:t>
      </w:r>
      <w:r w:rsidRPr="00CE608F">
        <w:rPr>
          <w:rFonts w:ascii="Verdana" w:eastAsia="宋体" w:hAnsi="Verdana" w:cs="宋体"/>
          <w:color w:val="2F2F2F"/>
          <w:kern w:val="0"/>
          <w:sz w:val="19"/>
          <w:szCs w:val="19"/>
        </w:rPr>
        <w:t>万支次硒鼓的循环，年可节约</w:t>
      </w:r>
      <w:r w:rsidRPr="00CE608F">
        <w:rPr>
          <w:rFonts w:ascii="Verdana" w:eastAsia="宋体" w:hAnsi="Verdana" w:cs="宋体"/>
          <w:color w:val="2F2F2F"/>
          <w:kern w:val="0"/>
          <w:sz w:val="19"/>
          <w:szCs w:val="19"/>
        </w:rPr>
        <w:t>3.6</w:t>
      </w:r>
      <w:r w:rsidRPr="00CE608F">
        <w:rPr>
          <w:rFonts w:ascii="Verdana" w:eastAsia="宋体" w:hAnsi="Verdana" w:cs="宋体"/>
          <w:color w:val="2F2F2F"/>
          <w:kern w:val="0"/>
          <w:sz w:val="19"/>
          <w:szCs w:val="19"/>
        </w:rPr>
        <w:t>万吨标准煤，减排二氧化碳</w:t>
      </w:r>
      <w:r w:rsidRPr="00CE608F">
        <w:rPr>
          <w:rFonts w:ascii="Verdana" w:eastAsia="宋体" w:hAnsi="Verdana" w:cs="宋体"/>
          <w:color w:val="2F2F2F"/>
          <w:kern w:val="0"/>
          <w:sz w:val="19"/>
          <w:szCs w:val="19"/>
        </w:rPr>
        <w:t>7.2</w:t>
      </w:r>
      <w:r w:rsidRPr="00CE608F">
        <w:rPr>
          <w:rFonts w:ascii="Verdana" w:eastAsia="宋体" w:hAnsi="Verdana" w:cs="宋体"/>
          <w:color w:val="2F2F2F"/>
          <w:kern w:val="0"/>
          <w:sz w:val="19"/>
          <w:szCs w:val="19"/>
        </w:rPr>
        <w:t>万吨，减少电子固体废弃物</w:t>
      </w:r>
      <w:r w:rsidRPr="00CE608F">
        <w:rPr>
          <w:rFonts w:ascii="Verdana" w:eastAsia="宋体" w:hAnsi="Verdana" w:cs="宋体"/>
          <w:color w:val="2F2F2F"/>
          <w:kern w:val="0"/>
          <w:sz w:val="19"/>
          <w:szCs w:val="19"/>
        </w:rPr>
        <w:t>5000</w:t>
      </w:r>
      <w:r w:rsidRPr="00CE608F">
        <w:rPr>
          <w:rFonts w:ascii="Verdana" w:eastAsia="宋体" w:hAnsi="Verdana" w:cs="宋体"/>
          <w:color w:val="2F2F2F"/>
          <w:kern w:val="0"/>
          <w:sz w:val="19"/>
          <w:szCs w:val="19"/>
        </w:rPr>
        <w:t>吨，为用户节约</w:t>
      </w:r>
      <w:r w:rsidRPr="00CE608F">
        <w:rPr>
          <w:rFonts w:ascii="Verdana" w:eastAsia="宋体" w:hAnsi="Verdana" w:cs="宋体"/>
          <w:color w:val="2F2F2F"/>
          <w:kern w:val="0"/>
          <w:sz w:val="19"/>
          <w:szCs w:val="19"/>
        </w:rPr>
        <w:t>40</w:t>
      </w:r>
      <w:r w:rsidRPr="00CE608F">
        <w:rPr>
          <w:rFonts w:ascii="Verdana" w:eastAsia="宋体" w:hAnsi="Verdana" w:cs="宋体"/>
          <w:color w:val="2F2F2F"/>
          <w:kern w:val="0"/>
          <w:sz w:val="19"/>
          <w:szCs w:val="19"/>
        </w:rPr>
        <w:t>亿元办公经费。</w:t>
      </w:r>
    </w:p>
    <w:p w:rsidR="00CE608F" w:rsidRPr="00CE608F" w:rsidRDefault="00CE608F" w:rsidP="00CE608F">
      <w:pPr>
        <w:widowControl/>
        <w:spacing w:before="100" w:beforeAutospacing="1" w:after="100" w:afterAutospacing="1" w:line="360" w:lineRule="auto"/>
        <w:ind w:firstLine="480"/>
        <w:jc w:val="left"/>
        <w:rPr>
          <w:rFonts w:ascii="Verdana" w:eastAsia="宋体" w:hAnsi="Verdana" w:cs="宋体"/>
          <w:color w:val="2F2F2F"/>
          <w:kern w:val="0"/>
          <w:sz w:val="19"/>
          <w:szCs w:val="19"/>
        </w:rPr>
      </w:pPr>
      <w:r w:rsidRPr="00CE608F">
        <w:rPr>
          <w:rFonts w:ascii="Verdana" w:eastAsia="宋体" w:hAnsi="Verdana" w:cs="宋体"/>
          <w:b/>
          <w:bCs/>
          <w:color w:val="2F2F2F"/>
          <w:kern w:val="0"/>
          <w:sz w:val="19"/>
          <w:szCs w:val="19"/>
        </w:rPr>
        <w:t>二、中国商品批发交易平台</w:t>
      </w:r>
    </w:p>
    <w:p w:rsidR="00CE608F" w:rsidRPr="00CE608F" w:rsidRDefault="00CE608F" w:rsidP="00CE608F">
      <w:pPr>
        <w:widowControl/>
        <w:spacing w:before="100" w:beforeAutospacing="1" w:after="100" w:afterAutospacing="1" w:line="360" w:lineRule="auto"/>
        <w:ind w:firstLine="480"/>
        <w:jc w:val="left"/>
        <w:rPr>
          <w:rFonts w:ascii="Verdana" w:eastAsia="宋体" w:hAnsi="Verdana" w:cs="宋体"/>
          <w:color w:val="2F2F2F"/>
          <w:kern w:val="0"/>
          <w:sz w:val="19"/>
          <w:szCs w:val="19"/>
        </w:rPr>
      </w:pPr>
      <w:r w:rsidRPr="00CE608F">
        <w:rPr>
          <w:rFonts w:ascii="Verdana" w:eastAsia="宋体" w:hAnsi="Verdana" w:cs="宋体"/>
          <w:color w:val="2F2F2F"/>
          <w:kern w:val="0"/>
          <w:sz w:val="19"/>
          <w:szCs w:val="19"/>
        </w:rPr>
        <w:t>是</w:t>
      </w:r>
      <w:r>
        <w:rPr>
          <w:rFonts w:ascii="Verdana" w:eastAsia="宋体" w:hAnsi="Verdana" w:cs="宋体" w:hint="eastAsia"/>
          <w:color w:val="2F2F2F"/>
          <w:kern w:val="0"/>
          <w:sz w:val="19"/>
          <w:szCs w:val="19"/>
        </w:rPr>
        <w:t>我国完全自主知识产权的全球唯一全线上大宗商品（或称同质化商品）现货电子交易平台，是从事大宗商品</w:t>
      </w:r>
      <w:r w:rsidR="000F2BB4">
        <w:rPr>
          <w:rFonts w:ascii="Verdana" w:eastAsia="宋体" w:hAnsi="Verdana" w:cs="宋体" w:hint="eastAsia"/>
          <w:color w:val="2F2F2F"/>
          <w:kern w:val="0"/>
          <w:sz w:val="19"/>
          <w:szCs w:val="19"/>
        </w:rPr>
        <w:t>（</w:t>
      </w:r>
      <w:r>
        <w:rPr>
          <w:rFonts w:ascii="Verdana" w:eastAsia="宋体" w:hAnsi="Verdana" w:cs="宋体" w:hint="eastAsia"/>
          <w:color w:val="2F2F2F"/>
          <w:kern w:val="0"/>
          <w:sz w:val="19"/>
          <w:szCs w:val="19"/>
        </w:rPr>
        <w:t>或称同质化商品）现货交易的电子交易场所</w:t>
      </w:r>
      <w:r w:rsidRPr="00CE608F">
        <w:rPr>
          <w:rFonts w:ascii="Verdana" w:eastAsia="宋体" w:hAnsi="Verdana" w:cs="宋体"/>
          <w:color w:val="2F2F2F"/>
          <w:kern w:val="0"/>
          <w:sz w:val="19"/>
          <w:szCs w:val="19"/>
        </w:rPr>
        <w:t>，由山东省人民政府于</w:t>
      </w:r>
      <w:r w:rsidRPr="00CE608F">
        <w:rPr>
          <w:rFonts w:ascii="Verdana" w:eastAsia="宋体" w:hAnsi="Verdana" w:cs="宋体"/>
          <w:color w:val="2F2F2F"/>
          <w:kern w:val="0"/>
          <w:sz w:val="19"/>
          <w:szCs w:val="19"/>
        </w:rPr>
        <w:t>2013</w:t>
      </w:r>
      <w:r w:rsidRPr="00CE608F">
        <w:rPr>
          <w:rFonts w:ascii="Verdana" w:eastAsia="宋体" w:hAnsi="Verdana" w:cs="宋体"/>
          <w:color w:val="2F2F2F"/>
          <w:kern w:val="0"/>
          <w:sz w:val="19"/>
          <w:szCs w:val="19"/>
        </w:rPr>
        <w:t>年</w:t>
      </w:r>
      <w:r w:rsidRPr="00CE608F">
        <w:rPr>
          <w:rFonts w:ascii="Verdana" w:eastAsia="宋体" w:hAnsi="Verdana" w:cs="宋体"/>
          <w:color w:val="2F2F2F"/>
          <w:kern w:val="0"/>
          <w:sz w:val="19"/>
          <w:szCs w:val="19"/>
        </w:rPr>
        <w:t xml:space="preserve">   </w:t>
      </w:r>
      <w:r w:rsidRPr="00CE608F">
        <w:rPr>
          <w:rFonts w:ascii="Verdana" w:eastAsia="宋体" w:hAnsi="Verdana" w:cs="宋体"/>
          <w:color w:val="2F2F2F"/>
          <w:kern w:val="0"/>
          <w:sz w:val="19"/>
          <w:szCs w:val="19"/>
        </w:rPr>
        <w:t>月</w:t>
      </w:r>
      <w:r w:rsidRPr="00CE608F">
        <w:rPr>
          <w:rFonts w:ascii="Verdana" w:eastAsia="宋体" w:hAnsi="Verdana" w:cs="宋体"/>
          <w:color w:val="2F2F2F"/>
          <w:kern w:val="0"/>
          <w:sz w:val="19"/>
          <w:szCs w:val="19"/>
        </w:rPr>
        <w:t xml:space="preserve">  </w:t>
      </w:r>
      <w:r w:rsidRPr="00CE608F">
        <w:rPr>
          <w:rFonts w:ascii="Verdana" w:eastAsia="宋体" w:hAnsi="Verdana" w:cs="宋体"/>
          <w:color w:val="2F2F2F"/>
          <w:kern w:val="0"/>
          <w:sz w:val="19"/>
          <w:szCs w:val="19"/>
        </w:rPr>
        <w:t>日批准建立。</w:t>
      </w:r>
    </w:p>
    <w:p w:rsidR="00CE608F" w:rsidRPr="00CE608F" w:rsidRDefault="00CE608F" w:rsidP="00CE608F">
      <w:pPr>
        <w:widowControl/>
        <w:spacing w:before="100" w:beforeAutospacing="1" w:after="100" w:afterAutospacing="1" w:line="360" w:lineRule="auto"/>
        <w:ind w:firstLine="480"/>
        <w:jc w:val="left"/>
        <w:rPr>
          <w:rFonts w:ascii="Verdana" w:eastAsia="宋体" w:hAnsi="Verdana" w:cs="宋体"/>
          <w:color w:val="2F2F2F"/>
          <w:kern w:val="0"/>
          <w:sz w:val="19"/>
          <w:szCs w:val="19"/>
        </w:rPr>
      </w:pPr>
      <w:r w:rsidRPr="00CE608F">
        <w:rPr>
          <w:rFonts w:ascii="Verdana" w:eastAsia="宋体" w:hAnsi="Verdana" w:cs="宋体"/>
          <w:b/>
          <w:bCs/>
          <w:color w:val="2F2F2F"/>
          <w:kern w:val="0"/>
          <w:sz w:val="19"/>
          <w:szCs w:val="19"/>
        </w:rPr>
        <w:t>1.</w:t>
      </w:r>
      <w:r w:rsidRPr="00CE608F">
        <w:rPr>
          <w:rFonts w:ascii="Verdana" w:eastAsia="宋体" w:hAnsi="Verdana" w:cs="宋体"/>
          <w:b/>
          <w:bCs/>
          <w:color w:val="2F2F2F"/>
          <w:kern w:val="0"/>
          <w:sz w:val="19"/>
          <w:szCs w:val="19"/>
        </w:rPr>
        <w:t>交易商品：</w:t>
      </w:r>
      <w:r w:rsidRPr="00CE608F">
        <w:rPr>
          <w:rFonts w:ascii="Verdana" w:eastAsia="宋体" w:hAnsi="Verdana" w:cs="宋体"/>
          <w:color w:val="2F2F2F"/>
          <w:kern w:val="0"/>
          <w:sz w:val="19"/>
          <w:szCs w:val="19"/>
        </w:rPr>
        <w:t>形态、性能、功能等标准化或同质化的工农业现货产品。</w:t>
      </w:r>
    </w:p>
    <w:p w:rsidR="00CE608F" w:rsidRPr="00CE608F" w:rsidRDefault="00CE608F" w:rsidP="00CE608F">
      <w:pPr>
        <w:widowControl/>
        <w:spacing w:before="100" w:beforeAutospacing="1" w:after="100" w:afterAutospacing="1" w:line="360" w:lineRule="auto"/>
        <w:ind w:firstLine="480"/>
        <w:jc w:val="left"/>
        <w:rPr>
          <w:rFonts w:ascii="Verdana" w:eastAsia="宋体" w:hAnsi="Verdana" w:cs="宋体"/>
          <w:color w:val="2F2F2F"/>
          <w:kern w:val="0"/>
          <w:sz w:val="19"/>
          <w:szCs w:val="19"/>
        </w:rPr>
      </w:pPr>
      <w:r w:rsidRPr="00CE608F">
        <w:rPr>
          <w:rFonts w:ascii="Verdana" w:eastAsia="宋体" w:hAnsi="Verdana" w:cs="宋体"/>
          <w:b/>
          <w:bCs/>
          <w:color w:val="2F2F2F"/>
          <w:kern w:val="0"/>
          <w:sz w:val="19"/>
          <w:szCs w:val="19"/>
        </w:rPr>
        <w:lastRenderedPageBreak/>
        <w:t>2.</w:t>
      </w:r>
      <w:r w:rsidRPr="00CE608F">
        <w:rPr>
          <w:rFonts w:ascii="Verdana" w:eastAsia="宋体" w:hAnsi="Verdana" w:cs="宋体"/>
          <w:b/>
          <w:bCs/>
          <w:color w:val="2F2F2F"/>
          <w:kern w:val="0"/>
          <w:sz w:val="19"/>
          <w:szCs w:val="19"/>
        </w:rPr>
        <w:t>操作简便：</w:t>
      </w:r>
      <w:r w:rsidRPr="00CE608F">
        <w:rPr>
          <w:rFonts w:ascii="Verdana" w:eastAsia="宋体" w:hAnsi="Verdana" w:cs="宋体"/>
          <w:color w:val="2F2F2F"/>
          <w:kern w:val="0"/>
          <w:sz w:val="19"/>
          <w:szCs w:val="19"/>
        </w:rPr>
        <w:t>将软件下载到电脑或手机上，以真实身份开通交易账户后，即可进行业务操作，如同买卖股票的操作。</w:t>
      </w:r>
    </w:p>
    <w:p w:rsidR="00CE608F" w:rsidRPr="00CE608F" w:rsidRDefault="00CE608F" w:rsidP="00CE608F">
      <w:pPr>
        <w:widowControl/>
        <w:spacing w:before="100" w:beforeAutospacing="1" w:after="100" w:afterAutospacing="1" w:line="360" w:lineRule="auto"/>
        <w:ind w:firstLine="480"/>
        <w:jc w:val="left"/>
        <w:rPr>
          <w:rFonts w:ascii="Verdana" w:eastAsia="宋体" w:hAnsi="Verdana" w:cs="宋体"/>
          <w:color w:val="2F2F2F"/>
          <w:kern w:val="0"/>
          <w:sz w:val="19"/>
          <w:szCs w:val="19"/>
        </w:rPr>
      </w:pPr>
      <w:r w:rsidRPr="00CE608F">
        <w:rPr>
          <w:rFonts w:ascii="Verdana" w:eastAsia="宋体" w:hAnsi="Verdana" w:cs="宋体"/>
          <w:b/>
          <w:bCs/>
          <w:color w:val="2F2F2F"/>
          <w:kern w:val="0"/>
          <w:sz w:val="19"/>
          <w:szCs w:val="19"/>
        </w:rPr>
        <w:t>3.</w:t>
      </w:r>
      <w:r w:rsidRPr="00CE608F">
        <w:rPr>
          <w:rFonts w:ascii="Verdana" w:eastAsia="宋体" w:hAnsi="Verdana" w:cs="宋体"/>
          <w:b/>
          <w:bCs/>
          <w:color w:val="2F2F2F"/>
          <w:kern w:val="0"/>
          <w:sz w:val="19"/>
          <w:szCs w:val="19"/>
        </w:rPr>
        <w:t>入市资格：</w:t>
      </w:r>
      <w:r w:rsidRPr="00CE608F">
        <w:rPr>
          <w:rFonts w:ascii="Verdana" w:eastAsia="宋体" w:hAnsi="Verdana" w:cs="宋体"/>
          <w:color w:val="2F2F2F"/>
          <w:kern w:val="0"/>
          <w:sz w:val="19"/>
          <w:szCs w:val="19"/>
        </w:rPr>
        <w:t>任何单位或自然人以真实身份开通交易账户后，即可入市交易。</w:t>
      </w:r>
      <w:r w:rsidRPr="00CE608F">
        <w:rPr>
          <w:rFonts w:ascii="Verdana" w:eastAsia="宋体" w:hAnsi="Verdana" w:cs="宋体"/>
          <w:color w:val="2F2F2F"/>
          <w:kern w:val="0"/>
          <w:sz w:val="19"/>
          <w:szCs w:val="19"/>
        </w:rPr>
        <w:t xml:space="preserve"> </w:t>
      </w:r>
    </w:p>
    <w:p w:rsidR="00CE608F" w:rsidRPr="00CE608F" w:rsidRDefault="00CE608F" w:rsidP="00CE608F">
      <w:pPr>
        <w:widowControl/>
        <w:spacing w:before="100" w:beforeAutospacing="1" w:after="100" w:afterAutospacing="1" w:line="360" w:lineRule="auto"/>
        <w:ind w:firstLine="480"/>
        <w:jc w:val="left"/>
        <w:rPr>
          <w:rFonts w:ascii="Verdana" w:eastAsia="宋体" w:hAnsi="Verdana" w:cs="宋体"/>
          <w:color w:val="2F2F2F"/>
          <w:kern w:val="0"/>
          <w:sz w:val="19"/>
          <w:szCs w:val="19"/>
        </w:rPr>
      </w:pPr>
      <w:r w:rsidRPr="00CE608F">
        <w:rPr>
          <w:rFonts w:ascii="Verdana" w:eastAsia="宋体" w:hAnsi="Verdana" w:cs="宋体"/>
          <w:b/>
          <w:bCs/>
          <w:color w:val="2F2F2F"/>
          <w:kern w:val="0"/>
          <w:sz w:val="19"/>
          <w:szCs w:val="19"/>
        </w:rPr>
        <w:t>4.</w:t>
      </w:r>
      <w:r>
        <w:rPr>
          <w:rFonts w:ascii="Verdana" w:eastAsia="宋体" w:hAnsi="Verdana" w:cs="宋体" w:hint="eastAsia"/>
          <w:b/>
          <w:bCs/>
          <w:color w:val="2F2F2F"/>
          <w:kern w:val="0"/>
          <w:sz w:val="19"/>
          <w:szCs w:val="19"/>
        </w:rPr>
        <w:t>自动</w:t>
      </w:r>
      <w:r w:rsidRPr="00CE608F">
        <w:rPr>
          <w:rFonts w:ascii="Verdana" w:eastAsia="宋体" w:hAnsi="Verdana" w:cs="宋体"/>
          <w:b/>
          <w:bCs/>
          <w:color w:val="2F2F2F"/>
          <w:kern w:val="0"/>
          <w:sz w:val="19"/>
          <w:szCs w:val="19"/>
        </w:rPr>
        <w:t>交易：</w:t>
      </w:r>
      <w:r>
        <w:rPr>
          <w:rFonts w:ascii="Verdana" w:eastAsia="宋体" w:hAnsi="Verdana" w:cs="宋体"/>
          <w:color w:val="2F2F2F"/>
          <w:kern w:val="0"/>
          <w:sz w:val="19"/>
          <w:szCs w:val="19"/>
        </w:rPr>
        <w:t>按某一时间点同一商品所有卖</w:t>
      </w:r>
      <w:r>
        <w:rPr>
          <w:rFonts w:ascii="Verdana" w:eastAsia="宋体" w:hAnsi="Verdana" w:cs="宋体" w:hint="eastAsia"/>
          <w:color w:val="2F2F2F"/>
          <w:kern w:val="0"/>
          <w:sz w:val="19"/>
          <w:szCs w:val="19"/>
        </w:rPr>
        <w:t>方</w:t>
      </w:r>
      <w:r>
        <w:rPr>
          <w:rFonts w:ascii="Verdana" w:eastAsia="宋体" w:hAnsi="Verdana" w:cs="宋体"/>
          <w:color w:val="2F2F2F"/>
          <w:kern w:val="0"/>
          <w:sz w:val="19"/>
          <w:szCs w:val="19"/>
        </w:rPr>
        <w:t>中的一个最低价自动</w:t>
      </w:r>
      <w:r w:rsidRPr="00CE608F">
        <w:rPr>
          <w:rFonts w:ascii="Verdana" w:eastAsia="宋体" w:hAnsi="Verdana" w:cs="宋体"/>
          <w:color w:val="2F2F2F"/>
          <w:kern w:val="0"/>
          <w:sz w:val="19"/>
          <w:szCs w:val="19"/>
        </w:rPr>
        <w:t>成交。</w:t>
      </w:r>
      <w:r w:rsidRPr="00CE608F">
        <w:rPr>
          <w:rFonts w:ascii="Verdana" w:eastAsia="宋体" w:hAnsi="Verdana" w:cs="宋体"/>
          <w:color w:val="2F2F2F"/>
          <w:kern w:val="0"/>
          <w:sz w:val="19"/>
          <w:szCs w:val="19"/>
        </w:rPr>
        <w:t xml:space="preserve"> </w:t>
      </w:r>
    </w:p>
    <w:p w:rsidR="00CE608F" w:rsidRPr="00CE608F" w:rsidRDefault="00CE608F" w:rsidP="00CE608F">
      <w:pPr>
        <w:widowControl/>
        <w:spacing w:before="100" w:beforeAutospacing="1" w:after="100" w:afterAutospacing="1" w:line="360" w:lineRule="auto"/>
        <w:ind w:firstLine="480"/>
        <w:jc w:val="left"/>
        <w:rPr>
          <w:rFonts w:ascii="Verdana" w:eastAsia="宋体" w:hAnsi="Verdana" w:cs="宋体"/>
          <w:color w:val="2F2F2F"/>
          <w:kern w:val="0"/>
          <w:sz w:val="19"/>
          <w:szCs w:val="19"/>
        </w:rPr>
      </w:pPr>
      <w:r w:rsidRPr="00CE608F">
        <w:rPr>
          <w:rFonts w:ascii="Verdana" w:eastAsia="宋体" w:hAnsi="Verdana" w:cs="宋体"/>
          <w:b/>
          <w:bCs/>
          <w:color w:val="2F2F2F"/>
          <w:kern w:val="0"/>
          <w:sz w:val="19"/>
          <w:szCs w:val="19"/>
        </w:rPr>
        <w:t>5.</w:t>
      </w:r>
      <w:r w:rsidRPr="00CE608F">
        <w:rPr>
          <w:rFonts w:ascii="Verdana" w:eastAsia="宋体" w:hAnsi="Verdana" w:cs="宋体"/>
          <w:b/>
          <w:bCs/>
          <w:color w:val="2F2F2F"/>
          <w:kern w:val="0"/>
          <w:sz w:val="19"/>
          <w:szCs w:val="19"/>
        </w:rPr>
        <w:t>资金收支与管理：</w:t>
      </w:r>
      <w:r w:rsidRPr="00CE608F">
        <w:rPr>
          <w:rFonts w:ascii="Verdana" w:eastAsia="宋体" w:hAnsi="Verdana" w:cs="宋体"/>
          <w:color w:val="2F2F2F"/>
          <w:kern w:val="0"/>
          <w:sz w:val="19"/>
          <w:szCs w:val="19"/>
        </w:rPr>
        <w:t>交易资金由</w:t>
      </w:r>
      <w:r w:rsidR="000F2BB4" w:rsidRPr="00CE608F">
        <w:rPr>
          <w:rFonts w:ascii="Verdana" w:eastAsia="宋体" w:hAnsi="Verdana" w:cs="宋体"/>
          <w:color w:val="2F2F2F"/>
          <w:kern w:val="0"/>
          <w:sz w:val="19"/>
          <w:szCs w:val="19"/>
        </w:rPr>
        <w:t>银行</w:t>
      </w:r>
      <w:r w:rsidRPr="00CE608F">
        <w:rPr>
          <w:rFonts w:ascii="Verdana" w:eastAsia="宋体" w:hAnsi="Verdana" w:cs="宋体"/>
          <w:color w:val="2F2F2F"/>
          <w:kern w:val="0"/>
          <w:sz w:val="19"/>
          <w:szCs w:val="19"/>
        </w:rPr>
        <w:t>进行</w:t>
      </w:r>
      <w:r w:rsidR="000F2BB4" w:rsidRPr="00CE608F">
        <w:rPr>
          <w:rFonts w:ascii="Verdana" w:eastAsia="宋体" w:hAnsi="Verdana" w:cs="宋体"/>
          <w:color w:val="2F2F2F"/>
          <w:kern w:val="0"/>
          <w:sz w:val="19"/>
          <w:szCs w:val="19"/>
        </w:rPr>
        <w:t>第三方</w:t>
      </w:r>
      <w:r w:rsidRPr="00CE608F">
        <w:rPr>
          <w:rFonts w:ascii="Verdana" w:eastAsia="宋体" w:hAnsi="Verdana" w:cs="宋体"/>
          <w:color w:val="2F2F2F"/>
          <w:kern w:val="0"/>
          <w:sz w:val="19"/>
          <w:szCs w:val="19"/>
        </w:rPr>
        <w:t>专户监管，用户随时自主管理操作。</w:t>
      </w:r>
    </w:p>
    <w:p w:rsidR="00CE608F" w:rsidRPr="00CE608F" w:rsidRDefault="00CE608F" w:rsidP="00CE608F">
      <w:pPr>
        <w:widowControl/>
        <w:spacing w:before="100" w:beforeAutospacing="1" w:after="100" w:afterAutospacing="1" w:line="360" w:lineRule="auto"/>
        <w:ind w:firstLine="480"/>
        <w:jc w:val="left"/>
        <w:rPr>
          <w:rFonts w:ascii="Verdana" w:eastAsia="宋体" w:hAnsi="Verdana" w:cs="宋体"/>
          <w:color w:val="2F2F2F"/>
          <w:kern w:val="0"/>
          <w:sz w:val="19"/>
          <w:szCs w:val="19"/>
        </w:rPr>
      </w:pPr>
      <w:r w:rsidRPr="00CE608F">
        <w:rPr>
          <w:rFonts w:ascii="Verdana" w:eastAsia="宋体" w:hAnsi="Verdana" w:cs="宋体"/>
          <w:b/>
          <w:bCs/>
          <w:color w:val="2F2F2F"/>
          <w:kern w:val="0"/>
          <w:sz w:val="19"/>
          <w:szCs w:val="19"/>
        </w:rPr>
        <w:t>6.</w:t>
      </w:r>
      <w:r w:rsidRPr="00CE608F">
        <w:rPr>
          <w:rFonts w:ascii="Verdana" w:eastAsia="宋体" w:hAnsi="Verdana" w:cs="宋体"/>
          <w:b/>
          <w:bCs/>
          <w:color w:val="2F2F2F"/>
          <w:kern w:val="0"/>
          <w:sz w:val="19"/>
          <w:szCs w:val="19"/>
        </w:rPr>
        <w:t>货物收发：</w:t>
      </w:r>
      <w:r>
        <w:rPr>
          <w:rFonts w:ascii="Verdana" w:eastAsia="宋体" w:hAnsi="Verdana" w:cs="宋体"/>
          <w:color w:val="2F2F2F"/>
          <w:kern w:val="0"/>
          <w:sz w:val="19"/>
          <w:szCs w:val="19"/>
        </w:rPr>
        <w:t>由卖</w:t>
      </w:r>
      <w:r>
        <w:rPr>
          <w:rFonts w:ascii="Verdana" w:eastAsia="宋体" w:hAnsi="Verdana" w:cs="宋体" w:hint="eastAsia"/>
          <w:color w:val="2F2F2F"/>
          <w:kern w:val="0"/>
          <w:sz w:val="19"/>
          <w:szCs w:val="19"/>
        </w:rPr>
        <w:t>方</w:t>
      </w:r>
      <w:r>
        <w:rPr>
          <w:rFonts w:ascii="Verdana" w:eastAsia="宋体" w:hAnsi="Verdana" w:cs="宋体"/>
          <w:color w:val="2F2F2F"/>
          <w:kern w:val="0"/>
          <w:sz w:val="19"/>
          <w:szCs w:val="19"/>
        </w:rPr>
        <w:t>按买</w:t>
      </w:r>
      <w:r>
        <w:rPr>
          <w:rFonts w:ascii="Verdana" w:eastAsia="宋体" w:hAnsi="Verdana" w:cs="宋体" w:hint="eastAsia"/>
          <w:color w:val="2F2F2F"/>
          <w:kern w:val="0"/>
          <w:sz w:val="19"/>
          <w:szCs w:val="19"/>
        </w:rPr>
        <w:t>方</w:t>
      </w:r>
      <w:r w:rsidRPr="00CE608F">
        <w:rPr>
          <w:rFonts w:ascii="Verdana" w:eastAsia="宋体" w:hAnsi="Verdana" w:cs="宋体"/>
          <w:color w:val="2F2F2F"/>
          <w:kern w:val="0"/>
          <w:sz w:val="19"/>
          <w:szCs w:val="19"/>
        </w:rPr>
        <w:t>的</w:t>
      </w:r>
      <w:r>
        <w:rPr>
          <w:rFonts w:ascii="Verdana" w:eastAsia="宋体" w:hAnsi="Verdana" w:cs="宋体" w:hint="eastAsia"/>
          <w:color w:val="2F2F2F"/>
          <w:kern w:val="0"/>
          <w:sz w:val="19"/>
          <w:szCs w:val="19"/>
        </w:rPr>
        <w:t>《</w:t>
      </w:r>
      <w:r w:rsidRPr="00CE608F">
        <w:rPr>
          <w:rFonts w:ascii="Verdana" w:eastAsia="宋体" w:hAnsi="Verdana" w:cs="宋体"/>
          <w:color w:val="2F2F2F"/>
          <w:kern w:val="0"/>
          <w:sz w:val="19"/>
          <w:szCs w:val="19"/>
        </w:rPr>
        <w:t>提货单</w:t>
      </w:r>
      <w:r>
        <w:rPr>
          <w:rFonts w:ascii="Verdana" w:eastAsia="宋体" w:hAnsi="Verdana" w:cs="宋体" w:hint="eastAsia"/>
          <w:color w:val="2F2F2F"/>
          <w:kern w:val="0"/>
          <w:sz w:val="19"/>
          <w:szCs w:val="19"/>
        </w:rPr>
        <w:t>》</w:t>
      </w:r>
      <w:r w:rsidRPr="00CE608F">
        <w:rPr>
          <w:rFonts w:ascii="Verdana" w:eastAsia="宋体" w:hAnsi="Verdana" w:cs="宋体"/>
          <w:color w:val="2F2F2F"/>
          <w:kern w:val="0"/>
          <w:sz w:val="19"/>
          <w:szCs w:val="19"/>
        </w:rPr>
        <w:t>要求实时发货，所有环节均实行线上操作。</w:t>
      </w:r>
    </w:p>
    <w:p w:rsidR="00CE608F" w:rsidRPr="00CE608F" w:rsidRDefault="00CE608F" w:rsidP="00CE608F">
      <w:pPr>
        <w:widowControl/>
        <w:spacing w:before="100" w:beforeAutospacing="1" w:after="100" w:afterAutospacing="1" w:line="360" w:lineRule="auto"/>
        <w:ind w:firstLine="480"/>
        <w:jc w:val="left"/>
        <w:rPr>
          <w:rFonts w:ascii="Verdana" w:eastAsia="宋体" w:hAnsi="Verdana" w:cs="宋体"/>
          <w:color w:val="2F2F2F"/>
          <w:kern w:val="0"/>
          <w:sz w:val="19"/>
          <w:szCs w:val="19"/>
        </w:rPr>
      </w:pPr>
      <w:r w:rsidRPr="00CE608F">
        <w:rPr>
          <w:rFonts w:ascii="Verdana" w:eastAsia="宋体" w:hAnsi="Verdana" w:cs="宋体"/>
          <w:b/>
          <w:bCs/>
          <w:color w:val="2F2F2F"/>
          <w:kern w:val="0"/>
          <w:sz w:val="19"/>
          <w:szCs w:val="19"/>
        </w:rPr>
        <w:t>7.</w:t>
      </w:r>
      <w:r w:rsidRPr="00CE608F">
        <w:rPr>
          <w:rFonts w:ascii="Verdana" w:eastAsia="宋体" w:hAnsi="Verdana" w:cs="宋体"/>
          <w:b/>
          <w:bCs/>
          <w:color w:val="2F2F2F"/>
          <w:kern w:val="0"/>
          <w:sz w:val="19"/>
          <w:szCs w:val="19"/>
        </w:rPr>
        <w:t>交易保障体系：</w:t>
      </w:r>
      <w:r w:rsidRPr="00CE608F">
        <w:rPr>
          <w:rFonts w:ascii="Verdana" w:eastAsia="宋体" w:hAnsi="Verdana" w:cs="宋体"/>
          <w:color w:val="2F2F2F"/>
          <w:kern w:val="0"/>
          <w:sz w:val="19"/>
          <w:szCs w:val="19"/>
        </w:rPr>
        <w:t xml:space="preserve">(1) </w:t>
      </w:r>
      <w:r w:rsidRPr="00CE608F">
        <w:rPr>
          <w:rFonts w:ascii="Verdana" w:eastAsia="宋体" w:hAnsi="Verdana" w:cs="宋体"/>
          <w:color w:val="2F2F2F"/>
          <w:kern w:val="0"/>
          <w:sz w:val="19"/>
          <w:szCs w:val="19"/>
        </w:rPr>
        <w:t>对交易方资质材料三重审核，并采用保证金、订金、保证函等制度，确保交易真实、有效；（</w:t>
      </w:r>
      <w:r w:rsidRPr="00CE608F">
        <w:rPr>
          <w:rFonts w:ascii="Verdana" w:eastAsia="宋体" w:hAnsi="Verdana" w:cs="宋体"/>
          <w:color w:val="2F2F2F"/>
          <w:kern w:val="0"/>
          <w:sz w:val="19"/>
          <w:szCs w:val="19"/>
        </w:rPr>
        <w:t>2</w:t>
      </w:r>
      <w:r w:rsidRPr="00CE608F">
        <w:rPr>
          <w:rFonts w:ascii="Verdana" w:eastAsia="宋体" w:hAnsi="Verdana" w:cs="宋体"/>
          <w:color w:val="2F2F2F"/>
          <w:kern w:val="0"/>
          <w:sz w:val="19"/>
          <w:szCs w:val="19"/>
        </w:rPr>
        <w:t>）实行严格的产品质量标准、售后服务承诺与验收等措施，实行买家无异议收货后再支付货款等制度，确保产品质量与服务；（</w:t>
      </w:r>
      <w:r w:rsidRPr="00CE608F">
        <w:rPr>
          <w:rFonts w:ascii="Verdana" w:eastAsia="宋体" w:hAnsi="Verdana" w:cs="宋体"/>
          <w:color w:val="2F2F2F"/>
          <w:kern w:val="0"/>
          <w:sz w:val="19"/>
          <w:szCs w:val="19"/>
        </w:rPr>
        <w:t>3</w:t>
      </w:r>
      <w:r w:rsidRPr="00CE608F">
        <w:rPr>
          <w:rFonts w:ascii="Verdana" w:eastAsia="宋体" w:hAnsi="Verdana" w:cs="宋体"/>
          <w:color w:val="2F2F2F"/>
          <w:kern w:val="0"/>
          <w:sz w:val="19"/>
          <w:szCs w:val="19"/>
        </w:rPr>
        <w:t>）实行卖</w:t>
      </w:r>
      <w:r>
        <w:rPr>
          <w:rFonts w:ascii="Verdana" w:eastAsia="宋体" w:hAnsi="Verdana" w:cs="宋体" w:hint="eastAsia"/>
          <w:color w:val="2F2F2F"/>
          <w:kern w:val="0"/>
          <w:sz w:val="19"/>
          <w:szCs w:val="19"/>
        </w:rPr>
        <w:t>方</w:t>
      </w:r>
      <w:r>
        <w:rPr>
          <w:rFonts w:ascii="Verdana" w:eastAsia="宋体" w:hAnsi="Verdana" w:cs="宋体"/>
          <w:color w:val="2F2F2F"/>
          <w:kern w:val="0"/>
          <w:sz w:val="19"/>
          <w:szCs w:val="19"/>
        </w:rPr>
        <w:t>履约保证金与最迟发货日制度，确保卖</w:t>
      </w:r>
      <w:r>
        <w:rPr>
          <w:rFonts w:ascii="Verdana" w:eastAsia="宋体" w:hAnsi="Verdana" w:cs="宋体" w:hint="eastAsia"/>
          <w:color w:val="2F2F2F"/>
          <w:kern w:val="0"/>
          <w:sz w:val="19"/>
          <w:szCs w:val="19"/>
        </w:rPr>
        <w:t>方</w:t>
      </w:r>
      <w:r w:rsidRPr="00CE608F">
        <w:rPr>
          <w:rFonts w:ascii="Verdana" w:eastAsia="宋体" w:hAnsi="Verdana" w:cs="宋体"/>
          <w:color w:val="2F2F2F"/>
          <w:kern w:val="0"/>
          <w:sz w:val="19"/>
          <w:szCs w:val="19"/>
        </w:rPr>
        <w:t>及时发货。</w:t>
      </w:r>
    </w:p>
    <w:p w:rsidR="00CE608F" w:rsidRPr="00CE608F" w:rsidRDefault="00CE608F" w:rsidP="00CE608F">
      <w:pPr>
        <w:widowControl/>
        <w:spacing w:before="100" w:beforeAutospacing="1" w:after="100" w:afterAutospacing="1" w:line="360" w:lineRule="auto"/>
        <w:ind w:firstLine="480"/>
        <w:jc w:val="left"/>
        <w:rPr>
          <w:rFonts w:ascii="Verdana" w:eastAsia="宋体" w:hAnsi="Verdana" w:cs="宋体"/>
          <w:color w:val="2F2F2F"/>
          <w:kern w:val="0"/>
          <w:sz w:val="19"/>
          <w:szCs w:val="19"/>
        </w:rPr>
      </w:pPr>
      <w:r w:rsidRPr="00CE608F">
        <w:rPr>
          <w:rFonts w:ascii="Verdana" w:eastAsia="宋体" w:hAnsi="Verdana" w:cs="宋体"/>
          <w:b/>
          <w:bCs/>
          <w:color w:val="2F2F2F"/>
          <w:kern w:val="0"/>
          <w:sz w:val="19"/>
          <w:szCs w:val="19"/>
        </w:rPr>
        <w:t>8.</w:t>
      </w:r>
      <w:r w:rsidRPr="00CE608F">
        <w:rPr>
          <w:rFonts w:ascii="Verdana" w:eastAsia="宋体" w:hAnsi="Verdana" w:cs="宋体"/>
          <w:b/>
          <w:bCs/>
          <w:color w:val="2F2F2F"/>
          <w:kern w:val="0"/>
          <w:sz w:val="19"/>
          <w:szCs w:val="19"/>
        </w:rPr>
        <w:t>经纪人：</w:t>
      </w:r>
      <w:r w:rsidRPr="00CE608F">
        <w:rPr>
          <w:rFonts w:ascii="Verdana" w:eastAsia="宋体" w:hAnsi="Verdana" w:cs="宋体"/>
          <w:color w:val="2F2F2F"/>
          <w:kern w:val="0"/>
          <w:sz w:val="19"/>
          <w:szCs w:val="19"/>
        </w:rPr>
        <w:t>无限量发展各类</w:t>
      </w:r>
      <w:r>
        <w:rPr>
          <w:rFonts w:ascii="Verdana" w:eastAsia="宋体" w:hAnsi="Verdana" w:cs="宋体" w:hint="eastAsia"/>
          <w:color w:val="2F2F2F"/>
          <w:kern w:val="0"/>
          <w:sz w:val="19"/>
          <w:szCs w:val="19"/>
        </w:rPr>
        <w:t>交易方</w:t>
      </w:r>
      <w:r>
        <w:rPr>
          <w:rFonts w:ascii="Verdana" w:eastAsia="宋体" w:hAnsi="Verdana" w:cs="宋体"/>
          <w:color w:val="2F2F2F"/>
          <w:kern w:val="0"/>
          <w:sz w:val="19"/>
          <w:szCs w:val="19"/>
        </w:rPr>
        <w:t>进入平台实时交易，根据</w:t>
      </w:r>
      <w:r>
        <w:rPr>
          <w:rFonts w:ascii="Verdana" w:eastAsia="宋体" w:hAnsi="Verdana" w:cs="宋体" w:hint="eastAsia"/>
          <w:color w:val="2F2F2F"/>
          <w:kern w:val="0"/>
          <w:sz w:val="19"/>
          <w:szCs w:val="19"/>
        </w:rPr>
        <w:t>交易方</w:t>
      </w:r>
      <w:r w:rsidRPr="00CE608F">
        <w:rPr>
          <w:rFonts w:ascii="Verdana" w:eastAsia="宋体" w:hAnsi="Verdana" w:cs="宋体"/>
          <w:color w:val="2F2F2F"/>
          <w:kern w:val="0"/>
          <w:sz w:val="19"/>
          <w:szCs w:val="19"/>
        </w:rPr>
        <w:t>交易额可获取约</w:t>
      </w:r>
      <w:r>
        <w:rPr>
          <w:rFonts w:ascii="Verdana" w:eastAsia="宋体" w:hAnsi="Verdana" w:cs="宋体" w:hint="eastAsia"/>
          <w:color w:val="2F2F2F"/>
          <w:kern w:val="0"/>
          <w:sz w:val="19"/>
          <w:szCs w:val="19"/>
        </w:rPr>
        <w:t>0.27-</w:t>
      </w:r>
      <w:r w:rsidRPr="00CE608F">
        <w:rPr>
          <w:rFonts w:ascii="Verdana" w:eastAsia="宋体" w:hAnsi="Verdana" w:cs="宋体"/>
          <w:color w:val="2F2F2F"/>
          <w:kern w:val="0"/>
          <w:sz w:val="19"/>
          <w:szCs w:val="19"/>
        </w:rPr>
        <w:t>0.62%</w:t>
      </w:r>
      <w:r w:rsidRPr="00CE608F">
        <w:rPr>
          <w:rFonts w:ascii="Verdana" w:eastAsia="宋体" w:hAnsi="Verdana" w:cs="宋体"/>
          <w:color w:val="2F2F2F"/>
          <w:kern w:val="0"/>
          <w:sz w:val="19"/>
          <w:szCs w:val="19"/>
        </w:rPr>
        <w:t>的中介收益，系统自动结算。</w:t>
      </w:r>
    </w:p>
    <w:p w:rsidR="000F2BB4" w:rsidRDefault="000F2BB4" w:rsidP="00CE608F">
      <w:pPr>
        <w:widowControl/>
        <w:jc w:val="left"/>
        <w:rPr>
          <w:rFonts w:ascii="宋体" w:eastAsia="宋体" w:cs="宋体"/>
          <w:kern w:val="0"/>
          <w:sz w:val="18"/>
          <w:szCs w:val="18"/>
          <w:lang w:val="zh-CN"/>
        </w:rPr>
      </w:pPr>
      <w:r>
        <w:rPr>
          <w:rFonts w:hint="eastAsia"/>
          <w:sz w:val="32"/>
        </w:rPr>
        <w:t>九、</w:t>
      </w:r>
    </w:p>
    <w:p w:rsidR="006E2179" w:rsidRDefault="00CE608F" w:rsidP="00CE608F">
      <w:pPr>
        <w:widowControl/>
        <w:jc w:val="left"/>
        <w:rPr>
          <w:rFonts w:ascii="宋体" w:eastAsia="宋体" w:cs="宋体"/>
          <w:kern w:val="0"/>
          <w:sz w:val="18"/>
          <w:szCs w:val="18"/>
          <w:lang w:val="zh-CN"/>
        </w:rPr>
      </w:pPr>
      <w:r w:rsidRPr="00EF4CEB">
        <w:rPr>
          <w:rFonts w:ascii="宋体" w:eastAsia="宋体" w:cs="宋体" w:hint="eastAsia"/>
          <w:kern w:val="0"/>
          <w:sz w:val="18"/>
          <w:szCs w:val="18"/>
          <w:lang w:val="zh-CN"/>
        </w:rPr>
        <w:object w:dxaOrig="2070" w:dyaOrig="525">
          <v:shape id="_x0000_i1031" type="#_x0000_t75" style="width:103.3pt;height:26.6pt" o:ole="">
            <v:imagedata r:id="rId21" o:title=""/>
          </v:shape>
          <o:OLEObject Type="Embed" ProgID="Picture.PicObj.1" ShapeID="_x0000_i1031" DrawAspect="Content" ObjectID="_1442922060" r:id="rId22"/>
        </w:object>
      </w:r>
    </w:p>
    <w:p w:rsidR="00CE608F" w:rsidRDefault="00CE608F" w:rsidP="00CE608F">
      <w:pPr>
        <w:widowControl/>
        <w:jc w:val="left"/>
        <w:rPr>
          <w:rFonts w:ascii="宋体" w:eastAsia="宋体" w:cs="宋体"/>
          <w:kern w:val="0"/>
          <w:sz w:val="18"/>
          <w:szCs w:val="18"/>
          <w:lang w:val="zh-CN"/>
        </w:rPr>
      </w:pPr>
    </w:p>
    <w:p w:rsidR="00CE608F" w:rsidRDefault="00C3311B" w:rsidP="00CE608F">
      <w:pPr>
        <w:widowControl/>
        <w:spacing w:before="100" w:beforeAutospacing="1" w:after="100" w:afterAutospacing="1" w:line="360" w:lineRule="auto"/>
        <w:ind w:firstLine="480"/>
        <w:jc w:val="left"/>
        <w:rPr>
          <w:rFonts w:ascii="Verdana" w:eastAsia="宋体" w:hAnsi="Verdana" w:cs="宋体"/>
          <w:color w:val="2F2F2F"/>
          <w:kern w:val="0"/>
          <w:sz w:val="24"/>
          <w:szCs w:val="19"/>
        </w:rPr>
      </w:pPr>
      <w:r w:rsidRPr="00C3311B">
        <w:rPr>
          <w:rFonts w:ascii="Verdana" w:eastAsia="宋体" w:hAnsi="Verdana" w:cs="宋体" w:hint="eastAsia"/>
          <w:b/>
          <w:color w:val="2F2F2F"/>
          <w:kern w:val="0"/>
          <w:sz w:val="28"/>
          <w:szCs w:val="19"/>
        </w:rPr>
        <w:t>富美</w:t>
      </w:r>
      <w:r w:rsidR="00CE608F" w:rsidRPr="00CE608F">
        <w:rPr>
          <w:rFonts w:ascii="Verdana" w:eastAsia="宋体" w:hAnsi="Verdana" w:cs="宋体"/>
          <w:b/>
          <w:color w:val="2F2F2F"/>
          <w:kern w:val="0"/>
          <w:sz w:val="28"/>
          <w:szCs w:val="19"/>
        </w:rPr>
        <w:t>中国商品批发交易平台</w:t>
      </w:r>
      <w:r w:rsidR="00CE608F" w:rsidRPr="00CE608F">
        <w:rPr>
          <w:rFonts w:ascii="Verdana" w:eastAsia="宋体" w:hAnsi="Verdana" w:cs="宋体"/>
          <w:color w:val="2F2F2F"/>
          <w:kern w:val="0"/>
          <w:sz w:val="24"/>
          <w:szCs w:val="19"/>
        </w:rPr>
        <w:t>是</w:t>
      </w:r>
      <w:r w:rsidR="00CE608F" w:rsidRPr="00CE608F">
        <w:rPr>
          <w:rFonts w:ascii="Verdana" w:eastAsia="宋体" w:hAnsi="Verdana" w:cs="宋体" w:hint="eastAsia"/>
          <w:color w:val="2F2F2F"/>
          <w:kern w:val="0"/>
          <w:sz w:val="24"/>
          <w:szCs w:val="19"/>
        </w:rPr>
        <w:t>我国完全自主知识产权的全球唯一全线上大宗商品（或称同质化商品）现货电子交易平台，是从事大宗商品（或称同质化商品）现货交易的电子交易场所</w:t>
      </w:r>
      <w:r w:rsidR="00CE608F" w:rsidRPr="00CE608F">
        <w:rPr>
          <w:rFonts w:ascii="Verdana" w:eastAsia="宋体" w:hAnsi="Verdana" w:cs="宋体"/>
          <w:color w:val="2F2F2F"/>
          <w:kern w:val="0"/>
          <w:sz w:val="24"/>
          <w:szCs w:val="19"/>
        </w:rPr>
        <w:t>，由山东省人民政府于</w:t>
      </w:r>
      <w:r w:rsidR="00CE608F" w:rsidRPr="00CE608F">
        <w:rPr>
          <w:rFonts w:ascii="Verdana" w:eastAsia="宋体" w:hAnsi="Verdana" w:cs="宋体"/>
          <w:color w:val="2F2F2F"/>
          <w:kern w:val="0"/>
          <w:sz w:val="24"/>
          <w:szCs w:val="19"/>
        </w:rPr>
        <w:t>2013</w:t>
      </w:r>
      <w:r w:rsidR="00CE608F" w:rsidRPr="00CE608F">
        <w:rPr>
          <w:rFonts w:ascii="Verdana" w:eastAsia="宋体" w:hAnsi="Verdana" w:cs="宋体"/>
          <w:color w:val="2F2F2F"/>
          <w:kern w:val="0"/>
          <w:sz w:val="24"/>
          <w:szCs w:val="19"/>
        </w:rPr>
        <w:t>年</w:t>
      </w:r>
      <w:r w:rsidR="00CE608F" w:rsidRPr="00CE608F">
        <w:rPr>
          <w:rFonts w:ascii="Verdana" w:eastAsia="宋体" w:hAnsi="Verdana" w:cs="宋体"/>
          <w:color w:val="2F2F2F"/>
          <w:kern w:val="0"/>
          <w:sz w:val="24"/>
          <w:szCs w:val="19"/>
        </w:rPr>
        <w:t xml:space="preserve">   </w:t>
      </w:r>
      <w:r w:rsidR="00CE608F" w:rsidRPr="00CE608F">
        <w:rPr>
          <w:rFonts w:ascii="Verdana" w:eastAsia="宋体" w:hAnsi="Verdana" w:cs="宋体"/>
          <w:color w:val="2F2F2F"/>
          <w:kern w:val="0"/>
          <w:sz w:val="24"/>
          <w:szCs w:val="19"/>
        </w:rPr>
        <w:t>月</w:t>
      </w:r>
      <w:r w:rsidR="00CE608F" w:rsidRPr="00CE608F">
        <w:rPr>
          <w:rFonts w:ascii="Verdana" w:eastAsia="宋体" w:hAnsi="Verdana" w:cs="宋体"/>
          <w:color w:val="2F2F2F"/>
          <w:kern w:val="0"/>
          <w:sz w:val="24"/>
          <w:szCs w:val="19"/>
        </w:rPr>
        <w:t xml:space="preserve">  </w:t>
      </w:r>
      <w:r w:rsidR="00CE608F" w:rsidRPr="00CE608F">
        <w:rPr>
          <w:rFonts w:ascii="Verdana" w:eastAsia="宋体" w:hAnsi="Verdana" w:cs="宋体"/>
          <w:color w:val="2F2F2F"/>
          <w:kern w:val="0"/>
          <w:sz w:val="24"/>
          <w:szCs w:val="19"/>
        </w:rPr>
        <w:t>日批准建立。</w:t>
      </w:r>
    </w:p>
    <w:p w:rsidR="000F2BB4" w:rsidRPr="000F2BB4" w:rsidRDefault="000F2BB4" w:rsidP="000F2BB4">
      <w:pPr>
        <w:widowControl/>
        <w:jc w:val="left"/>
        <w:rPr>
          <w:rFonts w:ascii="宋体" w:eastAsia="宋体" w:cs="宋体"/>
          <w:kern w:val="0"/>
          <w:sz w:val="18"/>
          <w:szCs w:val="18"/>
          <w:lang w:val="zh-CN"/>
        </w:rPr>
      </w:pPr>
      <w:r>
        <w:rPr>
          <w:rFonts w:hint="eastAsia"/>
          <w:sz w:val="32"/>
        </w:rPr>
        <w:t>十、</w:t>
      </w:r>
    </w:p>
    <w:p w:rsidR="00CE608F" w:rsidRDefault="00C3311B" w:rsidP="00CE608F">
      <w:pPr>
        <w:widowControl/>
        <w:jc w:val="left"/>
        <w:rPr>
          <w:rFonts w:ascii="宋体" w:eastAsia="宋体" w:cs="宋体"/>
          <w:kern w:val="0"/>
          <w:sz w:val="18"/>
          <w:szCs w:val="18"/>
          <w:lang w:val="zh-CN"/>
        </w:rPr>
      </w:pPr>
      <w:r w:rsidRPr="00EF4CEB">
        <w:rPr>
          <w:rFonts w:ascii="宋体" w:eastAsia="宋体" w:cs="宋体" w:hint="eastAsia"/>
          <w:kern w:val="0"/>
          <w:sz w:val="18"/>
          <w:szCs w:val="18"/>
          <w:lang w:val="zh-CN"/>
        </w:rPr>
        <w:object w:dxaOrig="4170" w:dyaOrig="600">
          <v:shape id="_x0000_i1032" type="#_x0000_t75" style="width:208.15pt;height:29.75pt" o:ole="">
            <v:imagedata r:id="rId23" o:title=""/>
          </v:shape>
          <o:OLEObject Type="Embed" ProgID="Picture.PicObj.1" ShapeID="_x0000_i1032" DrawAspect="Content" ObjectID="_1442922061" r:id="rId24"/>
        </w:object>
      </w:r>
    </w:p>
    <w:p w:rsidR="00C3311B" w:rsidRDefault="00C3311B" w:rsidP="00CE608F">
      <w:pPr>
        <w:widowControl/>
        <w:jc w:val="left"/>
        <w:rPr>
          <w:rFonts w:ascii="宋体" w:eastAsia="宋体" w:cs="宋体"/>
          <w:kern w:val="0"/>
          <w:sz w:val="18"/>
          <w:szCs w:val="18"/>
          <w:lang w:val="zh-CN"/>
        </w:rPr>
      </w:pPr>
    </w:p>
    <w:p w:rsidR="00C3311B" w:rsidRDefault="000F2BB4" w:rsidP="00CE608F">
      <w:pPr>
        <w:widowControl/>
        <w:jc w:val="left"/>
        <w:rPr>
          <w:rFonts w:ascii="宋体" w:eastAsia="宋体" w:cs="宋体"/>
          <w:b/>
          <w:kern w:val="0"/>
          <w:sz w:val="28"/>
          <w:szCs w:val="18"/>
          <w:lang w:val="zh-CN"/>
        </w:rPr>
      </w:pPr>
      <w:r>
        <w:rPr>
          <w:rFonts w:ascii="宋体" w:eastAsia="宋体" w:cs="宋体" w:hint="eastAsia"/>
          <w:b/>
          <w:kern w:val="0"/>
          <w:sz w:val="28"/>
          <w:szCs w:val="18"/>
          <w:lang w:val="zh-CN"/>
        </w:rPr>
        <w:t>（</w:t>
      </w:r>
      <w:r w:rsidR="00C3311B" w:rsidRPr="00C3311B">
        <w:rPr>
          <w:rFonts w:ascii="宋体" w:eastAsia="宋体" w:cs="宋体" w:hint="eastAsia"/>
          <w:b/>
          <w:kern w:val="0"/>
          <w:sz w:val="28"/>
          <w:szCs w:val="18"/>
          <w:lang w:val="zh-CN"/>
        </w:rPr>
        <w:t>文字</w:t>
      </w:r>
      <w:r>
        <w:rPr>
          <w:rFonts w:ascii="宋体" w:eastAsia="宋体" w:cs="宋体" w:hint="eastAsia"/>
          <w:b/>
          <w:kern w:val="0"/>
          <w:sz w:val="28"/>
          <w:szCs w:val="18"/>
          <w:lang w:val="zh-CN"/>
        </w:rPr>
        <w:t>内容</w:t>
      </w:r>
      <w:r w:rsidR="00C3311B" w:rsidRPr="00C3311B">
        <w:rPr>
          <w:rFonts w:ascii="宋体" w:eastAsia="宋体" w:cs="宋体" w:hint="eastAsia"/>
          <w:b/>
          <w:kern w:val="0"/>
          <w:sz w:val="28"/>
          <w:szCs w:val="18"/>
          <w:lang w:val="zh-CN"/>
        </w:rPr>
        <w:t>同上面“集团简介”</w:t>
      </w:r>
      <w:r>
        <w:rPr>
          <w:rFonts w:ascii="宋体" w:eastAsia="宋体" w:cs="宋体" w:hint="eastAsia"/>
          <w:b/>
          <w:kern w:val="0"/>
          <w:sz w:val="28"/>
          <w:szCs w:val="18"/>
          <w:lang w:val="zh-CN"/>
        </w:rPr>
        <w:t>）</w:t>
      </w:r>
    </w:p>
    <w:p w:rsidR="002A34EF" w:rsidRDefault="002A34EF" w:rsidP="00CE608F">
      <w:pPr>
        <w:widowControl/>
        <w:jc w:val="left"/>
        <w:rPr>
          <w:rFonts w:ascii="宋体" w:eastAsia="宋体" w:cs="宋体"/>
          <w:b/>
          <w:kern w:val="0"/>
          <w:sz w:val="28"/>
          <w:szCs w:val="18"/>
          <w:lang w:val="zh-CN"/>
        </w:rPr>
      </w:pPr>
      <w:r>
        <w:rPr>
          <w:rFonts w:ascii="宋体" w:eastAsia="宋体" w:cs="宋体" w:hint="eastAsia"/>
          <w:b/>
          <w:kern w:val="0"/>
          <w:sz w:val="28"/>
          <w:szCs w:val="18"/>
          <w:lang w:val="zh-CN"/>
        </w:rPr>
        <w:lastRenderedPageBreak/>
        <w:t>十一、</w:t>
      </w:r>
    </w:p>
    <w:p w:rsidR="002A34EF" w:rsidRDefault="002A34EF" w:rsidP="00CE608F">
      <w:pPr>
        <w:widowControl/>
        <w:jc w:val="left"/>
        <w:rPr>
          <w:rFonts w:ascii="宋体" w:eastAsia="宋体" w:hAnsi="宋体" w:cs="宋体"/>
          <w:b/>
          <w:kern w:val="0"/>
          <w:sz w:val="44"/>
          <w:szCs w:val="24"/>
        </w:rPr>
      </w:pPr>
      <w:r>
        <w:rPr>
          <w:rFonts w:ascii="宋体" w:eastAsia="宋体" w:hAnsi="宋体" w:cs="宋体"/>
          <w:b/>
          <w:noProof/>
          <w:kern w:val="0"/>
          <w:sz w:val="44"/>
          <w:szCs w:val="24"/>
        </w:rPr>
        <w:drawing>
          <wp:inline distT="0" distB="0" distL="0" distR="0">
            <wp:extent cx="5217795" cy="814705"/>
            <wp:effectExtent l="19050" t="0" r="190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srcRect/>
                    <a:stretch>
                      <a:fillRect/>
                    </a:stretch>
                  </pic:blipFill>
                  <pic:spPr bwMode="auto">
                    <a:xfrm>
                      <a:off x="0" y="0"/>
                      <a:ext cx="5217795" cy="814705"/>
                    </a:xfrm>
                    <a:prstGeom prst="rect">
                      <a:avLst/>
                    </a:prstGeom>
                    <a:noFill/>
                    <a:ln w="9525">
                      <a:noFill/>
                      <a:miter lim="800000"/>
                      <a:headEnd/>
                      <a:tailEnd/>
                    </a:ln>
                  </pic:spPr>
                </pic:pic>
              </a:graphicData>
            </a:graphic>
          </wp:inline>
        </w:drawing>
      </w:r>
    </w:p>
    <w:p w:rsidR="002A34EF" w:rsidRDefault="002A34EF" w:rsidP="00CE608F">
      <w:pPr>
        <w:widowControl/>
        <w:jc w:val="left"/>
        <w:rPr>
          <w:rFonts w:ascii="宋体" w:eastAsia="宋体" w:hAnsi="宋体" w:cs="宋体"/>
          <w:b/>
          <w:kern w:val="0"/>
          <w:sz w:val="44"/>
          <w:szCs w:val="24"/>
        </w:rPr>
      </w:pPr>
      <w:r>
        <w:rPr>
          <w:rFonts w:ascii="宋体" w:eastAsia="宋体" w:hAnsi="宋体" w:cs="宋体" w:hint="eastAsia"/>
          <w:b/>
          <w:kern w:val="0"/>
          <w:sz w:val="44"/>
          <w:szCs w:val="24"/>
        </w:rPr>
        <w:t>修改为</w:t>
      </w:r>
    </w:p>
    <w:p w:rsidR="002A34EF" w:rsidRPr="00C3311B" w:rsidRDefault="002A34EF" w:rsidP="00CE608F">
      <w:pPr>
        <w:widowControl/>
        <w:jc w:val="left"/>
        <w:rPr>
          <w:rFonts w:ascii="宋体" w:eastAsia="宋体" w:hAnsi="宋体" w:cs="宋体"/>
          <w:b/>
          <w:kern w:val="0"/>
          <w:sz w:val="44"/>
          <w:szCs w:val="24"/>
        </w:rPr>
      </w:pPr>
      <w:r>
        <w:rPr>
          <w:rFonts w:ascii="宋体" w:eastAsia="宋体" w:hAnsi="宋体" w:cs="宋体"/>
          <w:b/>
          <w:noProof/>
          <w:kern w:val="0"/>
          <w:sz w:val="44"/>
          <w:szCs w:val="24"/>
        </w:rPr>
        <w:drawing>
          <wp:inline distT="0" distB="0" distL="0" distR="0">
            <wp:extent cx="5182324" cy="247685"/>
            <wp:effectExtent l="19050" t="0" r="0" b="0"/>
            <wp:docPr id="2" name="图片 1" descr="{19AEBB98-8A8B-4D4B-9DD9-73921543F2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AEBB98-8A8B-4D4B-9DD9-73921543F239}.png"/>
                    <pic:cNvPicPr/>
                  </pic:nvPicPr>
                  <pic:blipFill>
                    <a:blip r:embed="rId26"/>
                    <a:stretch>
                      <a:fillRect/>
                    </a:stretch>
                  </pic:blipFill>
                  <pic:spPr>
                    <a:xfrm>
                      <a:off x="0" y="0"/>
                      <a:ext cx="5182324" cy="247685"/>
                    </a:xfrm>
                    <a:prstGeom prst="rect">
                      <a:avLst/>
                    </a:prstGeom>
                  </pic:spPr>
                </pic:pic>
              </a:graphicData>
            </a:graphic>
          </wp:inline>
        </w:drawing>
      </w:r>
    </w:p>
    <w:sectPr w:rsidR="002A34EF" w:rsidRPr="00C3311B" w:rsidSect="009E340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76B4" w:rsidRDefault="00A676B4" w:rsidP="00F92990">
      <w:r>
        <w:separator/>
      </w:r>
    </w:p>
  </w:endnote>
  <w:endnote w:type="continuationSeparator" w:id="1">
    <w:p w:rsidR="00A676B4" w:rsidRDefault="00A676B4" w:rsidP="00F9299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76B4" w:rsidRDefault="00A676B4" w:rsidP="00F92990">
      <w:r>
        <w:separator/>
      </w:r>
    </w:p>
  </w:footnote>
  <w:footnote w:type="continuationSeparator" w:id="1">
    <w:p w:rsidR="00A676B4" w:rsidRDefault="00A676B4" w:rsidP="00F9299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D7605"/>
    <w:multiLevelType w:val="hybridMultilevel"/>
    <w:tmpl w:val="7512C494"/>
    <w:lvl w:ilvl="0" w:tplc="11961C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B0A90"/>
    <w:rsid w:val="00034BC6"/>
    <w:rsid w:val="000F2BB4"/>
    <w:rsid w:val="002754F7"/>
    <w:rsid w:val="002A34EF"/>
    <w:rsid w:val="002A7B8F"/>
    <w:rsid w:val="00340599"/>
    <w:rsid w:val="003834E2"/>
    <w:rsid w:val="004B2B91"/>
    <w:rsid w:val="005C402C"/>
    <w:rsid w:val="005D7C77"/>
    <w:rsid w:val="00683BE4"/>
    <w:rsid w:val="006B0A90"/>
    <w:rsid w:val="006E2179"/>
    <w:rsid w:val="00797242"/>
    <w:rsid w:val="00891314"/>
    <w:rsid w:val="009E3403"/>
    <w:rsid w:val="00A26303"/>
    <w:rsid w:val="00A676B4"/>
    <w:rsid w:val="00C3311B"/>
    <w:rsid w:val="00CE608F"/>
    <w:rsid w:val="00D46080"/>
    <w:rsid w:val="00D821F0"/>
    <w:rsid w:val="00DB7CEE"/>
    <w:rsid w:val="00E75D75"/>
    <w:rsid w:val="00EF4CEB"/>
    <w:rsid w:val="00F86D8E"/>
    <w:rsid w:val="00F92990"/>
    <w:rsid w:val="00FE71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34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B0A9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B0A90"/>
    <w:rPr>
      <w:b/>
      <w:bCs/>
    </w:rPr>
  </w:style>
  <w:style w:type="paragraph" w:styleId="a5">
    <w:name w:val="List Paragraph"/>
    <w:basedOn w:val="a"/>
    <w:uiPriority w:val="34"/>
    <w:qFormat/>
    <w:rsid w:val="002A7B8F"/>
    <w:pPr>
      <w:ind w:firstLineChars="200" w:firstLine="420"/>
    </w:pPr>
  </w:style>
  <w:style w:type="paragraph" w:styleId="a6">
    <w:name w:val="header"/>
    <w:basedOn w:val="a"/>
    <w:link w:val="Char"/>
    <w:uiPriority w:val="99"/>
    <w:semiHidden/>
    <w:unhideWhenUsed/>
    <w:rsid w:val="00F929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F92990"/>
    <w:rPr>
      <w:sz w:val="18"/>
      <w:szCs w:val="18"/>
    </w:rPr>
  </w:style>
  <w:style w:type="paragraph" w:styleId="a7">
    <w:name w:val="footer"/>
    <w:basedOn w:val="a"/>
    <w:link w:val="Char0"/>
    <w:uiPriority w:val="99"/>
    <w:semiHidden/>
    <w:unhideWhenUsed/>
    <w:rsid w:val="00F92990"/>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F92990"/>
    <w:rPr>
      <w:sz w:val="18"/>
      <w:szCs w:val="18"/>
    </w:rPr>
  </w:style>
  <w:style w:type="paragraph" w:styleId="a8">
    <w:name w:val="Balloon Text"/>
    <w:basedOn w:val="a"/>
    <w:link w:val="Char1"/>
    <w:uiPriority w:val="99"/>
    <w:semiHidden/>
    <w:unhideWhenUsed/>
    <w:rsid w:val="00034BC6"/>
    <w:rPr>
      <w:sz w:val="18"/>
      <w:szCs w:val="18"/>
    </w:rPr>
  </w:style>
  <w:style w:type="character" w:customStyle="1" w:styleId="Char1">
    <w:name w:val="批注框文本 Char"/>
    <w:basedOn w:val="a0"/>
    <w:link w:val="a8"/>
    <w:uiPriority w:val="99"/>
    <w:semiHidden/>
    <w:rsid w:val="00034BC6"/>
    <w:rPr>
      <w:sz w:val="18"/>
      <w:szCs w:val="18"/>
    </w:rPr>
  </w:style>
</w:styles>
</file>

<file path=word/webSettings.xml><?xml version="1.0" encoding="utf-8"?>
<w:webSettings xmlns:r="http://schemas.openxmlformats.org/officeDocument/2006/relationships" xmlns:w="http://schemas.openxmlformats.org/wordprocessingml/2006/main">
  <w:divs>
    <w:div w:id="334497053">
      <w:bodyDiv w:val="1"/>
      <w:marLeft w:val="0"/>
      <w:marRight w:val="0"/>
      <w:marTop w:val="0"/>
      <w:marBottom w:val="0"/>
      <w:divBdr>
        <w:top w:val="none" w:sz="0" w:space="0" w:color="auto"/>
        <w:left w:val="none" w:sz="0" w:space="0" w:color="auto"/>
        <w:bottom w:val="none" w:sz="0" w:space="0" w:color="auto"/>
        <w:right w:val="none" w:sz="0" w:space="0" w:color="auto"/>
      </w:divBdr>
      <w:divsChild>
        <w:div w:id="917638532">
          <w:marLeft w:val="0"/>
          <w:marRight w:val="0"/>
          <w:marTop w:val="0"/>
          <w:marBottom w:val="0"/>
          <w:divBdr>
            <w:top w:val="none" w:sz="0" w:space="0" w:color="auto"/>
            <w:left w:val="none" w:sz="0" w:space="0" w:color="auto"/>
            <w:bottom w:val="none" w:sz="0" w:space="0" w:color="auto"/>
            <w:right w:val="none" w:sz="0" w:space="0" w:color="auto"/>
          </w:divBdr>
          <w:divsChild>
            <w:div w:id="1785616592">
              <w:marLeft w:val="0"/>
              <w:marRight w:val="0"/>
              <w:marTop w:val="0"/>
              <w:marBottom w:val="0"/>
              <w:divBdr>
                <w:top w:val="none" w:sz="0" w:space="0" w:color="auto"/>
                <w:left w:val="single" w:sz="2" w:space="0" w:color="E7E7E7"/>
                <w:bottom w:val="none" w:sz="0" w:space="0" w:color="auto"/>
                <w:right w:val="none" w:sz="0" w:space="0" w:color="auto"/>
              </w:divBdr>
              <w:divsChild>
                <w:div w:id="26495778">
                  <w:marLeft w:val="157"/>
                  <w:marRight w:val="0"/>
                  <w:marTop w:val="0"/>
                  <w:marBottom w:val="0"/>
                  <w:divBdr>
                    <w:top w:val="none" w:sz="0" w:space="0" w:color="auto"/>
                    <w:left w:val="none" w:sz="0" w:space="0" w:color="auto"/>
                    <w:bottom w:val="none" w:sz="0" w:space="0" w:color="auto"/>
                    <w:right w:val="none" w:sz="0" w:space="0" w:color="auto"/>
                  </w:divBdr>
                  <w:divsChild>
                    <w:div w:id="1555963446">
                      <w:marLeft w:val="0"/>
                      <w:marRight w:val="0"/>
                      <w:marTop w:val="0"/>
                      <w:marBottom w:val="0"/>
                      <w:divBdr>
                        <w:top w:val="none" w:sz="0" w:space="0" w:color="auto"/>
                        <w:left w:val="single" w:sz="6" w:space="8" w:color="E7E7E7"/>
                        <w:bottom w:val="single" w:sz="6" w:space="8" w:color="E7E7E7"/>
                        <w:right w:val="single" w:sz="6" w:space="8" w:color="E7E7E7"/>
                      </w:divBdr>
                      <w:divsChild>
                        <w:div w:id="98651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570304">
      <w:bodyDiv w:val="1"/>
      <w:marLeft w:val="0"/>
      <w:marRight w:val="0"/>
      <w:marTop w:val="0"/>
      <w:marBottom w:val="0"/>
      <w:divBdr>
        <w:top w:val="none" w:sz="0" w:space="0" w:color="auto"/>
        <w:left w:val="none" w:sz="0" w:space="0" w:color="auto"/>
        <w:bottom w:val="none" w:sz="0" w:space="0" w:color="auto"/>
        <w:right w:val="none" w:sz="0" w:space="0" w:color="auto"/>
      </w:divBdr>
    </w:div>
    <w:div w:id="1484195039">
      <w:bodyDiv w:val="1"/>
      <w:marLeft w:val="0"/>
      <w:marRight w:val="0"/>
      <w:marTop w:val="0"/>
      <w:marBottom w:val="0"/>
      <w:divBdr>
        <w:top w:val="none" w:sz="0" w:space="0" w:color="auto"/>
        <w:left w:val="none" w:sz="0" w:space="0" w:color="auto"/>
        <w:bottom w:val="none" w:sz="0" w:space="0" w:color="auto"/>
        <w:right w:val="none" w:sz="0" w:space="0" w:color="auto"/>
      </w:divBdr>
      <w:divsChild>
        <w:div w:id="1072435387">
          <w:marLeft w:val="0"/>
          <w:marRight w:val="0"/>
          <w:marTop w:val="0"/>
          <w:marBottom w:val="0"/>
          <w:divBdr>
            <w:top w:val="none" w:sz="0" w:space="0" w:color="auto"/>
            <w:left w:val="none" w:sz="0" w:space="0" w:color="auto"/>
            <w:bottom w:val="none" w:sz="0" w:space="0" w:color="auto"/>
            <w:right w:val="none" w:sz="0" w:space="0" w:color="auto"/>
          </w:divBdr>
          <w:divsChild>
            <w:div w:id="2108883152">
              <w:marLeft w:val="0"/>
              <w:marRight w:val="0"/>
              <w:marTop w:val="0"/>
              <w:marBottom w:val="0"/>
              <w:divBdr>
                <w:top w:val="none" w:sz="0" w:space="0" w:color="auto"/>
                <w:left w:val="single" w:sz="2" w:space="0" w:color="E7E7E7"/>
                <w:bottom w:val="none" w:sz="0" w:space="0" w:color="auto"/>
                <w:right w:val="none" w:sz="0" w:space="0" w:color="auto"/>
              </w:divBdr>
              <w:divsChild>
                <w:div w:id="1100838503">
                  <w:marLeft w:val="157"/>
                  <w:marRight w:val="0"/>
                  <w:marTop w:val="0"/>
                  <w:marBottom w:val="0"/>
                  <w:divBdr>
                    <w:top w:val="none" w:sz="0" w:space="0" w:color="auto"/>
                    <w:left w:val="none" w:sz="0" w:space="0" w:color="auto"/>
                    <w:bottom w:val="none" w:sz="0" w:space="0" w:color="auto"/>
                    <w:right w:val="none" w:sz="0" w:space="0" w:color="auto"/>
                  </w:divBdr>
                  <w:divsChild>
                    <w:div w:id="91823444">
                      <w:marLeft w:val="0"/>
                      <w:marRight w:val="0"/>
                      <w:marTop w:val="0"/>
                      <w:marBottom w:val="0"/>
                      <w:divBdr>
                        <w:top w:val="none" w:sz="0" w:space="0" w:color="auto"/>
                        <w:left w:val="single" w:sz="6" w:space="8" w:color="E7E7E7"/>
                        <w:bottom w:val="single" w:sz="6" w:space="8" w:color="E7E7E7"/>
                        <w:right w:val="single" w:sz="6" w:space="8" w:color="E7E7E7"/>
                      </w:divBdr>
                      <w:divsChild>
                        <w:div w:id="9061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912698">
      <w:bodyDiv w:val="1"/>
      <w:marLeft w:val="0"/>
      <w:marRight w:val="0"/>
      <w:marTop w:val="0"/>
      <w:marBottom w:val="0"/>
      <w:divBdr>
        <w:top w:val="none" w:sz="0" w:space="0" w:color="auto"/>
        <w:left w:val="none" w:sz="0" w:space="0" w:color="auto"/>
        <w:bottom w:val="none" w:sz="0" w:space="0" w:color="auto"/>
        <w:right w:val="none" w:sz="0" w:space="0" w:color="auto"/>
      </w:divBdr>
    </w:div>
    <w:div w:id="1640378545">
      <w:bodyDiv w:val="1"/>
      <w:marLeft w:val="0"/>
      <w:marRight w:val="0"/>
      <w:marTop w:val="0"/>
      <w:marBottom w:val="0"/>
      <w:divBdr>
        <w:top w:val="none" w:sz="0" w:space="0" w:color="auto"/>
        <w:left w:val="none" w:sz="0" w:space="0" w:color="auto"/>
        <w:bottom w:val="none" w:sz="0" w:space="0" w:color="auto"/>
        <w:right w:val="none" w:sz="0" w:space="0" w:color="auto"/>
      </w:divBdr>
      <w:divsChild>
        <w:div w:id="761489224">
          <w:marLeft w:val="0"/>
          <w:marRight w:val="0"/>
          <w:marTop w:val="0"/>
          <w:marBottom w:val="0"/>
          <w:divBdr>
            <w:top w:val="none" w:sz="0" w:space="0" w:color="auto"/>
            <w:left w:val="none" w:sz="0" w:space="0" w:color="auto"/>
            <w:bottom w:val="none" w:sz="0" w:space="0" w:color="auto"/>
            <w:right w:val="none" w:sz="0" w:space="0" w:color="auto"/>
          </w:divBdr>
          <w:divsChild>
            <w:div w:id="1049109524">
              <w:marLeft w:val="0"/>
              <w:marRight w:val="0"/>
              <w:marTop w:val="0"/>
              <w:marBottom w:val="0"/>
              <w:divBdr>
                <w:top w:val="none" w:sz="0" w:space="0" w:color="auto"/>
                <w:left w:val="single" w:sz="2" w:space="0" w:color="E7E7E7"/>
                <w:bottom w:val="none" w:sz="0" w:space="0" w:color="auto"/>
                <w:right w:val="none" w:sz="0" w:space="0" w:color="auto"/>
              </w:divBdr>
              <w:divsChild>
                <w:div w:id="1544555375">
                  <w:marLeft w:val="138"/>
                  <w:marRight w:val="0"/>
                  <w:marTop w:val="0"/>
                  <w:marBottom w:val="0"/>
                  <w:divBdr>
                    <w:top w:val="none" w:sz="0" w:space="0" w:color="auto"/>
                    <w:left w:val="none" w:sz="0" w:space="0" w:color="auto"/>
                    <w:bottom w:val="none" w:sz="0" w:space="0" w:color="auto"/>
                    <w:right w:val="none" w:sz="0" w:space="0" w:color="auto"/>
                  </w:divBdr>
                  <w:divsChild>
                    <w:div w:id="1237207157">
                      <w:marLeft w:val="0"/>
                      <w:marRight w:val="0"/>
                      <w:marTop w:val="0"/>
                      <w:marBottom w:val="0"/>
                      <w:divBdr>
                        <w:top w:val="none" w:sz="0" w:space="0" w:color="auto"/>
                        <w:left w:val="single" w:sz="6" w:space="7" w:color="E7E7E7"/>
                        <w:bottom w:val="single" w:sz="6" w:space="7" w:color="E7E7E7"/>
                        <w:right w:val="single" w:sz="6" w:space="7" w:color="E7E7E7"/>
                      </w:divBdr>
                      <w:divsChild>
                        <w:div w:id="75081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662931">
      <w:bodyDiv w:val="1"/>
      <w:marLeft w:val="0"/>
      <w:marRight w:val="0"/>
      <w:marTop w:val="0"/>
      <w:marBottom w:val="0"/>
      <w:divBdr>
        <w:top w:val="none" w:sz="0" w:space="0" w:color="auto"/>
        <w:left w:val="none" w:sz="0" w:space="0" w:color="auto"/>
        <w:bottom w:val="none" w:sz="0" w:space="0" w:color="auto"/>
        <w:right w:val="none" w:sz="0" w:space="0" w:color="auto"/>
      </w:divBdr>
      <w:divsChild>
        <w:div w:id="97141331">
          <w:marLeft w:val="0"/>
          <w:marRight w:val="0"/>
          <w:marTop w:val="0"/>
          <w:marBottom w:val="0"/>
          <w:divBdr>
            <w:top w:val="none" w:sz="0" w:space="0" w:color="auto"/>
            <w:left w:val="none" w:sz="0" w:space="0" w:color="auto"/>
            <w:bottom w:val="none" w:sz="0" w:space="0" w:color="auto"/>
            <w:right w:val="none" w:sz="0" w:space="0" w:color="auto"/>
          </w:divBdr>
          <w:divsChild>
            <w:div w:id="1556507589">
              <w:marLeft w:val="0"/>
              <w:marRight w:val="0"/>
              <w:marTop w:val="0"/>
              <w:marBottom w:val="0"/>
              <w:divBdr>
                <w:top w:val="none" w:sz="0" w:space="0" w:color="auto"/>
                <w:left w:val="single" w:sz="2" w:space="0" w:color="E7E7E7"/>
                <w:bottom w:val="none" w:sz="0" w:space="0" w:color="auto"/>
                <w:right w:val="none" w:sz="0" w:space="0" w:color="auto"/>
              </w:divBdr>
              <w:divsChild>
                <w:div w:id="1994214851">
                  <w:marLeft w:val="157"/>
                  <w:marRight w:val="0"/>
                  <w:marTop w:val="0"/>
                  <w:marBottom w:val="0"/>
                  <w:divBdr>
                    <w:top w:val="none" w:sz="0" w:space="0" w:color="auto"/>
                    <w:left w:val="none" w:sz="0" w:space="0" w:color="auto"/>
                    <w:bottom w:val="none" w:sz="0" w:space="0" w:color="auto"/>
                    <w:right w:val="none" w:sz="0" w:space="0" w:color="auto"/>
                  </w:divBdr>
                  <w:divsChild>
                    <w:div w:id="772476789">
                      <w:marLeft w:val="0"/>
                      <w:marRight w:val="0"/>
                      <w:marTop w:val="0"/>
                      <w:marBottom w:val="0"/>
                      <w:divBdr>
                        <w:top w:val="none" w:sz="0" w:space="0" w:color="auto"/>
                        <w:left w:val="single" w:sz="6" w:space="8" w:color="E7E7E7"/>
                        <w:bottom w:val="single" w:sz="6" w:space="8" w:color="E7E7E7"/>
                        <w:right w:val="single" w:sz="6" w:space="8" w:color="E7E7E7"/>
                      </w:divBdr>
                      <w:divsChild>
                        <w:div w:id="213883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926713">
      <w:bodyDiv w:val="1"/>
      <w:marLeft w:val="0"/>
      <w:marRight w:val="0"/>
      <w:marTop w:val="0"/>
      <w:marBottom w:val="0"/>
      <w:divBdr>
        <w:top w:val="none" w:sz="0" w:space="0" w:color="auto"/>
        <w:left w:val="none" w:sz="0" w:space="0" w:color="auto"/>
        <w:bottom w:val="none" w:sz="0" w:space="0" w:color="auto"/>
        <w:right w:val="none" w:sz="0" w:space="0" w:color="auto"/>
      </w:divBdr>
      <w:divsChild>
        <w:div w:id="106122582">
          <w:marLeft w:val="0"/>
          <w:marRight w:val="0"/>
          <w:marTop w:val="0"/>
          <w:marBottom w:val="0"/>
          <w:divBdr>
            <w:top w:val="none" w:sz="0" w:space="0" w:color="auto"/>
            <w:left w:val="none" w:sz="0" w:space="0" w:color="auto"/>
            <w:bottom w:val="none" w:sz="0" w:space="0" w:color="auto"/>
            <w:right w:val="none" w:sz="0" w:space="0" w:color="auto"/>
          </w:divBdr>
          <w:divsChild>
            <w:div w:id="1563953836">
              <w:marLeft w:val="0"/>
              <w:marRight w:val="0"/>
              <w:marTop w:val="0"/>
              <w:marBottom w:val="0"/>
              <w:divBdr>
                <w:top w:val="none" w:sz="0" w:space="0" w:color="auto"/>
                <w:left w:val="single" w:sz="2" w:space="0" w:color="E7E7E7"/>
                <w:bottom w:val="none" w:sz="0" w:space="0" w:color="auto"/>
                <w:right w:val="none" w:sz="0" w:space="0" w:color="auto"/>
              </w:divBdr>
              <w:divsChild>
                <w:div w:id="1838381410">
                  <w:marLeft w:val="157"/>
                  <w:marRight w:val="0"/>
                  <w:marTop w:val="0"/>
                  <w:marBottom w:val="0"/>
                  <w:divBdr>
                    <w:top w:val="none" w:sz="0" w:space="0" w:color="auto"/>
                    <w:left w:val="none" w:sz="0" w:space="0" w:color="auto"/>
                    <w:bottom w:val="none" w:sz="0" w:space="0" w:color="auto"/>
                    <w:right w:val="none" w:sz="0" w:space="0" w:color="auto"/>
                  </w:divBdr>
                  <w:divsChild>
                    <w:div w:id="102774290">
                      <w:marLeft w:val="0"/>
                      <w:marRight w:val="0"/>
                      <w:marTop w:val="0"/>
                      <w:marBottom w:val="0"/>
                      <w:divBdr>
                        <w:top w:val="none" w:sz="0" w:space="0" w:color="auto"/>
                        <w:left w:val="single" w:sz="6" w:space="8" w:color="E7E7E7"/>
                        <w:bottom w:val="single" w:sz="6" w:space="8" w:color="E7E7E7"/>
                        <w:right w:val="single" w:sz="6" w:space="8" w:color="E7E7E7"/>
                      </w:divBdr>
                      <w:divsChild>
                        <w:div w:id="440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oleObject" Target="embeddings/oleObject8.bin"/><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 Id="rId22" Type="http://schemas.openxmlformats.org/officeDocument/2006/relationships/oleObject" Target="embeddings/oleObject7.bin"/><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Pages>
  <Words>492</Words>
  <Characters>2810</Characters>
  <Application>Microsoft Office Word</Application>
  <DocSecurity>0</DocSecurity>
  <Lines>23</Lines>
  <Paragraphs>6</Paragraphs>
  <ScaleCrop>false</ScaleCrop>
  <Company>微软中国</Company>
  <LinksUpToDate>false</LinksUpToDate>
  <CharactersWithSpaces>3296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7816071</cp:lastModifiedBy>
  <cp:revision>18</cp:revision>
  <cp:lastPrinted>2013-09-27T03:43:00Z</cp:lastPrinted>
  <dcterms:created xsi:type="dcterms:W3CDTF">2013-09-27T01:31:00Z</dcterms:created>
  <dcterms:modified xsi:type="dcterms:W3CDTF">2013-10-10T06:54:00Z</dcterms:modified>
</cp:coreProperties>
</file>