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DE2A7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一、</w:t>
      </w:r>
      <w:commentRangeStart w:id="0"/>
      <w:r>
        <w:rPr>
          <w:rFonts w:ascii="仿宋_GB2312" w:eastAsia="仿宋_GB2312" w:hint="eastAsia"/>
          <w:sz w:val="28"/>
          <w:szCs w:val="28"/>
        </w:rPr>
        <w:t>交易账户主菜单的排序修改：</w:t>
      </w:r>
      <w:commentRangeEnd w:id="0"/>
      <w:r w:rsidR="005A69F6">
        <w:rPr>
          <w:rStyle w:val="a4"/>
        </w:rPr>
        <w:commentReference w:id="0"/>
      </w:r>
    </w:p>
    <w:p w14:paraId="3A2CE0CF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1、交易方交易账户（默认页面“商品买卖”的“商品买入”）</w:t>
      </w:r>
    </w:p>
    <w:p w14:paraId="66B92B41" w14:textId="77777777" w:rsidR="00323C41" w:rsidRDefault="00323C41" w:rsidP="00323C4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D77861" wp14:editId="17320964">
            <wp:simplePos x="0" y="0"/>
            <wp:positionH relativeFrom="column">
              <wp:posOffset>1143000</wp:posOffset>
            </wp:positionH>
            <wp:positionV relativeFrom="paragraph">
              <wp:align>top</wp:align>
            </wp:positionV>
            <wp:extent cx="2476500" cy="2924175"/>
            <wp:effectExtent l="19050" t="0" r="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1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/>
          <w:sz w:val="28"/>
          <w:szCs w:val="28"/>
        </w:rPr>
        <w:br w:type="textWrapping" w:clear="all"/>
      </w:r>
      <w:r>
        <w:rPr>
          <w:rFonts w:ascii="仿宋_GB2312" w:eastAsia="仿宋_GB2312" w:hint="eastAsia"/>
          <w:sz w:val="28"/>
          <w:szCs w:val="28"/>
        </w:rPr>
        <w:t>2、经纪人交易账户（默认页面“经纪人业务管理”的“审核交易方资料”）</w:t>
      </w:r>
    </w:p>
    <w:p w14:paraId="68BD5672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759F073C" wp14:editId="70E574B1">
            <wp:extent cx="2419350" cy="2952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3A97" w14:textId="77777777" w:rsidR="00323C41" w:rsidRDefault="00323C41" w:rsidP="00323C4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二、发布《预订单》、《投标单》等界面的相关修改：</w:t>
      </w:r>
    </w:p>
    <w:p w14:paraId="17969145" w14:textId="77777777" w:rsidR="00323C41" w:rsidRDefault="00323C41" w:rsidP="00323C4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1、打开“选择商品”弹窗，</w:t>
      </w:r>
      <w:r w:rsidRPr="00AD2707">
        <w:rPr>
          <w:rFonts w:ascii="仿宋_GB2312" w:eastAsia="仿宋_GB2312" w:hint="eastAsia"/>
          <w:sz w:val="28"/>
          <w:szCs w:val="28"/>
        </w:rPr>
        <w:t>默认</w:t>
      </w:r>
      <w:r>
        <w:rPr>
          <w:rFonts w:ascii="仿宋_GB2312" w:eastAsia="仿宋_GB2312" w:hint="eastAsia"/>
          <w:sz w:val="28"/>
          <w:szCs w:val="28"/>
        </w:rPr>
        <w:t>显示“</w:t>
      </w:r>
      <w:r w:rsidRPr="00AD2707">
        <w:rPr>
          <w:rFonts w:ascii="仿宋_GB2312" w:eastAsia="仿宋_GB2312" w:hint="eastAsia"/>
          <w:sz w:val="28"/>
          <w:szCs w:val="28"/>
        </w:rPr>
        <w:t>自选商品</w:t>
      </w:r>
      <w:r>
        <w:rPr>
          <w:rFonts w:ascii="仿宋_GB2312" w:eastAsia="仿宋_GB2312" w:hint="eastAsia"/>
          <w:sz w:val="28"/>
          <w:szCs w:val="28"/>
        </w:rPr>
        <w:t>”，交易方找到所需商品后，必须选择“合同期限”，如图所示：</w:t>
      </w:r>
    </w:p>
    <w:p w14:paraId="064FB273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 wp14:anchorId="2DBA99B8" wp14:editId="6AA80594">
            <wp:extent cx="5181600" cy="1085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DA9F6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1.1在“选择商品”弹窗内，在列表左上方增加红色文字说明：</w:t>
      </w:r>
    </w:p>
    <w:p w14:paraId="251BE3F2" w14:textId="5004FAC4" w:rsidR="00E76B6E" w:rsidRDefault="00E76B6E" w:rsidP="00323C41">
      <w:pPr>
        <w:rPr>
          <w:rFonts w:ascii="仿宋_GB2312" w:eastAsia="仿宋_GB2312"/>
          <w:sz w:val="28"/>
          <w:szCs w:val="28"/>
          <w:shd w:val="pct15" w:color="auto" w:fill="FFFFFF"/>
        </w:rPr>
      </w:pPr>
      <w:r>
        <w:rPr>
          <w:rFonts w:ascii="仿宋_GB2312" w:eastAsia="仿宋_GB2312" w:hint="eastAsia"/>
          <w:sz w:val="28"/>
          <w:szCs w:val="28"/>
          <w:shd w:val="pct15" w:color="auto" w:fill="FFFFFF"/>
        </w:rPr>
        <w:t>(1)</w:t>
      </w:r>
      <w:r w:rsidR="00323C41" w:rsidRPr="002C02ED">
        <w:rPr>
          <w:rFonts w:ascii="仿宋_GB2312" w:eastAsia="仿宋_GB2312" w:hint="eastAsia"/>
          <w:sz w:val="28"/>
          <w:szCs w:val="28"/>
          <w:shd w:val="pct15" w:color="auto" w:fill="FFFFFF"/>
        </w:rPr>
        <w:t>请</w:t>
      </w:r>
      <w:r w:rsidR="00323C41">
        <w:rPr>
          <w:rFonts w:ascii="仿宋_GB2312" w:eastAsia="仿宋_GB2312" w:hint="eastAsia"/>
          <w:sz w:val="28"/>
          <w:szCs w:val="28"/>
          <w:shd w:val="pct15" w:color="auto" w:fill="FFFFFF"/>
        </w:rPr>
        <w:t>选择商品及对应的合同期限。</w:t>
      </w:r>
    </w:p>
    <w:p w14:paraId="01EE2773" w14:textId="0D8BB90A" w:rsidR="00323C41" w:rsidRDefault="00E76B6E" w:rsidP="00323C41">
      <w:pPr>
        <w:rPr>
          <w:rFonts w:ascii="仿宋_GB2312" w:eastAsia="仿宋_GB2312"/>
          <w:sz w:val="28"/>
          <w:szCs w:val="28"/>
          <w:shd w:val="pct15" w:color="auto" w:fill="FFFFFF"/>
        </w:rPr>
      </w:pPr>
      <w:commentRangeStart w:id="1"/>
      <w:r>
        <w:rPr>
          <w:rFonts w:ascii="仿宋_GB2312" w:eastAsia="仿宋_GB2312" w:hint="eastAsia"/>
          <w:sz w:val="28"/>
          <w:szCs w:val="28"/>
          <w:shd w:val="pct15" w:color="auto" w:fill="FFFFFF"/>
        </w:rPr>
        <w:t>(2)</w:t>
      </w:r>
      <w:r w:rsidR="00323C41">
        <w:rPr>
          <w:rFonts w:ascii="仿宋_GB2312" w:eastAsia="仿宋_GB2312" w:hint="eastAsia"/>
          <w:sz w:val="28"/>
          <w:szCs w:val="28"/>
          <w:shd w:val="pct15" w:color="auto" w:fill="FFFFFF"/>
        </w:rPr>
        <w:t>搜索右边间距太小，与左边一致；搜索</w:t>
      </w:r>
      <w:r>
        <w:rPr>
          <w:rFonts w:ascii="仿宋_GB2312" w:eastAsia="仿宋_GB2312" w:hint="eastAsia"/>
          <w:sz w:val="28"/>
          <w:szCs w:val="28"/>
          <w:shd w:val="pct15" w:color="auto" w:fill="FFFFFF"/>
        </w:rPr>
        <w:t>模块</w:t>
      </w:r>
      <w:r w:rsidR="00323C41">
        <w:rPr>
          <w:rFonts w:ascii="仿宋_GB2312" w:eastAsia="仿宋_GB2312" w:hint="eastAsia"/>
          <w:sz w:val="28"/>
          <w:szCs w:val="28"/>
          <w:shd w:val="pct15" w:color="auto" w:fill="FFFFFF"/>
        </w:rPr>
        <w:t>与列表</w:t>
      </w:r>
      <w:r>
        <w:rPr>
          <w:rFonts w:ascii="仿宋_GB2312" w:eastAsia="仿宋_GB2312" w:hint="eastAsia"/>
          <w:sz w:val="28"/>
          <w:szCs w:val="28"/>
          <w:shd w:val="pct15" w:color="auto" w:fill="FFFFFF"/>
        </w:rPr>
        <w:t>模块</w:t>
      </w:r>
      <w:r w:rsidR="00323C41">
        <w:rPr>
          <w:rFonts w:ascii="仿宋_GB2312" w:eastAsia="仿宋_GB2312" w:hint="eastAsia"/>
          <w:sz w:val="28"/>
          <w:szCs w:val="28"/>
          <w:shd w:val="pct15" w:color="auto" w:fill="FFFFFF"/>
        </w:rPr>
        <w:t>，左右与窗口的间距一致。</w:t>
      </w:r>
      <w:commentRangeEnd w:id="1"/>
      <w:r>
        <w:rPr>
          <w:rStyle w:val="a4"/>
        </w:rPr>
        <w:commentReference w:id="1"/>
      </w:r>
      <w:r w:rsidR="00323C41">
        <w:rPr>
          <w:rFonts w:ascii="仿宋_GB2312" w:eastAsia="仿宋_GB2312" w:hint="eastAsia"/>
          <w:sz w:val="28"/>
          <w:szCs w:val="28"/>
          <w:shd w:val="pct15" w:color="auto" w:fill="FFFFFF"/>
        </w:rPr>
        <w:br/>
      </w:r>
      <w:r w:rsidR="0034797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1385" w:dyaOrig="4575" w14:anchorId="4AEAE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117pt" o:ole="">
            <v:imagedata r:id="rId9" o:title=""/>
          </v:shape>
          <o:OLEObject Type="Embed" ProgID="Picture.PicObj.1" ShapeID="_x0000_i1025" DrawAspect="Content" ObjectID="_1448799074" r:id="rId10"/>
        </w:object>
      </w:r>
    </w:p>
    <w:p w14:paraId="286C1B87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1.2当交易方将鼠标放置“√即时”、“√三个月”、“√一年”按钮处时，分别显示悬浮文字说明：</w:t>
      </w:r>
    </w:p>
    <w:p w14:paraId="5668DF16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“√即时”：</w:t>
      </w:r>
      <w:r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选择“即时交易”的，买方须在定标后3日内一次性下达完《提货单》，卖方须于收到《提货单》后24小时内一次性发货。</w:t>
      </w:r>
    </w:p>
    <w:p w14:paraId="1043460E" w14:textId="77777777" w:rsidR="00323C41" w:rsidRDefault="00323C41" w:rsidP="00323C41">
      <w:pPr>
        <w:rPr>
          <w:rFonts w:ascii="仿宋_GB2312" w:eastAsia="仿宋_GB2312"/>
          <w:sz w:val="28"/>
          <w:szCs w:val="28"/>
          <w:shd w:val="pct15" w:color="auto" w:fill="FFFFFF"/>
        </w:rPr>
      </w:pPr>
      <w:r>
        <w:rPr>
          <w:rFonts w:ascii="仿宋_GB2312" w:eastAsia="仿宋_GB2312" w:hint="eastAsia"/>
          <w:sz w:val="28"/>
          <w:szCs w:val="28"/>
        </w:rPr>
        <w:t>“√三个月”和“√一年”：</w:t>
      </w:r>
      <w:r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选择“三个月”与“一年”的，买方可在《电子购货合同》到期前5天内</w:t>
      </w:r>
      <w:r>
        <w:rPr>
          <w:rFonts w:ascii="仿宋_GB2312" w:eastAsia="仿宋_GB2312" w:hint="eastAsia"/>
          <w:sz w:val="28"/>
          <w:szCs w:val="28"/>
          <w:shd w:val="pct15" w:color="auto" w:fill="FFFFFF"/>
        </w:rPr>
        <w:t>随时</w:t>
      </w:r>
      <w:r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提货；卖方</w:t>
      </w:r>
      <w:r>
        <w:rPr>
          <w:rFonts w:ascii="仿宋_GB2312" w:eastAsia="仿宋_GB2312" w:hint="eastAsia"/>
          <w:sz w:val="28"/>
          <w:szCs w:val="28"/>
          <w:shd w:val="pct15" w:color="auto" w:fill="FFFFFF"/>
        </w:rPr>
        <w:t>收到《提货单》后</w:t>
      </w:r>
      <w:r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须于系统确定的最迟发货日前发货。</w:t>
      </w:r>
    </w:p>
    <w:p w14:paraId="7FE3529C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 w:rsidRPr="00024DF3">
        <w:rPr>
          <w:rFonts w:ascii="仿宋_GB2312" w:eastAsia="仿宋_GB2312" w:hint="eastAsia"/>
          <w:sz w:val="28"/>
          <w:szCs w:val="28"/>
        </w:rPr>
        <w:t>1.3</w:t>
      </w:r>
      <w:r>
        <w:rPr>
          <w:rFonts w:ascii="仿宋_GB2312" w:eastAsia="仿宋_GB2312" w:hint="eastAsia"/>
          <w:sz w:val="28"/>
          <w:szCs w:val="28"/>
        </w:rPr>
        <w:t>当交易方直接双击除“选择合同期限”列段外的其它列段位置时，弹出提示框：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3C41" w:rsidRPr="00024DF3" w14:paraId="02C15160" w14:textId="77777777" w:rsidTr="00887C2E">
        <w:tc>
          <w:tcPr>
            <w:tcW w:w="8522" w:type="dxa"/>
          </w:tcPr>
          <w:p w14:paraId="4EE52E78" w14:textId="77777777" w:rsidR="00323C41" w:rsidRDefault="00323C41" w:rsidP="00887C2E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您当前选择的商品名称为“*****”，请选择一种合同期限；如需</w:t>
            </w: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重新选择商品，点击“取消”返回。</w:t>
            </w:r>
          </w:p>
          <w:p w14:paraId="49349EEA" w14:textId="77777777" w:rsidR="00323C41" w:rsidRPr="00024DF3" w:rsidRDefault="00323C41" w:rsidP="00887C2E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  <w:bdr w:val="single" w:sz="4" w:space="0" w:color="auto"/>
              </w:rPr>
              <w:t>即时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  <w:bdr w:val="single" w:sz="4" w:space="0" w:color="auto"/>
              </w:rPr>
              <w:t>三个月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  <w:bdr w:val="single" w:sz="4" w:space="0" w:color="auto"/>
              </w:rPr>
              <w:t>一年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  <w:bdr w:val="single" w:sz="4" w:space="0" w:color="auto"/>
              </w:rPr>
              <w:t>取消</w:t>
            </w:r>
          </w:p>
        </w:tc>
      </w:tr>
    </w:tbl>
    <w:p w14:paraId="4D5B8599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如交易方点击“取消”，提示框关闭，回到“选择商品”弹窗</w:t>
      </w:r>
    </w:p>
    <w:p w14:paraId="4B21217D" w14:textId="77777777" w:rsidR="00323C41" w:rsidRPr="00024DF3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如交易方点击选择了一种合同期限后，即直接进入发布《预订单》或《投标单》界面</w:t>
      </w:r>
    </w:p>
    <w:p w14:paraId="510EA043" w14:textId="77777777" w:rsidR="00323C41" w:rsidRDefault="00323C41" w:rsidP="00323C41">
      <w:pPr>
        <w:rPr>
          <w:rFonts w:ascii="仿宋_GB2312" w:eastAsia="仿宋_GB2312"/>
          <w:noProof/>
          <w:sz w:val="28"/>
          <w:szCs w:val="28"/>
        </w:rPr>
      </w:pPr>
      <w:r w:rsidRPr="009327D9">
        <w:rPr>
          <w:rFonts w:ascii="仿宋_GB2312" w:eastAsia="仿宋_GB2312" w:hint="eastAsia"/>
          <w:noProof/>
          <w:sz w:val="28"/>
          <w:szCs w:val="28"/>
        </w:rPr>
        <w:t>1.</w:t>
      </w:r>
      <w:r>
        <w:rPr>
          <w:rFonts w:ascii="仿宋_GB2312" w:eastAsia="仿宋_GB2312" w:hint="eastAsia"/>
          <w:noProof/>
          <w:sz w:val="28"/>
          <w:szCs w:val="28"/>
        </w:rPr>
        <w:t>4交易方选定商品后，</w:t>
      </w:r>
      <w:commentRangeStart w:id="2"/>
      <w:r>
        <w:rPr>
          <w:rFonts w:ascii="仿宋_GB2312" w:eastAsia="仿宋_GB2312" w:hint="eastAsia"/>
          <w:noProof/>
          <w:sz w:val="28"/>
          <w:szCs w:val="28"/>
        </w:rPr>
        <w:t>在《预订单》、《投标单》界面的“合同期限”一栏增加红色文字提醒：</w:t>
      </w:r>
      <w:commentRangeEnd w:id="2"/>
      <w:r w:rsidR="00922662">
        <w:rPr>
          <w:rStyle w:val="a4"/>
        </w:rPr>
        <w:commentReference w:id="2"/>
      </w:r>
    </w:p>
    <w:p w14:paraId="3926FABD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2FDA9498" wp14:editId="6F83468F">
            <wp:extent cx="5274310" cy="8581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DFAAE" w14:textId="77777777" w:rsidR="00323C41" w:rsidRPr="00887C2E" w:rsidRDefault="00323C41" w:rsidP="00323C41">
      <w:pPr>
        <w:rPr>
          <w:rFonts w:ascii="仿宋_GB2312" w:eastAsia="仿宋_GB2312"/>
          <w:b/>
          <w:sz w:val="28"/>
          <w:szCs w:val="28"/>
        </w:rPr>
      </w:pPr>
      <w:r w:rsidRPr="00887C2E">
        <w:rPr>
          <w:rFonts w:ascii="仿宋_GB2312" w:eastAsia="仿宋_GB2312" w:hint="eastAsia"/>
          <w:b/>
          <w:sz w:val="28"/>
          <w:szCs w:val="28"/>
        </w:rPr>
        <w:t>2</w:t>
      </w:r>
      <w:commentRangeStart w:id="3"/>
      <w:r w:rsidRPr="00887C2E">
        <w:rPr>
          <w:rFonts w:ascii="仿宋_GB2312" w:eastAsia="仿宋_GB2312" w:hint="eastAsia"/>
          <w:b/>
          <w:sz w:val="28"/>
          <w:szCs w:val="28"/>
        </w:rPr>
        <w:t>、所有界面的显示框内均增加虚字提醒，如图所示：</w:t>
      </w:r>
      <w:commentRangeEnd w:id="3"/>
      <w:r w:rsidR="00A4192A" w:rsidRPr="00887C2E">
        <w:rPr>
          <w:rStyle w:val="a4"/>
          <w:b/>
        </w:rPr>
        <w:commentReference w:id="3"/>
      </w:r>
    </w:p>
    <w:p w14:paraId="4136ACC5" w14:textId="463C5B9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2.1资金转账界面：</w:t>
      </w:r>
    </w:p>
    <w:p w14:paraId="698EC6F3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1A36D6C2" wp14:editId="44D99F3A">
            <wp:extent cx="4143375" cy="27622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339C3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2.2商品买入界面</w:t>
      </w:r>
    </w:p>
    <w:p w14:paraId="507BAD61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 wp14:anchorId="6BBE4A3C" wp14:editId="7E32DBA6">
            <wp:extent cx="4010025" cy="30099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73D47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2.3商品卖出界面</w:t>
      </w:r>
    </w:p>
    <w:p w14:paraId="17B69ADF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00217940" wp14:editId="1F354F2A">
            <wp:extent cx="5269901" cy="3238500"/>
            <wp:effectExtent l="19050" t="0" r="6949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01AD4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2.4“预订单管理”、“投标单管理”、“异常投标单”、“定标”、“清盘”界面</w:t>
      </w:r>
    </w:p>
    <w:p w14:paraId="28F20B3D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 wp14:anchorId="5B2AB99A" wp14:editId="111F2BC7">
            <wp:extent cx="3800475" cy="45624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5DCED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2.5货物收发界面</w:t>
      </w:r>
    </w:p>
    <w:p w14:paraId="3E197206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 wp14:anchorId="73DF3B2B" wp14:editId="55EDE492">
            <wp:extent cx="5270847" cy="4610100"/>
            <wp:effectExtent l="19050" t="0" r="6003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828AB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226689EF" wp14:editId="52C667F2">
            <wp:extent cx="4981575" cy="11334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D15D2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208E8BC1" wp14:editId="1794209D">
            <wp:extent cx="5067300" cy="9239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AC9C4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28B3F50A" wp14:editId="1ACC377C">
            <wp:extent cx="5057775" cy="9620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B520D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 wp14:anchorId="27794207" wp14:editId="71E6BFEF">
            <wp:extent cx="2543175" cy="24765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77B23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3C5E3946" wp14:editId="05C7F93E">
            <wp:extent cx="4914900" cy="9334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BD352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2.6经纪人管理界面</w:t>
      </w:r>
    </w:p>
    <w:p w14:paraId="0596AFF5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63B16596" wp14:editId="27930FD3">
            <wp:extent cx="3952875" cy="46577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90234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 wp14:anchorId="4FD2CD72" wp14:editId="6520664E">
            <wp:extent cx="4181475" cy="22574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64136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27019AA6" wp14:editId="0396A3C1">
            <wp:extent cx="5274310" cy="85753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07090" w14:textId="77777777" w:rsidR="00323C41" w:rsidRDefault="00323C41" w:rsidP="00323C4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2.7通知记录界面</w:t>
      </w:r>
    </w:p>
    <w:p w14:paraId="60EB0F46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4514E799" wp14:editId="4E05B32B">
            <wp:extent cx="3000375" cy="11811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5CB8B" w14:textId="77777777" w:rsidR="00323C41" w:rsidRDefault="00323C41" w:rsidP="00323C4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2.8账户维护界面</w:t>
      </w:r>
    </w:p>
    <w:p w14:paraId="3D4E688A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lastRenderedPageBreak/>
        <w:drawing>
          <wp:inline distT="0" distB="0" distL="0" distR="0" wp14:anchorId="4BB7699D" wp14:editId="565B8294">
            <wp:extent cx="5274310" cy="3654291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D5632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0FAD39BE" wp14:editId="038CD690">
            <wp:extent cx="3476625" cy="150495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06A66" w14:textId="77777777" w:rsidR="00323C41" w:rsidRDefault="00323C41" w:rsidP="00323C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4D10100E" wp14:editId="7C44B655">
            <wp:extent cx="2543175" cy="334327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B06FA" w14:textId="66A70694" w:rsidR="00EE5F33" w:rsidRDefault="00887C2E" w:rsidP="00AD34B5">
      <w:pPr>
        <w:rPr>
          <w:rFonts w:ascii="仿宋_GB2312" w:eastAsia="仿宋_GB2312"/>
          <w:sz w:val="28"/>
          <w:szCs w:val="28"/>
        </w:rPr>
      </w:pPr>
      <w:commentRangeStart w:id="4"/>
      <w:r>
        <w:rPr>
          <w:rFonts w:ascii="仿宋_GB2312" w:eastAsia="仿宋_GB2312" w:hint="eastAsia"/>
          <w:sz w:val="28"/>
          <w:szCs w:val="28"/>
        </w:rPr>
        <w:lastRenderedPageBreak/>
        <w:t>三、需增加注释模块</w:t>
      </w:r>
      <w:commentRangeEnd w:id="4"/>
      <w:r>
        <w:rPr>
          <w:rStyle w:val="a4"/>
        </w:rPr>
        <w:commentReference w:id="4"/>
      </w:r>
      <w:r>
        <w:rPr>
          <w:rFonts w:ascii="仿宋_GB2312" w:eastAsia="仿宋_GB2312"/>
          <w:sz w:val="28"/>
          <w:szCs w:val="28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1、</w:t>
      </w:r>
      <w:r w:rsidR="00D86958">
        <w:rPr>
          <w:rFonts w:ascii="宋体" w:eastAsia="宋体" w:cs="宋体" w:hint="eastAsia"/>
          <w:color w:val="000000"/>
          <w:kern w:val="0"/>
          <w:szCs w:val="21"/>
          <w:lang w:val="zh-CN"/>
        </w:rPr>
        <w:t>商品买入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Pr="00887C2E"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  <w:r w:rsidR="00D8695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7590" w:dyaOrig="5610" w14:anchorId="07BDFB67">
          <v:shape id="_x0000_i1026" type="#_x0000_t75" style="width:379.5pt;height:280.5pt" o:ole="">
            <v:imagedata r:id="rId29" o:title=""/>
          </v:shape>
          <o:OLEObject Type="Embed" ProgID="Picture.PicObj.1" ShapeID="_x0000_i1026" DrawAspect="Content" ObjectID="_1448799075" r:id="rId30"/>
        </w:object>
      </w:r>
      <w:r>
        <w:rPr>
          <w:rFonts w:ascii="仿宋_GB2312" w:eastAsia="仿宋_GB2312" w:hint="eastAsia"/>
          <w:sz w:val="28"/>
          <w:szCs w:val="28"/>
        </w:rPr>
        <w:br/>
      </w:r>
      <w:r w:rsidR="00EE5F33">
        <w:rPr>
          <w:rFonts w:ascii="仿宋_GB2312" w:eastAsia="仿宋_GB2312" w:hint="eastAsia"/>
          <w:sz w:val="28"/>
          <w:szCs w:val="28"/>
        </w:rPr>
        <w:t>2、商品卖出</w:t>
      </w:r>
    </w:p>
    <w:p w14:paraId="37A8828A" w14:textId="77777777" w:rsidR="00A77582" w:rsidRDefault="00EE5F33" w:rsidP="00AD34B5">
      <w:pPr>
        <w:rPr>
          <w:rFonts w:ascii="仿宋_GB2312" w:eastAsia="仿宋_GB2312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045" w:dyaOrig="7890" w14:anchorId="3F406686">
          <v:shape id="_x0000_i1027" type="#_x0000_t75" style="width:366.75pt;height:311.25pt" o:ole="">
            <v:imagedata r:id="rId31" o:title=""/>
          </v:shape>
          <o:OLEObject Type="Embed" ProgID="Picture.PicObj.1" ShapeID="_x0000_i1027" DrawAspect="Content" ObjectID="_1448799076" r:id="rId32"/>
        </w:object>
      </w:r>
      <w:r w:rsidR="00887C2E">
        <w:rPr>
          <w:rFonts w:ascii="仿宋_GB2312" w:eastAsia="仿宋_GB2312" w:hint="eastAsia"/>
          <w:sz w:val="28"/>
          <w:szCs w:val="28"/>
        </w:rPr>
        <w:br/>
      </w:r>
      <w:r w:rsidR="007C0118">
        <w:rPr>
          <w:rFonts w:ascii="仿宋_GB2312" w:eastAsia="仿宋_GB2312" w:hint="eastAsia"/>
          <w:sz w:val="28"/>
          <w:szCs w:val="28"/>
        </w:rPr>
        <w:t>3、三个月或一年的，以下标注注释为“自动带出”</w:t>
      </w:r>
      <w:r w:rsidR="007C0118">
        <w:rPr>
          <w:rFonts w:ascii="仿宋_GB2312" w:eastAsia="仿宋_GB2312"/>
          <w:sz w:val="28"/>
          <w:szCs w:val="28"/>
        </w:rPr>
        <w:br/>
      </w:r>
      <w:r w:rsidR="007C011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6750" w:dyaOrig="3135" w14:anchorId="478E94B5">
          <v:shape id="_x0000_i1028" type="#_x0000_t75" style="width:337.5pt;height:156.75pt" o:ole="">
            <v:imagedata r:id="rId33" o:title=""/>
          </v:shape>
          <o:OLEObject Type="Embed" ProgID="Picture.PicObj.1" ShapeID="_x0000_i1028" DrawAspect="Content" ObjectID="_1448799077" r:id="rId34"/>
        </w:object>
      </w:r>
      <w:r w:rsidR="00887C2E">
        <w:rPr>
          <w:rFonts w:ascii="仿宋_GB2312" w:eastAsia="仿宋_GB2312"/>
          <w:sz w:val="28"/>
          <w:szCs w:val="28"/>
        </w:rPr>
        <w:br/>
      </w:r>
    </w:p>
    <w:p w14:paraId="20EE814E" w14:textId="56A4C545" w:rsidR="00AD34B5" w:rsidRDefault="00AD34B5" w:rsidP="00AD34B5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四、</w:t>
      </w:r>
      <w:commentRangeStart w:id="5"/>
      <w:r>
        <w:rPr>
          <w:rFonts w:ascii="仿宋_GB2312" w:eastAsia="仿宋_GB2312" w:hint="eastAsia"/>
          <w:sz w:val="28"/>
          <w:szCs w:val="28"/>
        </w:rPr>
        <w:t>“商品详情”中的</w:t>
      </w:r>
      <w:r w:rsidRPr="00CA5792">
        <w:rPr>
          <w:rFonts w:ascii="仿宋_GB2312" w:eastAsia="仿宋_GB2312" w:hint="eastAsia"/>
          <w:sz w:val="28"/>
          <w:szCs w:val="28"/>
        </w:rPr>
        <w:t>“加入自选商品”“验收货经验交流”字体改为</w:t>
      </w:r>
      <w:r>
        <w:rPr>
          <w:rFonts w:ascii="仿宋_GB2312" w:eastAsia="仿宋_GB2312" w:hint="eastAsia"/>
          <w:sz w:val="28"/>
          <w:szCs w:val="28"/>
        </w:rPr>
        <w:t xml:space="preserve">闪动显示 </w:t>
      </w:r>
      <w:commentRangeEnd w:id="5"/>
      <w:r>
        <w:rPr>
          <w:rStyle w:val="a4"/>
        </w:rPr>
        <w:commentReference w:id="5"/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14:paraId="78E3544A" w14:textId="77777777" w:rsidR="00AD34B5" w:rsidRDefault="00AD34B5" w:rsidP="00AD34B5">
      <w:pPr>
        <w:rPr>
          <w:rFonts w:ascii="仿宋_GB2312" w:eastAsia="仿宋_GB2312"/>
          <w:sz w:val="28"/>
          <w:szCs w:val="28"/>
        </w:rPr>
      </w:pPr>
      <w:commentRangeStart w:id="7"/>
      <w:r>
        <w:rPr>
          <w:rFonts w:ascii="仿宋_GB2312" w:eastAsia="仿宋_GB2312" w:hint="eastAsia"/>
          <w:sz w:val="28"/>
          <w:szCs w:val="28"/>
        </w:rPr>
        <w:t>五、关于是否增加卖方发布《投标单》可多选“合同期限”的功能说明：经事业部研究认为无需增加此功能。</w:t>
      </w:r>
      <w:commentRangeEnd w:id="7"/>
      <w:r>
        <w:rPr>
          <w:rStyle w:val="a4"/>
        </w:rPr>
        <w:commentReference w:id="7"/>
      </w:r>
    </w:p>
    <w:p w14:paraId="44259B9C" w14:textId="77777777" w:rsidR="00AD34B5" w:rsidRDefault="00AD34B5" w:rsidP="00AD34B5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如卖方在发布《投标单》时多选“合同期限”，只输入一次投标信息，则其发布的《投标单》无论是“即时”的还是“三个月”、“一年”的，价格、拟售量、供货区域、经济批量都是一个数值，虽然增加了卖方在这一商品上的中标概率，但作为卖方来讲在《投标单》管理上就会存在很多问题；</w:t>
      </w:r>
    </w:p>
    <w:p w14:paraId="42373420" w14:textId="4D0AAF7E" w:rsidR="00887C2E" w:rsidRPr="00AD34B5" w:rsidRDefault="00AD34B5">
      <w:r>
        <w:rPr>
          <w:rFonts w:ascii="仿宋_GB2312" w:eastAsia="仿宋_GB2312" w:hint="eastAsia"/>
          <w:sz w:val="28"/>
          <w:szCs w:val="28"/>
        </w:rPr>
        <w:t>2、如卖方在发布《投标单》时多选“合同期限”，但需要分别输入价格、拟售量等信息，在用户体验上则与现在的设计没什么区别（目前设计的同一卖方发布同一商品的《投标单》所上传的资质，在下次发布时会自动带出，无需每次都上传），即如卖方有针对同一商品发布多种合同期限的《投标单》的需求，分次发布即可。</w:t>
      </w:r>
    </w:p>
    <w:sectPr w:rsidR="00887C2E" w:rsidRPr="00AD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otodk" w:date="2013-12-04T14:43:00Z" w:initials="gotodk">
    <w:p w14:paraId="5D581479" w14:textId="767A1D18" w:rsidR="00887C2E" w:rsidRDefault="00887C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已修改，于海滨</w:t>
      </w:r>
    </w:p>
  </w:comment>
  <w:comment w:id="1" w:author="7752862" w:date="2013-12-04T14:44:00Z" w:initials="gcy">
    <w:p w14:paraId="39D64DC4" w14:textId="4042279D" w:rsidR="00887C2E" w:rsidRDefault="00887C2E">
      <w:pPr>
        <w:pStyle w:val="a5"/>
      </w:pPr>
      <w:r>
        <w:rPr>
          <w:rStyle w:val="a4"/>
        </w:rPr>
        <w:annotationRef/>
      </w:r>
      <w:r w:rsidR="009F5EE2">
        <w:rPr>
          <w:rFonts w:hint="eastAsia"/>
        </w:rPr>
        <w:t>间距这一点点</w:t>
      </w:r>
      <w:r>
        <w:rPr>
          <w:rFonts w:hint="eastAsia"/>
        </w:rPr>
        <w:t>已修改，于海滨</w:t>
      </w:r>
      <w:r>
        <w:br/>
      </w:r>
      <w:r>
        <w:rPr>
          <w:rFonts w:hint="eastAsia"/>
        </w:rPr>
        <w:t>列表模块外层带有边框无法调整与弹窗的间距。</w:t>
      </w:r>
    </w:p>
  </w:comment>
  <w:comment w:id="2" w:author="7752862" w:date="2013-12-17T14:51:00Z" w:initials="gcy">
    <w:p w14:paraId="042A3451" w14:textId="59A42176" w:rsidR="00922662" w:rsidRDefault="00922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选择商品后显示</w:t>
      </w:r>
    </w:p>
    <w:p w14:paraId="08A49332" w14:textId="77777777" w:rsidR="00922662" w:rsidRPr="00922662" w:rsidRDefault="00922662">
      <w:pPr>
        <w:pStyle w:val="a5"/>
      </w:pPr>
    </w:p>
  </w:comment>
  <w:comment w:id="3" w:author="gotodk" w:date="2013-12-04T14:48:00Z" w:initials="gotodk">
    <w:p w14:paraId="4C6C2981" w14:textId="57B51F04" w:rsidR="00887C2E" w:rsidRDefault="00887C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灰色提示的文字，不能到处都加，经评估，加上后显得更乱了。</w:t>
      </w:r>
      <w:r>
        <w:rPr>
          <w:rFonts w:hint="eastAsia"/>
        </w:rPr>
        <w:t xml:space="preserve"> </w:t>
      </w:r>
      <w:r>
        <w:rPr>
          <w:rFonts w:hint="eastAsia"/>
        </w:rPr>
        <w:t>只增加“自动带出”的即可。</w:t>
      </w:r>
      <w:r>
        <w:rPr>
          <w:rFonts w:hint="eastAsia"/>
        </w:rPr>
        <w:t xml:space="preserve"> </w:t>
      </w:r>
      <w:r>
        <w:rPr>
          <w:rFonts w:hint="eastAsia"/>
        </w:rPr>
        <w:t>其他无需重复进行说明。</w:t>
      </w:r>
    </w:p>
    <w:p w14:paraId="1853CD6E" w14:textId="40270A87" w:rsidR="00887C2E" w:rsidRDefault="00887C2E">
      <w:pPr>
        <w:pStyle w:val="a5"/>
      </w:pPr>
      <w:r>
        <w:rPr>
          <w:rFonts w:hint="eastAsia"/>
        </w:rPr>
        <w:t>代码更改时，记得检查一下，这种自动带出的只读字段，不能设置成限制整数、小数等属性。</w:t>
      </w:r>
      <w:r>
        <w:br/>
      </w:r>
      <w:r>
        <w:rPr>
          <w:rFonts w:hint="eastAsia"/>
        </w:rPr>
        <w:br/>
      </w:r>
      <w:r w:rsidRPr="00887C2E">
        <w:rPr>
          <w:rFonts w:hint="eastAsia"/>
          <w:b/>
          <w:color w:val="FF0000"/>
        </w:rPr>
        <w:t>2.1</w:t>
      </w:r>
      <w:r w:rsidRPr="00887C2E">
        <w:rPr>
          <w:rFonts w:hint="eastAsia"/>
          <w:b/>
          <w:color w:val="FF0000"/>
        </w:rPr>
        <w:t>—</w:t>
      </w:r>
      <w:r w:rsidRPr="00887C2E">
        <w:rPr>
          <w:rFonts w:hint="eastAsia"/>
          <w:b/>
          <w:color w:val="FF0000"/>
        </w:rPr>
        <w:t xml:space="preserve">2.8 </w:t>
      </w:r>
      <w:r w:rsidRPr="00887C2E">
        <w:rPr>
          <w:rFonts w:hint="eastAsia"/>
          <w:b/>
          <w:color w:val="FF0000"/>
        </w:rPr>
        <w:t>暂不动</w:t>
      </w:r>
      <w:r>
        <w:br/>
      </w:r>
    </w:p>
    <w:p w14:paraId="29755556" w14:textId="4A8D7A02" w:rsidR="00887C2E" w:rsidRDefault="00887C2E">
      <w:pPr>
        <w:pStyle w:val="a5"/>
      </w:pPr>
      <w:r>
        <w:rPr>
          <w:rFonts w:hint="eastAsia"/>
        </w:rPr>
        <w:t>见本文档</w:t>
      </w:r>
      <w:r>
        <w:rPr>
          <w:rFonts w:hint="eastAsia"/>
        </w:rPr>
        <w:t xml:space="preserve"> </w:t>
      </w:r>
      <w:r>
        <w:rPr>
          <w:rFonts w:hint="eastAsia"/>
        </w:rPr>
        <w:t>三、需增加注释模块</w:t>
      </w:r>
    </w:p>
    <w:p w14:paraId="58F18FFF" w14:textId="77777777" w:rsidR="00887C2E" w:rsidRPr="00C46739" w:rsidRDefault="00887C2E">
      <w:pPr>
        <w:pStyle w:val="a5"/>
      </w:pPr>
    </w:p>
  </w:comment>
  <w:comment w:id="4" w:author="7752862" w:date="2013-12-04T14:55:00Z" w:initials="gcy">
    <w:p w14:paraId="58352590" w14:textId="5C4E7457" w:rsidR="00887C2E" w:rsidRDefault="00887C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信息化整理。</w:t>
      </w:r>
      <w:r>
        <w:br/>
      </w:r>
      <w:r>
        <w:rPr>
          <w:rFonts w:hint="eastAsia"/>
        </w:rPr>
        <w:t>注释文字为“自动带出”</w:t>
      </w:r>
      <w:r w:rsidR="00C715C7">
        <w:rPr>
          <w:rFonts w:hint="eastAsia"/>
        </w:rPr>
        <w:t>；</w:t>
      </w:r>
      <w:r>
        <w:br/>
      </w:r>
      <w:r w:rsidR="00C715C7">
        <w:rPr>
          <w:rFonts w:hint="eastAsia"/>
        </w:rPr>
        <w:t>格式为灰色，不能编辑；</w:t>
      </w:r>
      <w:r>
        <w:rPr>
          <w:rFonts w:hint="eastAsia"/>
        </w:rPr>
        <w:br/>
      </w:r>
      <w:r>
        <w:rPr>
          <w:rFonts w:hint="eastAsia"/>
        </w:rPr>
        <w:t>代码更改时，记得检查一下，这种自动带出的只读字段，不能设置成限制整数、小数等属性。</w:t>
      </w:r>
    </w:p>
  </w:comment>
  <w:comment w:id="5" w:author="7752862" w:date="2013-12-17T15:25:00Z" w:initials="gcy">
    <w:p w14:paraId="0403986F" w14:textId="7EF8A178" w:rsidR="00887C2E" w:rsidRDefault="00887C2E" w:rsidP="00AD34B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大红加粗</w:t>
      </w:r>
      <w:r w:rsidR="00EB67BA">
        <w:br/>
      </w:r>
      <w:r w:rsidR="00EB67BA">
        <w:rPr>
          <w:rFonts w:hint="eastAsia"/>
        </w:rPr>
        <w:t>实际效果太不顺眼了，加粗颜色同主盘最上方平台标题一个颜色。</w:t>
      </w:r>
      <w:bookmarkStart w:id="6" w:name="_GoBack"/>
      <w:bookmarkEnd w:id="6"/>
    </w:p>
  </w:comment>
  <w:comment w:id="7" w:author="7752862" w:date="2013-12-04T10:41:00Z" w:initials="gcy">
    <w:p w14:paraId="18FB8663" w14:textId="77777777" w:rsidR="00887C2E" w:rsidRDefault="00887C2E" w:rsidP="00AD34B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581479" w15:done="0"/>
  <w15:commentEx w15:paraId="39D64DC4" w15:done="0"/>
  <w15:commentEx w15:paraId="58F18FFF" w15:done="0"/>
  <w15:commentEx w15:paraId="58352590" w15:done="0"/>
  <w15:commentEx w15:paraId="0403986F" w15:done="0"/>
  <w15:commentEx w15:paraId="18FB86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E"/>
    <w:rsid w:val="000770D8"/>
    <w:rsid w:val="00323C41"/>
    <w:rsid w:val="00347977"/>
    <w:rsid w:val="005713E1"/>
    <w:rsid w:val="00597801"/>
    <w:rsid w:val="005A69F6"/>
    <w:rsid w:val="006963EE"/>
    <w:rsid w:val="00711914"/>
    <w:rsid w:val="007C0118"/>
    <w:rsid w:val="007C63AA"/>
    <w:rsid w:val="00887C2E"/>
    <w:rsid w:val="00922662"/>
    <w:rsid w:val="009F5EE2"/>
    <w:rsid w:val="00A4192A"/>
    <w:rsid w:val="00A77582"/>
    <w:rsid w:val="00AD34B5"/>
    <w:rsid w:val="00C019F8"/>
    <w:rsid w:val="00C46739"/>
    <w:rsid w:val="00C715C7"/>
    <w:rsid w:val="00CC5DD9"/>
    <w:rsid w:val="00D86958"/>
    <w:rsid w:val="00E76B6E"/>
    <w:rsid w:val="00EB67BA"/>
    <w:rsid w:val="00EE5F33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F532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3C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323C4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23C4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23C41"/>
  </w:style>
  <w:style w:type="paragraph" w:styleId="a6">
    <w:name w:val="Balloon Text"/>
    <w:basedOn w:val="a"/>
    <w:link w:val="Char0"/>
    <w:uiPriority w:val="99"/>
    <w:semiHidden/>
    <w:unhideWhenUsed/>
    <w:rsid w:val="00323C4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23C41"/>
    <w:rPr>
      <w:sz w:val="18"/>
      <w:szCs w:val="18"/>
    </w:rPr>
  </w:style>
  <w:style w:type="paragraph" w:styleId="a7">
    <w:name w:val="annotation subject"/>
    <w:basedOn w:val="a5"/>
    <w:next w:val="a5"/>
    <w:link w:val="Char1"/>
    <w:uiPriority w:val="99"/>
    <w:semiHidden/>
    <w:unhideWhenUsed/>
    <w:rsid w:val="005A69F6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5A69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3C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323C4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23C4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23C41"/>
  </w:style>
  <w:style w:type="paragraph" w:styleId="a6">
    <w:name w:val="Balloon Text"/>
    <w:basedOn w:val="a"/>
    <w:link w:val="Char0"/>
    <w:uiPriority w:val="99"/>
    <w:semiHidden/>
    <w:unhideWhenUsed/>
    <w:rsid w:val="00323C4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23C41"/>
    <w:rPr>
      <w:sz w:val="18"/>
      <w:szCs w:val="18"/>
    </w:rPr>
  </w:style>
  <w:style w:type="paragraph" w:styleId="a7">
    <w:name w:val="annotation subject"/>
    <w:basedOn w:val="a5"/>
    <w:next w:val="a5"/>
    <w:link w:val="Char1"/>
    <w:uiPriority w:val="99"/>
    <w:semiHidden/>
    <w:unhideWhenUsed/>
    <w:rsid w:val="005A69F6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5A6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microsoft.com/office/2011/relationships/people" Target="peop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oleObject" Target="embeddings/oleObject3.bin"/><Relationship Id="rId37" Type="http://schemas.microsoft.com/office/2011/relationships/commentsExtended" Target="commentsExtended.xml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oleObject" Target="embeddings/oleObject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7752862</cp:lastModifiedBy>
  <cp:revision>32</cp:revision>
  <dcterms:created xsi:type="dcterms:W3CDTF">2013-12-04T02:33:00Z</dcterms:created>
  <dcterms:modified xsi:type="dcterms:W3CDTF">2013-12-17T07:25:00Z</dcterms:modified>
</cp:coreProperties>
</file>