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CA" w:rsidRPr="005A1ECA" w:rsidRDefault="005A1ECA" w:rsidP="005A1EC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SG" w:eastAsia="en-SG"/>
        </w:rPr>
      </w:pPr>
      <w:r w:rsidRPr="005A1EC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SG" w:eastAsia="en-SG"/>
        </w:rPr>
        <w:t>Final Project Report - Practical Machine Learning Course</w:t>
      </w:r>
    </w:p>
    <w:p w:rsidR="005A1ECA" w:rsidRDefault="005A1ECA" w:rsidP="005A1ECA">
      <w:pPr>
        <w:pStyle w:val="Heading3"/>
      </w:pPr>
      <w:r w:rsidRPr="005A1ECA">
        <w:rPr>
          <w:sz w:val="36"/>
          <w:szCs w:val="36"/>
        </w:rPr>
        <w:t>Synopsis</w:t>
      </w:r>
    </w:p>
    <w:p w:rsidR="005A1ECA" w:rsidRDefault="005A1ECA" w:rsidP="005A1ECA">
      <w:pPr>
        <w:pStyle w:val="NormalWeb"/>
      </w:pPr>
      <w:r>
        <w:t xml:space="preserve">Machine Learning is the process of using algorithms to learn from data. Perhaps the most important aspect of any machine learning problem is the rather human process of </w:t>
      </w:r>
      <w:proofErr w:type="spellStart"/>
      <w:r>
        <w:t>determing</w:t>
      </w:r>
      <w:proofErr w:type="spellEnd"/>
      <w:r>
        <w:t xml:space="preserve"> what we are trying to learn about.</w:t>
      </w:r>
    </w:p>
    <w:p w:rsidR="005A1ECA" w:rsidRDefault="005A1ECA" w:rsidP="005A1ECA">
      <w:pPr>
        <w:pStyle w:val="NormalWeb"/>
      </w:pPr>
      <w:r>
        <w:t>In the study we will discuss in this paper (</w:t>
      </w:r>
      <w:hyperlink r:id="rId5" w:history="1">
        <w:r>
          <w:rPr>
            <w:rStyle w:val="Hyperlink"/>
          </w:rPr>
          <w:t>http://groupware.les.inf.puc-rio.br/har</w:t>
        </w:r>
      </w:hyperlink>
      <w:r>
        <w:t xml:space="preserve">), they investigated the use of computing to evaluate “proper” exercise form (possibly allowing computers to replace personal trainers to help us become </w:t>
      </w:r>
      <w:hyperlink r:id="rId6" w:history="1">
        <w:r>
          <w:rPr>
            <w:rStyle w:val="Hyperlink"/>
          </w:rPr>
          <w:t>better, faster, stronger</w:t>
        </w:r>
      </w:hyperlink>
      <w:r>
        <w:t>.</w:t>
      </w:r>
    </w:p>
    <w:p w:rsidR="005A1ECA" w:rsidRPr="005A1ECA" w:rsidRDefault="005A1ECA" w:rsidP="005A1ECA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</w:pPr>
      <w:proofErr w:type="spellStart"/>
      <w:r w:rsidRPr="005A1ECA"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  <w:t>Reproduceablity</w:t>
      </w:r>
      <w:proofErr w:type="spellEnd"/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In order to reproduce the same results, you need a certain set of packages, as well as setting a pseudo random seed equal to the one I used. *</w:t>
      </w: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Note</w:t>
      </w:r>
      <w:proofErr w:type="gram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:To</w:t>
      </w:r>
      <w:proofErr w:type="spellEnd"/>
      <w:proofErr w:type="gram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install, for instance, the caret package in R, run this command: </w:t>
      </w: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install.packages</w:t>
      </w:r>
      <w:proofErr w:type="spell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(“caret”)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The following Libraries were used for this project, which you should install - if not done yet - and load on your working environment.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library(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caret)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Loading required package: lattice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Loading required package: ggplot2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library(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rpart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library(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rpart.plot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  <w:bookmarkStart w:id="0" w:name="_GoBack"/>
      <w:bookmarkEnd w:id="0"/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library(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RColorBrewer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library(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rattle)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Rattle: A free graphical interface for data mining with R.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Version 3.1.0 Copyright (c) 2006-2014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Togaware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Pty Ltd.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Type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'rattle(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)' to shake, rattle, and roll your data.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library(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randomForest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randomForest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4.6-10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Type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rfNews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 to see new features/changes/bug fixes.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Finally, load the same seed with the following line of code: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set.seed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12345)</w:t>
      </w:r>
    </w:p>
    <w:p w:rsidR="005A1ECA" w:rsidRPr="005A1ECA" w:rsidRDefault="005A1ECA" w:rsidP="005A1ECA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</w:pPr>
      <w:r w:rsidRPr="005A1ECA"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  <w:t>Getting the data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The training data set can be found on the following URL: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trainUrl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"http://d396qusza40orc.cloudfront.net/predmachlearn/pml-training.csv"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The testing data set can be found on the following URL: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testUrl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"http://d396qusza40orc.cloudfront.net/predmachlearn/pml-testing.csv"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lastRenderedPageBreak/>
        <w:t>Procedure 1) Procedure 1) assumes that you only want to store the data files in memory.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Load data to memory solely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training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read.csv(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url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trainUrl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),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na.strings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=c("NA","#DIV/0!",""))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testing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read.csv(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url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testUrl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),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na.strings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=c("NA","#DIV/0!",""))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Procedure 2) Procedure 2) assumes that you want to store the data files in memory and on disk. (Thus, it involves downloading data directly to your hard drive.)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You can use following function to download the data: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getDataFiles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function(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filesDirectory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= "./") {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if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(!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file.exists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filesDirectory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)) {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dir.create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filesDirectory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           }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testUrl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"http://d396qusza40orc.cloudfront.net/predmachlearn/pml-testing.csv"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trainUrl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"http://d396qusza40orc.cloudfront.net/predmachlearn/pml-training.csv"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trainFile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"train.csv"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testFile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"test.csv"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trainFilePath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paste(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filesDirectory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trainFile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sep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= "/")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testFilePath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paste(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filesDirectory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testFile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sep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= "/")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download.file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trainUrl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destfile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=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trainFilePath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 method="curl")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download.file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testUrl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destfile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=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testFilePath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 method="curl")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training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read.csv(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trainFilePath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na.strings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=c("NA","#DIV/0!",""))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testing &lt;-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read.csv(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testFilePath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na.strings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=c("NA","#DIV/0!",""))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#}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Run the function, for example, as follows: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getDataFiles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"/data")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Note that you can simply run the function without passing any argument, which means the file will be downloaded to your current working directory. Note: To view your current working directory run the following command: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getwd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()</w:t>
      </w:r>
      <w:proofErr w:type="gramEnd"/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[1] "/Users/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DiogoAdmin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/Documents/Developer/R/Practical Machine Learning/Course Project"</w:t>
      </w:r>
    </w:p>
    <w:p w:rsidR="005A1ECA" w:rsidRPr="005A1ECA" w:rsidRDefault="005A1ECA" w:rsidP="005A1ECA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</w:pPr>
      <w:proofErr w:type="spellStart"/>
      <w:r w:rsidRPr="005A1ECA"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  <w:t>Partioning</w:t>
      </w:r>
      <w:proofErr w:type="spellEnd"/>
      <w:r w:rsidRPr="005A1ECA"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  <w:t xml:space="preserve"> the training set into two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Partioning</w:t>
      </w:r>
      <w:proofErr w:type="spell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Training data set into two data sets, 60% for </w:t>
      </w: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myTraining</w:t>
      </w:r>
      <w:proofErr w:type="spell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, </w:t>
      </w:r>
      <w:proofErr w:type="gram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40</w:t>
      </w:r>
      <w:proofErr w:type="gram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% for </w:t>
      </w: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myTesting</w:t>
      </w:r>
      <w:proofErr w:type="spell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inTrain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createDataPartition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(y=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training$classe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 p=0.6, list=FALSE)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training[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inTrain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];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training[-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inTrain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 ]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dim(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); dim(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[1] 11776   160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[1]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7846  160</w:t>
      </w:r>
      <w:proofErr w:type="gramEnd"/>
    </w:p>
    <w:p w:rsidR="005A1ECA" w:rsidRPr="005A1ECA" w:rsidRDefault="005A1ECA" w:rsidP="005A1ECA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</w:pPr>
      <w:r w:rsidRPr="005A1ECA"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  <w:t>Cleaning the data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lastRenderedPageBreak/>
        <w:t>The following transformations were used to clean the data: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Transformation 1: Cleaning </w:t>
      </w: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NearZeroVariance</w:t>
      </w:r>
      <w:proofErr w:type="spell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Variables Run this code to view possible NZV Variables: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myDataNZV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nearZeroVar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saveMetrics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=TRUE)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Run this code to create another subset without NZV variables: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myNZVvars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names(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 %in% c("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new_window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kurtosis_roll_belt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kurtosis_picth_belt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kurtosis_yaw_belt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skewness_roll_belt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"skewness_roll_belt.1",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skewness_yaw_belt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max_yaw_belt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min_yaw_belt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amplitude_yaw_belt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avg_roll_arm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stddev_roll_arm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var_roll_arm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avg_pitch_arm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stddev_pitch_arm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var_pitch_arm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avg_yaw_arm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stddev_yaw_arm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var_yaw_arm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kurtosis_roll_arm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kurtosis_picth_arm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kurtosis_yaw_arm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skewness_roll_arm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skewness_pitch_arm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skewness_yaw_arm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max_roll_arm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min_roll_arm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min_pitch_arm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amplitude_roll_arm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amplitude_pitch_arm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kurtosis_roll_dumbbell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kurtosis_picth_dumbbell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kurtosis_yaw_dumbbell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skewness_roll_dumbbell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skewness_pitch_dumbbell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skewness_yaw_dumbbell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max_yaw_dumbbell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min_yaw_dumbbell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amplitude_yaw_dumbbell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kurtosis_roll_forearm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kurtosis_picth_forearm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kurtosis_yaw_forearm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skewness_roll_forearm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skewness_pitch_forearm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skewness_yaw_forearm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max_roll_forearm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max_yaw_forearm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min_roll_forearm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min_yaw_forearm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amplitude_roll_forearm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amplitude_yaw_forearm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avg_roll_forearm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stddev_roll_forearm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var_roll_forearm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avg_pitch_forearm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stddev_pitch_forearm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var_pitch_forearm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avg_yaw_forearm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stddev_yaw_forearm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", "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var_yaw_forearm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")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[!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myNZVvars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]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To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check the new N??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of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observations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dim(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[1] 11776   100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Transformation 2: Killing first column of Dataset - ID Removing first ID variable so that it does not </w:t>
      </w: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interfer</w:t>
      </w:r>
      <w:proofErr w:type="spell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with ML Algorithms: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[c(-1)]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Transformation 3: Cleaning Variables with too many NAs. For Variables that have more than a 60% threshold of NA’s I’m going to leave them out: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trainingV3 &lt;-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#creating another subset to iterate in loop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for(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in 1:length(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)) { #for every column in the training dataset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if( sum( is.na(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[,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] ) ) /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nrow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 &gt;= .6 ) { #if n?? NAs &gt; 60% of total observations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for(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j in 1:length(trainingV3)) {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    if( length(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grep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(names(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[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]), names(trainingV3)[j]) ) ==1)  { #if the columns are the same: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lastRenderedPageBreak/>
        <w:t xml:space="preserve">                trainingV3 &lt;-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trainingV3[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, -j] #Remove that column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    }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}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}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}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To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check the new N??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of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observations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dim(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trainingV3)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[1] 11776    58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Seting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back to our set: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trainingV3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rm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trainingV3)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Now let us do the exact same 3 transformations but for our </w:t>
      </w: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myTesting</w:t>
      </w:r>
      <w:proofErr w:type="spell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and testing data sets.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clean1 &lt;-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colnames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clean2 &lt;-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colnames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[, -58]) #already with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classe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column removed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[clean1]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testing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testing[clean2]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To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check the new N??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of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observations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dim(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[1] 7846   58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To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check the new N??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of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observations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dim(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testing)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[1] 20 57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#Note: The last column -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problem_id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- which is not equal to training sets, was also "automagically" removed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#No need for this code: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#testing &lt;-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testing[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-length(testing)]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In order to ensure proper functioning of Decision Trees and especially </w:t>
      </w:r>
      <w:proofErr w:type="spellStart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RandomForest</w:t>
      </w:r>
      <w:proofErr w:type="spellEnd"/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Algorithm with the Test data set (data set provided), we need to coerce the data into the same type.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for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in 1:length(testing) ) {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for(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j in 1:length(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)) {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if( length(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grep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(names(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[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]), names(testing)[j]) ) ==1)  {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class(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testing[j]) &lt;- class(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[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])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}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}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}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And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to make sure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Coertion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really worked, simple smart ass technique: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testing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rbind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[2, -58] , testing) #note row 2 does not mean anything, this will be removed right..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now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testing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&lt;- testing[-1,]</w:t>
      </w:r>
    </w:p>
    <w:p w:rsidR="005A1ECA" w:rsidRPr="005A1ECA" w:rsidRDefault="005A1ECA" w:rsidP="005A1ECA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</w:pPr>
      <w:r w:rsidRPr="005A1ECA"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  <w:t>Using ML algorithms for prediction: Decision Tree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modFitA1 &lt;-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rpart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classe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~ ., data=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 method="class")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Note: to view the decision tree with fancy run this command: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fancyRpartPlot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modFitA1)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lastRenderedPageBreak/>
        <w:t>Predicting: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predictionsA1 &lt;-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predict(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modFitA1,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 type = "class")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(Moment of truth) Using confusion Matrix to test results: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confusionMatrix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predictionsA1,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myTesting$classe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Confusion Matrix and Statistics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 Reference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Prediction    A    B    C    D    E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A 2150   60    7    1    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B   61 1260   69   64    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C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21  188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1269  143    4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D    0   10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14  857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78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E    0    0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9  221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1360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Overall Statistics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             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Accuracy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0.879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  95%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CI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(0.871, 0.886)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No Information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Rate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0.284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s-ES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##     P-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Value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[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Acc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&gt; NIR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]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&lt;2e-16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             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Kappa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0.847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Mcnemar's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Test P-Value : NA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Statistics by Class: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            Class: A Class: B Class: C Class: D Class: E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Sensitivity             0.963    0.830    0.928    0.666    0.943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Specificity             0.988    0.969    0.945    0.984    0.964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Pos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Pred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Value          0.969    0.867    0.781    0.894    0.855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Neg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Pred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Value          0.985    0.960    0.984    0.938    0.987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Prevalence              0.284    0.193    0.174    0.164    0.184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Detection Rate          0.274    0.161    0.162    0.109    0.173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Detection Prevalence    0.283    0.185    0.207    0.122    0.203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Balanced Accuracy       0.976    0.900    0.936    0.825    0.954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#Overall Statistics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                      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Accuracy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0.8683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         95%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CI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(0.8607, 0.8757)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No Information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Rate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0.2845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s-ES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#    P-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Value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[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Acc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&gt; NIR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]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&lt; 2.2e-16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s-ES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                             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    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Kappa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0.8335 </w:t>
      </w:r>
    </w:p>
    <w:p w:rsidR="005A1ECA" w:rsidRPr="005A1ECA" w:rsidRDefault="005A1ECA" w:rsidP="005A1ECA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</w:pPr>
      <w:r w:rsidRPr="005A1ECA"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  <w:t>Using ML algorithms for prediction: Random Forests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modFitB1 &lt;- </w:t>
      </w: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randomForest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classe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~. , data=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myTraining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Predicting in-sample error: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predictionsB1 &lt;-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predict(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modFitB1,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 type = "class")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(Moment of truth) Using confusion Matrix to test results: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lastRenderedPageBreak/>
        <w:t>confusionMatrix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predictionsB1,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myTesting$classe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Confusion Matrix and Statistics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 Reference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Prediction    A    B    C    D    E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A 2231    2    0    0    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B    1 1516    2    0    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C    0    0 1366    3    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D    0    0    0 1282    2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E    0    0    0    1 1440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Overall Statistics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             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Accuracy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0.999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  95%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CI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(0.997, 0.999)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No Information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Rate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0.284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s-ES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##     P-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Value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[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Acc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&gt; NIR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>]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s-ES" w:eastAsia="en-SG"/>
        </w:rPr>
        <w:t xml:space="preserve"> &lt;2e-16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             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      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Kappa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0.998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 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Mcnemar's</w:t>
      </w:r>
      <w:proofErr w:type="spellEnd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Test P-Value : NA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Statistics by Class: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                     Class: A Class: B Class: C Class: D Class: E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Sensitivity             1.000    0.999    0.999    0.997    0.999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Specificity             1.000    1.000    1.000    1.000    1.000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Pos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Pred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Value          0.999    0.998    0.998    0.998    0.999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##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Neg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Pred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Value          1.000    1.000    1.000    0.999    1.000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Prevalence              0.284    0.193    0.174    0.164    0.184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Detection Rate          0.284    0.193    0.174    0.163    0.184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Detection Prevalence    0.285    0.194    0.174    0.164    0.184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## Balanced Accuracy       1.000    0.999    0.999    0.998    0.999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#Overall Statistics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                     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#  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Accuracy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0.999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#                95%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CI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(0.998, 0.9996)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#   No Information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Rate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0.2845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#   P-Value [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Acc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&gt; NIR] : &lt; 2.2e-16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                            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#             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Kappa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0.9987         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#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Mcnemar's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Test P-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Value :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NA 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Random Forests yielded better Results, as expected!</w:t>
      </w:r>
    </w:p>
    <w:p w:rsidR="005A1ECA" w:rsidRPr="005A1ECA" w:rsidRDefault="005A1ECA" w:rsidP="005A1ECA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</w:pPr>
      <w:r w:rsidRPr="005A1ECA">
        <w:rPr>
          <w:rFonts w:ascii="Times New Roman" w:eastAsia="Times New Roman" w:hAnsi="Times New Roman" w:cs="Times New Roman"/>
          <w:b/>
          <w:bCs/>
          <w:sz w:val="36"/>
          <w:szCs w:val="36"/>
          <w:lang w:val="en-SG" w:eastAsia="en-SG"/>
        </w:rPr>
        <w:t>Generating Files to submit as answers for the Assignment: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Finally, using the provided Test Set out-of-sample error.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For Random Forests we use the following formula, which yielded a much better prediction in in-sample: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predictionsB2 &lt;-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predict(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modFitB1, testing, type = "class")</w:t>
      </w:r>
    </w:p>
    <w:p w:rsidR="005A1ECA" w:rsidRPr="005A1ECA" w:rsidRDefault="005A1ECA" w:rsidP="005A1ECA">
      <w:pP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5A1ECA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Function to generate files with predictions to submit for assignment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pml_write_files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= function(x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){</w:t>
      </w:r>
      <w:proofErr w:type="gramEnd"/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n = length(x)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for(</w:t>
      </w:r>
      <w:proofErr w:type="spellStart"/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in 1:n){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lastRenderedPageBreak/>
        <w:t xml:space="preserve">    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filename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= paste0("problem_id_",</w:t>
      </w: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i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,".txt")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  write.table(x[i]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,file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=filename,quote=FALSE,row.names=FALSE,col.names=FALSE)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 xml:space="preserve">  }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}</w:t>
      </w: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</w:p>
    <w:p w:rsidR="005A1ECA" w:rsidRPr="005A1ECA" w:rsidRDefault="005A1ECA" w:rsidP="005A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val="en-SG" w:eastAsia="en-SG"/>
        </w:rPr>
      </w:pPr>
      <w:proofErr w:type="spell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pml_write_</w:t>
      </w:r>
      <w:proofErr w:type="gramStart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files</w:t>
      </w:r>
      <w:proofErr w:type="spell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(</w:t>
      </w:r>
      <w:proofErr w:type="gramEnd"/>
      <w:r w:rsidRPr="005A1ECA">
        <w:rPr>
          <w:rFonts w:ascii="Courier New" w:eastAsia="Times New Roman" w:hAnsi="Courier New" w:cs="Courier New"/>
          <w:sz w:val="20"/>
          <w:szCs w:val="20"/>
          <w:lang w:val="en-SG" w:eastAsia="en-SG"/>
        </w:rPr>
        <w:t>predictionsB2)</w:t>
      </w:r>
    </w:p>
    <w:p w:rsidR="005A1ECA" w:rsidRPr="005A1ECA" w:rsidRDefault="005A1ECA" w:rsidP="005A1EC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SG" w:eastAsia="en-SG"/>
        </w:rPr>
      </w:pPr>
    </w:p>
    <w:p w:rsidR="00F35EA7" w:rsidRPr="005A1ECA" w:rsidRDefault="00F35EA7">
      <w:pPr>
        <w:rPr>
          <w:lang w:val="en-SG"/>
        </w:rPr>
      </w:pPr>
    </w:p>
    <w:sectPr w:rsidR="00F35EA7" w:rsidRPr="005A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61A18"/>
    <w:multiLevelType w:val="multilevel"/>
    <w:tmpl w:val="9496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CA"/>
    <w:rsid w:val="005A1ECA"/>
    <w:rsid w:val="00F3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CF35D-92E7-4B55-8491-A49F2EAC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1ECA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1ECA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5A1ECA"/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Hyperlink">
    <w:name w:val="Hyperlink"/>
    <w:basedOn w:val="DefaultParagraphFont"/>
    <w:uiPriority w:val="99"/>
    <w:semiHidden/>
    <w:unhideWhenUsed/>
    <w:rsid w:val="005A1E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ECA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5A1E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A1ECA"/>
  </w:style>
  <w:style w:type="character" w:customStyle="1" w:styleId="paren">
    <w:name w:val="paren"/>
    <w:basedOn w:val="DefaultParagraphFont"/>
    <w:rsid w:val="005A1ECA"/>
  </w:style>
  <w:style w:type="character" w:customStyle="1" w:styleId="operator">
    <w:name w:val="operator"/>
    <w:basedOn w:val="DefaultParagraphFont"/>
    <w:rsid w:val="005A1ECA"/>
  </w:style>
  <w:style w:type="character" w:customStyle="1" w:styleId="identifier">
    <w:name w:val="identifier"/>
    <w:basedOn w:val="DefaultParagraphFont"/>
    <w:rsid w:val="005A1ECA"/>
  </w:style>
  <w:style w:type="character" w:customStyle="1" w:styleId="string">
    <w:name w:val="string"/>
    <w:basedOn w:val="DefaultParagraphFont"/>
    <w:rsid w:val="005A1ECA"/>
  </w:style>
  <w:style w:type="character" w:styleId="Emphasis">
    <w:name w:val="Emphasis"/>
    <w:basedOn w:val="DefaultParagraphFont"/>
    <w:uiPriority w:val="20"/>
    <w:qFormat/>
    <w:rsid w:val="005A1ECA"/>
    <w:rPr>
      <w:i/>
      <w:iCs/>
    </w:rPr>
  </w:style>
  <w:style w:type="character" w:styleId="Strong">
    <w:name w:val="Strong"/>
    <w:basedOn w:val="DefaultParagraphFont"/>
    <w:uiPriority w:val="22"/>
    <w:qFormat/>
    <w:rsid w:val="005A1ECA"/>
    <w:rPr>
      <w:b/>
      <w:bCs/>
    </w:rPr>
  </w:style>
  <w:style w:type="character" w:customStyle="1" w:styleId="number">
    <w:name w:val="number"/>
    <w:basedOn w:val="DefaultParagraphFont"/>
    <w:rsid w:val="005A1ECA"/>
  </w:style>
  <w:style w:type="character" w:customStyle="1" w:styleId="literal">
    <w:name w:val="literal"/>
    <w:basedOn w:val="DefaultParagraphFont"/>
    <w:rsid w:val="005A1ECA"/>
  </w:style>
  <w:style w:type="character" w:customStyle="1" w:styleId="Heading1Char">
    <w:name w:val="Heading 1 Char"/>
    <w:basedOn w:val="DefaultParagraphFont"/>
    <w:link w:val="Heading1"/>
    <w:uiPriority w:val="9"/>
    <w:rsid w:val="005A1E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E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oLs0V8T5AA" TargetMode="External"/><Relationship Id="rId5" Type="http://schemas.openxmlformats.org/officeDocument/2006/relationships/hyperlink" Target="http://groupware.les.inf.puc-rio.br/h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2015-01-17T09:38:00Z</dcterms:created>
  <dcterms:modified xsi:type="dcterms:W3CDTF">2015-01-17T09:42:00Z</dcterms:modified>
</cp:coreProperties>
</file>