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x03xqf1ny9wf" w:id="0"/>
      <w:bookmarkEnd w:id="0"/>
      <w:r w:rsidDel="00000000" w:rsidR="00000000" w:rsidRPr="00000000">
        <w:rPr>
          <w:rtl w:val="0"/>
        </w:rPr>
        <w:t xml:space="preserve">Preferred term Disability</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415"/>
        <w:gridCol w:w="4335"/>
        <w:tblGridChange w:id="0">
          <w:tblGrid>
            <w:gridCol w:w="2250"/>
            <w:gridCol w:w="2415"/>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Meaning</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ผู้ที่มีความพิการ</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บุคคลที่มีความพิการ</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7">
            <w:pPr>
              <w:widowControl w:val="0"/>
              <w:spacing w:line="240" w:lineRule="auto"/>
              <w:rPr>
                <w:sz w:val="26"/>
                <w:szCs w:val="26"/>
              </w:rPr>
            </w:pPr>
            <w:r w:rsidDel="00000000" w:rsidR="00000000" w:rsidRPr="00000000">
              <w:rPr>
                <w:sz w:val="26"/>
                <w:szCs w:val="26"/>
                <w:rtl w:val="0"/>
              </w:rPr>
              <w:t xml:space="preserve">Person with a disability</w:t>
            </w:r>
          </w:p>
        </w:tc>
        <w:tc>
          <w:tcPr>
            <w:tcBorders>
              <w:top w:color="000000"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08">
            <w:pPr>
              <w:widowControl w:val="0"/>
              <w:spacing w:line="240" w:lineRule="auto"/>
              <w:rPr>
                <w:sz w:val="26"/>
                <w:szCs w:val="26"/>
              </w:rPr>
            </w:pPr>
            <w:r w:rsidDel="00000000" w:rsidR="00000000" w:rsidRPr="00000000">
              <w:rPr>
                <w:sz w:val="26"/>
                <w:szCs w:val="26"/>
                <w:rtl w:val="0"/>
              </w:rPr>
              <w:t xml:space="preserve">A person with a disability refers to someone who has a physical, mental, sensory, or intellectual impairment. This person-first language promotes respect and avoids defining someone solely by their condition.</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ผู้ที่ดำรงชีวิตร่วมกับความพิการ</w:t>
            </w:r>
            <w:r w:rsidDel="00000000" w:rsidR="00000000" w:rsidRPr="00000000">
              <w:rPr>
                <w:sz w:val="26"/>
                <w:szCs w:val="26"/>
                <w:rtl w:val="0"/>
              </w:rPr>
              <w:t xml:space="preserve">,</w:t>
            </w:r>
          </w:p>
          <w:p w:rsidR="00000000" w:rsidDel="00000000" w:rsidP="00000000" w:rsidRDefault="00000000" w:rsidRPr="00000000" w14:paraId="0000000A">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บุคคลที่ดำรงชีวิตร่วมกับความพิการ</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B">
            <w:pPr>
              <w:widowControl w:val="0"/>
              <w:spacing w:line="240" w:lineRule="auto"/>
              <w:rPr>
                <w:sz w:val="26"/>
                <w:szCs w:val="26"/>
              </w:rPr>
            </w:pPr>
            <w:r w:rsidDel="00000000" w:rsidR="00000000" w:rsidRPr="00000000">
              <w:rPr>
                <w:sz w:val="26"/>
                <w:szCs w:val="26"/>
                <w:rtl w:val="0"/>
              </w:rPr>
              <w:t xml:space="preserve">Person living with a disability</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0C">
            <w:pPr>
              <w:widowControl w:val="0"/>
              <w:spacing w:line="240" w:lineRule="auto"/>
              <w:rPr>
                <w:sz w:val="26"/>
                <w:szCs w:val="26"/>
              </w:rPr>
            </w:pPr>
            <w:r w:rsidDel="00000000" w:rsidR="00000000" w:rsidRPr="00000000">
              <w:rPr>
                <w:sz w:val="26"/>
                <w:szCs w:val="26"/>
                <w:rtl w:val="0"/>
              </w:rPr>
              <w:t xml:space="preserve">A person living with a disability emphasizes that the individual continues to live a full life while managing a physical, sensory, or mental impairment. This phrasing highlights capability and dignity rather than focusing on limitation.</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บุคคลที่อยู่ในกลุ่มอาการออทิสซึม</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Person with autism spectrum disorder</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0F">
            <w:pPr>
              <w:widowControl w:val="0"/>
              <w:spacing w:line="240" w:lineRule="auto"/>
              <w:rPr>
                <w:sz w:val="26"/>
                <w:szCs w:val="26"/>
              </w:rPr>
            </w:pPr>
            <w:r w:rsidDel="00000000" w:rsidR="00000000" w:rsidRPr="00000000">
              <w:rPr>
                <w:sz w:val="26"/>
                <w:szCs w:val="26"/>
                <w:rtl w:val="0"/>
              </w:rPr>
              <w:t xml:space="preserve">A person who has autism spectrum disorder (ASD), a developmental condition that affects communication, behavior, and social interaction in varying ways. Person-first language reflects respect for individual differences </w:t>
            </w:r>
          </w:p>
          <w:p w:rsidR="00000000" w:rsidDel="00000000" w:rsidP="00000000" w:rsidRDefault="00000000" w:rsidRPr="00000000" w14:paraId="00000010">
            <w:pPr>
              <w:widowControl w:val="0"/>
              <w:spacing w:line="240" w:lineRule="auto"/>
              <w:rPr>
                <w:sz w:val="26"/>
                <w:szCs w:val="26"/>
              </w:rPr>
            </w:pPr>
            <w:r w:rsidDel="00000000" w:rsidR="00000000" w:rsidRPr="00000000">
              <w:rPr>
                <w:sz w:val="26"/>
                <w:szCs w:val="26"/>
                <w:rtl w:val="0"/>
              </w:rPr>
              <w:t xml:space="preserve">and avoids stereotyping based on diagnosis.</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1">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ผู้ที่มีสายตาบกพร่อง</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บุคคลที่มีสายตาบกพร่อง</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Person with low vision</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3">
            <w:pPr>
              <w:widowControl w:val="0"/>
              <w:spacing w:line="240" w:lineRule="auto"/>
              <w:rPr>
                <w:sz w:val="26"/>
                <w:szCs w:val="26"/>
              </w:rPr>
            </w:pPr>
            <w:r w:rsidDel="00000000" w:rsidR="00000000" w:rsidRPr="00000000">
              <w:rPr>
                <w:sz w:val="26"/>
                <w:szCs w:val="26"/>
                <w:rtl w:val="0"/>
              </w:rPr>
              <w:t xml:space="preserve">A person who has impaired eyesight even with corrective lenses, but not fully blind. This term respects </w:t>
            </w:r>
          </w:p>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the person’s experience and avoids defining them solely by their level of vision.</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5">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ผู้ที่มีความบกพร่องทางการมองเห็น</w:t>
            </w:r>
            <w:r w:rsidDel="00000000" w:rsidR="00000000" w:rsidRPr="00000000">
              <w:rPr>
                <w:sz w:val="26"/>
                <w:szCs w:val="26"/>
                <w:rtl w:val="0"/>
              </w:rPr>
              <w:t xml:space="preserve">, </w:t>
            </w:r>
          </w:p>
          <w:p w:rsidR="00000000" w:rsidDel="00000000" w:rsidP="00000000" w:rsidRDefault="00000000" w:rsidRPr="00000000" w14:paraId="0000001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บุคคลที่มีความบกพร่องทางการมองเห็น</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Person who is blind</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sz w:val="26"/>
                <w:szCs w:val="26"/>
              </w:rPr>
            </w:pPr>
            <w:r w:rsidDel="00000000" w:rsidR="00000000" w:rsidRPr="00000000">
              <w:rPr>
                <w:sz w:val="26"/>
                <w:szCs w:val="26"/>
                <w:rtl w:val="0"/>
              </w:rPr>
              <w:t xml:space="preserve">A person with this condition would be affected by their ability to see clearly or fully. This condition may require the use of assistive devices or support for navigation and reading. The term uses person-first language to emphasize respect and avoid defining the person by their disability.</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ผู้ที่มีความบกพร่องทางการได้ยินอย่างสมบูรณ์</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A">
            <w:pPr>
              <w:widowControl w:val="0"/>
              <w:spacing w:line="240" w:lineRule="auto"/>
              <w:rPr>
                <w:sz w:val="26"/>
                <w:szCs w:val="26"/>
              </w:rPr>
            </w:pPr>
            <w:r w:rsidDel="00000000" w:rsidR="00000000" w:rsidRPr="00000000">
              <w:rPr>
                <w:sz w:val="26"/>
                <w:szCs w:val="26"/>
                <w:rtl w:val="0"/>
              </w:rPr>
              <w:t xml:space="preserve">Person who is deaf</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A person with complete or near-complete hearing loss. Many deaf individuals may use sign language as their primary mode of communication and may identify with Deaf culture. Using person-first language shows respect for the individual and recognizes that deafness is part of their identity, not a limitation.</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C">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ผู้ที่มีความบกพร่องทางการได้ยิน</w:t>
            </w:r>
            <w:r w:rsidDel="00000000" w:rsidR="00000000" w:rsidRPr="00000000">
              <w:rPr>
                <w:sz w:val="26"/>
                <w:szCs w:val="26"/>
                <w:rtl w:val="0"/>
              </w:rPr>
              <w:t xml:space="preserve">,</w:t>
            </w:r>
          </w:p>
          <w:p w:rsidR="00000000" w:rsidDel="00000000" w:rsidP="00000000" w:rsidRDefault="00000000" w:rsidRPr="00000000" w14:paraId="0000001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บุคคลที่มีความบกพร่องทางการได้ยิน</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1E">
            <w:pPr>
              <w:widowControl w:val="0"/>
              <w:spacing w:line="240" w:lineRule="auto"/>
              <w:rPr>
                <w:sz w:val="26"/>
                <w:szCs w:val="26"/>
              </w:rPr>
            </w:pPr>
            <w:r w:rsidDel="00000000" w:rsidR="00000000" w:rsidRPr="00000000">
              <w:rPr>
                <w:sz w:val="26"/>
                <w:szCs w:val="26"/>
                <w:rtl w:val="0"/>
              </w:rPr>
              <w:t xml:space="preserve">Person with a hearing impairment</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F">
            <w:pPr>
              <w:widowControl w:val="0"/>
              <w:spacing w:line="240" w:lineRule="auto"/>
              <w:rPr>
                <w:sz w:val="26"/>
                <w:szCs w:val="26"/>
              </w:rPr>
            </w:pPr>
            <w:r w:rsidDel="00000000" w:rsidR="00000000" w:rsidRPr="00000000">
              <w:rPr>
                <w:sz w:val="26"/>
                <w:szCs w:val="26"/>
                <w:rtl w:val="0"/>
              </w:rPr>
              <w:t xml:space="preserve">A person with this condition would be affected by their ability to hear partially or fully. The condition may require the use of hearing aids, sign language, or other communication support. The term uses person-first language to affirm dignity and avoid labeling based on the condition.</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ผู้ใช้รถเข็น</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คนที่นั่งรถเข็น</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บุคคลที่นั่งรถเข็น</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1">
            <w:pPr>
              <w:widowControl w:val="0"/>
              <w:spacing w:line="240" w:lineRule="auto"/>
              <w:rPr>
                <w:sz w:val="26"/>
                <w:szCs w:val="26"/>
              </w:rPr>
            </w:pPr>
            <w:r w:rsidDel="00000000" w:rsidR="00000000" w:rsidRPr="00000000">
              <w:rPr>
                <w:sz w:val="26"/>
                <w:szCs w:val="26"/>
                <w:rtl w:val="0"/>
              </w:rPr>
              <w:t xml:space="preserve">Person who uses a wheelchair</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2">
            <w:pPr>
              <w:widowControl w:val="0"/>
              <w:spacing w:line="240" w:lineRule="auto"/>
              <w:rPr>
                <w:sz w:val="26"/>
                <w:szCs w:val="26"/>
              </w:rPr>
            </w:pPr>
            <w:r w:rsidDel="00000000" w:rsidR="00000000" w:rsidRPr="00000000">
              <w:rPr>
                <w:sz w:val="26"/>
                <w:szCs w:val="26"/>
                <w:rtl w:val="0"/>
              </w:rPr>
              <w:t xml:space="preserve">A person who needs to use a wheelchair for mobility. This word is considered as inclusive language </w:t>
            </w:r>
          </w:p>
          <w:p w:rsidR="00000000" w:rsidDel="00000000" w:rsidP="00000000" w:rsidRDefault="00000000" w:rsidRPr="00000000" w14:paraId="00000023">
            <w:pPr>
              <w:widowControl w:val="0"/>
              <w:spacing w:line="240" w:lineRule="auto"/>
              <w:rPr>
                <w:sz w:val="26"/>
                <w:szCs w:val="26"/>
              </w:rPr>
            </w:pPr>
            <w:r w:rsidDel="00000000" w:rsidR="00000000" w:rsidRPr="00000000">
              <w:rPr>
                <w:sz w:val="26"/>
                <w:szCs w:val="26"/>
                <w:rtl w:val="0"/>
              </w:rPr>
              <w:t xml:space="preserve">because it emphasizes the ability that a person can do, like using a wheelchair, not focused on a person's limitation or inability.</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4">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ผู้ที่มีความบกพร่องทางการเคลื่อนไหว</w:t>
            </w:r>
            <w:r w:rsidDel="00000000" w:rsidR="00000000" w:rsidRPr="00000000">
              <w:rPr>
                <w:sz w:val="26"/>
                <w:szCs w:val="26"/>
                <w:rtl w:val="0"/>
              </w:rPr>
              <w:t xml:space="preserve">,</w:t>
            </w:r>
          </w:p>
          <w:p w:rsidR="00000000" w:rsidDel="00000000" w:rsidP="00000000" w:rsidRDefault="00000000" w:rsidRPr="00000000" w14:paraId="00000025">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บุคคลที่มีความบกพร่องทางการเคลื่อนไหว</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6">
            <w:pPr>
              <w:widowControl w:val="0"/>
              <w:spacing w:line="240" w:lineRule="auto"/>
              <w:rPr>
                <w:sz w:val="26"/>
                <w:szCs w:val="26"/>
              </w:rPr>
            </w:pPr>
            <w:r w:rsidDel="00000000" w:rsidR="00000000" w:rsidRPr="00000000">
              <w:rPr>
                <w:sz w:val="26"/>
                <w:szCs w:val="26"/>
                <w:rtl w:val="0"/>
              </w:rPr>
              <w:t xml:space="preserve">Person with a mobility impairment</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7">
            <w:pPr>
              <w:widowControl w:val="0"/>
              <w:spacing w:line="240" w:lineRule="auto"/>
              <w:rPr>
                <w:sz w:val="26"/>
                <w:szCs w:val="26"/>
              </w:rPr>
            </w:pPr>
            <w:r w:rsidDel="00000000" w:rsidR="00000000" w:rsidRPr="00000000">
              <w:rPr>
                <w:sz w:val="26"/>
                <w:szCs w:val="26"/>
                <w:rtl w:val="0"/>
              </w:rPr>
              <w:t xml:space="preserve">A person with this condition would be affected by their physical movement, balance, or coordination. They may use mobility aids such as wheelchairs, canes, or walkers. Person-first language is used to show respect and avoid reducing the person to their physical limitations.</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8">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ผู้ที่มีความบกพร่องทางการพูด</w:t>
            </w:r>
            <w:r w:rsidDel="00000000" w:rsidR="00000000" w:rsidRPr="00000000">
              <w:rPr>
                <w:sz w:val="26"/>
                <w:szCs w:val="26"/>
                <w:rtl w:val="0"/>
              </w:rPr>
              <w:t xml:space="preserve">, </w:t>
            </w:r>
          </w:p>
          <w:p w:rsidR="00000000" w:rsidDel="00000000" w:rsidP="00000000" w:rsidRDefault="00000000" w:rsidRPr="00000000" w14:paraId="0000002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บุคคลที่มีความบกพร่องทางการพูด</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A">
            <w:pPr>
              <w:widowControl w:val="0"/>
              <w:spacing w:line="240" w:lineRule="auto"/>
              <w:rPr>
                <w:sz w:val="26"/>
                <w:szCs w:val="26"/>
              </w:rPr>
            </w:pPr>
            <w:r w:rsidDel="00000000" w:rsidR="00000000" w:rsidRPr="00000000">
              <w:rPr>
                <w:sz w:val="26"/>
                <w:szCs w:val="26"/>
                <w:rtl w:val="0"/>
              </w:rPr>
              <w:t xml:space="preserve">Person with a speech impairment</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tl w:val="0"/>
              </w:rPr>
              <w:t xml:space="preserve">A person with this condition would be affected by their ability to communicate clearly with other people. A person with the condition finds it difficult or cannot express thoughts, ideas, or needs effectively. </w:t>
            </w:r>
          </w:p>
          <w:p w:rsidR="00000000" w:rsidDel="00000000" w:rsidP="00000000" w:rsidRDefault="00000000" w:rsidRPr="00000000" w14:paraId="0000002C">
            <w:pPr>
              <w:widowControl w:val="0"/>
              <w:spacing w:line="240" w:lineRule="auto"/>
              <w:rPr>
                <w:sz w:val="26"/>
                <w:szCs w:val="26"/>
              </w:rPr>
            </w:pPr>
            <w:r w:rsidDel="00000000" w:rsidR="00000000" w:rsidRPr="00000000">
              <w:rPr>
                <w:sz w:val="26"/>
                <w:szCs w:val="26"/>
                <w:rtl w:val="0"/>
              </w:rPr>
              <w:t xml:space="preserve">The term uses person-first language to show respect and avoid defining the person by their communication </w:t>
            </w:r>
          </w:p>
          <w:p w:rsidR="00000000" w:rsidDel="00000000" w:rsidP="00000000" w:rsidRDefault="00000000" w:rsidRPr="00000000" w14:paraId="0000002D">
            <w:pPr>
              <w:widowControl w:val="0"/>
              <w:spacing w:line="240" w:lineRule="auto"/>
              <w:rPr>
                <w:sz w:val="26"/>
                <w:szCs w:val="26"/>
              </w:rPr>
            </w:pPr>
            <w:r w:rsidDel="00000000" w:rsidR="00000000" w:rsidRPr="00000000">
              <w:rPr>
                <w:sz w:val="26"/>
                <w:szCs w:val="26"/>
                <w:rtl w:val="0"/>
              </w:rPr>
              <w:t xml:space="preserve">challenges. </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E">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ผู้ที่มีภาวะดาวน์ซินโดรม</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2F">
            <w:pPr>
              <w:widowControl w:val="0"/>
              <w:spacing w:line="240" w:lineRule="auto"/>
              <w:rPr>
                <w:sz w:val="26"/>
                <w:szCs w:val="26"/>
              </w:rPr>
            </w:pPr>
            <w:r w:rsidDel="00000000" w:rsidR="00000000" w:rsidRPr="00000000">
              <w:rPr>
                <w:sz w:val="26"/>
                <w:szCs w:val="26"/>
                <w:rtl w:val="0"/>
              </w:rPr>
              <w:t xml:space="preserve">Person with Down syndrome</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6"/>
                <w:szCs w:val="26"/>
              </w:rPr>
            </w:pPr>
            <w:r w:rsidDel="00000000" w:rsidR="00000000" w:rsidRPr="00000000">
              <w:rPr>
                <w:sz w:val="26"/>
                <w:szCs w:val="26"/>
                <w:rtl w:val="0"/>
              </w:rPr>
              <w:t xml:space="preserve">A person who has the Down syndrome, a genetic condition that affects cognitive development and </w:t>
            </w:r>
          </w:p>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physical characteristics. It may cause a flat facial profile, small head and ears, short neck, low muscle tone, loose joints, or shorter limbs. The term uses person-first language that reflects respectful for the individuals, without prioritizing the conditions or reinforcing the stigma.</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2">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ผู้ที่มีภาวะ</w:t>
            </w:r>
            <w:r w:rsidDel="00000000" w:rsidR="00000000" w:rsidRPr="00000000">
              <w:rPr>
                <w:sz w:val="26"/>
                <w:szCs w:val="26"/>
                <w:rtl w:val="0"/>
              </w:rPr>
              <w:t xml:space="preserve"> Cerebral palsy, </w:t>
            </w:r>
          </w:p>
          <w:p w:rsidR="00000000" w:rsidDel="00000000" w:rsidP="00000000" w:rsidRDefault="00000000" w:rsidRPr="00000000" w14:paraId="00000033">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บุคคลที่มีภาวะ</w:t>
            </w:r>
            <w:r w:rsidDel="00000000" w:rsidR="00000000" w:rsidRPr="00000000">
              <w:rPr>
                <w:sz w:val="26"/>
                <w:szCs w:val="26"/>
                <w:rtl w:val="0"/>
              </w:rPr>
              <w:t xml:space="preserve"> Cerebral palsy</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4">
            <w:pPr>
              <w:widowControl w:val="0"/>
              <w:spacing w:line="240" w:lineRule="auto"/>
              <w:rPr>
                <w:sz w:val="26"/>
                <w:szCs w:val="26"/>
              </w:rPr>
            </w:pPr>
            <w:r w:rsidDel="00000000" w:rsidR="00000000" w:rsidRPr="00000000">
              <w:rPr>
                <w:sz w:val="26"/>
                <w:szCs w:val="26"/>
                <w:rtl w:val="0"/>
              </w:rPr>
              <w:t xml:space="preserve">Person with cerebral palsy</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6"/>
                <w:szCs w:val="26"/>
              </w:rPr>
            </w:pPr>
            <w:r w:rsidDel="00000000" w:rsidR="00000000" w:rsidRPr="00000000">
              <w:rPr>
                <w:sz w:val="26"/>
                <w:szCs w:val="26"/>
                <w:rtl w:val="0"/>
              </w:rPr>
              <w:t xml:space="preserve">A person who has the condition affecting the ability to move, balance, and posture, caused by</w:t>
            </w:r>
          </w:p>
          <w:p w:rsidR="00000000" w:rsidDel="00000000" w:rsidP="00000000" w:rsidRDefault="00000000" w:rsidRPr="00000000" w14:paraId="00000036">
            <w:pPr>
              <w:widowControl w:val="0"/>
              <w:spacing w:line="240" w:lineRule="auto"/>
              <w:rPr>
                <w:sz w:val="26"/>
                <w:szCs w:val="26"/>
              </w:rPr>
            </w:pPr>
            <w:r w:rsidDel="00000000" w:rsidR="00000000" w:rsidRPr="00000000">
              <w:rPr>
                <w:sz w:val="26"/>
                <w:szCs w:val="26"/>
                <w:rtl w:val="0"/>
              </w:rPr>
              <w:t xml:space="preserve">the damage or abnormal development of the brain. It's considered an inclusive language because it places people first, not defined by the condition. </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7">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ผู้ที่มีภาวะเกี่ยวกับสุขภาพจิต</w:t>
            </w:r>
            <w:r w:rsidDel="00000000" w:rsidR="00000000" w:rsidRPr="00000000">
              <w:rPr>
                <w:sz w:val="26"/>
                <w:szCs w:val="26"/>
                <w:rtl w:val="0"/>
              </w:rPr>
              <w:t xml:space="preserve">,</w:t>
            </w:r>
          </w:p>
          <w:p w:rsidR="00000000" w:rsidDel="00000000" w:rsidP="00000000" w:rsidRDefault="00000000" w:rsidRPr="00000000" w14:paraId="00000038">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บุคคลที่มีภาวะเกี่ยวกับสุขภาพจิต</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9">
            <w:pPr>
              <w:widowControl w:val="0"/>
              <w:spacing w:line="240" w:lineRule="auto"/>
              <w:rPr>
                <w:sz w:val="26"/>
                <w:szCs w:val="26"/>
              </w:rPr>
            </w:pPr>
            <w:r w:rsidDel="00000000" w:rsidR="00000000" w:rsidRPr="00000000">
              <w:rPr>
                <w:sz w:val="26"/>
                <w:szCs w:val="26"/>
                <w:rtl w:val="0"/>
              </w:rPr>
              <w:t xml:space="preserve">Person with a mental health condition</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6"/>
                <w:szCs w:val="26"/>
              </w:rPr>
            </w:pPr>
            <w:r w:rsidDel="00000000" w:rsidR="00000000" w:rsidRPr="00000000">
              <w:rPr>
                <w:sz w:val="26"/>
                <w:szCs w:val="26"/>
                <w:rtl w:val="0"/>
              </w:rPr>
              <w:t xml:space="preserve">A person who has a mental health condition that may affect daily life and overall well-being. The term uses person-first language that reflects respectful for the individuals, without prioritizing the conditions or reinforcing the stigma.</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B">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ผู้ที่มีภาวะโรควิตกกังวล</w:t>
            </w:r>
            <w:r w:rsidDel="00000000" w:rsidR="00000000" w:rsidRPr="00000000">
              <w:rPr>
                <w:sz w:val="26"/>
                <w:szCs w:val="26"/>
                <w:rtl w:val="0"/>
              </w:rPr>
              <w:t xml:space="preserve">, </w:t>
            </w:r>
          </w:p>
          <w:p w:rsidR="00000000" w:rsidDel="00000000" w:rsidP="00000000" w:rsidRDefault="00000000" w:rsidRPr="00000000" w14:paraId="0000003C">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บุคคลที่มีภาวะโรควิตกกังวล</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3D">
            <w:pPr>
              <w:widowControl w:val="0"/>
              <w:spacing w:line="240" w:lineRule="auto"/>
              <w:rPr>
                <w:sz w:val="26"/>
                <w:szCs w:val="26"/>
              </w:rPr>
            </w:pPr>
            <w:r w:rsidDel="00000000" w:rsidR="00000000" w:rsidRPr="00000000">
              <w:rPr>
                <w:sz w:val="26"/>
                <w:szCs w:val="26"/>
                <w:rtl w:val="0"/>
              </w:rPr>
              <w:t xml:space="preserve">Person with anxiety</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6"/>
                <w:szCs w:val="26"/>
              </w:rPr>
            </w:pPr>
            <w:r w:rsidDel="00000000" w:rsidR="00000000" w:rsidRPr="00000000">
              <w:rPr>
                <w:sz w:val="26"/>
                <w:szCs w:val="26"/>
                <w:rtl w:val="0"/>
              </w:rPr>
              <w:t xml:space="preserve">A person who has the condition of anxiety, which affects mental health and may cause excessive worry, </w:t>
            </w:r>
          </w:p>
          <w:p w:rsidR="00000000" w:rsidDel="00000000" w:rsidP="00000000" w:rsidRDefault="00000000" w:rsidRPr="00000000" w14:paraId="0000003F">
            <w:pPr>
              <w:widowControl w:val="0"/>
              <w:spacing w:line="240" w:lineRule="auto"/>
              <w:rPr>
                <w:sz w:val="26"/>
                <w:szCs w:val="26"/>
              </w:rPr>
            </w:pPr>
            <w:r w:rsidDel="00000000" w:rsidR="00000000" w:rsidRPr="00000000">
              <w:rPr>
                <w:sz w:val="26"/>
                <w:szCs w:val="26"/>
                <w:rtl w:val="0"/>
              </w:rPr>
              <w:t xml:space="preserve">restlessness, and difficulty concentrating or sleeping. The term uses person-first language that reflects respectful for the individuals, without prioritizing the conditions or reinforcing the stigma.</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ผู้ที่มีภาวะซึมเศร้า</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บุคคลที่มีภาวะซึมเศร้า</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1">
            <w:pPr>
              <w:widowControl w:val="0"/>
              <w:spacing w:line="240" w:lineRule="auto"/>
              <w:rPr>
                <w:sz w:val="26"/>
                <w:szCs w:val="26"/>
              </w:rPr>
            </w:pPr>
            <w:r w:rsidDel="00000000" w:rsidR="00000000" w:rsidRPr="00000000">
              <w:rPr>
                <w:sz w:val="26"/>
                <w:szCs w:val="26"/>
                <w:rtl w:val="0"/>
              </w:rPr>
              <w:t xml:space="preserve">Person with depression</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6"/>
                <w:szCs w:val="26"/>
              </w:rPr>
            </w:pPr>
            <w:r w:rsidDel="00000000" w:rsidR="00000000" w:rsidRPr="00000000">
              <w:rPr>
                <w:sz w:val="26"/>
                <w:szCs w:val="26"/>
                <w:rtl w:val="0"/>
              </w:rPr>
              <w:t xml:space="preserve">A person who has the condition of depression, which affects mental health and may cause persistent sadness, lack of energy, and difficulty with daily functioning. The term uses person-first language that reflects respectful for the individuals, without prioritizing the conditions or reinforcing the stigma.</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3">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ผู้ที่มีภาวะ</w:t>
            </w:r>
            <w:r w:rsidDel="00000000" w:rsidR="00000000" w:rsidRPr="00000000">
              <w:rPr>
                <w:sz w:val="26"/>
                <w:szCs w:val="26"/>
                <w:rtl w:val="0"/>
              </w:rPr>
              <w:t xml:space="preserve"> PTSD, </w:t>
            </w:r>
            <w:r w:rsidDel="00000000" w:rsidR="00000000" w:rsidRPr="00000000">
              <w:rPr>
                <w:rFonts w:ascii="Arial Unicode MS" w:cs="Arial Unicode MS" w:eastAsia="Arial Unicode MS" w:hAnsi="Arial Unicode MS"/>
                <w:sz w:val="26"/>
                <w:szCs w:val="26"/>
                <w:rtl w:val="0"/>
              </w:rPr>
              <w:t xml:space="preserve">บุคคลที่มีภาวะ</w:t>
            </w:r>
            <w:r w:rsidDel="00000000" w:rsidR="00000000" w:rsidRPr="00000000">
              <w:rPr>
                <w:sz w:val="26"/>
                <w:szCs w:val="26"/>
                <w:rtl w:val="0"/>
              </w:rPr>
              <w:t xml:space="preserve"> PTSD</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4">
            <w:pPr>
              <w:widowControl w:val="0"/>
              <w:spacing w:line="240" w:lineRule="auto"/>
              <w:rPr>
                <w:sz w:val="26"/>
                <w:szCs w:val="26"/>
              </w:rPr>
            </w:pPr>
            <w:r w:rsidDel="00000000" w:rsidR="00000000" w:rsidRPr="00000000">
              <w:rPr>
                <w:sz w:val="26"/>
                <w:szCs w:val="26"/>
                <w:rtl w:val="0"/>
              </w:rPr>
              <w:t xml:space="preserve">Person with PTSD</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6"/>
                <w:szCs w:val="26"/>
              </w:rPr>
            </w:pPr>
            <w:r w:rsidDel="00000000" w:rsidR="00000000" w:rsidRPr="00000000">
              <w:rPr>
                <w:sz w:val="26"/>
                <w:szCs w:val="26"/>
                <w:rtl w:val="0"/>
              </w:rPr>
              <w:t xml:space="preserve">A person who has the condition of PTSD (Post-Traumatic Stress Disorder), which affects mental health and may cause stress after exposure to traumatic events. The term uses person-first language that reflects respectful for the individuals, without prioritizing the conditions or reinforcing the stigma.</w:t>
            </w:r>
          </w:p>
        </w:tc>
      </w:tr>
      <w:tr>
        <w:trPr>
          <w:cantSplit w:val="0"/>
          <w:tblHeader w:val="0"/>
        </w:trPr>
        <w:tc>
          <w:tcPr>
            <w:tcBorders>
              <w:top w:color="000000" w:space="0" w:sz="6" w:val="single"/>
              <w:left w:color="9a9a9a"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ผู้ที่มีอาการปวดเรื้อรัง</w:t>
            </w:r>
            <w:r w:rsidDel="00000000" w:rsidR="00000000" w:rsidRPr="00000000">
              <w:rPr>
                <w:sz w:val="26"/>
                <w:szCs w:val="26"/>
                <w:rtl w:val="0"/>
              </w:rPr>
              <w:t xml:space="preserve">, </w:t>
            </w:r>
          </w:p>
          <w:p w:rsidR="00000000" w:rsidDel="00000000" w:rsidP="00000000" w:rsidRDefault="00000000" w:rsidRPr="00000000" w14:paraId="00000047">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บุคคลที่มีอาการปวดเรื้อรัง</w:t>
            </w:r>
          </w:p>
        </w:tc>
        <w:tc>
          <w:tcPr>
            <w:tcBorders>
              <w:top w:color="000000" w:space="0" w:sz="6" w:val="single"/>
              <w:left w:color="000000" w:space="0" w:sz="6" w:val="single"/>
              <w:bottom w:color="000000"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8">
            <w:pPr>
              <w:widowControl w:val="0"/>
              <w:spacing w:line="240" w:lineRule="auto"/>
              <w:rPr>
                <w:sz w:val="26"/>
                <w:szCs w:val="26"/>
              </w:rPr>
            </w:pPr>
            <w:r w:rsidDel="00000000" w:rsidR="00000000" w:rsidRPr="00000000">
              <w:rPr>
                <w:sz w:val="26"/>
                <w:szCs w:val="26"/>
                <w:rtl w:val="0"/>
              </w:rPr>
              <w:t xml:space="preserve">Person with chronic pain</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6"/>
                <w:szCs w:val="26"/>
              </w:rPr>
            </w:pPr>
            <w:r w:rsidDel="00000000" w:rsidR="00000000" w:rsidRPr="00000000">
              <w:rPr>
                <w:sz w:val="26"/>
                <w:szCs w:val="26"/>
                <w:rtl w:val="0"/>
              </w:rPr>
              <w:t xml:space="preserve">A person who has a condition that causes chronically pain lasting more than three months, such as office syndrome, chronic neck pain, or chronic shoulder pain. The term uses person-first language that </w:t>
            </w:r>
          </w:p>
          <w:p w:rsidR="00000000" w:rsidDel="00000000" w:rsidP="00000000" w:rsidRDefault="00000000" w:rsidRPr="00000000" w14:paraId="0000004A">
            <w:pPr>
              <w:widowControl w:val="0"/>
              <w:spacing w:line="240" w:lineRule="auto"/>
              <w:rPr>
                <w:sz w:val="26"/>
                <w:szCs w:val="26"/>
              </w:rPr>
            </w:pPr>
            <w:r w:rsidDel="00000000" w:rsidR="00000000" w:rsidRPr="00000000">
              <w:rPr>
                <w:sz w:val="26"/>
                <w:szCs w:val="26"/>
                <w:rtl w:val="0"/>
              </w:rPr>
              <w:t xml:space="preserve">reflects respect for the individuals, without prioritizing the conditions or reinforcing the stigma.</w:t>
            </w:r>
          </w:p>
        </w:tc>
      </w:tr>
      <w:tr>
        <w:trPr>
          <w:cantSplit w:val="0"/>
          <w:tblHeader w:val="0"/>
        </w:trPr>
        <w:tc>
          <w:tcPr>
            <w:tcBorders>
              <w:top w:color="000000" w:space="0" w:sz="6" w:val="single"/>
              <w:left w:color="9a9a9a" w:space="0" w:sz="6" w:val="single"/>
              <w:bottom w:color="9a9a9a"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B">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ผู้ที่มีภาวะความพิการที่ไม่ประจักษ์ทางกายภาพ</w:t>
            </w:r>
            <w:r w:rsidDel="00000000" w:rsidR="00000000" w:rsidRPr="00000000">
              <w:rPr>
                <w:sz w:val="26"/>
                <w:szCs w:val="26"/>
                <w:rtl w:val="0"/>
              </w:rPr>
              <w:t xml:space="preserve">,</w:t>
            </w:r>
          </w:p>
          <w:p w:rsidR="00000000" w:rsidDel="00000000" w:rsidP="00000000" w:rsidRDefault="00000000" w:rsidRPr="00000000" w14:paraId="0000004C">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ผู้ที่มีภาวะความพิการแบบไม่เห็นเด่นชัด</w:t>
            </w:r>
          </w:p>
        </w:tc>
        <w:tc>
          <w:tcPr>
            <w:tcBorders>
              <w:top w:color="000000" w:space="0" w:sz="6" w:val="single"/>
              <w:left w:color="000000" w:space="0" w:sz="6" w:val="single"/>
              <w:bottom w:color="9a9a9a" w:space="0" w:sz="6" w:val="single"/>
              <w:right w:color="000000" w:space="0" w:sz="6" w:val="single"/>
            </w:tcBorders>
            <w:shd w:fill="d0e6b1" w:val="clear"/>
            <w:tcMar>
              <w:top w:w="0.0" w:type="dxa"/>
              <w:left w:w="40.0" w:type="dxa"/>
              <w:bottom w:w="40.0" w:type="dxa"/>
              <w:right w:w="40.0" w:type="dxa"/>
            </w:tcMar>
            <w:vAlign w:val="top"/>
          </w:tcPr>
          <w:p w:rsidR="00000000" w:rsidDel="00000000" w:rsidP="00000000" w:rsidRDefault="00000000" w:rsidRPr="00000000" w14:paraId="0000004D">
            <w:pPr>
              <w:widowControl w:val="0"/>
              <w:spacing w:line="240" w:lineRule="auto"/>
              <w:rPr>
                <w:sz w:val="26"/>
                <w:szCs w:val="26"/>
              </w:rPr>
            </w:pPr>
            <w:r w:rsidDel="00000000" w:rsidR="00000000" w:rsidRPr="00000000">
              <w:rPr>
                <w:sz w:val="26"/>
                <w:szCs w:val="26"/>
                <w:rtl w:val="0"/>
              </w:rPr>
              <w:t xml:space="preserve">Person with an invisible disability</w:t>
            </w:r>
          </w:p>
        </w:tc>
        <w:tc>
          <w:tcPr>
            <w:tcBorders>
              <w:top w:color="9a9a9a" w:space="0" w:sz="6" w:val="single"/>
              <w:left w:color="000000"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6"/>
                <w:szCs w:val="26"/>
              </w:rPr>
            </w:pPr>
            <w:r w:rsidDel="00000000" w:rsidR="00000000" w:rsidRPr="00000000">
              <w:rPr>
                <w:sz w:val="26"/>
                <w:szCs w:val="26"/>
                <w:rtl w:val="0"/>
              </w:rPr>
              <w:t xml:space="preserve">A person who has the disability conditions that is not physically visible, but affects mental health or the neurological system, such as deafness, color blindness, epilepsy, cystic fibrosis, HIV/AIDS, depression, or PTSD. The term uses person-first language that reflects respectful for the individuals, without </w:t>
            </w:r>
          </w:p>
          <w:p w:rsidR="00000000" w:rsidDel="00000000" w:rsidP="00000000" w:rsidRDefault="00000000" w:rsidRPr="00000000" w14:paraId="0000004F">
            <w:pPr>
              <w:widowControl w:val="0"/>
              <w:spacing w:line="240" w:lineRule="auto"/>
              <w:rPr>
                <w:sz w:val="26"/>
                <w:szCs w:val="26"/>
              </w:rPr>
            </w:pPr>
            <w:r w:rsidDel="00000000" w:rsidR="00000000" w:rsidRPr="00000000">
              <w:rPr>
                <w:sz w:val="26"/>
                <w:szCs w:val="26"/>
                <w:rtl w:val="0"/>
              </w:rPr>
              <w:t xml:space="preserve">prioritizing the conditions or reinforcing the stigma.</w:t>
            </w:r>
          </w:p>
        </w:tc>
      </w:tr>
    </w:tbl>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