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41A10A">
      <w:r>
        <w:t xml:space="preserve">1. **JG/4型压缩机填料函中，有[[11]]个“P”型[[减压]]环。**  </w:t>
      </w:r>
    </w:p>
    <w:p w14:paraId="010D93E2">
      <w:r>
        <w:t xml:space="preserve">   答案:11 减压  </w:t>
      </w:r>
    </w:p>
    <w:p w14:paraId="71141019"/>
    <w:p w14:paraId="3A466193">
      <w:r>
        <w:t xml:space="preserve">2. **电气设备发生火灾时，可带电灭火的器材是[[1211二氧化碳]]、[[四氯化碳干粉]]。**  </w:t>
      </w:r>
    </w:p>
    <w:p w14:paraId="12673CEE">
      <w:r>
        <w:t xml:space="preserve">   答案:1211二氧化碳 四氯化碳干粉  </w:t>
      </w:r>
    </w:p>
    <w:p w14:paraId="6D911953"/>
    <w:p w14:paraId="50A5E76A">
      <w:r>
        <w:t xml:space="preserve">3. **二氧化碳灭火器应至少每月检查一次重量，如低于标明重量的[[95]]%时，应重新更换。**  </w:t>
      </w:r>
    </w:p>
    <w:p w14:paraId="712661A9">
      <w:r>
        <w:t xml:space="preserve">   答案:95  </w:t>
      </w:r>
    </w:p>
    <w:p w14:paraId="4B634D96"/>
    <w:p w14:paraId="0124AED7">
      <w:r>
        <w:t xml:space="preserve">4. **干燥塔再生过程中，当加热时间达到[[60]]分钟后，而加热器出口温度只达到[[250°F（121°C）]]，会触发加热器加热不足告警。**  </w:t>
      </w:r>
    </w:p>
    <w:p w14:paraId="1317EDCB">
      <w:r>
        <w:t xml:space="preserve">   答案:60 250°F（121°C）  </w:t>
      </w:r>
    </w:p>
    <w:p w14:paraId="72683DA2"/>
    <w:p w14:paraId="38668E1D">
      <w:r>
        <w:t xml:space="preserve">5. **露天或半露天变电所的变压器四周应设不低于[[1.7]]米高的固定围栏；变压器外与围栏（墙）的净距不应小于[[0.8]]米。**  </w:t>
      </w:r>
    </w:p>
    <w:p w14:paraId="7846B80D">
      <w:r>
        <w:t xml:space="preserve">   答案:1.7 0.8  </w:t>
      </w:r>
    </w:p>
    <w:p w14:paraId="29CA6BC9"/>
    <w:p w14:paraId="380FBEE8">
      <w:r>
        <w:t xml:space="preserve">6. **为防止配气系统的腐蚀和保证居民健康，一类、二类天然气中硫化氢含量分别不应大于[[6mg/m³]]和[[20mg/m³]]。**  </w:t>
      </w:r>
    </w:p>
    <w:p w14:paraId="373BB1BD">
      <w:r>
        <w:t xml:space="preserve">   答案:6mg/m³ 20mg/m³  </w:t>
      </w:r>
    </w:p>
    <w:p w14:paraId="10B2B41A"/>
    <w:p w14:paraId="63232037">
      <w:r>
        <w:t xml:space="preserve">7. **卡麦隆T31型号球阀具有旋转阀座结构，每开关一次，双阀座旋转[[15°]]。**  </w:t>
      </w:r>
    </w:p>
    <w:p w14:paraId="1FE81189">
      <w:r>
        <w:t xml:space="preserve">   答案:15°  </w:t>
      </w:r>
    </w:p>
    <w:p w14:paraId="4AD36A46"/>
    <w:p w14:paraId="2E545C23">
      <w:r>
        <w:t xml:space="preserve">8. **电工安全用电规则中，要求三线电源插座必须是：左边接[[零线]]右边接[[火线]]上边接地线。**  </w:t>
      </w:r>
    </w:p>
    <w:p w14:paraId="0F57B5C1">
      <w:r>
        <w:t xml:space="preserve">   答案:零线 火线  </w:t>
      </w:r>
    </w:p>
    <w:p w14:paraId="1793B581"/>
    <w:p w14:paraId="4FFB66B4">
      <w:r>
        <w:t xml:space="preserve">9. **未经[[定期检验]]或者[[检验不合格]]的特种设备，不得继续使用。**  </w:t>
      </w:r>
    </w:p>
    <w:p w14:paraId="7DDEF7FD">
      <w:r>
        <w:t xml:space="preserve">   答案:定期检验 检验不合格  </w:t>
      </w:r>
    </w:p>
    <w:p w14:paraId="6962C82D"/>
    <w:p w14:paraId="5C87B555">
      <w:r>
        <w:t xml:space="preserve">10. **站控信号X表示[[就地/远控]]，NAO表示[[阀门故障报警]]。**  </w:t>
      </w:r>
    </w:p>
    <w:p w14:paraId="444D254F">
      <w:r>
        <w:t xml:space="preserve">    答案:就地/远控 阀门故障报警  </w:t>
      </w:r>
    </w:p>
    <w:p w14:paraId="14D5E0A6"/>
    <w:p w14:paraId="47706F92">
      <w:r>
        <w:t xml:space="preserve">11. **站控信号PIT表示[[压力变送器]]，TIT表示[[温度变送器]]。**  </w:t>
      </w:r>
    </w:p>
    <w:p w14:paraId="31A36EC8">
      <w:r>
        <w:t xml:space="preserve">    答案:压力变送器 温度变送器  </w:t>
      </w:r>
    </w:p>
    <w:p w14:paraId="388C2A77"/>
    <w:p w14:paraId="4A582334">
      <w:r>
        <w:t xml:space="preserve">12. **站控信号ROV表示[[电动球阀]]，SDV表示[[气液联动阀]]。**  </w:t>
      </w:r>
    </w:p>
    <w:p w14:paraId="5E6EF24C">
      <w:r>
        <w:t xml:space="preserve">    答案:电动球阀 气液联动阀  </w:t>
      </w:r>
    </w:p>
    <w:p w14:paraId="20860221"/>
    <w:p w14:paraId="5176123B">
      <w:r>
        <w:t xml:space="preserve">13. **站控信号ZIO表示[[阀门开到位]]，CXC表示[[阀门关命令]]。**  </w:t>
      </w:r>
    </w:p>
    <w:p w14:paraId="2A940A4D">
      <w:r>
        <w:t xml:space="preserve">    答案:阀门开到位 阀门关命令  </w:t>
      </w:r>
    </w:p>
    <w:p w14:paraId="385BDD67"/>
    <w:p w14:paraId="03BDAF0E">
      <w:r>
        <w:t xml:space="preserve">14. **目前场站UPS通过并机组改造可实现两台主机各承担[[50%]]负荷，一台主机或蓄电池组故障时[[不影响]]对站控系统供电。**  </w:t>
      </w:r>
    </w:p>
    <w:p w14:paraId="0BBCEED8">
      <w:r>
        <w:t xml:space="preserve">    答案:50% 不影响  </w:t>
      </w:r>
    </w:p>
    <w:p w14:paraId="389380D1"/>
    <w:p w14:paraId="44CD89A9">
      <w:r>
        <w:t xml:space="preserve">15. **目前场站采用的UPS蓄电池监测系统实现对蓄电池电压、[[温度]]、[[内阻]]的实时监测，对蓄电池工作状态进行实时监测，对异常状态做出有效预警。**  </w:t>
      </w:r>
    </w:p>
    <w:p w14:paraId="5DBFAE16">
      <w:r>
        <w:t xml:space="preserve">    答案:温度 内阻  </w:t>
      </w:r>
    </w:p>
    <w:p w14:paraId="1156075A"/>
    <w:p w14:paraId="34F6114B">
      <w:r>
        <w:t xml:space="preserve">16. **站控报警总览提供显示所有的报警，包括确认的和[[未确认的]]报警，历史报警和[[实时]]报警。**  </w:t>
      </w:r>
    </w:p>
    <w:p w14:paraId="7459B0A8">
      <w:r>
        <w:t xml:space="preserve">    答案:未确认的 实时  </w:t>
      </w:r>
    </w:p>
    <w:p w14:paraId="49354122"/>
    <w:p w14:paraId="2CF91A3B">
      <w:r>
        <w:t xml:space="preserve">17. **电动阀产生事故关断时，事故关断指示灯显示为[[红色]]，当电动阀故障报警或[[偏差报警]]时，报警指示灯显示为红色状态。**  </w:t>
      </w:r>
    </w:p>
    <w:p w14:paraId="4DC6B742">
      <w:r>
        <w:t xml:space="preserve">    答案:红色 偏差报警  </w:t>
      </w:r>
    </w:p>
    <w:p w14:paraId="42D0FA02"/>
    <w:p w14:paraId="1143E783">
      <w:r>
        <w:t xml:space="preserve">18. **为了防止操作员对电动阀的误操作，在操作面板上单击“开阀”或“关阀”按钮时，并不是立即将命令发送到[[PLC]]，而是经确认后单击[[确定]]命令才能将命令下发。**  </w:t>
      </w:r>
    </w:p>
    <w:p w14:paraId="7EC29D6B">
      <w:r>
        <w:t xml:space="preserve">    答案:PLC 确定  </w:t>
      </w:r>
    </w:p>
    <w:p w14:paraId="040064FE"/>
    <w:p w14:paraId="4EEBE912">
      <w:r>
        <w:t xml:space="preserve">19. **单击控制流程上想要对其操作的电动阀的图标，则会弹出相应的电动阀的控制画面，其中状态显示：全开到位、全关到位、[[事故关断]]、[[报警指示]]。**  </w:t>
      </w:r>
    </w:p>
    <w:p w14:paraId="67DF29FB">
      <w:r>
        <w:t xml:space="preserve">    答案:事故关断 报警指示  </w:t>
      </w:r>
    </w:p>
    <w:p w14:paraId="168DB84E"/>
    <w:p w14:paraId="10297BB7">
      <w:r>
        <w:t xml:space="preserve">20. **在SCADA系统流程中清管球指示器图标为红色，表示[[无清管器通过]]，图标为绿色，表示[[清管器通过]]。**  </w:t>
      </w:r>
    </w:p>
    <w:p w14:paraId="7EC09CAE">
      <w:r>
        <w:t xml:space="preserve">    答案:无清管器通过 清管器通过  </w:t>
      </w:r>
    </w:p>
    <w:p w14:paraId="7099E46D"/>
    <w:p w14:paraId="44B85F6D">
      <w:r>
        <w:t xml:space="preserve">21. **ESD测试[[每半年]]进行一次，测试过程中要记录好各个阀门及联锁测试的[[动作时间]]。**  </w:t>
      </w:r>
    </w:p>
    <w:p w14:paraId="74787EDA">
      <w:r>
        <w:t xml:space="preserve">    答案:每半年 动作时间  </w:t>
      </w:r>
    </w:p>
    <w:p w14:paraId="3B2009F8"/>
    <w:p w14:paraId="71B012DB">
      <w:r>
        <w:t xml:space="preserve">22. **UPS放电[[每季度]]进行一次，放电前要写好操作票，放电后要上传[[放电记录]]。**  </w:t>
      </w:r>
    </w:p>
    <w:p w14:paraId="2C7B1432">
      <w:r>
        <w:t xml:space="preserve">    答案:每季度 放电记录  </w:t>
      </w:r>
    </w:p>
    <w:p w14:paraId="7A344FAB"/>
    <w:p w14:paraId="6CB14D2C">
      <w:r>
        <w:t xml:space="preserve">23. **目前公司主管线伴行光缆已形成[[环网]]，可实现数据[[双向传输]]，单点中断不会对生产数据造成影响。**  </w:t>
      </w:r>
    </w:p>
    <w:p w14:paraId="10F62844">
      <w:r>
        <w:t xml:space="preserve">    答案:环网 双向传输  </w:t>
      </w:r>
    </w:p>
    <w:p w14:paraId="1696979F"/>
    <w:p w14:paraId="2C4F2A44">
      <w:r>
        <w:t xml:space="preserve">24. **光通信系统中，网管和网关网元是通过[[TCP/IP]]协议进行通信的。**  </w:t>
      </w:r>
    </w:p>
    <w:p w14:paraId="635B09C4">
      <w:r>
        <w:t xml:space="preserve">    答案:TCP/IP  </w:t>
      </w:r>
    </w:p>
    <w:p w14:paraId="481624D4"/>
    <w:p w14:paraId="7075025D">
      <w:r>
        <w:t xml:space="preserve">25. **站控系统运行过程中[[服务器]]站数据采集中断后，[[客户端]]站数据也采集不到。**  </w:t>
      </w:r>
    </w:p>
    <w:p w14:paraId="06DAC656">
      <w:r>
        <w:t xml:space="preserve">    答案:服务器 客户端  </w:t>
      </w:r>
    </w:p>
    <w:p w14:paraId="78F4BF62"/>
    <w:p w14:paraId="6B7934E8">
      <w:r>
        <w:t xml:space="preserve">26. **PLC机柜包括普通接线端子，[[开关接线]]端子和[[浪涌保护器]]。**  </w:t>
      </w:r>
    </w:p>
    <w:p w14:paraId="4D4EBFB7">
      <w:r>
        <w:t xml:space="preserve">    答案:开关接线 浪涌保护器  </w:t>
      </w:r>
    </w:p>
    <w:p w14:paraId="7801BA65"/>
    <w:p w14:paraId="4D6B9EFE">
      <w:r>
        <w:t xml:space="preserve">27. **PLC冗余测试[[每季度]]进行一次，测试要写好操作票，测试后要上传[[测试记录]]。**  </w:t>
      </w:r>
    </w:p>
    <w:p w14:paraId="2879C4EA">
      <w:r>
        <w:t xml:space="preserve">    答案:每季度 测试记录  </w:t>
      </w:r>
    </w:p>
    <w:p w14:paraId="29B84665"/>
    <w:p w14:paraId="1AD9A10F">
      <w:r>
        <w:t xml:space="preserve">28. **站SCADA控制系统控制状态显示栏分别为中心控制、[[站自动控制]]、[[站手动控制]]。**  </w:t>
      </w:r>
    </w:p>
    <w:p w14:paraId="4BC5DD20">
      <w:r>
        <w:t xml:space="preserve">    答案:站自动控制 站手动控制  </w:t>
      </w:r>
    </w:p>
    <w:p w14:paraId="7039BE15"/>
    <w:p w14:paraId="61FDECB8">
      <w:r>
        <w:t xml:space="preserve">29. **无线RTU阀室供电[[太阳能]]供电，采用[[无线]]网络进行数据传输。**  </w:t>
      </w:r>
    </w:p>
    <w:p w14:paraId="3C3BDB58">
      <w:r>
        <w:t xml:space="preserve">    答案:太阳能 无线  </w:t>
      </w:r>
    </w:p>
    <w:p w14:paraId="0ED96607"/>
    <w:p w14:paraId="4AA8A9E4">
      <w:r>
        <w:t xml:space="preserve">30. **PLC机柜向现场变送器供电为[[24]]V，现场变送器回传信号为[[4-20mA]]信号。**  </w:t>
      </w:r>
    </w:p>
    <w:p w14:paraId="14A2F31E">
      <w:r>
        <w:t xml:space="preserve">    答案:24 4-20mA  </w:t>
      </w:r>
    </w:p>
    <w:p w14:paraId="2317302D"/>
    <w:p w14:paraId="038795E6">
      <w:r>
        <w:t xml:space="preserve">31. **目前场站采用UPS为[[在线]]式，停电状态下可通过对蓄电池进行[[逆变]]对站控及计量设备供电。**  </w:t>
      </w:r>
    </w:p>
    <w:p w14:paraId="1802C961">
      <w:r>
        <w:t xml:space="preserve">    答案:在线 逆变  </w:t>
      </w:r>
    </w:p>
    <w:p w14:paraId="0B8239B2"/>
    <w:p w14:paraId="1243CE50">
      <w:r>
        <w:t xml:space="preserve">32. **伴行光缆数据传输通过[[光通信]]机柜实现，同时通过[[网管]]系统可实现对伴行光缆24小时实时监控。**  </w:t>
      </w:r>
    </w:p>
    <w:p w14:paraId="3119A0D2">
      <w:r>
        <w:t xml:space="preserve">    答案:光通信 网管  </w:t>
      </w:r>
    </w:p>
    <w:p w14:paraId="2D44945B"/>
    <w:p w14:paraId="2C6F3DC9">
      <w:r>
        <w:t xml:space="preserve">33. **PLC机柜内电源模块将[[220V交流]]电转化为[[24V直流]]电。**  </w:t>
      </w:r>
    </w:p>
    <w:p w14:paraId="212D01F5">
      <w:r>
        <w:t xml:space="preserve">    答案:220V交流 24V直流  </w:t>
      </w:r>
    </w:p>
    <w:p w14:paraId="74E6CC85"/>
    <w:p w14:paraId="5C2FD1D0">
      <w:r>
        <w:t xml:space="preserve">34. **ESD系统联锁功能可从[[站控]]及[[调控中心]]进行触发。**  </w:t>
      </w:r>
    </w:p>
    <w:p w14:paraId="1F57D2FD">
      <w:r>
        <w:t xml:space="preserve">    答案:站控 调控中心  </w:t>
      </w:r>
    </w:p>
    <w:p w14:paraId="6AA4EE89"/>
    <w:p w14:paraId="24CC4F7B">
      <w:r>
        <w:t xml:space="preserve">35. **阀门开关量属于[[数字]]信号，变送器数值属于[[模拟]]信号。**  </w:t>
      </w:r>
    </w:p>
    <w:p w14:paraId="307E99A8">
      <w:r>
        <w:t xml:space="preserve">    答案:数字 模拟  </w:t>
      </w:r>
    </w:p>
    <w:p w14:paraId="341A9E4B"/>
    <w:p w14:paraId="642A7F8C">
      <w:r>
        <w:t xml:space="preserve">36. **CPU冗余模块工作状态正常是在用主CPU屏幕显示[[无显示]]，备用CPU屏幕显示[[BA]]。**  </w:t>
      </w:r>
    </w:p>
    <w:p w14:paraId="77D5B9C1">
      <w:r>
        <w:t xml:space="preserve">    答案:无显示 BA  </w:t>
      </w:r>
    </w:p>
    <w:p w14:paraId="0602D3AC"/>
    <w:p w14:paraId="1375EBC5">
      <w:r>
        <w:t xml:space="preserve">37. **站控系统趋势图包括压力趋势，[[温度]]趋势和[[流量]]趋势。**  </w:t>
      </w:r>
    </w:p>
    <w:p w14:paraId="2D4D10FA">
      <w:r>
        <w:t xml:space="preserve">    答案:温度 流量  </w:t>
      </w:r>
    </w:p>
    <w:p w14:paraId="5060BCD3"/>
    <w:p w14:paraId="615CC88D">
      <w:r>
        <w:t xml:space="preserve">38. **站控工作调压阀在站控系统上可实现的自动调节方式包括[[压力]]调节和[[流量]]调节。**  </w:t>
      </w:r>
    </w:p>
    <w:p w14:paraId="15878E22">
      <w:r>
        <w:t xml:space="preserve">    答案:压力 流量  </w:t>
      </w:r>
    </w:p>
    <w:p w14:paraId="6D5836D6"/>
    <w:p w14:paraId="29A018D3">
      <w:r>
        <w:t xml:space="preserve">39. **站控工作调压阀在站控系统上可实现的控制功能包括[[自动]]控制和[[手动]]控制。**  </w:t>
      </w:r>
    </w:p>
    <w:p w14:paraId="0DD9342B">
      <w:r>
        <w:t xml:space="preserve">    答案:自动 手动  </w:t>
      </w:r>
    </w:p>
    <w:p w14:paraId="6B850CA8"/>
    <w:p w14:paraId="6529960C">
      <w:r>
        <w:t xml:space="preserve">40. **PLC表示[[可编程逻辑控制器]]，ESD表示[[紧急停车系统]]。**  </w:t>
      </w:r>
    </w:p>
    <w:p w14:paraId="2C347CDF">
      <w:r>
        <w:t xml:space="preserve">    答案:可编程逻辑控制器 紧急停车系统  </w:t>
      </w:r>
    </w:p>
    <w:p w14:paraId="14569E48"/>
    <w:p w14:paraId="5A59CB01">
      <w:r>
        <w:t xml:space="preserve">41. **站控系统阀门状态为R表示[[远控]]，L表示[[就地]]。**  </w:t>
      </w:r>
    </w:p>
    <w:p w14:paraId="23D3BBB0">
      <w:r>
        <w:t xml:space="preserve">    答案:远控 就地  </w:t>
      </w:r>
    </w:p>
    <w:p w14:paraId="7F796A0E"/>
    <w:p w14:paraId="4C98B3C3">
      <w:r>
        <w:t xml:space="preserve">42. **进入无线RTU阀室后，为防止现场声光报警应首先将[[报警开关]]由工作状态旋至[[维修]]状态。**  </w:t>
      </w:r>
    </w:p>
    <w:p w14:paraId="494D00FA">
      <w:r>
        <w:t xml:space="preserve">    答案:报警开关 维修  </w:t>
      </w:r>
    </w:p>
    <w:p w14:paraId="09BEC56A"/>
    <w:p w14:paraId="0E2FE383">
      <w:r>
        <w:t xml:space="preserve">43. **目前公司管网主用光缆为[[GYTA]]型[[16]]芯光缆。**  </w:t>
      </w:r>
    </w:p>
    <w:p w14:paraId="528B80DD">
      <w:r>
        <w:t xml:space="preserve">    答案:GYTA 16  </w:t>
      </w:r>
    </w:p>
    <w:p w14:paraId="3882979A"/>
    <w:p w14:paraId="20184D46">
      <w:r>
        <w:t xml:space="preserve">44. **目前管网生产数据传输采用[[伴行光缆光通信]]、[[电信DDN专线]]和无线传输三种。**  </w:t>
      </w:r>
    </w:p>
    <w:p w14:paraId="5172527A">
      <w:r>
        <w:t xml:space="preserve">    答案:伴行光缆光通信 电信DDN专线  </w:t>
      </w:r>
    </w:p>
    <w:p w14:paraId="7FAE069D"/>
    <w:p w14:paraId="3139B428">
      <w:r>
        <w:t xml:space="preserve">45. **站控ESD状态分为[[正常]]状态和[[休眠]]状态。**  </w:t>
      </w:r>
    </w:p>
    <w:p w14:paraId="6302930E">
      <w:r>
        <w:t xml:space="preserve">    答案:正常 休眠  </w:t>
      </w:r>
    </w:p>
    <w:p w14:paraId="1CC37BC0"/>
    <w:p w14:paraId="1E302FC8">
      <w:r>
        <w:t xml:space="preserve">46. **站控系统阀门状态中，红色标识阀门[[关]]状态，灰色表示阀门[[中间]]状态。**  </w:t>
      </w:r>
    </w:p>
    <w:p w14:paraId="2D6FCBCA">
      <w:r>
        <w:t xml:space="preserve">    答案:关 中间  </w:t>
      </w:r>
    </w:p>
    <w:p w14:paraId="5F647F1A"/>
    <w:p w14:paraId="734D1432">
      <w:r>
        <w:t xml:space="preserve">47. **UPS供电设备主要由[[UPS主机]]和[[蓄电池组]]组成。**  </w:t>
      </w:r>
    </w:p>
    <w:p w14:paraId="5931C39B">
      <w:r>
        <w:t xml:space="preserve">    答案:UPS主机 蓄电池组  </w:t>
      </w:r>
    </w:p>
    <w:p w14:paraId="1C205481"/>
    <w:p w14:paraId="01526CC3">
      <w:r>
        <w:t xml:space="preserve">48. **通信电源柜主要由[[整流]]模块和[[监控]]模块组成。**  </w:t>
      </w:r>
    </w:p>
    <w:p w14:paraId="0472123C">
      <w:r>
        <w:t xml:space="preserve">    答案:整流 监控  </w:t>
      </w:r>
    </w:p>
    <w:p w14:paraId="36CE4B3B"/>
    <w:p w14:paraId="4CBCDCAB">
      <w:r>
        <w:t xml:space="preserve">49. **站控系统校时分为[[手动校时]]和[[自动校时]]两种。**  </w:t>
      </w:r>
    </w:p>
    <w:p w14:paraId="19FA4B8B">
      <w:r>
        <w:t xml:space="preserve">    答案:手动校时 自动校时  </w:t>
      </w:r>
    </w:p>
    <w:p w14:paraId="663FDF82"/>
    <w:p w14:paraId="6BB5758D">
      <w:r>
        <w:t xml:space="preserve">50. **目前公司RTU阀室分为[[光通信]]RTU阀室和[[无线传输]]RTU阀室。**  </w:t>
      </w:r>
    </w:p>
    <w:p w14:paraId="729AD9D8">
      <w:r>
        <w:t xml:space="preserve">    答案:光通信 无线传输  </w:t>
      </w:r>
    </w:p>
    <w:p w14:paraId="2A287651"/>
    <w:p w14:paraId="7F7075C4">
      <w:r>
        <w:t xml:space="preserve">51. **ESD系统测试包括[[单体]]测试和[[联锁]]测试。**  </w:t>
      </w:r>
    </w:p>
    <w:p w14:paraId="4420D263">
      <w:r>
        <w:t xml:space="preserve">    答案:单体 联锁  </w:t>
      </w:r>
    </w:p>
    <w:p w14:paraId="271C48E4"/>
    <w:p w14:paraId="13344AD7">
      <w:r>
        <w:t xml:space="preserve">52. **站控系统信号按照类型分为[[数字]]信号和[[模拟]]信号。**  </w:t>
      </w:r>
    </w:p>
    <w:p w14:paraId="313AEBF3">
      <w:r>
        <w:t xml:space="preserve">    答案:数字 模拟  </w:t>
      </w:r>
    </w:p>
    <w:p w14:paraId="73C34944"/>
    <w:p w14:paraId="4C82CA84">
      <w:r>
        <w:t xml:space="preserve">53. **站控系统模拟信号分为[[AI]]和[[AO]]两种。**  </w:t>
      </w:r>
    </w:p>
    <w:p w14:paraId="492AB86C">
      <w:r>
        <w:t xml:space="preserve">    答案:AI AO  </w:t>
      </w:r>
    </w:p>
    <w:p w14:paraId="4F7953D1"/>
    <w:p w14:paraId="3E22B045">
      <w:r>
        <w:t xml:space="preserve">54. **站控系统数字信号有[[DI]]和[[DO]]两种。**  </w:t>
      </w:r>
    </w:p>
    <w:p w14:paraId="088DD00A">
      <w:r>
        <w:t xml:space="preserve">    答案:DI DO  </w:t>
      </w:r>
    </w:p>
    <w:p w14:paraId="08CE3AE3"/>
    <w:p w14:paraId="3633BFE8">
      <w:r>
        <w:t xml:space="preserve">55. **站控系统操作权限分为[[工程师]]站和[[操作员]]站。**  </w:t>
      </w:r>
    </w:p>
    <w:p w14:paraId="30B4DCB9">
      <w:r>
        <w:t xml:space="preserve">    答案:工程师 操作员  </w:t>
      </w:r>
    </w:p>
    <w:p w14:paraId="42B162D5"/>
    <w:p w14:paraId="432D858B">
      <w:r>
        <w:t xml:space="preserve">56. **进行[[电焊]]、[[气焊]]等具有火灾危险作业的人员和[[自动消防系统]]的操作人员，必须持证上岗，并遵守消防安全操作规程。**  </w:t>
      </w:r>
    </w:p>
    <w:p w14:paraId="7C40D617">
      <w:r>
        <w:t xml:space="preserve">    答案:电焊 气焊  </w:t>
      </w:r>
    </w:p>
    <w:p w14:paraId="001A6743"/>
    <w:p w14:paraId="4C262A97">
      <w:r>
        <w:t xml:space="preserve">57. **各单位每年至少对压力容器进行一次年度检查，并根据检查结果填写[[压力容器年度检查报告]]。**  </w:t>
      </w:r>
    </w:p>
    <w:p w14:paraId="0000C447">
      <w:r>
        <w:t xml:space="preserve">    答案:压力容器年度检查报告  </w:t>
      </w:r>
    </w:p>
    <w:p w14:paraId="5C53F810"/>
    <w:p w14:paraId="10ECBAB3">
      <w:r>
        <w:t xml:space="preserve">58. **干粉灭火器出厂时间达到[[10]]年应强制报废。**  </w:t>
      </w:r>
    </w:p>
    <w:p w14:paraId="6683DAD8">
      <w:r>
        <w:t xml:space="preserve">    答案:10  </w:t>
      </w:r>
    </w:p>
    <w:p w14:paraId="03E1FB7E"/>
    <w:p w14:paraId="1D1328FC">
      <w:r>
        <w:t xml:space="preserve">59. **生产、储存、经营易燃易爆危险品的场所[[不得]]与居住场所设置在同一建筑物内，并应当与居住场所保持安全距离。**  </w:t>
      </w:r>
    </w:p>
    <w:p w14:paraId="495B55A2">
      <w:r>
        <w:t xml:space="preserve">    答案:不得  </w:t>
      </w:r>
    </w:p>
    <w:p w14:paraId="72B877D7"/>
    <w:p w14:paraId="06CC7588">
      <w:r>
        <w:t xml:space="preserve">60. **流量计系数是指对流量计进行实流检定，并按结果对流量计示值进行修正的系数，其值为[[标准器示值]]与[[流量计示值]]之比。**  </w:t>
      </w:r>
    </w:p>
    <w:p w14:paraId="0CE59CEC">
      <w:r>
        <w:t xml:space="preserve">    答案:标准器示值 流量计示值  </w:t>
      </w:r>
    </w:p>
    <w:p w14:paraId="375E853F"/>
    <w:p w14:paraId="799326A5">
      <w:r>
        <w:t xml:space="preserve">61. **超声换能器是使[[电]]信号和[[声波]]信号相互转换的器件。**  </w:t>
      </w:r>
    </w:p>
    <w:p w14:paraId="4F164494">
      <w:r>
        <w:t xml:space="preserve">    答案:电 声波  </w:t>
      </w:r>
    </w:p>
    <w:p w14:paraId="1DAB888F"/>
    <w:p w14:paraId="0602F32F">
      <w:r>
        <w:t xml:space="preserve">62. **K系数是指[[单位体积]]的流体流过流量计时流量计发出的[[脉冲数]]。**  </w:t>
      </w:r>
    </w:p>
    <w:p w14:paraId="0A137247">
      <w:r>
        <w:t xml:space="preserve">    答案:单位体积 脉冲数  </w:t>
      </w:r>
    </w:p>
    <w:p w14:paraId="2BC0BD90"/>
    <w:p w14:paraId="025C0704">
      <w:r>
        <w:t xml:space="preserve">63. **县级以上人民政府计量行政部门对社会公用计量标准器具、部门和企业、事业单位使用的最高计量标准器具，以及用于[[贸易结算]]、[[安全防护]]、医疗卫生、环境监测方面的列入强制检定目录的工作计量器具，实行强制检定。**  </w:t>
      </w:r>
    </w:p>
    <w:p w14:paraId="04AC3B0C">
      <w:r>
        <w:t xml:space="preserve">    答案:贸易结算 安全防护  </w:t>
      </w:r>
    </w:p>
    <w:p w14:paraId="13CE244D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77B4DE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15167</Words>
  <Characters>19356</Characters>
  <Paragraphs>875</Paragraphs>
  <TotalTime>0</TotalTime>
  <ScaleCrop>false</ScaleCrop>
  <LinksUpToDate>false</LinksUpToDate>
  <CharactersWithSpaces>22445</CharactersWithSpaces>
  <Application>WPS Office_12.1.22218.22218_F1E327BC-269C-435d-A152-05C5408002CA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2025-08-04T19:13:00Z</dcterms:created>
  <dc:creator>V2334A</dc:creator>
  <cp:lastModifiedBy>Young GuN</cp:lastModifiedBy>
  <dcterms:modified xsi:type="dcterms:W3CDTF">2025-09-09T19:43:21Z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bc2a16d938c34380aa3be6234c974f20_21</vt:lpwstr>
  </property>
  <property fmtid="{D5CDD505-2E9C-101B-9397-08002B2CF9AE}" pid="3" name="KSOProductBuildVer">
    <vt:lpwstr>2052-12.1.22218.22218</vt:lpwstr>
  </property>
</Properties>
</file>