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2898"/>
        <w:gridCol w:w="1693"/>
        <w:gridCol w:w="2511"/>
      </w:tblGrid>
      <w:tr w:rsidR="0099346A" w:rsidRPr="0099346A" w14:paraId="3485BF63" w14:textId="77777777" w:rsidTr="009934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70CE7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6CE36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اسم الكيان (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Entity Name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1D4B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نطاق 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DDD (Domain)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A6E4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الغرض الرئيسي</w:t>
            </w:r>
          </w:p>
        </w:tc>
      </w:tr>
      <w:tr w:rsidR="0099346A" w:rsidRPr="0099346A" w14:paraId="310AE322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BFCEE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نطاق الهوية والأمان (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Identity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&amp; 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Security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2E046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29E8A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90E6A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346A" w:rsidRPr="0099346A" w14:paraId="21D29872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8550A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31142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0CC2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84B04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بيانات المستخدم الأساسية، يرث من </w:t>
            </w:r>
            <w:r w:rsidRPr="009934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IdentityUser</w:t>
            </w: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99346A" w:rsidRPr="0099346A" w14:paraId="1083EDB8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F058A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4347B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E391D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1CCA1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الأدوار (</w:t>
            </w: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Provider, Consumer, Admin</w:t>
            </w: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)، يرث من </w:t>
            </w:r>
            <w:r w:rsidRPr="0099346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IdentityRole</w:t>
            </w: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99346A" w:rsidRPr="0099346A" w14:paraId="60A0A97A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36C49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DE817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D7D5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E5B49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جدول ربط بين المستخدمين والأدوار.</w:t>
            </w:r>
          </w:p>
        </w:tc>
      </w:tr>
      <w:tr w:rsidR="0099346A" w:rsidRPr="0099346A" w14:paraId="532BBDF6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2A2BC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9D1FA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RefreshTokens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928D5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03205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لتجديد صلاحية </w:t>
            </w: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JWT</w:t>
            </w: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</w:tr>
      <w:tr w:rsidR="0099346A" w:rsidRPr="0099346A" w14:paraId="26639AA6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35F8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C416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ServiceProviderProfile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37E7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7B2D0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ملف تعريفي يخص مقدمي الخدمات فقط (</w:t>
            </w: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Bio, Rating</w:t>
            </w: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).</w:t>
            </w:r>
          </w:p>
        </w:tc>
      </w:tr>
      <w:tr w:rsidR="0099346A" w:rsidRPr="0099346A" w14:paraId="24D09647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097E9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نطاق الكتالوج والمال (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Catalog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&amp; 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Financial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0BC09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A5872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FE994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346A" w:rsidRPr="0099346A" w14:paraId="04E41C47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1EE84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3E2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55647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BC226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الخدمة الأساسية المعروضة (الوصف، السعر، مفتاح المالك).</w:t>
            </w:r>
          </w:p>
        </w:tc>
      </w:tr>
      <w:tr w:rsidR="0099346A" w:rsidRPr="0099346A" w14:paraId="7C634880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D758F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B769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FDD0F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05ED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تصنيف الخدمات (</w:t>
            </w: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Tree Structure</w:t>
            </w: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).</w:t>
            </w:r>
          </w:p>
        </w:tc>
      </w:tr>
      <w:tr w:rsidR="0099346A" w:rsidRPr="0099346A" w14:paraId="5E5C8A91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15402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08DCA" w14:textId="7BEB16B5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C8003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Catalog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7AFB4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صور ومقاطع فيديو الخدمة.</w:t>
            </w:r>
          </w:p>
        </w:tc>
      </w:tr>
      <w:tr w:rsidR="0099346A" w:rsidRPr="0099346A" w14:paraId="34D38F1F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CD862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5FD2B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CreditCard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E4519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D87E7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معلومات الدفع (المشفرة أو المرجعية).</w:t>
            </w:r>
          </w:p>
        </w:tc>
      </w:tr>
      <w:tr w:rsidR="0099346A" w:rsidRPr="0099346A" w14:paraId="64F79A2B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668D0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FB127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PaymentTransaction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C0AD9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ECF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سجل جميع المعاملات المالية (تم الدفع، فشل الدفع).</w:t>
            </w:r>
          </w:p>
        </w:tc>
      </w:tr>
      <w:tr w:rsidR="0099346A" w:rsidRPr="0099346A" w14:paraId="61CA706B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246AE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نطاق العمليات ودورة الحياة (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Operations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&amp; 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Fulfillment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E39A2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5CD13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927D9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346A" w:rsidRPr="0099346A" w14:paraId="1341A5C6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7A8BE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13BC5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Booking / ServiceOrder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EB7A1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764C4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العقد الفعلي/طلب الخدمة.</w:t>
            </w:r>
          </w:p>
        </w:tc>
      </w:tr>
      <w:tr w:rsidR="0099346A" w:rsidRPr="0099346A" w14:paraId="50F19B21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145FD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6E96D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UserService / ServiceEnrollment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5F7BA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D819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سجل انتفاع المستخدم بالخدمة وحالتها (</w:t>
            </w: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Active, Consumed</w:t>
            </w: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).</w:t>
            </w:r>
          </w:p>
        </w:tc>
      </w:tr>
      <w:tr w:rsidR="0099346A" w:rsidRPr="0099346A" w14:paraId="6450EBF5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92504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F71A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UserFavorites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D6276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6FD52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الخدمات المفضلة للمستخدم.</w:t>
            </w:r>
          </w:p>
        </w:tc>
      </w:tr>
      <w:tr w:rsidR="0099346A" w:rsidRPr="0099346A" w14:paraId="69EEEEEC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9068D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نطاق التفاعل والحوكمة (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Interaction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&amp; 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Governance</w:t>
            </w: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CFBF5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AAA56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59842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9346A" w:rsidRPr="0099346A" w14:paraId="0C68F81B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0B080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FCD0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97E07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4AF62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تقييم الخدمة بعد الانتهاء منها.</w:t>
            </w:r>
          </w:p>
        </w:tc>
      </w:tr>
      <w:tr w:rsidR="0099346A" w:rsidRPr="0099346A" w14:paraId="679F83FE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2CB72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3B1A0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Conversation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21F77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DF7FD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سجل المحادثات بين المشتري والبائع.</w:t>
            </w:r>
          </w:p>
        </w:tc>
      </w:tr>
      <w:tr w:rsidR="0099346A" w:rsidRPr="0099346A" w14:paraId="0DD8E1F8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7945E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3C5F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EA39E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7CD3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الرسائل الفردية داخل المحادثة.</w:t>
            </w:r>
          </w:p>
        </w:tc>
      </w:tr>
      <w:tr w:rsidR="0099346A" w:rsidRPr="0099346A" w14:paraId="4FCEF9D5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1AE0D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F0316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Dispute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63F14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EC52C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لإدارة النزاعات والمشاكل بين الطرفين.</w:t>
            </w:r>
          </w:p>
        </w:tc>
      </w:tr>
      <w:tr w:rsidR="0099346A" w:rsidRPr="0099346A" w14:paraId="548F2992" w14:textId="77777777" w:rsidTr="009934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339D8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EE8A9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AuditLog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08964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38DAF" w14:textId="77777777" w:rsidR="0099346A" w:rsidRPr="0099346A" w:rsidRDefault="0099346A" w:rsidP="0099346A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rtl/>
              </w:rPr>
            </w:pPr>
            <w:r w:rsidRPr="0099346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سجل التدقيق لتتبع تغييرات البيانات الحساسة (مؤجل).</w:t>
            </w:r>
          </w:p>
        </w:tc>
      </w:tr>
    </w:tbl>
    <w:p w14:paraId="13412A4D" w14:textId="77777777" w:rsidR="0099346A" w:rsidRDefault="0099346A"/>
    <w:sectPr w:rsidR="00993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6A"/>
    <w:rsid w:val="00460432"/>
    <w:rsid w:val="0099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3ACC"/>
  <w15:chartTrackingRefBased/>
  <w15:docId w15:val="{079F2BC3-5188-4D2E-B965-F5532BA64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34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34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2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gode</dc:creator>
  <cp:keywords/>
  <dc:description/>
  <cp:lastModifiedBy>gode</cp:lastModifiedBy>
  <cp:revision>2</cp:revision>
  <dcterms:created xsi:type="dcterms:W3CDTF">2025-11-25T10:06:00Z</dcterms:created>
  <dcterms:modified xsi:type="dcterms:W3CDTF">2025-11-26T08:35:00Z</dcterms:modified>
</cp:coreProperties>
</file>