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F7898" w14:textId="7457A483" w:rsidR="003E5F3C" w:rsidRPr="00511FC4" w:rsidRDefault="003E5F3C" w:rsidP="003E5F3C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Pr="00511FC4">
        <w:rPr>
          <w:rFonts w:ascii="Times New Roman" w:eastAsia="宋体" w:hAnsi="Times New Roman" w:cs="Times New Roman"/>
          <w:sz w:val="32"/>
          <w:szCs w:val="32"/>
        </w:rPr>
        <w:t>.</w:t>
      </w:r>
      <w:r w:rsidRPr="00511FC4">
        <w:rPr>
          <w:rFonts w:ascii="Times New Roman" w:eastAsia="宋体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511FC4">
        <w:rPr>
          <w:rFonts w:ascii="Times New Roman" w:eastAsia="宋体" w:hAnsi="Times New Roman" w:cs="Times New Roman"/>
          <w:sz w:val="32"/>
          <w:szCs w:val="32"/>
        </w:rPr>
        <w:t>Journal of Risk and Uncertainty</w:t>
      </w:r>
    </w:p>
    <w:p w14:paraId="69A21E4E" w14:textId="77777777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创刊时间：</w:t>
      </w:r>
      <w:r w:rsidRPr="003E5F3C">
        <w:rPr>
          <w:rFonts w:ascii="Times New Roman" w:eastAsia="宋体" w:hAnsi="Times New Roman" w:cs="Times New Roman"/>
          <w:sz w:val="24"/>
        </w:rPr>
        <w:t xml:space="preserve">1988 </w:t>
      </w:r>
      <w:r w:rsidRPr="003E5F3C">
        <w:rPr>
          <w:rFonts w:ascii="Times New Roman" w:eastAsia="宋体" w:hAnsi="Times New Roman" w:cs="Times New Roman"/>
          <w:sz w:val="24"/>
        </w:rPr>
        <w:t>年</w:t>
      </w:r>
      <w:r w:rsidRPr="003E5F3C">
        <w:rPr>
          <w:rFonts w:ascii="Times New Roman" w:eastAsia="宋体" w:hAnsi="Times New Roman" w:cs="Times New Roman"/>
          <w:sz w:val="24"/>
        </w:rPr>
        <w:t>.</w:t>
      </w:r>
    </w:p>
    <w:p w14:paraId="0B71944C" w14:textId="77777777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出版周期：双月刊</w:t>
      </w:r>
      <w:r w:rsidRPr="003E5F3C">
        <w:rPr>
          <w:rFonts w:ascii="Times New Roman" w:eastAsia="宋体" w:hAnsi="Times New Roman" w:cs="Times New Roman"/>
          <w:sz w:val="24"/>
        </w:rPr>
        <w:t>2.</w:t>
      </w:r>
    </w:p>
    <w:p w14:paraId="1F52D013" w14:textId="77777777" w:rsid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出版单位：</w:t>
      </w:r>
      <w:r w:rsidRPr="003E5F3C">
        <w:rPr>
          <w:rFonts w:ascii="Times New Roman" w:eastAsia="宋体" w:hAnsi="Times New Roman" w:cs="Times New Roman"/>
          <w:sz w:val="24"/>
        </w:rPr>
        <w:t xml:space="preserve">Springer </w:t>
      </w:r>
      <w:proofErr w:type="spellStart"/>
      <w:r w:rsidRPr="003E5F3C">
        <w:rPr>
          <w:rFonts w:ascii="Times New Roman" w:eastAsia="宋体" w:hAnsi="Times New Roman" w:cs="Times New Roman"/>
          <w:sz w:val="24"/>
        </w:rPr>
        <w:t>Science+Business</w:t>
      </w:r>
      <w:proofErr w:type="spellEnd"/>
      <w:r w:rsidRPr="003E5F3C">
        <w:rPr>
          <w:rFonts w:ascii="Times New Roman" w:eastAsia="宋体" w:hAnsi="Times New Roman" w:cs="Times New Roman"/>
          <w:sz w:val="24"/>
        </w:rPr>
        <w:t xml:space="preserve"> Media.</w:t>
      </w:r>
    </w:p>
    <w:p w14:paraId="49210215" w14:textId="69840FC4" w:rsidR="00C9252E" w:rsidRPr="003E5F3C" w:rsidRDefault="00C9252E" w:rsidP="003E5F3C">
      <w:pPr>
        <w:rPr>
          <w:rFonts w:ascii="Times New Roman" w:eastAsia="宋体" w:hAnsi="Times New Roman" w:cs="Times New Roman"/>
          <w:sz w:val="24"/>
        </w:rPr>
      </w:pPr>
      <w:r w:rsidRPr="00C9252E">
        <w:rPr>
          <w:rFonts w:ascii="Times New Roman" w:eastAsia="宋体" w:hAnsi="Times New Roman" w:cs="Times New Roman"/>
          <w:b/>
          <w:bCs/>
          <w:sz w:val="24"/>
        </w:rPr>
        <w:t>中国科学院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SCI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期刊分区（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 2023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年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12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月最新升级版）</w:t>
      </w:r>
    </w:p>
    <w:tbl>
      <w:tblPr>
        <w:tblW w:w="3896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893"/>
      </w:tblGrid>
      <w:tr w:rsidR="00C9252E" w:rsidRPr="00C9252E" w14:paraId="6A042AC3" w14:textId="77777777" w:rsidTr="00C9252E">
        <w:trPr>
          <w:jc w:val="center"/>
        </w:trPr>
        <w:tc>
          <w:tcPr>
            <w:tcW w:w="1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E4FB6" w14:textId="77777777" w:rsidR="00C9252E" w:rsidRPr="00C9252E" w:rsidRDefault="00C9252E" w:rsidP="00C9252E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  <w:t>大类学科</w:t>
            </w:r>
          </w:p>
        </w:tc>
        <w:tc>
          <w:tcPr>
            <w:tcW w:w="48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4F5DF" w14:textId="77777777" w:rsidR="00C9252E" w:rsidRPr="00C9252E" w:rsidRDefault="00C9252E" w:rsidP="00C9252E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  <w:t>小类学科</w:t>
            </w:r>
          </w:p>
        </w:tc>
      </w:tr>
      <w:tr w:rsidR="00C9252E" w:rsidRPr="00C9252E" w14:paraId="6A50931B" w14:textId="77777777" w:rsidTr="00C9252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75DF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  <w:t>经济学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2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49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6"/>
              <w:gridCol w:w="1500"/>
            </w:tblGrid>
            <w:tr w:rsidR="00C9252E" w:rsidRPr="00C9252E" w14:paraId="795C9CD2" w14:textId="77777777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35BCF97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t>BUSINESS, FINANCE</w:t>
                  </w: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br/>
                    <w:t>商业：财政与金融</w:t>
                  </w:r>
                </w:p>
              </w:tc>
              <w:tc>
                <w:tcPr>
                  <w:tcW w:w="1500" w:type="dxa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437BD0E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color w:val="3B5998"/>
                      <w:kern w:val="0"/>
                      <w:sz w:val="24"/>
                      <w:bdr w:val="single" w:sz="6" w:space="3" w:color="FFAAAA" w:frame="1"/>
                      <w:shd w:val="clear" w:color="auto" w:fill="FFEEEE"/>
                      <w14:ligatures w14:val="none"/>
                    </w:rPr>
                    <w:t>2区</w:t>
                  </w:r>
                </w:p>
              </w:tc>
            </w:tr>
            <w:tr w:rsidR="00C9252E" w:rsidRPr="00C9252E" w14:paraId="56BDF17A" w14:textId="77777777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F92337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t>ECONOMICS</w:t>
                  </w: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br/>
                    <w:t>经济学</w:t>
                  </w:r>
                </w:p>
              </w:tc>
              <w:tc>
                <w:tcPr>
                  <w:tcW w:w="1500" w:type="dxa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C8E9CC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color w:val="3B5998"/>
                      <w:kern w:val="0"/>
                      <w:sz w:val="24"/>
                      <w:bdr w:val="single" w:sz="6" w:space="3" w:color="FFAAAA" w:frame="1"/>
                      <w:shd w:val="clear" w:color="auto" w:fill="FFEEEE"/>
                      <w14:ligatures w14:val="none"/>
                    </w:rPr>
                    <w:t>2区</w:t>
                  </w:r>
                </w:p>
              </w:tc>
            </w:tr>
          </w:tbl>
          <w:p w14:paraId="4FE5C244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7051FAD" w14:textId="2FDA7A30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</w:p>
    <w:p w14:paraId="2A9D0139" w14:textId="77777777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ISSN</w:t>
      </w:r>
      <w:r w:rsidRPr="003E5F3C">
        <w:rPr>
          <w:rFonts w:ascii="Times New Roman" w:eastAsia="宋体" w:hAnsi="Times New Roman" w:cs="Times New Roman"/>
          <w:sz w:val="24"/>
        </w:rPr>
        <w:t>：</w:t>
      </w:r>
      <w:r w:rsidRPr="003E5F3C">
        <w:rPr>
          <w:rFonts w:ascii="Times New Roman" w:eastAsia="宋体" w:hAnsi="Times New Roman" w:cs="Times New Roman"/>
          <w:sz w:val="24"/>
        </w:rPr>
        <w:t>0895-5646</w:t>
      </w:r>
      <w:r w:rsidRPr="003E5F3C">
        <w:rPr>
          <w:rFonts w:ascii="Times New Roman" w:eastAsia="宋体" w:hAnsi="Times New Roman" w:cs="Times New Roman"/>
          <w:sz w:val="24"/>
        </w:rPr>
        <w:t>（印刷版），</w:t>
      </w:r>
      <w:r w:rsidRPr="003E5F3C">
        <w:rPr>
          <w:rFonts w:ascii="Times New Roman" w:eastAsia="宋体" w:hAnsi="Times New Roman" w:cs="Times New Roman"/>
          <w:sz w:val="24"/>
        </w:rPr>
        <w:t>1573-0476</w:t>
      </w:r>
      <w:r w:rsidRPr="003E5F3C">
        <w:rPr>
          <w:rFonts w:ascii="Times New Roman" w:eastAsia="宋体" w:hAnsi="Times New Roman" w:cs="Times New Roman"/>
          <w:sz w:val="24"/>
        </w:rPr>
        <w:t>（网络版）</w:t>
      </w:r>
      <w:r w:rsidRPr="003E5F3C">
        <w:rPr>
          <w:rFonts w:ascii="Times New Roman" w:eastAsia="宋体" w:hAnsi="Times New Roman" w:cs="Times New Roman"/>
          <w:sz w:val="24"/>
        </w:rPr>
        <w:t>.</w:t>
      </w:r>
    </w:p>
    <w:p w14:paraId="6444A539" w14:textId="6449FC48" w:rsidR="003E5F3C" w:rsidRPr="001E7227" w:rsidRDefault="001E7227" w:rsidP="003E5F3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影响因子：</w:t>
      </w:r>
      <w:r w:rsidRPr="001E7227">
        <w:rPr>
          <w:rFonts w:ascii="Times New Roman" w:eastAsia="宋体" w:hAnsi="Times New Roman" w:cs="Times New Roman" w:hint="eastAsia"/>
          <w:sz w:val="24"/>
        </w:rPr>
        <w:tab/>
      </w:r>
      <w:r w:rsidRPr="001E7227">
        <w:rPr>
          <w:rFonts w:ascii="Times New Roman" w:eastAsia="宋体" w:hAnsi="Times New Roman" w:cs="Times New Roman" w:hint="eastAsia"/>
          <w:sz w:val="24"/>
        </w:rPr>
        <w:t>截止</w:t>
      </w:r>
      <w:r w:rsidRPr="001E7227">
        <w:rPr>
          <w:rFonts w:ascii="Times New Roman" w:eastAsia="宋体" w:hAnsi="Times New Roman" w:cs="Times New Roman" w:hint="eastAsia"/>
          <w:sz w:val="24"/>
        </w:rPr>
        <w:t>2024</w:t>
      </w:r>
      <w:r w:rsidRPr="001E7227">
        <w:rPr>
          <w:rFonts w:ascii="Times New Roman" w:eastAsia="宋体" w:hAnsi="Times New Roman" w:cs="Times New Roman" w:hint="eastAsia"/>
          <w:sz w:val="24"/>
        </w:rPr>
        <w:t>年</w:t>
      </w:r>
      <w:r w:rsidRPr="001E7227">
        <w:rPr>
          <w:rFonts w:ascii="Times New Roman" w:eastAsia="宋体" w:hAnsi="Times New Roman" w:cs="Times New Roman" w:hint="eastAsia"/>
          <w:sz w:val="24"/>
        </w:rPr>
        <w:t>12</w:t>
      </w:r>
      <w:r w:rsidRPr="001E7227">
        <w:rPr>
          <w:rFonts w:ascii="Times New Roman" w:eastAsia="宋体" w:hAnsi="Times New Roman" w:cs="Times New Roman" w:hint="eastAsia"/>
          <w:sz w:val="24"/>
        </w:rPr>
        <w:t>月</w:t>
      </w:r>
      <w:r w:rsidRPr="001E7227">
        <w:rPr>
          <w:rFonts w:ascii="Times New Roman" w:eastAsia="宋体" w:hAnsi="Times New Roman" w:cs="Times New Roman" w:hint="eastAsia"/>
          <w:sz w:val="24"/>
        </w:rPr>
        <w:t>31</w:t>
      </w:r>
      <w:r w:rsidRPr="001E7227">
        <w:rPr>
          <w:rFonts w:ascii="Times New Roman" w:eastAsia="宋体" w:hAnsi="Times New Roman" w:cs="Times New Roman" w:hint="eastAsia"/>
          <w:sz w:val="24"/>
        </w:rPr>
        <w:t>日：</w:t>
      </w:r>
      <w:r w:rsidRPr="001E7227">
        <w:rPr>
          <w:rFonts w:ascii="Times New Roman" w:eastAsia="宋体" w:hAnsi="Times New Roman" w:cs="Times New Roman" w:hint="eastAsia"/>
          <w:sz w:val="24"/>
        </w:rPr>
        <w:t>2.1</w:t>
      </w:r>
    </w:p>
    <w:p w14:paraId="38835A6B" w14:textId="77777777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非</w:t>
      </w:r>
      <w:r w:rsidRPr="003E5F3C">
        <w:rPr>
          <w:rFonts w:ascii="Times New Roman" w:eastAsia="宋体" w:hAnsi="Times New Roman" w:cs="Times New Roman"/>
          <w:sz w:val="24"/>
        </w:rPr>
        <w:t>OA</w:t>
      </w:r>
    </w:p>
    <w:p w14:paraId="22308521" w14:textId="77777777" w:rsidR="003E5F3C" w:rsidRPr="003E5F3C" w:rsidRDefault="003E5F3C" w:rsidP="003E5F3C">
      <w:pPr>
        <w:rPr>
          <w:rFonts w:ascii="Times New Roman" w:eastAsia="宋体" w:hAnsi="Times New Roman" w:cs="Times New Roman"/>
          <w:sz w:val="24"/>
        </w:rPr>
      </w:pPr>
      <w:r w:rsidRPr="003E5F3C">
        <w:rPr>
          <w:rFonts w:ascii="Times New Roman" w:eastAsia="宋体" w:hAnsi="Times New Roman" w:cs="Times New Roman"/>
          <w:sz w:val="24"/>
        </w:rPr>
        <w:t>选择理由：审稿周期短，是一本在风险与保险领域具有重要影响力的学术期刊。</w:t>
      </w:r>
    </w:p>
    <w:p w14:paraId="4F32B173" w14:textId="2E3D6F99" w:rsidR="00343B14" w:rsidRPr="00511FC4" w:rsidRDefault="001E7227" w:rsidP="00086B02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="00343B14" w:rsidRPr="00511FC4">
        <w:rPr>
          <w:rFonts w:ascii="Times New Roman" w:eastAsia="宋体" w:hAnsi="Times New Roman" w:cs="Times New Roman"/>
          <w:sz w:val="32"/>
          <w:szCs w:val="32"/>
        </w:rPr>
        <w:t>.</w:t>
      </w:r>
      <w:r w:rsidR="00343B14" w:rsidRPr="00511FC4">
        <w:rPr>
          <w:rFonts w:ascii="Times New Roman" w:eastAsia="宋体" w:hAnsi="Times New Roman" w:cs="Times New Roman"/>
          <w:b/>
          <w:bCs/>
          <w:shd w:val="clear" w:color="auto" w:fill="FFFFFF"/>
        </w:rPr>
        <w:t xml:space="preserve"> </w:t>
      </w:r>
      <w:r w:rsidR="00343B14" w:rsidRPr="00511FC4">
        <w:rPr>
          <w:rFonts w:ascii="Times New Roman" w:eastAsia="宋体" w:hAnsi="Times New Roman" w:cs="Times New Roman"/>
          <w:sz w:val="32"/>
          <w:szCs w:val="32"/>
        </w:rPr>
        <w:t>Energy Economics</w:t>
      </w:r>
    </w:p>
    <w:p w14:paraId="173495B3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创刊时间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 xml:space="preserve">1979 </w:t>
      </w:r>
      <w:r w:rsidRPr="00124324">
        <w:rPr>
          <w:rFonts w:ascii="Times New Roman" w:eastAsia="宋体" w:hAnsi="Times New Roman" w:cs="Times New Roman"/>
          <w:sz w:val="24"/>
        </w:rPr>
        <w:t>年</w:t>
      </w:r>
    </w:p>
    <w:p w14:paraId="575FAAE0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出版周期</w:t>
      </w:r>
      <w:r w:rsidRPr="00124324">
        <w:rPr>
          <w:rFonts w:ascii="Times New Roman" w:eastAsia="宋体" w:hAnsi="Times New Roman" w:cs="Times New Roman"/>
          <w:sz w:val="24"/>
        </w:rPr>
        <w:t>：双月刊</w:t>
      </w:r>
    </w:p>
    <w:p w14:paraId="6F38EB3C" w14:textId="77777777" w:rsid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ISSN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>0140-9883</w:t>
      </w:r>
      <w:r w:rsidRPr="00124324">
        <w:rPr>
          <w:rFonts w:ascii="Times New Roman" w:eastAsia="宋体" w:hAnsi="Times New Roman" w:cs="Times New Roman"/>
          <w:sz w:val="24"/>
        </w:rPr>
        <w:t>，</w:t>
      </w:r>
      <w:r w:rsidRPr="00124324">
        <w:rPr>
          <w:rFonts w:ascii="Times New Roman" w:eastAsia="宋体" w:hAnsi="Times New Roman" w:cs="Times New Roman"/>
          <w:sz w:val="24"/>
        </w:rPr>
        <w:t xml:space="preserve"> ISSN 1085-7443 </w:t>
      </w:r>
      <w:r w:rsidRPr="00124324">
        <w:rPr>
          <w:rFonts w:ascii="Times New Roman" w:eastAsia="宋体" w:hAnsi="Times New Roman" w:cs="Times New Roman"/>
          <w:sz w:val="24"/>
        </w:rPr>
        <w:t>为其曾用刊号</w:t>
      </w:r>
    </w:p>
    <w:p w14:paraId="0AAD1D76" w14:textId="6DE3D06D" w:rsidR="001E7227" w:rsidRPr="00511FC4" w:rsidRDefault="001E7227" w:rsidP="001E722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影响因子：</w:t>
      </w:r>
      <w:r w:rsidRPr="001E7227">
        <w:rPr>
          <w:rFonts w:ascii="Times New Roman" w:eastAsia="宋体" w:hAnsi="Times New Roman" w:cs="Times New Roman"/>
          <w:sz w:val="24"/>
        </w:rPr>
        <w:t>截止</w:t>
      </w:r>
      <w:r w:rsidRPr="001E7227">
        <w:rPr>
          <w:rFonts w:ascii="Times New Roman" w:eastAsia="宋体" w:hAnsi="Times New Roman" w:cs="Times New Roman"/>
          <w:sz w:val="24"/>
        </w:rPr>
        <w:t>2024</w:t>
      </w:r>
      <w:r w:rsidRPr="001E7227">
        <w:rPr>
          <w:rFonts w:ascii="Times New Roman" w:eastAsia="宋体" w:hAnsi="Times New Roman" w:cs="Times New Roman"/>
          <w:sz w:val="24"/>
        </w:rPr>
        <w:t>年</w:t>
      </w:r>
      <w:r w:rsidRPr="001E7227">
        <w:rPr>
          <w:rFonts w:ascii="Times New Roman" w:eastAsia="宋体" w:hAnsi="Times New Roman" w:cs="Times New Roman"/>
          <w:sz w:val="24"/>
        </w:rPr>
        <w:t>12</w:t>
      </w:r>
      <w:r w:rsidRPr="001E7227">
        <w:rPr>
          <w:rFonts w:ascii="Times New Roman" w:eastAsia="宋体" w:hAnsi="Times New Roman" w:cs="Times New Roman"/>
          <w:sz w:val="24"/>
        </w:rPr>
        <w:t>月</w:t>
      </w:r>
      <w:r w:rsidRPr="001E7227">
        <w:rPr>
          <w:rFonts w:ascii="Times New Roman" w:eastAsia="宋体" w:hAnsi="Times New Roman" w:cs="Times New Roman"/>
          <w:sz w:val="24"/>
        </w:rPr>
        <w:t>31</w:t>
      </w:r>
      <w:r w:rsidRPr="001E7227">
        <w:rPr>
          <w:rFonts w:ascii="Times New Roman" w:eastAsia="宋体" w:hAnsi="Times New Roman" w:cs="Times New Roman"/>
          <w:sz w:val="24"/>
        </w:rPr>
        <w:t>日：</w:t>
      </w:r>
      <w:r w:rsidRPr="001E7227">
        <w:rPr>
          <w:rFonts w:ascii="Times New Roman" w:eastAsia="宋体" w:hAnsi="Times New Roman" w:cs="Times New Roman"/>
          <w:sz w:val="24"/>
        </w:rPr>
        <w:t>12.892</w:t>
      </w:r>
    </w:p>
    <w:p w14:paraId="18C9A434" w14:textId="77777777" w:rsidR="001E7227" w:rsidRPr="001E7227" w:rsidRDefault="001E7227" w:rsidP="00124324">
      <w:pPr>
        <w:rPr>
          <w:rFonts w:ascii="Times New Roman" w:eastAsia="宋体" w:hAnsi="Times New Roman" w:cs="Times New Roman" w:hint="eastAsia"/>
          <w:sz w:val="24"/>
        </w:rPr>
      </w:pPr>
    </w:p>
    <w:p w14:paraId="4D122761" w14:textId="3D40519F" w:rsidR="00C9252E" w:rsidRDefault="00C9252E" w:rsidP="00124324">
      <w:pPr>
        <w:rPr>
          <w:rFonts w:ascii="Times New Roman" w:eastAsia="宋体" w:hAnsi="Times New Roman" w:cs="Times New Roman" w:hint="eastAsia"/>
          <w:sz w:val="24"/>
        </w:rPr>
      </w:pPr>
      <w:r w:rsidRPr="00C9252E">
        <w:rPr>
          <w:rFonts w:ascii="Times New Roman" w:eastAsia="宋体" w:hAnsi="Times New Roman" w:cs="Times New Roman"/>
          <w:b/>
          <w:bCs/>
          <w:sz w:val="24"/>
        </w:rPr>
        <w:t>中国科学院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SCI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期刊分区（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 2023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年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12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月最新升级版）</w:t>
      </w:r>
    </w:p>
    <w:tbl>
      <w:tblPr>
        <w:tblW w:w="3992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5011"/>
      </w:tblGrid>
      <w:tr w:rsidR="00C9252E" w:rsidRPr="00C9252E" w14:paraId="6D4AF19E" w14:textId="77777777" w:rsidTr="00C9252E">
        <w:trPr>
          <w:jc w:val="center"/>
        </w:trPr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9D0EE" w14:textId="77777777" w:rsidR="00C9252E" w:rsidRPr="00C9252E" w:rsidRDefault="00C9252E" w:rsidP="00C9252E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  <w:t>大类学科</w:t>
            </w:r>
          </w:p>
        </w:tc>
        <w:tc>
          <w:tcPr>
            <w:tcW w:w="5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11773" w14:textId="77777777" w:rsidR="00C9252E" w:rsidRPr="00C9252E" w:rsidRDefault="00C9252E" w:rsidP="00C9252E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  <w14:ligatures w14:val="none"/>
              </w:rPr>
              <w:t>小类学科</w:t>
            </w:r>
          </w:p>
        </w:tc>
      </w:tr>
      <w:tr w:rsidR="00C9252E" w:rsidRPr="00C9252E" w14:paraId="7384439B" w14:textId="77777777" w:rsidTr="00C9252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320E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  <w:t>经济学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2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49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  <w:gridCol w:w="1500"/>
            </w:tblGrid>
            <w:tr w:rsidR="00C9252E" w:rsidRPr="00C9252E" w14:paraId="4AE64341" w14:textId="77777777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A1466F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t>ECONOMICS</w:t>
                  </w: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br/>
                    <w:t>经济学</w:t>
                  </w:r>
                </w:p>
              </w:tc>
              <w:tc>
                <w:tcPr>
                  <w:tcW w:w="1500" w:type="dxa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17FA32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color w:val="3B5998"/>
                      <w:kern w:val="0"/>
                      <w:sz w:val="24"/>
                      <w:bdr w:val="single" w:sz="6" w:space="3" w:color="FFAAAA" w:frame="1"/>
                      <w:shd w:val="clear" w:color="auto" w:fill="FFEEEE"/>
                      <w14:ligatures w14:val="none"/>
                    </w:rPr>
                    <w:t>2区</w:t>
                  </w:r>
                </w:p>
              </w:tc>
            </w:tr>
          </w:tbl>
          <w:p w14:paraId="7EAEEE73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C366676" w14:textId="77777777" w:rsidR="00C9252E" w:rsidRPr="00124324" w:rsidRDefault="00C9252E" w:rsidP="00124324">
      <w:pPr>
        <w:rPr>
          <w:rFonts w:ascii="Times New Roman" w:eastAsia="宋体" w:hAnsi="Times New Roman" w:cs="Times New Roman" w:hint="eastAsia"/>
          <w:sz w:val="24"/>
        </w:rPr>
      </w:pPr>
    </w:p>
    <w:p w14:paraId="7A1E99ED" w14:textId="589AF92C" w:rsidR="00124324" w:rsidRPr="00511FC4" w:rsidRDefault="00C9252E" w:rsidP="00086B02">
      <w:pPr>
        <w:rPr>
          <w:rFonts w:ascii="Times New Roman" w:eastAsia="宋体" w:hAnsi="Times New Roman" w:cs="Times New Roman"/>
          <w:sz w:val="24"/>
        </w:rPr>
      </w:pPr>
      <w:r w:rsidRPr="00C9252E">
        <w:rPr>
          <w:rFonts w:ascii="Times New Roman" w:eastAsia="宋体" w:hAnsi="Times New Roman" w:cs="Times New Roman"/>
          <w:sz w:val="24"/>
        </w:rPr>
        <w:t xml:space="preserve"> </w:t>
      </w:r>
    </w:p>
    <w:p w14:paraId="069DDE88" w14:textId="374D236C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混合</w:t>
      </w:r>
      <w:r w:rsidRPr="00511FC4">
        <w:rPr>
          <w:rFonts w:ascii="Times New Roman" w:eastAsia="宋体" w:hAnsi="Times New Roman" w:cs="Times New Roman"/>
          <w:sz w:val="24"/>
        </w:rPr>
        <w:t xml:space="preserve"> OA </w:t>
      </w:r>
      <w:r w:rsidRPr="00511FC4">
        <w:rPr>
          <w:rFonts w:ascii="Times New Roman" w:eastAsia="宋体" w:hAnsi="Times New Roman" w:cs="Times New Roman"/>
          <w:sz w:val="24"/>
        </w:rPr>
        <w:t>期刊</w:t>
      </w:r>
    </w:p>
    <w:p w14:paraId="7679720B" w14:textId="7C8F0376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选择理由：</w:t>
      </w:r>
      <w:r w:rsidR="009661A0" w:rsidRPr="00511FC4">
        <w:rPr>
          <w:rFonts w:ascii="Times New Roman" w:eastAsia="宋体" w:hAnsi="Times New Roman" w:cs="Times New Roman"/>
          <w:sz w:val="24"/>
        </w:rPr>
        <w:t>该期刊对国人作者的接受度较高，近年来有不少中国学者在该期刊上发表论文，</w:t>
      </w:r>
      <w:r w:rsidR="006B35EE" w:rsidRPr="00511FC4">
        <w:rPr>
          <w:rFonts w:ascii="Times New Roman" w:eastAsia="宋体" w:hAnsi="Times New Roman" w:cs="Times New Roman"/>
          <w:sz w:val="24"/>
        </w:rPr>
        <w:t>虽然主要侧重于能源经济领域，但随着人工智能技术在能源市场分析、能源需求预测、能源政策评估等方面的应用不断增加，该期刊也开始收录相关的跨学科研究成果</w:t>
      </w:r>
    </w:p>
    <w:p w14:paraId="2CC807C1" w14:textId="69DA1EAC" w:rsidR="004B13E4" w:rsidRDefault="004B13E4" w:rsidP="004B13E4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3.</w:t>
      </w:r>
      <w:r w:rsidRPr="004B13E4">
        <w:rPr>
          <w:rFonts w:hint="eastAsia"/>
        </w:rPr>
        <w:t xml:space="preserve"> </w:t>
      </w:r>
      <w:r w:rsidRPr="004B13E4">
        <w:rPr>
          <w:rFonts w:ascii="Times New Roman" w:eastAsia="宋体" w:hAnsi="Times New Roman" w:cs="Times New Roman" w:hint="eastAsia"/>
          <w:sz w:val="32"/>
          <w:szCs w:val="32"/>
        </w:rPr>
        <w:t>Borsa Istanbul Review</w:t>
      </w:r>
    </w:p>
    <w:p w14:paraId="7464BFCA" w14:textId="77777777" w:rsidR="001E7227" w:rsidRPr="001E7227" w:rsidRDefault="001E7227" w:rsidP="001E7227">
      <w:pPr>
        <w:rPr>
          <w:rFonts w:ascii="Times New Roman" w:eastAsia="宋体" w:hAnsi="Times New Roman" w:cs="Times New Roman"/>
          <w:sz w:val="24"/>
        </w:rPr>
      </w:pPr>
      <w:r w:rsidRPr="001E7227">
        <w:rPr>
          <w:rFonts w:ascii="Times New Roman" w:eastAsia="宋体" w:hAnsi="Times New Roman" w:cs="Times New Roman"/>
          <w:sz w:val="24"/>
        </w:rPr>
        <w:t>创刊时间：</w:t>
      </w:r>
      <w:r w:rsidRPr="001E7227">
        <w:rPr>
          <w:rFonts w:ascii="Times New Roman" w:eastAsia="宋体" w:hAnsi="Times New Roman" w:cs="Times New Roman"/>
          <w:sz w:val="24"/>
        </w:rPr>
        <w:t xml:space="preserve">2013 </w:t>
      </w:r>
      <w:r w:rsidRPr="001E7227">
        <w:rPr>
          <w:rFonts w:ascii="Times New Roman" w:eastAsia="宋体" w:hAnsi="Times New Roman" w:cs="Times New Roman"/>
          <w:sz w:val="24"/>
        </w:rPr>
        <w:t>年。</w:t>
      </w:r>
    </w:p>
    <w:p w14:paraId="48118FD7" w14:textId="581E9AF2" w:rsidR="001E7227" w:rsidRPr="001E7227" w:rsidRDefault="001E7227" w:rsidP="001E7227">
      <w:pPr>
        <w:rPr>
          <w:rFonts w:ascii="Times New Roman" w:eastAsia="宋体" w:hAnsi="Times New Roman" w:cs="Times New Roman"/>
          <w:sz w:val="24"/>
        </w:rPr>
      </w:pPr>
      <w:r w:rsidRPr="001E7227">
        <w:rPr>
          <w:rFonts w:ascii="Times New Roman" w:eastAsia="宋体" w:hAnsi="Times New Roman" w:cs="Times New Roman"/>
          <w:sz w:val="24"/>
        </w:rPr>
        <w:t>出版周期：每年出版</w:t>
      </w:r>
      <w:r w:rsidRPr="001E7227">
        <w:rPr>
          <w:rFonts w:ascii="Times New Roman" w:eastAsia="宋体" w:hAnsi="Times New Roman" w:cs="Times New Roman"/>
          <w:sz w:val="24"/>
        </w:rPr>
        <w:t xml:space="preserve"> 4 </w:t>
      </w:r>
      <w:r w:rsidRPr="001E7227">
        <w:rPr>
          <w:rFonts w:ascii="Times New Roman" w:eastAsia="宋体" w:hAnsi="Times New Roman" w:cs="Times New Roman"/>
          <w:sz w:val="24"/>
        </w:rPr>
        <w:t>期</w:t>
      </w:r>
    </w:p>
    <w:p w14:paraId="3BD59DFA" w14:textId="51058C53" w:rsidR="004B13E4" w:rsidRDefault="00C9252E" w:rsidP="00C9252E">
      <w:pPr>
        <w:rPr>
          <w:rFonts w:ascii="Times New Roman" w:eastAsia="宋体" w:hAnsi="Times New Roman" w:cs="Times New Roman"/>
          <w:sz w:val="24"/>
        </w:rPr>
      </w:pPr>
      <w:r w:rsidRPr="00C9252E">
        <w:rPr>
          <w:rFonts w:ascii="Times New Roman" w:eastAsia="宋体" w:hAnsi="Times New Roman" w:cs="Times New Roman" w:hint="eastAsia"/>
          <w:sz w:val="24"/>
        </w:rPr>
        <w:t>期刊</w:t>
      </w:r>
      <w:r w:rsidRPr="00C9252E">
        <w:rPr>
          <w:rFonts w:ascii="Times New Roman" w:eastAsia="宋体" w:hAnsi="Times New Roman" w:cs="Times New Roman" w:hint="eastAsia"/>
          <w:sz w:val="24"/>
        </w:rPr>
        <w:t>ISSN</w:t>
      </w:r>
      <w:r w:rsidRPr="00C9252E">
        <w:rPr>
          <w:rFonts w:ascii="Times New Roman" w:eastAsia="宋体" w:hAnsi="Times New Roman" w:cs="Times New Roman" w:hint="eastAsia"/>
          <w:sz w:val="24"/>
        </w:rPr>
        <w:t>：</w:t>
      </w:r>
      <w:r w:rsidRPr="00C9252E">
        <w:rPr>
          <w:rFonts w:ascii="Times New Roman" w:eastAsia="宋体" w:hAnsi="Times New Roman" w:cs="Times New Roman" w:hint="eastAsia"/>
          <w:sz w:val="24"/>
        </w:rPr>
        <w:t>2214-8450</w:t>
      </w:r>
      <w:r>
        <w:rPr>
          <w:rFonts w:ascii="Times New Roman" w:eastAsia="宋体" w:hAnsi="Times New Roman" w:cs="Times New Roman" w:hint="eastAsia"/>
          <w:sz w:val="24"/>
        </w:rPr>
        <w:t xml:space="preserve"> ,    </w:t>
      </w:r>
      <w:r w:rsidRPr="00C9252E">
        <w:rPr>
          <w:rFonts w:ascii="Times New Roman" w:eastAsia="宋体" w:hAnsi="Times New Roman" w:cs="Times New Roman" w:hint="eastAsia"/>
          <w:sz w:val="24"/>
        </w:rPr>
        <w:t>E-ISSN</w:t>
      </w:r>
      <w:r w:rsidRPr="00C9252E">
        <w:rPr>
          <w:rFonts w:ascii="Times New Roman" w:eastAsia="宋体" w:hAnsi="Times New Roman" w:cs="Times New Roman" w:hint="eastAsia"/>
          <w:sz w:val="24"/>
        </w:rPr>
        <w:t>：</w:t>
      </w:r>
      <w:r w:rsidRPr="00C9252E">
        <w:rPr>
          <w:rFonts w:ascii="Times New Roman" w:eastAsia="宋体" w:hAnsi="Times New Roman" w:cs="Times New Roman" w:hint="eastAsia"/>
          <w:sz w:val="24"/>
        </w:rPr>
        <w:t>2214-8469</w:t>
      </w:r>
    </w:p>
    <w:p w14:paraId="12A44B96" w14:textId="5B4A2489" w:rsidR="001E7227" w:rsidRPr="001E7227" w:rsidRDefault="001E7227" w:rsidP="00C9252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影响因子：</w:t>
      </w:r>
      <w:r w:rsidRPr="001E7227">
        <w:rPr>
          <w:rFonts w:ascii="Times New Roman" w:eastAsia="宋体" w:hAnsi="Times New Roman" w:cs="Times New Roman"/>
          <w:sz w:val="24"/>
        </w:rPr>
        <w:t>截止</w:t>
      </w:r>
      <w:r w:rsidRPr="001E7227">
        <w:rPr>
          <w:rFonts w:ascii="Times New Roman" w:eastAsia="宋体" w:hAnsi="Times New Roman" w:cs="Times New Roman"/>
          <w:sz w:val="24"/>
        </w:rPr>
        <w:t>2024</w:t>
      </w:r>
      <w:r w:rsidRPr="001E7227">
        <w:rPr>
          <w:rFonts w:ascii="Times New Roman" w:eastAsia="宋体" w:hAnsi="Times New Roman" w:cs="Times New Roman"/>
          <w:sz w:val="24"/>
        </w:rPr>
        <w:t>年</w:t>
      </w:r>
      <w:r w:rsidRPr="001E7227">
        <w:rPr>
          <w:rFonts w:ascii="Times New Roman" w:eastAsia="宋体" w:hAnsi="Times New Roman" w:cs="Times New Roman"/>
          <w:sz w:val="24"/>
        </w:rPr>
        <w:t>12</w:t>
      </w:r>
      <w:r w:rsidRPr="001E7227">
        <w:rPr>
          <w:rFonts w:ascii="Times New Roman" w:eastAsia="宋体" w:hAnsi="Times New Roman" w:cs="Times New Roman"/>
          <w:sz w:val="24"/>
        </w:rPr>
        <w:t>月</w:t>
      </w:r>
      <w:r w:rsidRPr="001E7227">
        <w:rPr>
          <w:rFonts w:ascii="Times New Roman" w:eastAsia="宋体" w:hAnsi="Times New Roman" w:cs="Times New Roman"/>
          <w:sz w:val="24"/>
        </w:rPr>
        <w:t>31</w:t>
      </w:r>
      <w:r w:rsidRPr="001E7227">
        <w:rPr>
          <w:rFonts w:ascii="Times New Roman" w:eastAsia="宋体" w:hAnsi="Times New Roman" w:cs="Times New Roman"/>
          <w:sz w:val="24"/>
        </w:rPr>
        <w:t>日：</w:t>
      </w:r>
      <w:r w:rsidRPr="001E7227">
        <w:rPr>
          <w:rFonts w:ascii="Times New Roman" w:eastAsia="宋体" w:hAnsi="Times New Roman" w:cs="Times New Roman"/>
          <w:sz w:val="24"/>
        </w:rPr>
        <w:t>6.254</w:t>
      </w:r>
    </w:p>
    <w:p w14:paraId="487B1E33" w14:textId="319FD8D0" w:rsidR="00C9252E" w:rsidRPr="004B13E4" w:rsidRDefault="00C9252E" w:rsidP="00C9252E">
      <w:pPr>
        <w:rPr>
          <w:rFonts w:ascii="Times New Roman" w:eastAsia="宋体" w:hAnsi="Times New Roman" w:cs="Times New Roman" w:hint="eastAsia"/>
          <w:sz w:val="24"/>
        </w:rPr>
      </w:pPr>
      <w:r w:rsidRPr="00C9252E">
        <w:rPr>
          <w:rFonts w:ascii="Times New Roman" w:eastAsia="宋体" w:hAnsi="Times New Roman" w:cs="Times New Roman"/>
          <w:b/>
          <w:bCs/>
          <w:sz w:val="24"/>
        </w:rPr>
        <w:t>中国科学院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SCI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期刊分区（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 2023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年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12</w:t>
      </w:r>
      <w:r w:rsidRPr="00C9252E">
        <w:rPr>
          <w:rFonts w:ascii="Times New Roman" w:eastAsia="宋体" w:hAnsi="Times New Roman" w:cs="Times New Roman"/>
          <w:b/>
          <w:bCs/>
          <w:sz w:val="24"/>
        </w:rPr>
        <w:t>月最新升级版）</w:t>
      </w: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6216"/>
      </w:tblGrid>
      <w:tr w:rsidR="00C9252E" w:rsidRPr="00C9252E" w14:paraId="05F1544F" w14:textId="77777777" w:rsidTr="00C9252E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573AC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  <w:r w:rsidRPr="00C9252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  <w:t>经济学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2</w:t>
            </w:r>
            <w:r w:rsidRPr="00C9252E">
              <w:rPr>
                <w:rFonts w:ascii="Arial" w:eastAsia="宋体" w:hAnsi="Arial" w:cs="Arial"/>
                <w:color w:val="3B5998"/>
                <w:kern w:val="0"/>
                <w:sz w:val="18"/>
                <w:szCs w:val="18"/>
                <w:bdr w:val="single" w:sz="6" w:space="3" w:color="FFAAAA" w:frame="1"/>
                <w:shd w:val="clear" w:color="auto" w:fill="FFEEEE"/>
                <w14:ligatures w14:val="none"/>
              </w:rPr>
              <w:t>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49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6"/>
              <w:gridCol w:w="1500"/>
            </w:tblGrid>
            <w:tr w:rsidR="00C9252E" w:rsidRPr="00C9252E" w14:paraId="67276A79" w14:textId="77777777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833C9E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t>BUSINESS, FINANCE</w:t>
                  </w: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br/>
                    <w:t>商业：财政与金融</w:t>
                  </w:r>
                </w:p>
              </w:tc>
              <w:tc>
                <w:tcPr>
                  <w:tcW w:w="1500" w:type="dxa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B9420B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color w:val="3B5998"/>
                      <w:kern w:val="0"/>
                      <w:sz w:val="24"/>
                      <w:bdr w:val="single" w:sz="6" w:space="3" w:color="FFAAAA" w:frame="1"/>
                      <w:shd w:val="clear" w:color="auto" w:fill="FFEEEE"/>
                      <w14:ligatures w14:val="none"/>
                    </w:rPr>
                    <w:t>2区</w:t>
                  </w:r>
                </w:p>
              </w:tc>
            </w:tr>
            <w:tr w:rsidR="00C9252E" w:rsidRPr="00C9252E" w14:paraId="00679338" w14:textId="77777777"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E2C92EC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t>ECONOMICS</w:t>
                  </w:r>
                  <w:r w:rsidRPr="00C9252E"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  <w:br/>
                    <w:t>经济学</w:t>
                  </w:r>
                </w:p>
              </w:tc>
              <w:tc>
                <w:tcPr>
                  <w:tcW w:w="1500" w:type="dxa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0D6850" w14:textId="77777777" w:rsidR="00C9252E" w:rsidRPr="00C9252E" w:rsidRDefault="00C9252E" w:rsidP="00C9252E">
                  <w:pPr>
                    <w:widowControl/>
                    <w:spacing w:after="0" w:line="240" w:lineRule="auto"/>
                    <w:rPr>
                      <w:rFonts w:ascii="宋体" w:eastAsia="宋体" w:hAnsi="宋体" w:cs="宋体"/>
                      <w:kern w:val="0"/>
                      <w:sz w:val="24"/>
                      <w14:ligatures w14:val="none"/>
                    </w:rPr>
                  </w:pPr>
                  <w:r w:rsidRPr="00C9252E">
                    <w:rPr>
                      <w:rFonts w:ascii="宋体" w:eastAsia="宋体" w:hAnsi="宋体" w:cs="宋体"/>
                      <w:color w:val="3B5998"/>
                      <w:kern w:val="0"/>
                      <w:sz w:val="24"/>
                      <w:bdr w:val="single" w:sz="6" w:space="3" w:color="FFAAAA" w:frame="1"/>
                      <w:shd w:val="clear" w:color="auto" w:fill="FFEEEE"/>
                      <w14:ligatures w14:val="none"/>
                    </w:rPr>
                    <w:t>2区</w:t>
                  </w:r>
                </w:p>
              </w:tc>
            </w:tr>
          </w:tbl>
          <w:p w14:paraId="208769C4" w14:textId="77777777" w:rsidR="00C9252E" w:rsidRPr="00C9252E" w:rsidRDefault="00C9252E" w:rsidP="00C9252E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E1AE7E5" w14:textId="77777777" w:rsidR="001E7227" w:rsidRDefault="001E7227" w:rsidP="003D776B">
      <w:pPr>
        <w:rPr>
          <w:rFonts w:ascii="Times New Roman" w:eastAsia="宋体" w:hAnsi="Times New Roman" w:cs="Times New Roman"/>
          <w:b/>
          <w:bCs/>
          <w:sz w:val="24"/>
        </w:rPr>
      </w:pPr>
    </w:p>
    <w:p w14:paraId="52C8A78B" w14:textId="7608EDE2" w:rsidR="003D776B" w:rsidRDefault="001E7227" w:rsidP="003D776B">
      <w:pPr>
        <w:rPr>
          <w:rFonts w:ascii="Times New Roman" w:eastAsia="宋体" w:hAnsi="Times New Roman" w:cs="Times New Roman"/>
          <w:b/>
          <w:bCs/>
          <w:sz w:val="24"/>
        </w:rPr>
      </w:pPr>
      <w:r w:rsidRPr="001E7227">
        <w:rPr>
          <w:rFonts w:ascii="Times New Roman" w:eastAsia="宋体" w:hAnsi="Times New Roman" w:cs="Times New Roman"/>
          <w:b/>
          <w:bCs/>
          <w:sz w:val="24"/>
        </w:rPr>
        <w:t>是一本开放获取期刊，开放获取出版费为</w:t>
      </w:r>
      <w:r w:rsidRPr="001E7227">
        <w:rPr>
          <w:rFonts w:ascii="Times New Roman" w:eastAsia="宋体" w:hAnsi="Times New Roman" w:cs="Times New Roman"/>
          <w:b/>
          <w:bCs/>
          <w:sz w:val="24"/>
        </w:rPr>
        <w:t xml:space="preserve"> 1500 </w:t>
      </w:r>
      <w:r w:rsidRPr="001E7227">
        <w:rPr>
          <w:rFonts w:ascii="Times New Roman" w:eastAsia="宋体" w:hAnsi="Times New Roman" w:cs="Times New Roman"/>
          <w:b/>
          <w:bCs/>
          <w:sz w:val="24"/>
        </w:rPr>
        <w:t>美元</w:t>
      </w:r>
    </w:p>
    <w:p w14:paraId="05E90A47" w14:textId="7B9A380F" w:rsidR="001E7227" w:rsidRPr="001E7227" w:rsidRDefault="001E7227" w:rsidP="001E7227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选择理由：</w:t>
      </w:r>
      <w:r w:rsidRPr="001E7227">
        <w:rPr>
          <w:rFonts w:ascii="Times New Roman" w:eastAsia="宋体" w:hAnsi="Times New Roman" w:cs="Times New Roman"/>
          <w:sz w:val="24"/>
        </w:rPr>
        <w:t>包括但不限于</w:t>
      </w:r>
      <w:r w:rsidRPr="00163EA4">
        <w:rPr>
          <w:rFonts w:ascii="Times New Roman" w:eastAsia="宋体" w:hAnsi="Times New Roman" w:cs="Times New Roman"/>
          <w:b/>
          <w:bCs/>
          <w:sz w:val="24"/>
        </w:rPr>
        <w:t>金融市场</w:t>
      </w:r>
      <w:r w:rsidRPr="001E7227">
        <w:rPr>
          <w:rFonts w:ascii="Times New Roman" w:eastAsia="宋体" w:hAnsi="Times New Roman" w:cs="Times New Roman"/>
          <w:sz w:val="24"/>
        </w:rPr>
        <w:t>和机构、</w:t>
      </w:r>
      <w:r w:rsidRPr="00163EA4">
        <w:rPr>
          <w:rFonts w:ascii="Times New Roman" w:eastAsia="宋体" w:hAnsi="Times New Roman" w:cs="Times New Roman"/>
          <w:b/>
          <w:bCs/>
          <w:sz w:val="24"/>
        </w:rPr>
        <w:t>金融经济学</w:t>
      </w:r>
      <w:r w:rsidRPr="001E7227">
        <w:rPr>
          <w:rFonts w:ascii="Times New Roman" w:eastAsia="宋体" w:hAnsi="Times New Roman" w:cs="Times New Roman"/>
          <w:sz w:val="24"/>
        </w:rPr>
        <w:t>、</w:t>
      </w:r>
      <w:r w:rsidRPr="00163EA4">
        <w:rPr>
          <w:rFonts w:ascii="Times New Roman" w:eastAsia="宋体" w:hAnsi="Times New Roman" w:cs="Times New Roman"/>
          <w:b/>
          <w:bCs/>
          <w:sz w:val="24"/>
        </w:rPr>
        <w:t>投资者行为</w:t>
      </w:r>
      <w:r w:rsidRPr="001E7227">
        <w:rPr>
          <w:rFonts w:ascii="Times New Roman" w:eastAsia="宋体" w:hAnsi="Times New Roman" w:cs="Times New Roman"/>
          <w:sz w:val="24"/>
        </w:rPr>
        <w:t>、金融中心和市场结构、公司融资、近期经济和金融趋势，以及投资及投资组合管理、行为金融学、资本市场与机构、市场微观结构、</w:t>
      </w:r>
      <w:r w:rsidRPr="00163EA4">
        <w:rPr>
          <w:rFonts w:ascii="Times New Roman" w:eastAsia="宋体" w:hAnsi="Times New Roman" w:cs="Times New Roman"/>
          <w:b/>
          <w:bCs/>
          <w:sz w:val="24"/>
        </w:rPr>
        <w:t>金融风险管理</w:t>
      </w:r>
      <w:r w:rsidRPr="001E7227">
        <w:rPr>
          <w:rFonts w:ascii="Times New Roman" w:eastAsia="宋体" w:hAnsi="Times New Roman" w:cs="Times New Roman"/>
          <w:sz w:val="24"/>
        </w:rPr>
        <w:t>、资本市场治理等。</w:t>
      </w:r>
      <w:r w:rsidR="00C04F2C">
        <w:rPr>
          <w:rFonts w:ascii="Times New Roman" w:eastAsia="宋体" w:hAnsi="Times New Roman" w:cs="Times New Roman" w:hint="eastAsia"/>
          <w:sz w:val="24"/>
        </w:rPr>
        <w:t>（</w:t>
      </w:r>
      <w:r w:rsidR="00C04F2C" w:rsidRPr="00C04F2C">
        <w:rPr>
          <w:rFonts w:ascii="Times New Roman" w:eastAsia="宋体" w:hAnsi="Times New Roman" w:cs="Times New Roman"/>
          <w:sz w:val="24"/>
        </w:rPr>
        <w:t>中山大学管理学院李广众教授任编委</w:t>
      </w:r>
      <w:r w:rsidR="00C04F2C">
        <w:rPr>
          <w:rFonts w:ascii="Times New Roman" w:eastAsia="宋体" w:hAnsi="Times New Roman" w:cs="Times New Roman" w:hint="eastAsia"/>
          <w:sz w:val="24"/>
        </w:rPr>
        <w:t>）</w:t>
      </w:r>
    </w:p>
    <w:sectPr w:rsidR="001E7227" w:rsidRPr="001E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F44FD"/>
    <w:multiLevelType w:val="multilevel"/>
    <w:tmpl w:val="A3F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11BEF"/>
    <w:multiLevelType w:val="multilevel"/>
    <w:tmpl w:val="A2F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E5D41"/>
    <w:multiLevelType w:val="multilevel"/>
    <w:tmpl w:val="8C0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40FD"/>
    <w:multiLevelType w:val="multilevel"/>
    <w:tmpl w:val="C37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6560D"/>
    <w:multiLevelType w:val="multilevel"/>
    <w:tmpl w:val="02B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00F72"/>
    <w:multiLevelType w:val="multilevel"/>
    <w:tmpl w:val="92B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55F54"/>
    <w:multiLevelType w:val="hybridMultilevel"/>
    <w:tmpl w:val="70DAEFD8"/>
    <w:lvl w:ilvl="0" w:tplc="EDD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845877">
    <w:abstractNumId w:val="6"/>
  </w:num>
  <w:num w:numId="2" w16cid:durableId="1905796814">
    <w:abstractNumId w:val="4"/>
  </w:num>
  <w:num w:numId="3" w16cid:durableId="960771275">
    <w:abstractNumId w:val="5"/>
  </w:num>
  <w:num w:numId="4" w16cid:durableId="76365419">
    <w:abstractNumId w:val="1"/>
  </w:num>
  <w:num w:numId="5" w16cid:durableId="1061292709">
    <w:abstractNumId w:val="2"/>
  </w:num>
  <w:num w:numId="6" w16cid:durableId="239680952">
    <w:abstractNumId w:val="0"/>
  </w:num>
  <w:num w:numId="7" w16cid:durableId="1653220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C2"/>
    <w:rsid w:val="00086B02"/>
    <w:rsid w:val="001164E1"/>
    <w:rsid w:val="00124324"/>
    <w:rsid w:val="00163EA4"/>
    <w:rsid w:val="001C569F"/>
    <w:rsid w:val="001E7227"/>
    <w:rsid w:val="0023174F"/>
    <w:rsid w:val="00343B14"/>
    <w:rsid w:val="003D776B"/>
    <w:rsid w:val="003E5F3C"/>
    <w:rsid w:val="00402E7A"/>
    <w:rsid w:val="004B13E4"/>
    <w:rsid w:val="004F69C2"/>
    <w:rsid w:val="00511FC4"/>
    <w:rsid w:val="00533079"/>
    <w:rsid w:val="006B35EE"/>
    <w:rsid w:val="006D056D"/>
    <w:rsid w:val="009661A0"/>
    <w:rsid w:val="00A31A8F"/>
    <w:rsid w:val="00AB6264"/>
    <w:rsid w:val="00C04F2C"/>
    <w:rsid w:val="00C9252E"/>
    <w:rsid w:val="00F34C70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127B9"/>
  <w15:chartTrackingRefBased/>
  <w15:docId w15:val="{6E687C5E-9EE1-4B3B-A165-7E69C5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6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F6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6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6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69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6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6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6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6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69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6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6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6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6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6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6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6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69C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86B02"/>
    <w:rPr>
      <w:b/>
      <w:bCs/>
    </w:rPr>
  </w:style>
  <w:style w:type="character" w:customStyle="1" w:styleId="refcontentcircle">
    <w:name w:val="ref_content_circle"/>
    <w:basedOn w:val="a0"/>
    <w:rsid w:val="00086B02"/>
  </w:style>
  <w:style w:type="character" w:styleId="af">
    <w:name w:val="Hyperlink"/>
    <w:basedOn w:val="a0"/>
    <w:uiPriority w:val="99"/>
    <w:unhideWhenUsed/>
    <w:rsid w:val="004B13E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B1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588</Words>
  <Characters>845</Characters>
  <Application>Microsoft Office Word</Application>
  <DocSecurity>0</DocSecurity>
  <Lines>62</Lines>
  <Paragraphs>42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7</cp:revision>
  <cp:lastPrinted>2025-01-21T13:51:00Z</cp:lastPrinted>
  <dcterms:created xsi:type="dcterms:W3CDTF">2024-11-28T07:48:00Z</dcterms:created>
  <dcterms:modified xsi:type="dcterms:W3CDTF">2025-01-21T13:56:00Z</dcterms:modified>
</cp:coreProperties>
</file>