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A11C85" w14:textId="77777777" w:rsidR="00C01FB1" w:rsidRDefault="0018653F">
      <w:pPr>
        <w:rPr>
          <w:rFonts w:ascii="Times New Roman" w:hAnsi="Times New Roman" w:cs="Times New Roman"/>
        </w:rPr>
      </w:pPr>
      <w:r>
        <w:rPr>
          <w:rFonts w:ascii="Times New Roman" w:hAnsi="Times New Roman" w:cs="Times New Roman"/>
        </w:rPr>
        <w:t>Jack Gould</w:t>
      </w:r>
    </w:p>
    <w:p w14:paraId="6DC11DAC" w14:textId="77777777" w:rsidR="003C40DC" w:rsidRDefault="003C40DC">
      <w:pPr>
        <w:rPr>
          <w:rFonts w:ascii="Times New Roman" w:hAnsi="Times New Roman" w:cs="Times New Roman"/>
        </w:rPr>
      </w:pPr>
    </w:p>
    <w:p w14:paraId="54383945" w14:textId="10571708" w:rsidR="00F201E9" w:rsidRDefault="00F201E9">
      <w:pPr>
        <w:rPr>
          <w:rFonts w:ascii="Times New Roman" w:hAnsi="Times New Roman" w:cs="Times New Roman"/>
        </w:rPr>
      </w:pPr>
      <w:r>
        <w:rPr>
          <w:rFonts w:ascii="Times New Roman" w:hAnsi="Times New Roman" w:cs="Times New Roman"/>
        </w:rPr>
        <w:t>9/17/14</w:t>
      </w:r>
    </w:p>
    <w:p w14:paraId="0BF9FC77" w14:textId="77777777" w:rsidR="00F201E9" w:rsidRDefault="00F201E9">
      <w:pPr>
        <w:rPr>
          <w:rFonts w:ascii="Times New Roman" w:hAnsi="Times New Roman" w:cs="Times New Roman"/>
        </w:rPr>
      </w:pPr>
    </w:p>
    <w:p w14:paraId="781B516A" w14:textId="237AC16C" w:rsidR="00F201E9" w:rsidRDefault="00F201E9">
      <w:pPr>
        <w:rPr>
          <w:rFonts w:ascii="Times New Roman" w:hAnsi="Times New Roman" w:cs="Times New Roman"/>
        </w:rPr>
      </w:pPr>
      <w:r>
        <w:rPr>
          <w:rFonts w:ascii="Times New Roman" w:hAnsi="Times New Roman" w:cs="Times New Roman"/>
        </w:rPr>
        <w:t>Laura Gonzales</w:t>
      </w:r>
    </w:p>
    <w:p w14:paraId="4B0F4299" w14:textId="77777777" w:rsidR="00F201E9" w:rsidRDefault="00F201E9">
      <w:pPr>
        <w:rPr>
          <w:rFonts w:ascii="Times New Roman" w:hAnsi="Times New Roman" w:cs="Times New Roman"/>
        </w:rPr>
      </w:pPr>
    </w:p>
    <w:p w14:paraId="375B1DE8" w14:textId="3D9726AC" w:rsidR="00F201E9" w:rsidRDefault="00F201E9">
      <w:pPr>
        <w:rPr>
          <w:rFonts w:ascii="Times New Roman" w:hAnsi="Times New Roman" w:cs="Times New Roman"/>
        </w:rPr>
      </w:pPr>
      <w:r>
        <w:rPr>
          <w:rFonts w:ascii="Times New Roman" w:hAnsi="Times New Roman" w:cs="Times New Roman"/>
        </w:rPr>
        <w:t>Project 1</w:t>
      </w:r>
    </w:p>
    <w:p w14:paraId="249C38E9" w14:textId="3F56EB47" w:rsidR="003C40DC" w:rsidRPr="00095061" w:rsidRDefault="00095061" w:rsidP="00095061">
      <w:pPr>
        <w:jc w:val="center"/>
        <w:rPr>
          <w:rFonts w:ascii="Times New Roman" w:hAnsi="Times New Roman" w:cs="Times New Roman"/>
        </w:rPr>
      </w:pPr>
      <w:r>
        <w:rPr>
          <w:rFonts w:ascii="Times New Roman" w:hAnsi="Times New Roman" w:cs="Times New Roman"/>
          <w:u w:val="single"/>
        </w:rPr>
        <w:t>Grand Rapids Community Foundation</w:t>
      </w:r>
    </w:p>
    <w:p w14:paraId="2FCFD4B0" w14:textId="77777777" w:rsidR="0018653F" w:rsidRDefault="0018653F">
      <w:pPr>
        <w:rPr>
          <w:rFonts w:ascii="Times New Roman" w:hAnsi="Times New Roman" w:cs="Times New Roman"/>
        </w:rPr>
      </w:pPr>
    </w:p>
    <w:p w14:paraId="531F2A85" w14:textId="7112B505" w:rsidR="0018653F" w:rsidRDefault="0018653F">
      <w:pPr>
        <w:rPr>
          <w:rFonts w:ascii="Times New Roman" w:hAnsi="Times New Roman" w:cs="Times New Roman"/>
        </w:rPr>
      </w:pPr>
      <w:r>
        <w:rPr>
          <w:rFonts w:ascii="Times New Roman" w:hAnsi="Times New Roman" w:cs="Times New Roman"/>
        </w:rPr>
        <w:tab/>
      </w:r>
      <w:r w:rsidR="00615952">
        <w:rPr>
          <w:rFonts w:ascii="Times New Roman" w:hAnsi="Times New Roman" w:cs="Times New Roman"/>
        </w:rPr>
        <w:t xml:space="preserve">When an organization seeks the help of a professional writer, they are receiving an invaluable asset. </w:t>
      </w:r>
      <w:r w:rsidR="006C5519">
        <w:rPr>
          <w:rFonts w:ascii="Times New Roman" w:hAnsi="Times New Roman" w:cs="Times New Roman"/>
        </w:rPr>
        <w:t xml:space="preserve">Among </w:t>
      </w:r>
      <w:r w:rsidR="002447F3">
        <w:rPr>
          <w:rFonts w:ascii="Times New Roman" w:hAnsi="Times New Roman" w:cs="Times New Roman"/>
        </w:rPr>
        <w:t xml:space="preserve">several </w:t>
      </w:r>
      <w:r w:rsidR="006C5519">
        <w:rPr>
          <w:rFonts w:ascii="Times New Roman" w:hAnsi="Times New Roman" w:cs="Times New Roman"/>
        </w:rPr>
        <w:t xml:space="preserve">other skills, a professional writer can generate thoughts and ideals </w:t>
      </w:r>
      <w:r w:rsidR="002447F3">
        <w:rPr>
          <w:rFonts w:ascii="Times New Roman" w:hAnsi="Times New Roman" w:cs="Times New Roman"/>
        </w:rPr>
        <w:t xml:space="preserve">through the rhetoric and images they </w:t>
      </w:r>
      <w:r w:rsidR="00DA784D">
        <w:rPr>
          <w:rFonts w:ascii="Times New Roman" w:hAnsi="Times New Roman" w:cs="Times New Roman"/>
        </w:rPr>
        <w:t>create</w:t>
      </w:r>
      <w:r w:rsidR="006C5519">
        <w:rPr>
          <w:rFonts w:ascii="Times New Roman" w:hAnsi="Times New Roman" w:cs="Times New Roman"/>
        </w:rPr>
        <w:t xml:space="preserve">. This talent becomes essential when a toy company is trying to generate interest for the newest summer pool toy, or a university requires the attention of undergraduates for a newly formed engineering program. For example, </w:t>
      </w:r>
      <w:r w:rsidR="002447F3">
        <w:rPr>
          <w:rFonts w:ascii="Times New Roman" w:hAnsi="Times New Roman" w:cs="Times New Roman"/>
        </w:rPr>
        <w:t xml:space="preserve">in order to reach </w:t>
      </w:r>
      <w:r w:rsidR="00B83B10">
        <w:rPr>
          <w:rFonts w:ascii="Times New Roman" w:hAnsi="Times New Roman" w:cs="Times New Roman"/>
        </w:rPr>
        <w:t>that audience of youngsters, a professional writer would use certain words and images in order to pique interests. Words like “cool”, “radical”, or</w:t>
      </w:r>
      <w:r w:rsidR="002F2F32">
        <w:rPr>
          <w:rFonts w:ascii="Times New Roman" w:hAnsi="Times New Roman" w:cs="Times New Roman"/>
        </w:rPr>
        <w:t xml:space="preserve"> “awesome” would be used in order to relate to the 6-10 year-old audience who is being targeted for the toy. Images may consist of a sun wearing sunglasses, palm trees, tidal waves, and even a group of ordinary kids enjoying the product.</w:t>
      </w:r>
      <w:r w:rsidR="00EA713A">
        <w:rPr>
          <w:rFonts w:ascii="Times New Roman" w:hAnsi="Times New Roman" w:cs="Times New Roman"/>
        </w:rPr>
        <w:t xml:space="preserve"> </w:t>
      </w:r>
      <w:r w:rsidR="003E459E">
        <w:rPr>
          <w:rFonts w:ascii="Times New Roman" w:hAnsi="Times New Roman" w:cs="Times New Roman"/>
        </w:rPr>
        <w:t>Being able to</w:t>
      </w:r>
      <w:r w:rsidR="00D26F3B">
        <w:rPr>
          <w:rFonts w:ascii="Times New Roman" w:hAnsi="Times New Roman" w:cs="Times New Roman"/>
        </w:rPr>
        <w:t xml:space="preserve"> have someone who is capable of</w:t>
      </w:r>
      <w:r w:rsidR="003E459E">
        <w:rPr>
          <w:rFonts w:ascii="Times New Roman" w:hAnsi="Times New Roman" w:cs="Times New Roman"/>
        </w:rPr>
        <w:t xml:space="preserve"> influe</w:t>
      </w:r>
      <w:r w:rsidR="00D26F3B">
        <w:rPr>
          <w:rFonts w:ascii="Times New Roman" w:hAnsi="Times New Roman" w:cs="Times New Roman"/>
        </w:rPr>
        <w:t>ncing</w:t>
      </w:r>
      <w:r w:rsidR="00F869A8">
        <w:rPr>
          <w:rFonts w:ascii="Times New Roman" w:hAnsi="Times New Roman" w:cs="Times New Roman"/>
        </w:rPr>
        <w:t xml:space="preserve"> thoughts and opinions is an important advantage for any organization, and that is the exact value that a</w:t>
      </w:r>
      <w:r w:rsidR="00DA784D">
        <w:rPr>
          <w:rFonts w:ascii="Times New Roman" w:hAnsi="Times New Roman" w:cs="Times New Roman"/>
        </w:rPr>
        <w:t xml:space="preserve"> professional writer can bring. Many of these capabilities can be seen in action in the organization I chose</w:t>
      </w:r>
      <w:r w:rsidR="00B9721E">
        <w:rPr>
          <w:rFonts w:ascii="Times New Roman" w:hAnsi="Times New Roman" w:cs="Times New Roman"/>
        </w:rPr>
        <w:t xml:space="preserve"> to analyze</w:t>
      </w:r>
      <w:r w:rsidR="00DA784D">
        <w:rPr>
          <w:rFonts w:ascii="Times New Roman" w:hAnsi="Times New Roman" w:cs="Times New Roman"/>
        </w:rPr>
        <w:t>.</w:t>
      </w:r>
    </w:p>
    <w:p w14:paraId="792A4A9B" w14:textId="63D68153" w:rsidR="007941CC" w:rsidRDefault="00F50150">
      <w:pPr>
        <w:rPr>
          <w:rFonts w:ascii="Times New Roman" w:hAnsi="Times New Roman" w:cs="Times New Roman"/>
        </w:rPr>
      </w:pPr>
      <w:r>
        <w:rPr>
          <w:rFonts w:ascii="Times New Roman" w:hAnsi="Times New Roman" w:cs="Times New Roman"/>
        </w:rPr>
        <w:tab/>
      </w:r>
      <w:r w:rsidRPr="003C40DC">
        <w:rPr>
          <w:rFonts w:ascii="Times New Roman" w:hAnsi="Times New Roman" w:cs="Times New Roman"/>
        </w:rPr>
        <w:t xml:space="preserve">For my </w:t>
      </w:r>
      <w:r w:rsidR="00DA784D" w:rsidRPr="003C40DC">
        <w:rPr>
          <w:rFonts w:ascii="Times New Roman" w:hAnsi="Times New Roman" w:cs="Times New Roman"/>
        </w:rPr>
        <w:t>analysis</w:t>
      </w:r>
      <w:r w:rsidRPr="003C40DC">
        <w:rPr>
          <w:rFonts w:ascii="Times New Roman" w:hAnsi="Times New Roman" w:cs="Times New Roman"/>
        </w:rPr>
        <w:t xml:space="preserve"> I chose an organization</w:t>
      </w:r>
      <w:r>
        <w:rPr>
          <w:rFonts w:ascii="Times New Roman" w:hAnsi="Times New Roman" w:cs="Times New Roman"/>
        </w:rPr>
        <w:t xml:space="preserve"> from my hometown, the Grand Rapids Community Foundation. Being a community foundation, the GRCF</w:t>
      </w:r>
      <w:r w:rsidR="00F23679">
        <w:rPr>
          <w:rFonts w:ascii="Times New Roman" w:hAnsi="Times New Roman" w:cs="Times New Roman"/>
        </w:rPr>
        <w:t xml:space="preserve"> serves as a catalyst for the philanthropic advancement in all aspects of the greater Grand Rapids area. This is done through the writing of grants, development of initiatives, creating scholarships, and giving back to the community through various forms of </w:t>
      </w:r>
      <w:r w:rsidR="00B60077">
        <w:rPr>
          <w:rFonts w:ascii="Times New Roman" w:hAnsi="Times New Roman" w:cs="Times New Roman"/>
        </w:rPr>
        <w:t>volunteer work</w:t>
      </w:r>
      <w:r w:rsidR="00F23679">
        <w:rPr>
          <w:rFonts w:ascii="Times New Roman" w:hAnsi="Times New Roman" w:cs="Times New Roman"/>
        </w:rPr>
        <w:t>.</w:t>
      </w:r>
      <w:r w:rsidR="00B60077">
        <w:rPr>
          <w:rFonts w:ascii="Times New Roman" w:hAnsi="Times New Roman" w:cs="Times New Roman"/>
        </w:rPr>
        <w:t xml:space="preserve"> </w:t>
      </w:r>
      <w:r w:rsidR="008F3856">
        <w:rPr>
          <w:rFonts w:ascii="Times New Roman" w:hAnsi="Times New Roman" w:cs="Times New Roman"/>
        </w:rPr>
        <w:t>The main mission of the GRCF is to increase and direct the endowment of the Grand Rapids community</w:t>
      </w:r>
      <w:r w:rsidR="00396037">
        <w:rPr>
          <w:rFonts w:ascii="Times New Roman" w:hAnsi="Times New Roman" w:cs="Times New Roman"/>
        </w:rPr>
        <w:t xml:space="preserve"> in order to better the lives of the citizenry. </w:t>
      </w:r>
      <w:r w:rsidR="002271EF">
        <w:rPr>
          <w:rFonts w:ascii="Times New Roman" w:hAnsi="Times New Roman" w:cs="Times New Roman"/>
        </w:rPr>
        <w:t>In order to reach this mission, GRCF uses rhetorical resources to</w:t>
      </w:r>
      <w:r w:rsidR="003C40DC">
        <w:rPr>
          <w:rFonts w:ascii="Times New Roman" w:hAnsi="Times New Roman" w:cs="Times New Roman"/>
        </w:rPr>
        <w:t xml:space="preserve"> promote</w:t>
      </w:r>
      <w:r w:rsidR="00334C3C">
        <w:rPr>
          <w:rFonts w:ascii="Times New Roman" w:hAnsi="Times New Roman" w:cs="Times New Roman"/>
        </w:rPr>
        <w:t xml:space="preserve"> themes of </w:t>
      </w:r>
      <w:r w:rsidR="00B9721E">
        <w:rPr>
          <w:rFonts w:ascii="Times New Roman" w:hAnsi="Times New Roman" w:cs="Times New Roman"/>
        </w:rPr>
        <w:t>an inclusive and unified Grand Rapids, as well as</w:t>
      </w:r>
      <w:r w:rsidR="00334C3C">
        <w:rPr>
          <w:rFonts w:ascii="Times New Roman" w:hAnsi="Times New Roman" w:cs="Times New Roman"/>
        </w:rPr>
        <w:t xml:space="preserve"> a sense of enthusiasm in getting involved in one’s community.</w:t>
      </w:r>
      <w:r w:rsidR="007941CC">
        <w:rPr>
          <w:rFonts w:ascii="Times New Roman" w:hAnsi="Times New Roman" w:cs="Times New Roman"/>
        </w:rPr>
        <w:t xml:space="preserve"> It is important to be aware of these themes</w:t>
      </w:r>
      <w:r w:rsidR="005A154B">
        <w:rPr>
          <w:rFonts w:ascii="Times New Roman" w:hAnsi="Times New Roman" w:cs="Times New Roman"/>
        </w:rPr>
        <w:t>,</w:t>
      </w:r>
      <w:r w:rsidR="007941CC">
        <w:rPr>
          <w:rFonts w:ascii="Times New Roman" w:hAnsi="Times New Roman" w:cs="Times New Roman"/>
        </w:rPr>
        <w:t xml:space="preserve"> as </w:t>
      </w:r>
      <w:r w:rsidR="005A154B">
        <w:rPr>
          <w:rFonts w:ascii="Times New Roman" w:hAnsi="Times New Roman" w:cs="Times New Roman"/>
        </w:rPr>
        <w:t xml:space="preserve">they are indelibly linked to each artifact. </w:t>
      </w:r>
    </w:p>
    <w:p w14:paraId="3BDFBF83" w14:textId="6D929A15" w:rsidR="00FE2CC7" w:rsidRDefault="00D112FA">
      <w:pPr>
        <w:rPr>
          <w:rFonts w:ascii="Times New Roman" w:hAnsi="Times New Roman" w:cs="Times New Roman"/>
        </w:rPr>
      </w:pPr>
      <w:r>
        <w:rPr>
          <w:rFonts w:ascii="Helvetica" w:hAnsi="Helvetica" w:cs="Helvetica"/>
          <w:noProof/>
        </w:rPr>
        <w:drawing>
          <wp:anchor distT="0" distB="0" distL="114300" distR="114300" simplePos="0" relativeHeight="251658240" behindDoc="1" locked="0" layoutInCell="1" allowOverlap="1" wp14:anchorId="2A5D71F1" wp14:editId="22898CC9">
            <wp:simplePos x="0" y="0"/>
            <wp:positionH relativeFrom="column">
              <wp:posOffset>2971800</wp:posOffset>
            </wp:positionH>
            <wp:positionV relativeFrom="paragraph">
              <wp:posOffset>351155</wp:posOffset>
            </wp:positionV>
            <wp:extent cx="2514600" cy="1714500"/>
            <wp:effectExtent l="0" t="0" r="0" b="127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E2CC7">
        <w:rPr>
          <w:rFonts w:ascii="Times New Roman" w:hAnsi="Times New Roman" w:cs="Times New Roman"/>
        </w:rPr>
        <w:tab/>
      </w:r>
      <w:r w:rsidR="003C40DC">
        <w:rPr>
          <w:rFonts w:ascii="Times New Roman" w:hAnsi="Times New Roman" w:cs="Times New Roman"/>
        </w:rPr>
        <w:t>The GRCF’s website was a great starting point</w:t>
      </w:r>
      <w:r w:rsidR="00FE2CC7">
        <w:rPr>
          <w:rFonts w:ascii="Times New Roman" w:hAnsi="Times New Roman" w:cs="Times New Roman"/>
        </w:rPr>
        <w:t>, and upon perusing the site’s contents for no more than a minute visitors are immediately drawn to the logo and its bright color</w:t>
      </w:r>
      <w:r>
        <w:rPr>
          <w:rFonts w:ascii="Times New Roman" w:hAnsi="Times New Roman" w:cs="Times New Roman"/>
        </w:rPr>
        <w:t>s.</w:t>
      </w:r>
      <w:r w:rsidR="00D60F21">
        <w:rPr>
          <w:rFonts w:ascii="Times New Roman" w:hAnsi="Times New Roman" w:cs="Times New Roman"/>
        </w:rPr>
        <w:t xml:space="preserve"> Although the word “Our” helps drive home the idea of </w:t>
      </w:r>
      <w:r w:rsidR="00D60F21" w:rsidRPr="003C40DC">
        <w:rPr>
          <w:rFonts w:ascii="Times New Roman" w:hAnsi="Times New Roman" w:cs="Times New Roman"/>
        </w:rPr>
        <w:t>a unified community</w:t>
      </w:r>
      <w:r w:rsidR="00D60F21">
        <w:rPr>
          <w:rFonts w:ascii="Times New Roman" w:hAnsi="Times New Roman" w:cs="Times New Roman"/>
        </w:rPr>
        <w:t xml:space="preserve"> for all, it is the choice of color that provides a greater meaning. The</w:t>
      </w:r>
      <w:r>
        <w:rPr>
          <w:rFonts w:ascii="Times New Roman" w:hAnsi="Times New Roman" w:cs="Times New Roman"/>
        </w:rPr>
        <w:t xml:space="preserve"> colors shown  (orange, light blue, dark blue, purple, and </w:t>
      </w:r>
      <w:r w:rsidR="00076BC6">
        <w:rPr>
          <w:rFonts w:ascii="Times New Roman" w:hAnsi="Times New Roman" w:cs="Times New Roman"/>
        </w:rPr>
        <w:t>red</w:t>
      </w:r>
      <w:r>
        <w:rPr>
          <w:rFonts w:ascii="Times New Roman" w:hAnsi="Times New Roman" w:cs="Times New Roman"/>
        </w:rPr>
        <w:t>) all have specific meaning</w:t>
      </w:r>
      <w:r w:rsidR="00076BC6">
        <w:rPr>
          <w:rFonts w:ascii="Times New Roman" w:hAnsi="Times New Roman" w:cs="Times New Roman"/>
        </w:rPr>
        <w:t>s</w:t>
      </w:r>
      <w:r>
        <w:rPr>
          <w:rFonts w:ascii="Times New Roman" w:hAnsi="Times New Roman" w:cs="Times New Roman"/>
        </w:rPr>
        <w:t xml:space="preserve"> that </w:t>
      </w:r>
      <w:r w:rsidR="00076BC6">
        <w:rPr>
          <w:rFonts w:ascii="Times New Roman" w:hAnsi="Times New Roman" w:cs="Times New Roman"/>
        </w:rPr>
        <w:t>are</w:t>
      </w:r>
      <w:r>
        <w:rPr>
          <w:rFonts w:ascii="Times New Roman" w:hAnsi="Times New Roman" w:cs="Times New Roman"/>
        </w:rPr>
        <w:t xml:space="preserve"> relatable to the greater message and purpose of the organization. Orange symbolizes </w:t>
      </w:r>
      <w:r w:rsidR="00FD644F">
        <w:rPr>
          <w:rFonts w:ascii="Times New Roman" w:hAnsi="Times New Roman" w:cs="Times New Roman"/>
        </w:rPr>
        <w:t xml:space="preserve">enthusiasm, fascination, determination, and encouragement.  Light blue represents tranquility, harmony, and understanding. Dark blue invokes thoughts of integrity and </w:t>
      </w:r>
      <w:r w:rsidR="00FD644F">
        <w:rPr>
          <w:rFonts w:ascii="Times New Roman" w:hAnsi="Times New Roman" w:cs="Times New Roman"/>
        </w:rPr>
        <w:lastRenderedPageBreak/>
        <w:t>wisdom. Among other meanings, purple is often translated to ambition and dignity</w:t>
      </w:r>
      <w:r w:rsidR="00076BC6">
        <w:rPr>
          <w:rFonts w:ascii="Times New Roman" w:hAnsi="Times New Roman" w:cs="Times New Roman"/>
        </w:rPr>
        <w:t xml:space="preserve">. Red carries the connotation of leadership, courage, and </w:t>
      </w:r>
      <w:r w:rsidR="000C4F52">
        <w:rPr>
          <w:rFonts w:ascii="Times New Roman" w:hAnsi="Times New Roman" w:cs="Times New Roman"/>
        </w:rPr>
        <w:t>friendship</w:t>
      </w:r>
      <w:r w:rsidR="00B9721E">
        <w:rPr>
          <w:rFonts w:ascii="Times New Roman" w:hAnsi="Times New Roman" w:cs="Times New Roman"/>
        </w:rPr>
        <w:t xml:space="preserve"> (</w:t>
      </w:r>
      <w:hyperlink r:id="rId10" w:history="1">
        <w:r w:rsidR="00B9721E">
          <w:rPr>
            <w:rStyle w:val="Hyperlink"/>
            <w:rFonts w:ascii="Times New Roman" w:hAnsi="Times New Roman" w:cs="Times New Roman"/>
          </w:rPr>
          <w:t>color-wheel-pro.com</w:t>
        </w:r>
      </w:hyperlink>
      <w:r w:rsidR="00B9721E">
        <w:rPr>
          <w:rFonts w:ascii="Times New Roman" w:hAnsi="Times New Roman" w:cs="Times New Roman"/>
        </w:rPr>
        <w:t>)</w:t>
      </w:r>
      <w:r w:rsidR="00076BC6">
        <w:rPr>
          <w:rFonts w:ascii="Times New Roman" w:hAnsi="Times New Roman" w:cs="Times New Roman"/>
        </w:rPr>
        <w:t>. On their own each of these colors fall into one of the two thematic elements found in this organization; however, it is important to note that each of these colors are overlapped and blended together. Th</w:t>
      </w:r>
      <w:r w:rsidR="00D60F21">
        <w:rPr>
          <w:rFonts w:ascii="Times New Roman" w:hAnsi="Times New Roman" w:cs="Times New Roman"/>
        </w:rPr>
        <w:t xml:space="preserve">is design choice signifies that through an </w:t>
      </w:r>
      <w:r w:rsidR="00D60F21" w:rsidRPr="003C40DC">
        <w:rPr>
          <w:rFonts w:ascii="Times New Roman" w:hAnsi="Times New Roman" w:cs="Times New Roman"/>
        </w:rPr>
        <w:t>integrated</w:t>
      </w:r>
      <w:r w:rsidR="004236BF" w:rsidRPr="003C40DC">
        <w:rPr>
          <w:rFonts w:ascii="Times New Roman" w:hAnsi="Times New Roman" w:cs="Times New Roman"/>
        </w:rPr>
        <w:t xml:space="preserve"> citizen</w:t>
      </w:r>
      <w:r w:rsidR="000C4F52" w:rsidRPr="003C40DC">
        <w:rPr>
          <w:rFonts w:ascii="Times New Roman" w:hAnsi="Times New Roman" w:cs="Times New Roman"/>
        </w:rPr>
        <w:t>ry</w:t>
      </w:r>
      <w:r w:rsidR="004236BF">
        <w:rPr>
          <w:rFonts w:ascii="Times New Roman" w:hAnsi="Times New Roman" w:cs="Times New Roman"/>
        </w:rPr>
        <w:t xml:space="preserve"> combined with a strong desire and will, community reform will thrive. Building off the logo’s message is the site’s vision </w:t>
      </w:r>
      <w:r w:rsidR="00217241">
        <w:rPr>
          <w:rFonts w:ascii="Times New Roman" w:hAnsi="Times New Roman" w:cs="Times New Roman"/>
        </w:rPr>
        <w:t>found in the about page</w:t>
      </w:r>
      <w:r w:rsidR="004236BF">
        <w:rPr>
          <w:rFonts w:ascii="Times New Roman" w:hAnsi="Times New Roman" w:cs="Times New Roman"/>
        </w:rPr>
        <w:t>.</w:t>
      </w:r>
    </w:p>
    <w:p w14:paraId="73D36AFA" w14:textId="12AF9321" w:rsidR="004236BF" w:rsidRDefault="004236BF">
      <w:pPr>
        <w:rPr>
          <w:rFonts w:ascii="Times New Roman" w:hAnsi="Times New Roman" w:cs="Times New Roman"/>
        </w:rPr>
      </w:pPr>
      <w:r>
        <w:rPr>
          <w:rFonts w:ascii="Times New Roman" w:hAnsi="Times New Roman" w:cs="Times New Roman"/>
        </w:rPr>
        <w:tab/>
        <w:t xml:space="preserve">When searching through the about </w:t>
      </w:r>
      <w:r w:rsidR="006B636D">
        <w:rPr>
          <w:rFonts w:ascii="Times New Roman" w:hAnsi="Times New Roman" w:cs="Times New Roman"/>
        </w:rPr>
        <w:t xml:space="preserve">section, one will be made keenly aware of the </w:t>
      </w:r>
      <w:r w:rsidR="005A154B">
        <w:rPr>
          <w:rFonts w:ascii="Times New Roman" w:hAnsi="Times New Roman" w:cs="Times New Roman"/>
        </w:rPr>
        <w:t>broad audience</w:t>
      </w:r>
      <w:r w:rsidR="006B636D">
        <w:rPr>
          <w:rFonts w:ascii="Times New Roman" w:hAnsi="Times New Roman" w:cs="Times New Roman"/>
        </w:rPr>
        <w:t xml:space="preserve"> the GRCF is attempting to reach. Using words such as “magnetic” and “interconnected”, as well as stressing the importance of outreaching a welcoming hand, the GRCF is sending an inclusive message that invites all groups of people </w:t>
      </w:r>
      <w:r w:rsidR="005A154B">
        <w:rPr>
          <w:rFonts w:ascii="Times New Roman" w:hAnsi="Times New Roman" w:cs="Times New Roman"/>
        </w:rPr>
        <w:t xml:space="preserve">from the Grand Rapids area </w:t>
      </w:r>
      <w:r w:rsidR="006B636D">
        <w:rPr>
          <w:rFonts w:ascii="Times New Roman" w:hAnsi="Times New Roman" w:cs="Times New Roman"/>
        </w:rPr>
        <w:t xml:space="preserve">to its ranks. This message is further bolstered by </w:t>
      </w:r>
      <w:r w:rsidR="00217241">
        <w:rPr>
          <w:rFonts w:ascii="Times New Roman" w:hAnsi="Times New Roman" w:cs="Times New Roman"/>
        </w:rPr>
        <w:t>a “Diversity and Inclusion Statement” that asserts the following “With intention and honesty, Grand Rapids Community Foundation offers a safe environment that values diversity and fosters inclusion. We recognize the injustice caused by racism and commit ourselves to eliminating it in all forms” (</w:t>
      </w:r>
      <w:hyperlink r:id="rId11" w:history="1">
        <w:r w:rsidR="00095061" w:rsidRPr="00095061">
          <w:rPr>
            <w:rStyle w:val="Hyperlink"/>
            <w:rFonts w:ascii="Times New Roman" w:hAnsi="Times New Roman" w:cs="Times New Roman"/>
          </w:rPr>
          <w:t>GRCF Website</w:t>
        </w:r>
      </w:hyperlink>
      <w:r w:rsidR="00217241">
        <w:rPr>
          <w:rFonts w:ascii="Times New Roman" w:hAnsi="Times New Roman" w:cs="Times New Roman"/>
        </w:rPr>
        <w:t xml:space="preserve">). </w:t>
      </w:r>
      <w:r w:rsidR="00052E99">
        <w:rPr>
          <w:rFonts w:ascii="Times New Roman" w:hAnsi="Times New Roman" w:cs="Times New Roman"/>
        </w:rPr>
        <w:t>After reading this statement and observing the type of language used to describe the organization’s vision, it is clear that there is no discrimination in which audience is being appealed to. Regardless of skin color or cultural makeup, t</w:t>
      </w:r>
      <w:r w:rsidR="006610FC">
        <w:rPr>
          <w:rFonts w:ascii="Times New Roman" w:hAnsi="Times New Roman" w:cs="Times New Roman"/>
        </w:rPr>
        <w:t>he GRCF is open to citizens from all walks of life.</w:t>
      </w:r>
      <w:r w:rsidR="00052E99">
        <w:rPr>
          <w:rFonts w:ascii="Times New Roman" w:hAnsi="Times New Roman" w:cs="Times New Roman"/>
        </w:rPr>
        <w:t xml:space="preserve"> </w:t>
      </w:r>
      <w:r w:rsidR="006610FC">
        <w:rPr>
          <w:rFonts w:ascii="Times New Roman" w:hAnsi="Times New Roman" w:cs="Times New Roman"/>
        </w:rPr>
        <w:t>This non-denominational approach</w:t>
      </w:r>
      <w:r w:rsidR="00217241">
        <w:rPr>
          <w:rFonts w:ascii="Times New Roman" w:hAnsi="Times New Roman" w:cs="Times New Roman"/>
        </w:rPr>
        <w:t xml:space="preserve"> </w:t>
      </w:r>
      <w:r w:rsidR="006610FC">
        <w:rPr>
          <w:rFonts w:ascii="Times New Roman" w:hAnsi="Times New Roman" w:cs="Times New Roman"/>
        </w:rPr>
        <w:t>coincides with the</w:t>
      </w:r>
      <w:r w:rsidR="00217241">
        <w:rPr>
          <w:rFonts w:ascii="Times New Roman" w:hAnsi="Times New Roman" w:cs="Times New Roman"/>
        </w:rPr>
        <w:t xml:space="preserve"> website’s purpose of drawing in supporters and donors </w:t>
      </w:r>
      <w:r w:rsidR="006610FC">
        <w:rPr>
          <w:rFonts w:ascii="Times New Roman" w:hAnsi="Times New Roman" w:cs="Times New Roman"/>
        </w:rPr>
        <w:t>who are unaware of the organization. It is essential for the GRCF to take this stance, as it would be utter hypocrisy for an organization geared towards a unified and improved community to be selective.</w:t>
      </w:r>
    </w:p>
    <w:p w14:paraId="6FB373F1" w14:textId="06441989" w:rsidR="006610FC" w:rsidRDefault="00D2553F">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BA9C3DD" wp14:editId="4C093FFE">
            <wp:simplePos x="0" y="0"/>
            <wp:positionH relativeFrom="column">
              <wp:posOffset>0</wp:posOffset>
            </wp:positionH>
            <wp:positionV relativeFrom="paragraph">
              <wp:posOffset>1363980</wp:posOffset>
            </wp:positionV>
            <wp:extent cx="5600700" cy="1714500"/>
            <wp:effectExtent l="0" t="0" r="12700" b="12700"/>
            <wp:wrapTight wrapText="bothSides">
              <wp:wrapPolygon edited="0">
                <wp:start x="0" y="0"/>
                <wp:lineTo x="0" y="21440"/>
                <wp:lineTo x="21551" y="21440"/>
                <wp:lineTo x="215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5 at 3.13.50 PM.png"/>
                    <pic:cNvPicPr/>
                  </pic:nvPicPr>
                  <pic:blipFill>
                    <a:blip r:embed="rId12">
                      <a:extLst>
                        <a:ext uri="{28A0092B-C50C-407E-A947-70E740481C1C}">
                          <a14:useLocalDpi xmlns:a14="http://schemas.microsoft.com/office/drawing/2010/main" val="0"/>
                        </a:ext>
                      </a:extLst>
                    </a:blip>
                    <a:stretch>
                      <a:fillRect/>
                    </a:stretch>
                  </pic:blipFill>
                  <pic:spPr>
                    <a:xfrm>
                      <a:off x="0" y="0"/>
                      <a:ext cx="5600700" cy="1714500"/>
                    </a:xfrm>
                    <a:prstGeom prst="rect">
                      <a:avLst/>
                    </a:prstGeom>
                  </pic:spPr>
                </pic:pic>
              </a:graphicData>
            </a:graphic>
            <wp14:sizeRelH relativeFrom="page">
              <wp14:pctWidth>0</wp14:pctWidth>
            </wp14:sizeRelH>
            <wp14:sizeRelV relativeFrom="page">
              <wp14:pctHeight>0</wp14:pctHeight>
            </wp14:sizeRelV>
          </wp:anchor>
        </w:drawing>
      </w:r>
      <w:r w:rsidR="006610FC">
        <w:rPr>
          <w:rFonts w:ascii="Times New Roman" w:hAnsi="Times New Roman" w:cs="Times New Roman"/>
        </w:rPr>
        <w:tab/>
      </w:r>
      <w:r w:rsidR="000C4F52">
        <w:rPr>
          <w:rFonts w:ascii="Times New Roman" w:hAnsi="Times New Roman" w:cs="Times New Roman"/>
        </w:rPr>
        <w:t xml:space="preserve">One final key element found in this artifact is a paragraph </w:t>
      </w:r>
      <w:r w:rsidR="00BC01A3">
        <w:rPr>
          <w:rFonts w:ascii="Times New Roman" w:hAnsi="Times New Roman" w:cs="Times New Roman"/>
        </w:rPr>
        <w:t xml:space="preserve">found on the homepage </w:t>
      </w:r>
      <w:r w:rsidR="000C4F52">
        <w:rPr>
          <w:rFonts w:ascii="Times New Roman" w:hAnsi="Times New Roman" w:cs="Times New Roman"/>
        </w:rPr>
        <w:t>that harps on the importance of being committed to one’s community. Words such as “breathtaking”, “energizing</w:t>
      </w:r>
      <w:r w:rsidR="00BC01A3">
        <w:rPr>
          <w:rFonts w:ascii="Times New Roman" w:hAnsi="Times New Roman" w:cs="Times New Roman"/>
        </w:rPr>
        <w:t>”, and “excitement” grace this paragraph in hopes that a visitor may be filled with community pride</w:t>
      </w:r>
      <w:r w:rsidR="00095061">
        <w:rPr>
          <w:rFonts w:ascii="Times New Roman" w:hAnsi="Times New Roman" w:cs="Times New Roman"/>
        </w:rPr>
        <w:t xml:space="preserve"> (</w:t>
      </w:r>
      <w:hyperlink r:id="rId13" w:history="1">
        <w:r w:rsidR="00095061" w:rsidRPr="00095061">
          <w:rPr>
            <w:rStyle w:val="Hyperlink"/>
            <w:rFonts w:ascii="Times New Roman" w:hAnsi="Times New Roman" w:cs="Times New Roman"/>
          </w:rPr>
          <w:t>GRCF Website</w:t>
        </w:r>
      </w:hyperlink>
      <w:r w:rsidR="00095061">
        <w:rPr>
          <w:rFonts w:ascii="Times New Roman" w:hAnsi="Times New Roman" w:cs="Times New Roman"/>
        </w:rPr>
        <w:t>)</w:t>
      </w:r>
      <w:r w:rsidR="00BC01A3">
        <w:rPr>
          <w:rFonts w:ascii="Times New Roman" w:hAnsi="Times New Roman" w:cs="Times New Roman"/>
        </w:rPr>
        <w:t>. Charged language such as this is useful in drawing in readers, and generating interest in what is being said. The smiling faces that can be seen in the tabs below only further enhance the jolting dialect, as they</w:t>
      </w:r>
      <w:r>
        <w:rPr>
          <w:rFonts w:ascii="Times New Roman" w:hAnsi="Times New Roman" w:cs="Times New Roman"/>
        </w:rPr>
        <w:t xml:space="preserve"> too contribute to the theme that being involved is an enjoyable feeling.</w:t>
      </w:r>
      <w:r w:rsidR="00821141">
        <w:rPr>
          <w:rFonts w:ascii="Times New Roman" w:hAnsi="Times New Roman" w:cs="Times New Roman"/>
        </w:rPr>
        <w:t xml:space="preserve"> By all accounts, this artifact presents the aforementioned themes in a welcoming manor. This method is not exclusive to the GRCF’s website, as it can be seen in advertisement as well.</w:t>
      </w:r>
    </w:p>
    <w:p w14:paraId="19E8CCAA" w14:textId="7B857471" w:rsidR="009B3BFD" w:rsidRDefault="000129FB">
      <w:pPr>
        <w:rPr>
          <w:rFonts w:ascii="Times New Roman" w:hAnsi="Times New Roman" w:cs="Times New Roman"/>
        </w:rPr>
      </w:pPr>
      <w:r>
        <w:rPr>
          <w:rFonts w:ascii="Times New Roman" w:hAnsi="Times New Roman" w:cs="Times New Roman"/>
        </w:rPr>
        <w:tab/>
      </w:r>
      <w:r w:rsidR="0068538C">
        <w:rPr>
          <w:rFonts w:ascii="Times New Roman" w:hAnsi="Times New Roman" w:cs="Times New Roman"/>
        </w:rPr>
        <w:t>After t</w:t>
      </w:r>
      <w:r w:rsidR="003C40DC">
        <w:rPr>
          <w:rFonts w:ascii="Times New Roman" w:hAnsi="Times New Roman" w:cs="Times New Roman"/>
        </w:rPr>
        <w:t>ransitioning from the web to the television,</w:t>
      </w:r>
      <w:r>
        <w:rPr>
          <w:rFonts w:ascii="Times New Roman" w:hAnsi="Times New Roman" w:cs="Times New Roman"/>
        </w:rPr>
        <w:t xml:space="preserve"> </w:t>
      </w:r>
      <w:r w:rsidR="003C40DC">
        <w:rPr>
          <w:rFonts w:ascii="Times New Roman" w:hAnsi="Times New Roman" w:cs="Times New Roman"/>
        </w:rPr>
        <w:t>I then audited a GRCF</w:t>
      </w:r>
      <w:r w:rsidR="003E3A44">
        <w:rPr>
          <w:rFonts w:ascii="Times New Roman" w:hAnsi="Times New Roman" w:cs="Times New Roman"/>
        </w:rPr>
        <w:t xml:space="preserve"> PSA that promo</w:t>
      </w:r>
      <w:r w:rsidR="006D1997">
        <w:rPr>
          <w:rFonts w:ascii="Times New Roman" w:hAnsi="Times New Roman" w:cs="Times New Roman"/>
        </w:rPr>
        <w:t>ted i</w:t>
      </w:r>
      <w:r w:rsidR="00753947">
        <w:rPr>
          <w:rFonts w:ascii="Times New Roman" w:hAnsi="Times New Roman" w:cs="Times New Roman"/>
        </w:rPr>
        <w:t xml:space="preserve">nclusion and participation. While the </w:t>
      </w:r>
      <w:r w:rsidR="003C40DC">
        <w:rPr>
          <w:rFonts w:ascii="Times New Roman" w:hAnsi="Times New Roman" w:cs="Times New Roman"/>
        </w:rPr>
        <w:t>website</w:t>
      </w:r>
      <w:r w:rsidR="00753947">
        <w:rPr>
          <w:rFonts w:ascii="Times New Roman" w:hAnsi="Times New Roman" w:cs="Times New Roman"/>
        </w:rPr>
        <w:t xml:space="preserve"> served the purpose of</w:t>
      </w:r>
      <w:r w:rsidR="0068538C">
        <w:rPr>
          <w:rFonts w:ascii="Times New Roman" w:hAnsi="Times New Roman" w:cs="Times New Roman"/>
        </w:rPr>
        <w:t xml:space="preserve"> </w:t>
      </w:r>
      <w:r w:rsidR="00753947">
        <w:rPr>
          <w:rFonts w:ascii="Times New Roman" w:hAnsi="Times New Roman" w:cs="Times New Roman"/>
        </w:rPr>
        <w:t xml:space="preserve">introducing the organization and its mission, this artifact focuses more on making the organization’s presence known to audiences. It does this by sending the message that through its values, work, and leadership, the GRCF promotes </w:t>
      </w:r>
      <w:r w:rsidR="00753947" w:rsidRPr="003C40DC">
        <w:rPr>
          <w:rFonts w:ascii="Times New Roman" w:hAnsi="Times New Roman" w:cs="Times New Roman"/>
        </w:rPr>
        <w:t>diversity and inclusion</w:t>
      </w:r>
      <w:r w:rsidR="00753947">
        <w:rPr>
          <w:rFonts w:ascii="Times New Roman" w:hAnsi="Times New Roman" w:cs="Times New Roman"/>
        </w:rPr>
        <w:t>.</w:t>
      </w:r>
      <w:r w:rsidR="00572C0F">
        <w:rPr>
          <w:rFonts w:ascii="Times New Roman" w:hAnsi="Times New Roman" w:cs="Times New Roman"/>
        </w:rPr>
        <w:t xml:space="preserve"> The piece goes on to emphasize that for Grand Rapids to truly thrive, all citizens must be aware o</w:t>
      </w:r>
      <w:r w:rsidR="009B3BFD">
        <w:rPr>
          <w:rFonts w:ascii="Times New Roman" w:hAnsi="Times New Roman" w:cs="Times New Roman"/>
        </w:rPr>
        <w:t>f their value to the community. An emphasis on non-exclusivity is also shown in the imagery used in the PSA. Startin</w:t>
      </w:r>
      <w:r w:rsidR="00D223CA">
        <w:rPr>
          <w:rFonts w:ascii="Times New Roman" w:hAnsi="Times New Roman" w:cs="Times New Roman"/>
        </w:rPr>
        <w:t xml:space="preserve">g with a mural of several races </w:t>
      </w:r>
      <w:r w:rsidR="009B3BFD">
        <w:rPr>
          <w:rFonts w:ascii="Times New Roman" w:hAnsi="Times New Roman" w:cs="Times New Roman"/>
        </w:rPr>
        <w:t>of people cultivating a field, as well as various images of the cities, the fact that every race has their place in Grand Rapids is cemented</w:t>
      </w:r>
      <w:r w:rsidR="00933F58">
        <w:rPr>
          <w:rFonts w:ascii="Times New Roman" w:hAnsi="Times New Roman" w:cs="Times New Roman"/>
        </w:rPr>
        <w:t xml:space="preserve"> (</w:t>
      </w:r>
      <w:hyperlink r:id="rId14" w:history="1">
        <w:r w:rsidR="00933F58" w:rsidRPr="00F0421B">
          <w:rPr>
            <w:rStyle w:val="Hyperlink"/>
            <w:rFonts w:ascii="Times New Roman" w:hAnsi="Times New Roman" w:cs="Times New Roman"/>
          </w:rPr>
          <w:t>GRCF PSA</w:t>
        </w:r>
      </w:hyperlink>
      <w:r w:rsidR="00933F58">
        <w:rPr>
          <w:rFonts w:ascii="Times New Roman" w:hAnsi="Times New Roman" w:cs="Times New Roman"/>
        </w:rPr>
        <w:t>)</w:t>
      </w:r>
      <w:r w:rsidR="009B3BFD">
        <w:rPr>
          <w:rFonts w:ascii="Times New Roman" w:hAnsi="Times New Roman" w:cs="Times New Roman"/>
        </w:rPr>
        <w:t>.</w:t>
      </w:r>
      <w:r w:rsidR="001371E2">
        <w:rPr>
          <w:rFonts w:ascii="Times New Roman" w:hAnsi="Times New Roman" w:cs="Times New Roman"/>
        </w:rPr>
        <w:t xml:space="preserve"> Aside from the unifying goal of this PSA, the message that everyone can contribute to the betterment of his or her community is also present. Once again, the themes of inclusion and a sense of joy in bettering one’s community are present.</w:t>
      </w:r>
    </w:p>
    <w:p w14:paraId="3CC7601A" w14:textId="308778A2" w:rsidR="009B3BFD" w:rsidRDefault="009B3BFD">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44ECF877" wp14:editId="600350B9">
            <wp:simplePos x="0" y="0"/>
            <wp:positionH relativeFrom="column">
              <wp:posOffset>1028700</wp:posOffset>
            </wp:positionH>
            <wp:positionV relativeFrom="paragraph">
              <wp:posOffset>106680</wp:posOffset>
            </wp:positionV>
            <wp:extent cx="3400425" cy="1980565"/>
            <wp:effectExtent l="0" t="0" r="3175" b="635"/>
            <wp:wrapTight wrapText="bothSides">
              <wp:wrapPolygon edited="0">
                <wp:start x="0" y="0"/>
                <wp:lineTo x="0" y="21330"/>
                <wp:lineTo x="21459" y="21330"/>
                <wp:lineTo x="2145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5 at 4.25.54 PM.png"/>
                    <pic:cNvPicPr/>
                  </pic:nvPicPr>
                  <pic:blipFill>
                    <a:blip r:embed="rId15">
                      <a:extLst>
                        <a:ext uri="{28A0092B-C50C-407E-A947-70E740481C1C}">
                          <a14:useLocalDpi xmlns:a14="http://schemas.microsoft.com/office/drawing/2010/main" val="0"/>
                        </a:ext>
                      </a:extLst>
                    </a:blip>
                    <a:stretch>
                      <a:fillRect/>
                    </a:stretch>
                  </pic:blipFill>
                  <pic:spPr>
                    <a:xfrm>
                      <a:off x="0" y="0"/>
                      <a:ext cx="3400425" cy="1980565"/>
                    </a:xfrm>
                    <a:prstGeom prst="rect">
                      <a:avLst/>
                    </a:prstGeom>
                  </pic:spPr>
                </pic:pic>
              </a:graphicData>
            </a:graphic>
            <wp14:sizeRelH relativeFrom="page">
              <wp14:pctWidth>0</wp14:pctWidth>
            </wp14:sizeRelH>
            <wp14:sizeRelV relativeFrom="page">
              <wp14:pctHeight>0</wp14:pctHeight>
            </wp14:sizeRelV>
          </wp:anchor>
        </w:drawing>
      </w:r>
    </w:p>
    <w:p w14:paraId="73A46B36" w14:textId="32CE545E" w:rsidR="009B3BFD" w:rsidRDefault="009B3BFD">
      <w:pPr>
        <w:rPr>
          <w:rFonts w:ascii="Times New Roman" w:hAnsi="Times New Roman" w:cs="Times New Roman"/>
        </w:rPr>
      </w:pPr>
    </w:p>
    <w:p w14:paraId="05B1E657" w14:textId="7193D417" w:rsidR="009B3BFD" w:rsidRDefault="009B3BFD">
      <w:pPr>
        <w:rPr>
          <w:rFonts w:ascii="Times New Roman" w:hAnsi="Times New Roman" w:cs="Times New Roman"/>
        </w:rPr>
      </w:pPr>
    </w:p>
    <w:p w14:paraId="14DE447E" w14:textId="0C953640" w:rsidR="009B3BFD" w:rsidRDefault="009B3BFD">
      <w:pPr>
        <w:rPr>
          <w:rFonts w:ascii="Times New Roman" w:hAnsi="Times New Roman" w:cs="Times New Roman"/>
        </w:rPr>
      </w:pPr>
    </w:p>
    <w:p w14:paraId="2DF641AF" w14:textId="08F457A7" w:rsidR="009B3BFD" w:rsidRDefault="009B3BFD">
      <w:pPr>
        <w:rPr>
          <w:rFonts w:ascii="Times New Roman" w:hAnsi="Times New Roman" w:cs="Times New Roman"/>
        </w:rPr>
      </w:pPr>
    </w:p>
    <w:p w14:paraId="5B429AFB" w14:textId="77777777" w:rsidR="009B3BFD" w:rsidRDefault="009B3BFD">
      <w:pPr>
        <w:rPr>
          <w:rFonts w:ascii="Times New Roman" w:hAnsi="Times New Roman" w:cs="Times New Roman"/>
        </w:rPr>
      </w:pPr>
    </w:p>
    <w:p w14:paraId="2540892B" w14:textId="77777777" w:rsidR="009B3BFD" w:rsidRDefault="009B3BFD">
      <w:pPr>
        <w:rPr>
          <w:rFonts w:ascii="Times New Roman" w:hAnsi="Times New Roman" w:cs="Times New Roman"/>
        </w:rPr>
      </w:pPr>
    </w:p>
    <w:p w14:paraId="37DB055F" w14:textId="77777777" w:rsidR="009B3BFD" w:rsidRDefault="009B3BFD">
      <w:pPr>
        <w:rPr>
          <w:rFonts w:ascii="Times New Roman" w:hAnsi="Times New Roman" w:cs="Times New Roman"/>
        </w:rPr>
      </w:pPr>
    </w:p>
    <w:p w14:paraId="21EE3ED6" w14:textId="77777777" w:rsidR="009B3BFD" w:rsidRDefault="009B3BFD" w:rsidP="009B3BFD">
      <w:pPr>
        <w:ind w:firstLine="720"/>
        <w:rPr>
          <w:rFonts w:ascii="Times New Roman" w:hAnsi="Times New Roman" w:cs="Times New Roman"/>
        </w:rPr>
      </w:pPr>
    </w:p>
    <w:p w14:paraId="4BED4EAA" w14:textId="77777777" w:rsidR="009B3BFD" w:rsidRDefault="009B3BFD" w:rsidP="009B3BFD">
      <w:pPr>
        <w:ind w:firstLine="720"/>
        <w:rPr>
          <w:rFonts w:ascii="Times New Roman" w:hAnsi="Times New Roman" w:cs="Times New Roman"/>
        </w:rPr>
      </w:pPr>
    </w:p>
    <w:p w14:paraId="69EFAF10" w14:textId="0157C9AA" w:rsidR="009B3BFD" w:rsidRDefault="009B3BFD" w:rsidP="009B3BFD">
      <w:pPr>
        <w:ind w:firstLine="720"/>
        <w:rPr>
          <w:rFonts w:ascii="Times New Roman" w:hAnsi="Times New Roman" w:cs="Times New Roman"/>
        </w:rPr>
      </w:pPr>
    </w:p>
    <w:p w14:paraId="2B1BFAD1" w14:textId="2A664135" w:rsidR="009B3BFD" w:rsidRDefault="000F696A" w:rsidP="009B3BFD">
      <w:pPr>
        <w:ind w:firstLine="72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EF292FD" wp14:editId="2FE04986">
            <wp:simplePos x="0" y="0"/>
            <wp:positionH relativeFrom="column">
              <wp:posOffset>0</wp:posOffset>
            </wp:positionH>
            <wp:positionV relativeFrom="paragraph">
              <wp:posOffset>236220</wp:posOffset>
            </wp:positionV>
            <wp:extent cx="1600200" cy="1943100"/>
            <wp:effectExtent l="0" t="0" r="0" b="1270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5 at 4.27.02 PM.png"/>
                    <pic:cNvPicPr/>
                  </pic:nvPicPr>
                  <pic:blipFill>
                    <a:blip r:embed="rId16">
                      <a:extLst>
                        <a:ext uri="{28A0092B-C50C-407E-A947-70E740481C1C}">
                          <a14:useLocalDpi xmlns:a14="http://schemas.microsoft.com/office/drawing/2010/main" val="0"/>
                        </a:ext>
                      </a:extLst>
                    </a:blip>
                    <a:stretch>
                      <a:fillRect/>
                    </a:stretch>
                  </pic:blipFill>
                  <pic:spPr>
                    <a:xfrm>
                      <a:off x="0" y="0"/>
                      <a:ext cx="1600200" cy="1943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3360" behindDoc="0" locked="0" layoutInCell="1" allowOverlap="1" wp14:anchorId="75D82574" wp14:editId="2E5FF66A">
            <wp:simplePos x="0" y="0"/>
            <wp:positionH relativeFrom="column">
              <wp:posOffset>3886200</wp:posOffset>
            </wp:positionH>
            <wp:positionV relativeFrom="paragraph">
              <wp:posOffset>236220</wp:posOffset>
            </wp:positionV>
            <wp:extent cx="1600200" cy="1943100"/>
            <wp:effectExtent l="0" t="0" r="0" b="1270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5 at 4.27.29 PM.png"/>
                    <pic:cNvPicPr/>
                  </pic:nvPicPr>
                  <pic:blipFill>
                    <a:blip r:embed="rId17">
                      <a:extLst>
                        <a:ext uri="{28A0092B-C50C-407E-A947-70E740481C1C}">
                          <a14:useLocalDpi xmlns:a14="http://schemas.microsoft.com/office/drawing/2010/main" val="0"/>
                        </a:ext>
                      </a:extLst>
                    </a:blip>
                    <a:stretch>
                      <a:fillRect/>
                    </a:stretch>
                  </pic:blipFill>
                  <pic:spPr>
                    <a:xfrm>
                      <a:off x="0" y="0"/>
                      <a:ext cx="1600200" cy="1943100"/>
                    </a:xfrm>
                    <a:prstGeom prst="rect">
                      <a:avLst/>
                    </a:prstGeom>
                  </pic:spPr>
                </pic:pic>
              </a:graphicData>
            </a:graphic>
            <wp14:sizeRelH relativeFrom="page">
              <wp14:pctWidth>0</wp14:pctWidth>
            </wp14:sizeRelH>
            <wp14:sizeRelV relativeFrom="page">
              <wp14:pctHeight>0</wp14:pctHeight>
            </wp14:sizeRelV>
          </wp:anchor>
        </w:drawing>
      </w:r>
      <w:r w:rsidR="009B3BFD">
        <w:rPr>
          <w:rFonts w:ascii="Times New Roman" w:hAnsi="Times New Roman" w:cs="Times New Roman"/>
          <w:noProof/>
        </w:rPr>
        <w:drawing>
          <wp:anchor distT="0" distB="0" distL="114300" distR="114300" simplePos="0" relativeHeight="251662336" behindDoc="0" locked="0" layoutInCell="1" allowOverlap="1" wp14:anchorId="1DEE04E1" wp14:editId="4A5F8724">
            <wp:simplePos x="0" y="0"/>
            <wp:positionH relativeFrom="column">
              <wp:posOffset>1714500</wp:posOffset>
            </wp:positionH>
            <wp:positionV relativeFrom="paragraph">
              <wp:posOffset>236220</wp:posOffset>
            </wp:positionV>
            <wp:extent cx="2057400" cy="1943100"/>
            <wp:effectExtent l="0" t="0" r="0" b="1270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5 at 4.26.26 PM.png"/>
                    <pic:cNvPicPr/>
                  </pic:nvPicPr>
                  <pic:blipFill>
                    <a:blip r:embed="rId18">
                      <a:extLst>
                        <a:ext uri="{28A0092B-C50C-407E-A947-70E740481C1C}">
                          <a14:useLocalDpi xmlns:a14="http://schemas.microsoft.com/office/drawing/2010/main" val="0"/>
                        </a:ext>
                      </a:extLst>
                    </a:blip>
                    <a:stretch>
                      <a:fillRect/>
                    </a:stretch>
                  </pic:blipFill>
                  <pic:spPr>
                    <a:xfrm>
                      <a:off x="0" y="0"/>
                      <a:ext cx="2057400" cy="1943100"/>
                    </a:xfrm>
                    <a:prstGeom prst="rect">
                      <a:avLst/>
                    </a:prstGeom>
                  </pic:spPr>
                </pic:pic>
              </a:graphicData>
            </a:graphic>
            <wp14:sizeRelH relativeFrom="page">
              <wp14:pctWidth>0</wp14:pctWidth>
            </wp14:sizeRelH>
            <wp14:sizeRelV relativeFrom="page">
              <wp14:pctHeight>0</wp14:pctHeight>
            </wp14:sizeRelV>
          </wp:anchor>
        </w:drawing>
      </w:r>
    </w:p>
    <w:p w14:paraId="49E75718" w14:textId="7D43BAE8" w:rsidR="009B3BFD" w:rsidRDefault="009B3BFD" w:rsidP="009B3BFD">
      <w:pPr>
        <w:ind w:firstLine="720"/>
        <w:rPr>
          <w:rFonts w:ascii="Times New Roman" w:hAnsi="Times New Roman" w:cs="Times New Roman"/>
        </w:rPr>
      </w:pPr>
    </w:p>
    <w:p w14:paraId="0F2C5628" w14:textId="2CB2ED39" w:rsidR="000129FB" w:rsidRDefault="00572C0F" w:rsidP="009B3BFD">
      <w:pPr>
        <w:ind w:firstLine="720"/>
        <w:rPr>
          <w:rFonts w:ascii="Times New Roman" w:hAnsi="Times New Roman" w:cs="Times New Roman"/>
        </w:rPr>
      </w:pPr>
      <w:r>
        <w:rPr>
          <w:rFonts w:ascii="Times New Roman" w:hAnsi="Times New Roman" w:cs="Times New Roman"/>
        </w:rPr>
        <w:t xml:space="preserve">By making these claims, </w:t>
      </w:r>
      <w:r w:rsidR="001371E2">
        <w:rPr>
          <w:rFonts w:ascii="Times New Roman" w:hAnsi="Times New Roman" w:cs="Times New Roman"/>
        </w:rPr>
        <w:t xml:space="preserve">the GRCF is </w:t>
      </w:r>
      <w:r>
        <w:rPr>
          <w:rFonts w:ascii="Times New Roman" w:hAnsi="Times New Roman" w:cs="Times New Roman"/>
        </w:rPr>
        <w:t xml:space="preserve">inspiring a sense of worth in their audience and dispelling fears of irrelevancy. This empowerment may cause a viewer to feel a sense of duty that drives them to go find out what they might be able to do for the GRCF, and have their voices heard. The welcoming tone and inclusive </w:t>
      </w:r>
      <w:r w:rsidR="009B3BFD">
        <w:rPr>
          <w:rFonts w:ascii="Times New Roman" w:hAnsi="Times New Roman" w:cs="Times New Roman"/>
        </w:rPr>
        <w:t>articulation</w:t>
      </w:r>
      <w:r>
        <w:rPr>
          <w:rFonts w:ascii="Times New Roman" w:hAnsi="Times New Roman" w:cs="Times New Roman"/>
        </w:rPr>
        <w:t xml:space="preserve"> used in this artifact is an ingenious way of building support, and possibly winning over those who were previously unsure of the organization.</w:t>
      </w:r>
      <w:r w:rsidR="00821141">
        <w:rPr>
          <w:rFonts w:ascii="Times New Roman" w:hAnsi="Times New Roman" w:cs="Times New Roman"/>
        </w:rPr>
        <w:t xml:space="preserve"> This practice of endearing itself to audiences is further used in the next artifact. </w:t>
      </w:r>
    </w:p>
    <w:p w14:paraId="64E51086" w14:textId="7688C303" w:rsidR="000F696A" w:rsidRDefault="000F696A" w:rsidP="000F696A">
      <w:pPr>
        <w:rPr>
          <w:rFonts w:ascii="Times New Roman" w:hAnsi="Times New Roman" w:cs="Times New Roman"/>
        </w:rPr>
      </w:pPr>
      <w:r>
        <w:rPr>
          <w:rFonts w:ascii="Times New Roman" w:hAnsi="Times New Roman" w:cs="Times New Roman"/>
        </w:rPr>
        <w:tab/>
      </w:r>
      <w:r w:rsidR="003C40DC">
        <w:rPr>
          <w:rFonts w:ascii="Times New Roman" w:hAnsi="Times New Roman" w:cs="Times New Roman"/>
        </w:rPr>
        <w:t xml:space="preserve">While searching for articles centered on the GRCF, I came across a press release that documented </w:t>
      </w:r>
      <w:r w:rsidR="004C066C">
        <w:rPr>
          <w:rFonts w:ascii="Times New Roman" w:hAnsi="Times New Roman" w:cs="Times New Roman"/>
        </w:rPr>
        <w:t xml:space="preserve">how grant money from </w:t>
      </w:r>
      <w:r w:rsidR="003C40DC">
        <w:rPr>
          <w:rFonts w:ascii="Times New Roman" w:hAnsi="Times New Roman" w:cs="Times New Roman"/>
        </w:rPr>
        <w:t>the organization</w:t>
      </w:r>
      <w:r w:rsidR="00F201E9">
        <w:rPr>
          <w:rFonts w:ascii="Times New Roman" w:hAnsi="Times New Roman" w:cs="Times New Roman"/>
        </w:rPr>
        <w:t xml:space="preserve"> had</w:t>
      </w:r>
      <w:r w:rsidR="004C066C">
        <w:rPr>
          <w:rFonts w:ascii="Times New Roman" w:hAnsi="Times New Roman" w:cs="Times New Roman"/>
        </w:rPr>
        <w:t xml:space="preserve"> benefitted youth employment initiatives</w:t>
      </w:r>
      <w:r w:rsidR="00A7220B">
        <w:rPr>
          <w:rFonts w:ascii="Times New Roman" w:hAnsi="Times New Roman" w:cs="Times New Roman"/>
        </w:rPr>
        <w:t>. Specifically, the article touches on how the $354,600 donated to 11 non-profits has helped give low-income teens job experience in fields such as construction and office work</w:t>
      </w:r>
      <w:r w:rsidR="002829DB">
        <w:rPr>
          <w:rFonts w:ascii="Times New Roman" w:hAnsi="Times New Roman" w:cs="Times New Roman"/>
        </w:rPr>
        <w:t xml:space="preserve"> (</w:t>
      </w:r>
      <w:hyperlink r:id="rId19" w:history="1">
        <w:r w:rsidR="005D25B4">
          <w:rPr>
            <w:rStyle w:val="Hyperlink"/>
            <w:rFonts w:ascii="Times New Roman" w:hAnsi="Times New Roman" w:cs="Times New Roman"/>
          </w:rPr>
          <w:t>GRCF Press Release</w:t>
        </w:r>
      </w:hyperlink>
      <w:r w:rsidR="002829DB">
        <w:rPr>
          <w:rFonts w:ascii="Times New Roman" w:hAnsi="Times New Roman" w:cs="Times New Roman"/>
        </w:rPr>
        <w:t>)</w:t>
      </w:r>
      <w:r w:rsidR="00A7220B">
        <w:rPr>
          <w:rFonts w:ascii="Times New Roman" w:hAnsi="Times New Roman" w:cs="Times New Roman"/>
        </w:rPr>
        <w:t xml:space="preserve">. This </w:t>
      </w:r>
      <w:r w:rsidR="0068538C">
        <w:rPr>
          <w:rFonts w:ascii="Times New Roman" w:hAnsi="Times New Roman" w:cs="Times New Roman"/>
        </w:rPr>
        <w:t>press release</w:t>
      </w:r>
      <w:r w:rsidR="00A7220B">
        <w:rPr>
          <w:rFonts w:ascii="Times New Roman" w:hAnsi="Times New Roman" w:cs="Times New Roman"/>
        </w:rPr>
        <w:t xml:space="preserve"> serves many purposes, at first glance it shows that the GRCF has found success and is effective; thus, the GRCF receives accolades for their efforts. Secondly, it may inspire donors to continue to provide GRCF with the funds necessary to provide this service. Finally, it may make teens or parents aware of the opportunity to receive job training and a summer paycheck at a young age.</w:t>
      </w:r>
      <w:r w:rsidR="003415CE">
        <w:rPr>
          <w:rFonts w:ascii="Times New Roman" w:hAnsi="Times New Roman" w:cs="Times New Roman"/>
        </w:rPr>
        <w:t xml:space="preserve"> Unlike the previous artifacts, this press release is completely void of images</w:t>
      </w:r>
      <w:r w:rsidR="0047554B">
        <w:rPr>
          <w:rFonts w:ascii="Times New Roman" w:hAnsi="Times New Roman" w:cs="Times New Roman"/>
        </w:rPr>
        <w:t>; however, the text provided manages to promote the main themes found in the previous artifacts. The fact that the GRCF is even giving publicity towards grants that inspire interest in bettering one’s self and community is an affirmation of the second theme. Unity and inclusion is represented in a different light as this artifact is geared more towards youths being included in the community, as opposed to different races of citizens.</w:t>
      </w:r>
      <w:r w:rsidR="003C40DC">
        <w:rPr>
          <w:rFonts w:ascii="Times New Roman" w:hAnsi="Times New Roman" w:cs="Times New Roman"/>
        </w:rPr>
        <w:t xml:space="preserve"> GRCF also reaches the youth of Grand Rapids through the use of my final two artifacts.</w:t>
      </w:r>
    </w:p>
    <w:p w14:paraId="3CD36DCF" w14:textId="77777777" w:rsidR="007B208A" w:rsidRDefault="00736D12" w:rsidP="000F696A">
      <w:r>
        <w:rPr>
          <w:rFonts w:ascii="Times New Roman" w:hAnsi="Times New Roman" w:cs="Times New Roman"/>
          <w:noProof/>
        </w:rPr>
        <w:drawing>
          <wp:anchor distT="0" distB="0" distL="114300" distR="114300" simplePos="0" relativeHeight="251665408" behindDoc="0" locked="0" layoutInCell="1" allowOverlap="1" wp14:anchorId="7F1BC708" wp14:editId="56E87630">
            <wp:simplePos x="0" y="0"/>
            <wp:positionH relativeFrom="column">
              <wp:posOffset>2286000</wp:posOffset>
            </wp:positionH>
            <wp:positionV relativeFrom="paragraph">
              <wp:posOffset>4244340</wp:posOffset>
            </wp:positionV>
            <wp:extent cx="3314700" cy="2080895"/>
            <wp:effectExtent l="25400" t="25400" r="38100" b="273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6 at 11.56.52 PM.png"/>
                    <pic:cNvPicPr/>
                  </pic:nvPicPr>
                  <pic:blipFill>
                    <a:blip r:embed="rId20">
                      <a:extLst>
                        <a:ext uri="{28A0092B-C50C-407E-A947-70E740481C1C}">
                          <a14:useLocalDpi xmlns:a14="http://schemas.microsoft.com/office/drawing/2010/main" val="0"/>
                        </a:ext>
                      </a:extLst>
                    </a:blip>
                    <a:stretch>
                      <a:fillRect/>
                    </a:stretch>
                  </pic:blipFill>
                  <pic:spPr>
                    <a:xfrm>
                      <a:off x="0" y="0"/>
                      <a:ext cx="3314700" cy="2080895"/>
                    </a:xfrm>
                    <a:prstGeom prst="rect">
                      <a:avLst/>
                    </a:prstGeom>
                    <a:ln>
                      <a:solidFill>
                        <a:srgbClr val="4F81BD"/>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4384" behindDoc="0" locked="0" layoutInCell="1" allowOverlap="1" wp14:anchorId="6D4868D7" wp14:editId="245DFF7E">
            <wp:simplePos x="0" y="0"/>
            <wp:positionH relativeFrom="column">
              <wp:posOffset>2286000</wp:posOffset>
            </wp:positionH>
            <wp:positionV relativeFrom="paragraph">
              <wp:posOffset>1463040</wp:posOffset>
            </wp:positionV>
            <wp:extent cx="3253105" cy="2667000"/>
            <wp:effectExtent l="25400" t="25400" r="23495" b="25400"/>
            <wp:wrapTight wrapText="bothSides">
              <wp:wrapPolygon edited="0">
                <wp:start x="-169" y="-206"/>
                <wp:lineTo x="-169" y="21600"/>
                <wp:lineTo x="21587" y="21600"/>
                <wp:lineTo x="21587" y="-206"/>
                <wp:lineTo x="-169" y="-20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9-16 at 11.07.48 PM.png"/>
                    <pic:cNvPicPr/>
                  </pic:nvPicPr>
                  <pic:blipFill>
                    <a:blip r:embed="rId21">
                      <a:extLst>
                        <a:ext uri="{28A0092B-C50C-407E-A947-70E740481C1C}">
                          <a14:useLocalDpi xmlns:a14="http://schemas.microsoft.com/office/drawing/2010/main" val="0"/>
                        </a:ext>
                      </a:extLst>
                    </a:blip>
                    <a:stretch>
                      <a:fillRect/>
                    </a:stretch>
                  </pic:blipFill>
                  <pic:spPr>
                    <a:xfrm>
                      <a:off x="0" y="0"/>
                      <a:ext cx="3253105" cy="2667000"/>
                    </a:xfrm>
                    <a:prstGeom prst="rect">
                      <a:avLst/>
                    </a:prstGeom>
                    <a:ln>
                      <a:solidFill>
                        <a:srgbClr val="4F81BD"/>
                      </a:solidFill>
                    </a:ln>
                  </pic:spPr>
                </pic:pic>
              </a:graphicData>
            </a:graphic>
            <wp14:sizeRelH relativeFrom="page">
              <wp14:pctWidth>0</wp14:pctWidth>
            </wp14:sizeRelH>
            <wp14:sizeRelV relativeFrom="page">
              <wp14:pctHeight>0</wp14:pctHeight>
            </wp14:sizeRelV>
          </wp:anchor>
        </w:drawing>
      </w:r>
      <w:r w:rsidR="00A75B4A">
        <w:rPr>
          <w:rFonts w:ascii="Times New Roman" w:hAnsi="Times New Roman" w:cs="Times New Roman"/>
        </w:rPr>
        <w:tab/>
        <w:t xml:space="preserve">Working in tandem, the GRCF’s Twitter and Facebook page provide audiences with </w:t>
      </w:r>
      <w:r w:rsidR="00B159A0">
        <w:rPr>
          <w:rFonts w:ascii="Times New Roman" w:hAnsi="Times New Roman" w:cs="Times New Roman"/>
        </w:rPr>
        <w:t>knowledge</w:t>
      </w:r>
      <w:r w:rsidR="00A75B4A">
        <w:rPr>
          <w:rFonts w:ascii="Times New Roman" w:hAnsi="Times New Roman" w:cs="Times New Roman"/>
        </w:rPr>
        <w:t xml:space="preserve"> of benefici</w:t>
      </w:r>
      <w:r w:rsidR="00B159A0">
        <w:rPr>
          <w:rFonts w:ascii="Times New Roman" w:hAnsi="Times New Roman" w:cs="Times New Roman"/>
        </w:rPr>
        <w:t xml:space="preserve">al information ranging from possible grant-winners, to news on other beneficial programs in the Grand Rapids community. Keeping with the practice of the artifacts preceding them, GRCF’s social media pages </w:t>
      </w:r>
      <w:r w:rsidR="00DF1B7D">
        <w:rPr>
          <w:rFonts w:ascii="Times New Roman" w:hAnsi="Times New Roman" w:cs="Times New Roman"/>
        </w:rPr>
        <w:t>give off a sense of accomplishment and pride from giving back to the community as well as an inclusive audience base. This first theme is addressed in a Facebook post</w:t>
      </w:r>
      <w:r w:rsidR="00751615">
        <w:rPr>
          <w:rFonts w:ascii="Times New Roman" w:hAnsi="Times New Roman" w:cs="Times New Roman"/>
        </w:rPr>
        <w:t xml:space="preserve"> that claims if each citizen gave 5% of their estate to GRCF, roughly 2.5 billion dollars would be invested in Kent County</w:t>
      </w:r>
      <w:r w:rsidR="00A15BEA">
        <w:rPr>
          <w:rFonts w:ascii="Times New Roman" w:hAnsi="Times New Roman" w:cs="Times New Roman"/>
        </w:rPr>
        <w:t xml:space="preserve"> (</w:t>
      </w:r>
      <w:hyperlink r:id="rId22" w:history="1">
        <w:r w:rsidR="00A15BEA">
          <w:rPr>
            <w:rStyle w:val="Hyperlink"/>
          </w:rPr>
          <w:t>GRCF Facebook Page</w:t>
        </w:r>
      </w:hyperlink>
      <w:r w:rsidR="00A15BEA">
        <w:rPr>
          <w:rFonts w:ascii="Times New Roman" w:hAnsi="Times New Roman" w:cs="Times New Roman"/>
        </w:rPr>
        <w:t>)</w:t>
      </w:r>
      <w:r w:rsidR="00751615">
        <w:rPr>
          <w:rFonts w:ascii="Times New Roman" w:hAnsi="Times New Roman" w:cs="Times New Roman"/>
        </w:rPr>
        <w:t>. Not only does this post advertise the organization, it makes the claim that every citizen matters in developing Grand Rapids.</w:t>
      </w:r>
      <w:r w:rsidR="00C66218">
        <w:rPr>
          <w:rFonts w:ascii="Times New Roman" w:hAnsi="Times New Roman" w:cs="Times New Roman"/>
        </w:rPr>
        <w:t xml:space="preserve"> The theme of inclusion can be seen in a series of Tweets the GRCF made about rais</w:t>
      </w:r>
      <w:r w:rsidR="00A15BEA">
        <w:rPr>
          <w:rFonts w:ascii="Times New Roman" w:hAnsi="Times New Roman" w:cs="Times New Roman"/>
        </w:rPr>
        <w:t xml:space="preserve">ing money for an LGBT </w:t>
      </w:r>
      <w:r w:rsidR="00C66218">
        <w:rPr>
          <w:rFonts w:ascii="Times New Roman" w:hAnsi="Times New Roman" w:cs="Times New Roman"/>
        </w:rPr>
        <w:t>fund</w:t>
      </w:r>
      <w:r w:rsidR="00A15BEA">
        <w:rPr>
          <w:rFonts w:ascii="Times New Roman" w:hAnsi="Times New Roman" w:cs="Times New Roman"/>
        </w:rPr>
        <w:t xml:space="preserve"> (</w:t>
      </w:r>
      <w:hyperlink r:id="rId23" w:history="1">
        <w:r w:rsidR="00A15BEA">
          <w:rPr>
            <w:rStyle w:val="Hyperlink"/>
          </w:rPr>
          <w:t>GRCF Twitter Page</w:t>
        </w:r>
      </w:hyperlink>
      <w:r w:rsidR="00A15BEA">
        <w:rPr>
          <w:rStyle w:val="Hyperlink"/>
        </w:rPr>
        <w:t>)</w:t>
      </w:r>
      <w:r w:rsidR="00A15BEA">
        <w:rPr>
          <w:rFonts w:ascii="Times New Roman" w:hAnsi="Times New Roman" w:cs="Times New Roman"/>
        </w:rPr>
        <w:t xml:space="preserve">. </w:t>
      </w:r>
      <w:r w:rsidR="00C66218">
        <w:rPr>
          <w:rFonts w:ascii="Times New Roman" w:hAnsi="Times New Roman" w:cs="Times New Roman"/>
        </w:rPr>
        <w:t>Not only does this post give attention to a worthy cause, but it also lets the LGBT audience know that they are welcomed and celebrated in the Grand Rapids community.</w:t>
      </w:r>
      <w:r w:rsidR="00653C64">
        <w:rPr>
          <w:rFonts w:ascii="Times New Roman" w:hAnsi="Times New Roman" w:cs="Times New Roman"/>
        </w:rPr>
        <w:t xml:space="preserve"> Another important factor to keep in mind is that these social media pages reach out to an audience other artifacts do not. Sure the primary audience is still citizens in the Grand Rapids area; however, Twitter and Facebook are outlets often used by a younger audience. By making itself available to a younger audience, the GRCF </w:t>
      </w:r>
      <w:r w:rsidR="007B208A">
        <w:rPr>
          <w:rFonts w:ascii="Times New Roman" w:hAnsi="Times New Roman" w:cs="Times New Roman"/>
        </w:rPr>
        <w:t>is increasing its relevancy for future generations.</w:t>
      </w:r>
    </w:p>
    <w:p w14:paraId="13B62C2F" w14:textId="22F36CAD" w:rsidR="00DC6388" w:rsidRDefault="00DC6388" w:rsidP="007B208A">
      <w:pPr>
        <w:ind w:firstLine="720"/>
        <w:rPr>
          <w:rFonts w:ascii="Times New Roman" w:hAnsi="Times New Roman" w:cs="Times New Roman"/>
        </w:rPr>
      </w:pPr>
      <w:r>
        <w:rPr>
          <w:rFonts w:ascii="Times New Roman" w:hAnsi="Times New Roman" w:cs="Times New Roman"/>
        </w:rPr>
        <w:t>After inspecting each artifact, I have come to the conclusion that the Grand Rapids Community Foundation</w:t>
      </w:r>
      <w:r w:rsidR="00AC6393">
        <w:rPr>
          <w:rFonts w:ascii="Times New Roman" w:hAnsi="Times New Roman" w:cs="Times New Roman"/>
        </w:rPr>
        <w:t xml:space="preserve"> presents itself in a positive light. Each artifact adheres to themes of inclusiveness and a prideful donation of oneself to their community. These thematic elements fuel the GRCF’s mission of bettering Grand Rapids, and fill audience’s with a sense of familial devotion. By producing these artifacts the GRCF is transmitting the ideal that by uniting as one, citizens are </w:t>
      </w:r>
      <w:r w:rsidR="00ED3F37">
        <w:rPr>
          <w:rFonts w:ascii="Times New Roman" w:hAnsi="Times New Roman" w:cs="Times New Roman"/>
        </w:rPr>
        <w:t>striving for a brighter tomorrow. Overall, I would say that the GRCF is a worthy organization with prai</w:t>
      </w:r>
      <w:r w:rsidR="0099588C">
        <w:rPr>
          <w:rFonts w:ascii="Times New Roman" w:hAnsi="Times New Roman" w:cs="Times New Roman"/>
        </w:rPr>
        <w:t>seworthy aspirations and goals.</w:t>
      </w:r>
    </w:p>
    <w:p w14:paraId="1F791106" w14:textId="257EBEFC" w:rsidR="009C740E" w:rsidRDefault="009C740E" w:rsidP="009C740E">
      <w:pPr>
        <w:rPr>
          <w:rFonts w:ascii="Times New Roman" w:hAnsi="Times New Roman" w:cs="Times New Roman"/>
        </w:rPr>
      </w:pPr>
      <w:r>
        <w:rPr>
          <w:rFonts w:ascii="Times New Roman" w:hAnsi="Times New Roman" w:cs="Times New Roman"/>
        </w:rPr>
        <w:tab/>
      </w:r>
      <w:r w:rsidR="00160A28">
        <w:rPr>
          <w:rFonts w:ascii="Times New Roman" w:hAnsi="Times New Roman" w:cs="Times New Roman"/>
        </w:rPr>
        <w:t xml:space="preserve">By analyzing the rhetorical meaning found in the GRCF’s </w:t>
      </w:r>
      <w:r w:rsidR="00EB7383">
        <w:rPr>
          <w:rFonts w:ascii="Times New Roman" w:hAnsi="Times New Roman" w:cs="Times New Roman"/>
        </w:rPr>
        <w:t xml:space="preserve">artifacts, I feel that I have gained a stronger understanding as to why professional writers are so important. They can influence people to vote for a candidate solely based on one stance, or convince buyers that the new IPhone is superior to any other cellular device. Although these are impressive abilities to have, I am most fascinated by the way professional writers can unite a community. The newest </w:t>
      </w:r>
      <w:r w:rsidR="00065550">
        <w:rPr>
          <w:rFonts w:ascii="Times New Roman" w:hAnsi="Times New Roman" w:cs="Times New Roman"/>
        </w:rPr>
        <w:t>product</w:t>
      </w:r>
      <w:bookmarkStart w:id="0" w:name="_GoBack"/>
      <w:bookmarkEnd w:id="0"/>
      <w:r w:rsidR="00EB7383">
        <w:rPr>
          <w:rFonts w:ascii="Times New Roman" w:hAnsi="Times New Roman" w:cs="Times New Roman"/>
        </w:rPr>
        <w:t xml:space="preserve"> w</w:t>
      </w:r>
      <w:r w:rsidR="00651521">
        <w:rPr>
          <w:rFonts w:ascii="Times New Roman" w:hAnsi="Times New Roman" w:cs="Times New Roman"/>
        </w:rPr>
        <w:t>ill only last so long, but instilling a sense of commitment to one’s neighbors and community is much more permanent.</w:t>
      </w:r>
    </w:p>
    <w:p w14:paraId="13905401" w14:textId="77777777" w:rsidR="0099588C" w:rsidRDefault="0099588C" w:rsidP="007B208A">
      <w:pPr>
        <w:ind w:firstLine="720"/>
        <w:rPr>
          <w:rFonts w:ascii="Times New Roman" w:hAnsi="Times New Roman" w:cs="Times New Roman"/>
        </w:rPr>
      </w:pPr>
    </w:p>
    <w:p w14:paraId="0FDD4EB4" w14:textId="77777777" w:rsidR="00CD303F" w:rsidRDefault="00CD303F" w:rsidP="007B208A">
      <w:pPr>
        <w:ind w:firstLine="720"/>
        <w:rPr>
          <w:rFonts w:ascii="Times New Roman" w:hAnsi="Times New Roman" w:cs="Times New Roman"/>
        </w:rPr>
      </w:pPr>
    </w:p>
    <w:p w14:paraId="382107BD" w14:textId="6632A7E9" w:rsidR="00CD303F" w:rsidRDefault="00CD303F" w:rsidP="00CD303F">
      <w:pPr>
        <w:ind w:firstLine="720"/>
        <w:jc w:val="center"/>
        <w:rPr>
          <w:rFonts w:ascii="Times New Roman" w:hAnsi="Times New Roman" w:cs="Times New Roman"/>
        </w:rPr>
      </w:pPr>
      <w:r>
        <w:rPr>
          <w:rFonts w:ascii="Times New Roman" w:hAnsi="Times New Roman" w:cs="Times New Roman"/>
          <w:u w:val="single"/>
        </w:rPr>
        <w:t>Work Cited:</w:t>
      </w:r>
    </w:p>
    <w:p w14:paraId="546A171D" w14:textId="77777777" w:rsidR="00CD303F" w:rsidRDefault="00CD303F" w:rsidP="00CD303F">
      <w:pPr>
        <w:rPr>
          <w:rFonts w:ascii="Times New Roman" w:hAnsi="Times New Roman" w:cs="Times New Roman"/>
        </w:rPr>
      </w:pPr>
    </w:p>
    <w:p w14:paraId="03D215CB" w14:textId="77777777" w:rsidR="00CD303F" w:rsidRPr="00CD303F" w:rsidRDefault="00CD303F" w:rsidP="00CD303F">
      <w:pPr>
        <w:pStyle w:val="ListParagraph"/>
        <w:widowControl w:val="0"/>
        <w:numPr>
          <w:ilvl w:val="0"/>
          <w:numId w:val="3"/>
        </w:numPr>
        <w:autoSpaceDE w:val="0"/>
        <w:autoSpaceDN w:val="0"/>
        <w:adjustRightInd w:val="0"/>
        <w:rPr>
          <w:rFonts w:ascii="Times New Roman" w:hAnsi="Times New Roman" w:cs="Times New Roman"/>
        </w:rPr>
      </w:pPr>
      <w:r w:rsidRPr="00CD303F">
        <w:rPr>
          <w:rFonts w:ascii="Times New Roman" w:hAnsi="Times New Roman" w:cs="Times New Roman"/>
          <w:i/>
          <w:iCs/>
        </w:rPr>
        <w:t>Grand Rapids Community Foundation</w:t>
      </w:r>
      <w:r w:rsidRPr="00CD303F">
        <w:rPr>
          <w:rFonts w:ascii="Times New Roman" w:hAnsi="Times New Roman" w:cs="Times New Roman"/>
        </w:rPr>
        <w:t>. N.p., n.d. Web. 20 Sept. 2014. &lt;http://www.grfoundation.org&gt;.</w:t>
      </w:r>
    </w:p>
    <w:p w14:paraId="1EAE67D6" w14:textId="77777777" w:rsidR="00CD303F" w:rsidRDefault="00CD303F" w:rsidP="00CD303F"/>
    <w:p w14:paraId="271226AF" w14:textId="2B55473D" w:rsidR="00285D6D" w:rsidRDefault="00285D6D" w:rsidP="00285D6D">
      <w:pPr>
        <w:pStyle w:val="ListParagraph"/>
        <w:widowControl w:val="0"/>
        <w:numPr>
          <w:ilvl w:val="0"/>
          <w:numId w:val="3"/>
        </w:numPr>
        <w:autoSpaceDE w:val="0"/>
        <w:autoSpaceDN w:val="0"/>
        <w:adjustRightInd w:val="0"/>
        <w:rPr>
          <w:rFonts w:ascii="Times New Roman" w:hAnsi="Times New Roman" w:cs="Times New Roman"/>
        </w:rPr>
      </w:pPr>
      <w:r w:rsidRPr="00285D6D">
        <w:rPr>
          <w:rFonts w:ascii="Times New Roman" w:hAnsi="Times New Roman" w:cs="Times New Roman"/>
          <w:i/>
          <w:iCs/>
        </w:rPr>
        <w:t>Youtube</w:t>
      </w:r>
      <w:r w:rsidRPr="00285D6D">
        <w:rPr>
          <w:rFonts w:ascii="Times New Roman" w:hAnsi="Times New Roman" w:cs="Times New Roman"/>
        </w:rPr>
        <w:t>. N.p., 16 Jan. 2014. Web. 20 Sept. 2014. &lt;https://www.youtube.com/watch?v=OfH7M5XbeuY&gt;.</w:t>
      </w:r>
    </w:p>
    <w:p w14:paraId="0A9D6852" w14:textId="77777777" w:rsidR="00285D6D" w:rsidRPr="00285D6D" w:rsidRDefault="00285D6D" w:rsidP="00285D6D">
      <w:pPr>
        <w:widowControl w:val="0"/>
        <w:autoSpaceDE w:val="0"/>
        <w:autoSpaceDN w:val="0"/>
        <w:adjustRightInd w:val="0"/>
        <w:rPr>
          <w:rFonts w:ascii="Times New Roman" w:hAnsi="Times New Roman" w:cs="Times New Roman"/>
        </w:rPr>
      </w:pPr>
    </w:p>
    <w:p w14:paraId="23DB4C0D" w14:textId="77777777" w:rsidR="00331080" w:rsidRPr="00331080" w:rsidRDefault="00331080" w:rsidP="00331080">
      <w:pPr>
        <w:pStyle w:val="ListParagraph"/>
        <w:widowControl w:val="0"/>
        <w:numPr>
          <w:ilvl w:val="0"/>
          <w:numId w:val="3"/>
        </w:numPr>
        <w:autoSpaceDE w:val="0"/>
        <w:autoSpaceDN w:val="0"/>
        <w:adjustRightInd w:val="0"/>
        <w:rPr>
          <w:rFonts w:ascii="Times New Roman" w:hAnsi="Times New Roman" w:cs="Times New Roman"/>
        </w:rPr>
      </w:pPr>
      <w:r w:rsidRPr="00331080">
        <w:rPr>
          <w:rFonts w:ascii="Times New Roman" w:hAnsi="Times New Roman" w:cs="Times New Roman"/>
        </w:rPr>
        <w:t xml:space="preserve">"Grand Rapids Community Foundation Opens Career." </w:t>
      </w:r>
      <w:r w:rsidRPr="00331080">
        <w:rPr>
          <w:rFonts w:ascii="Times New Roman" w:hAnsi="Times New Roman" w:cs="Times New Roman"/>
          <w:i/>
          <w:iCs/>
        </w:rPr>
        <w:t>Grand Rapids Community Foundation</w:t>
      </w:r>
      <w:r w:rsidRPr="00331080">
        <w:rPr>
          <w:rFonts w:ascii="Times New Roman" w:hAnsi="Times New Roman" w:cs="Times New Roman"/>
        </w:rPr>
        <w:t>. N.p., 7 July 2014. Web. 20 Sept. 2014. &lt;http://www.grfoundation.org/pressreleases/20140707/Grand_Rapids_Community_Foundation_Opens_Career_Doors_for_Hundreds_of_Low-Income_Youth&gt;.</w:t>
      </w:r>
    </w:p>
    <w:p w14:paraId="1F293330" w14:textId="77777777" w:rsidR="00285D6D" w:rsidRDefault="00285D6D" w:rsidP="00331080">
      <w:pPr>
        <w:widowControl w:val="0"/>
        <w:autoSpaceDE w:val="0"/>
        <w:autoSpaceDN w:val="0"/>
        <w:adjustRightInd w:val="0"/>
        <w:rPr>
          <w:rFonts w:ascii="Times New Roman" w:hAnsi="Times New Roman" w:cs="Times New Roman"/>
        </w:rPr>
      </w:pPr>
    </w:p>
    <w:p w14:paraId="4C5F4A4C" w14:textId="77777777" w:rsidR="00331080" w:rsidRPr="00331080" w:rsidRDefault="00331080" w:rsidP="00331080">
      <w:pPr>
        <w:pStyle w:val="ListParagraph"/>
        <w:widowControl w:val="0"/>
        <w:numPr>
          <w:ilvl w:val="0"/>
          <w:numId w:val="3"/>
        </w:numPr>
        <w:autoSpaceDE w:val="0"/>
        <w:autoSpaceDN w:val="0"/>
        <w:adjustRightInd w:val="0"/>
        <w:rPr>
          <w:rFonts w:ascii="Times New Roman" w:hAnsi="Times New Roman" w:cs="Times New Roman"/>
        </w:rPr>
      </w:pPr>
      <w:r w:rsidRPr="00331080">
        <w:rPr>
          <w:rFonts w:ascii="Times New Roman" w:hAnsi="Times New Roman" w:cs="Times New Roman"/>
          <w:i/>
          <w:iCs/>
        </w:rPr>
        <w:t>Twitter</w:t>
      </w:r>
      <w:r w:rsidRPr="00331080">
        <w:rPr>
          <w:rFonts w:ascii="Times New Roman" w:hAnsi="Times New Roman" w:cs="Times New Roman"/>
        </w:rPr>
        <w:t>. N.p., Sept. 2008. Web. 20 Sept. 2014. &lt;https://twitter.com/GRCommFound&gt;.</w:t>
      </w:r>
    </w:p>
    <w:p w14:paraId="1B05A558" w14:textId="77777777" w:rsidR="00331080" w:rsidRDefault="00331080" w:rsidP="00331080">
      <w:pPr>
        <w:pStyle w:val="ListParagraph"/>
        <w:widowControl w:val="0"/>
        <w:autoSpaceDE w:val="0"/>
        <w:autoSpaceDN w:val="0"/>
        <w:adjustRightInd w:val="0"/>
        <w:ind w:left="820"/>
        <w:rPr>
          <w:rFonts w:ascii="Times New Roman" w:hAnsi="Times New Roman" w:cs="Times New Roman"/>
        </w:rPr>
      </w:pPr>
    </w:p>
    <w:p w14:paraId="02D54DDB" w14:textId="77777777" w:rsidR="00677D24" w:rsidRDefault="00677D24" w:rsidP="00677D24">
      <w:pPr>
        <w:pStyle w:val="ListParagraph"/>
        <w:widowControl w:val="0"/>
        <w:numPr>
          <w:ilvl w:val="0"/>
          <w:numId w:val="3"/>
        </w:numPr>
        <w:autoSpaceDE w:val="0"/>
        <w:autoSpaceDN w:val="0"/>
        <w:adjustRightInd w:val="0"/>
        <w:rPr>
          <w:rFonts w:ascii="Times New Roman" w:hAnsi="Times New Roman" w:cs="Times New Roman"/>
        </w:rPr>
      </w:pPr>
      <w:r w:rsidRPr="00677D24">
        <w:rPr>
          <w:rFonts w:ascii="Times New Roman" w:hAnsi="Times New Roman" w:cs="Times New Roman"/>
          <w:i/>
          <w:iCs/>
        </w:rPr>
        <w:t>Facebook</w:t>
      </w:r>
      <w:r w:rsidRPr="00677D24">
        <w:rPr>
          <w:rFonts w:ascii="Times New Roman" w:hAnsi="Times New Roman" w:cs="Times New Roman"/>
        </w:rPr>
        <w:t>. N.p., n.d. Web. 20 Sept. 2014. &lt;https://www.facebook.com/GRCommFound?fref=nf&gt;.</w:t>
      </w:r>
    </w:p>
    <w:p w14:paraId="34673F54" w14:textId="77777777" w:rsidR="00AA011F" w:rsidRPr="00AA011F" w:rsidRDefault="00AA011F" w:rsidP="00AA011F">
      <w:pPr>
        <w:widowControl w:val="0"/>
        <w:autoSpaceDE w:val="0"/>
        <w:autoSpaceDN w:val="0"/>
        <w:adjustRightInd w:val="0"/>
        <w:rPr>
          <w:rFonts w:ascii="Times New Roman" w:hAnsi="Times New Roman" w:cs="Times New Roman"/>
        </w:rPr>
      </w:pPr>
    </w:p>
    <w:p w14:paraId="1A5FAD7B" w14:textId="77777777" w:rsidR="00AA011F" w:rsidRPr="00AA011F" w:rsidRDefault="00AA011F" w:rsidP="00AA011F">
      <w:pPr>
        <w:pStyle w:val="ListParagraph"/>
        <w:widowControl w:val="0"/>
        <w:numPr>
          <w:ilvl w:val="0"/>
          <w:numId w:val="3"/>
        </w:numPr>
        <w:autoSpaceDE w:val="0"/>
        <w:autoSpaceDN w:val="0"/>
        <w:adjustRightInd w:val="0"/>
        <w:rPr>
          <w:rFonts w:ascii="Times New Roman" w:hAnsi="Times New Roman" w:cs="Times New Roman"/>
        </w:rPr>
      </w:pPr>
      <w:r w:rsidRPr="00AA011F">
        <w:rPr>
          <w:rFonts w:ascii="Times New Roman" w:hAnsi="Times New Roman" w:cs="Times New Roman"/>
          <w:i/>
          <w:iCs/>
        </w:rPr>
        <w:t>Color Wheel Pro</w:t>
      </w:r>
      <w:r w:rsidRPr="00AA011F">
        <w:rPr>
          <w:rFonts w:ascii="Times New Roman" w:hAnsi="Times New Roman" w:cs="Times New Roman"/>
        </w:rPr>
        <w:t>. N.p., 2002. Web. 21 Sept. 2014. &lt;http://www.color-wheel-pro.com/color-meaning.html&gt;.</w:t>
      </w:r>
    </w:p>
    <w:p w14:paraId="7AD40F98" w14:textId="77777777" w:rsidR="00AA011F" w:rsidRPr="00677D24" w:rsidRDefault="00AA011F" w:rsidP="00AA011F">
      <w:pPr>
        <w:pStyle w:val="ListParagraph"/>
        <w:widowControl w:val="0"/>
        <w:autoSpaceDE w:val="0"/>
        <w:autoSpaceDN w:val="0"/>
        <w:adjustRightInd w:val="0"/>
        <w:ind w:left="820"/>
        <w:rPr>
          <w:rFonts w:ascii="Times New Roman" w:hAnsi="Times New Roman" w:cs="Times New Roman"/>
        </w:rPr>
      </w:pPr>
    </w:p>
    <w:p w14:paraId="2FB8645D" w14:textId="77777777" w:rsidR="00331080" w:rsidRPr="00331080" w:rsidRDefault="00331080" w:rsidP="00677D24">
      <w:pPr>
        <w:pStyle w:val="ListParagraph"/>
        <w:widowControl w:val="0"/>
        <w:autoSpaceDE w:val="0"/>
        <w:autoSpaceDN w:val="0"/>
        <w:adjustRightInd w:val="0"/>
        <w:ind w:left="820"/>
        <w:rPr>
          <w:rFonts w:ascii="Times New Roman" w:hAnsi="Times New Roman" w:cs="Times New Roman"/>
        </w:rPr>
      </w:pPr>
    </w:p>
    <w:p w14:paraId="4248C250" w14:textId="77777777" w:rsidR="00285D6D" w:rsidRPr="00285D6D" w:rsidRDefault="00285D6D" w:rsidP="00285D6D">
      <w:pPr>
        <w:widowControl w:val="0"/>
        <w:autoSpaceDE w:val="0"/>
        <w:autoSpaceDN w:val="0"/>
        <w:adjustRightInd w:val="0"/>
        <w:rPr>
          <w:rFonts w:ascii="Times New Roman" w:hAnsi="Times New Roman" w:cs="Times New Roman"/>
        </w:rPr>
      </w:pPr>
    </w:p>
    <w:p w14:paraId="41C32354" w14:textId="77777777" w:rsidR="00CD303F" w:rsidRPr="00CD303F" w:rsidRDefault="00CD303F" w:rsidP="00285D6D"/>
    <w:sectPr w:rsidR="00CD303F" w:rsidRPr="00CD303F" w:rsidSect="00C01FB1">
      <w:headerReference w:type="even" r:id="rId24"/>
      <w:head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48EA75" w14:textId="77777777" w:rsidR="00EB7383" w:rsidRDefault="00EB7383" w:rsidP="00F72E03">
      <w:r>
        <w:separator/>
      </w:r>
    </w:p>
  </w:endnote>
  <w:endnote w:type="continuationSeparator" w:id="0">
    <w:p w14:paraId="028D873E" w14:textId="77777777" w:rsidR="00EB7383" w:rsidRDefault="00EB7383" w:rsidP="00F72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73A0AA" w14:textId="77777777" w:rsidR="00EB7383" w:rsidRDefault="00EB7383" w:rsidP="00F72E03">
      <w:r>
        <w:separator/>
      </w:r>
    </w:p>
  </w:footnote>
  <w:footnote w:type="continuationSeparator" w:id="0">
    <w:p w14:paraId="7EF2AA30" w14:textId="77777777" w:rsidR="00EB7383" w:rsidRDefault="00EB7383" w:rsidP="00F72E0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752D0F" w14:textId="77777777" w:rsidR="00EB7383" w:rsidRDefault="00EB7383" w:rsidP="0009506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C61736" w14:textId="77777777" w:rsidR="00EB7383" w:rsidRDefault="00EB7383" w:rsidP="00F72E0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BADCEC" w14:textId="77777777" w:rsidR="00EB7383" w:rsidRDefault="00EB7383" w:rsidP="0009506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65550">
      <w:rPr>
        <w:rStyle w:val="PageNumber"/>
        <w:noProof/>
      </w:rPr>
      <w:t>5</w:t>
    </w:r>
    <w:r>
      <w:rPr>
        <w:rStyle w:val="PageNumber"/>
      </w:rPr>
      <w:fldChar w:fldCharType="end"/>
    </w:r>
  </w:p>
  <w:p w14:paraId="4B6BA58D" w14:textId="0309E764" w:rsidR="00EB7383" w:rsidRDefault="00EB7383" w:rsidP="00F72E03">
    <w:pPr>
      <w:pStyle w:val="Header"/>
      <w:ind w:right="360"/>
      <w:jc w:val="right"/>
    </w:pPr>
    <w:r>
      <w:t>Gould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544E1"/>
    <w:multiLevelType w:val="hybridMultilevel"/>
    <w:tmpl w:val="3DF66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889269B"/>
    <w:multiLevelType w:val="hybridMultilevel"/>
    <w:tmpl w:val="FE22E9B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nsid w:val="23D2567D"/>
    <w:multiLevelType w:val="hybridMultilevel"/>
    <w:tmpl w:val="9FF88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53F"/>
    <w:rsid w:val="000129FB"/>
    <w:rsid w:val="00052E99"/>
    <w:rsid w:val="00065550"/>
    <w:rsid w:val="00076BC6"/>
    <w:rsid w:val="00095061"/>
    <w:rsid w:val="000C4F52"/>
    <w:rsid w:val="000F696A"/>
    <w:rsid w:val="001371E2"/>
    <w:rsid w:val="00160A28"/>
    <w:rsid w:val="0018653F"/>
    <w:rsid w:val="00217241"/>
    <w:rsid w:val="002271EF"/>
    <w:rsid w:val="002447F3"/>
    <w:rsid w:val="002829DB"/>
    <w:rsid w:val="00285D6D"/>
    <w:rsid w:val="002D4E72"/>
    <w:rsid w:val="002F2F32"/>
    <w:rsid w:val="00331080"/>
    <w:rsid w:val="00334C3C"/>
    <w:rsid w:val="003415CE"/>
    <w:rsid w:val="00396037"/>
    <w:rsid w:val="003C40DC"/>
    <w:rsid w:val="003E3A44"/>
    <w:rsid w:val="003E459E"/>
    <w:rsid w:val="004236BF"/>
    <w:rsid w:val="0047554B"/>
    <w:rsid w:val="004C066C"/>
    <w:rsid w:val="00572C0F"/>
    <w:rsid w:val="005A154B"/>
    <w:rsid w:val="005A40B6"/>
    <w:rsid w:val="005D25B4"/>
    <w:rsid w:val="00615952"/>
    <w:rsid w:val="00651521"/>
    <w:rsid w:val="00653C64"/>
    <w:rsid w:val="006610FC"/>
    <w:rsid w:val="00677D24"/>
    <w:rsid w:val="0068538C"/>
    <w:rsid w:val="006B636D"/>
    <w:rsid w:val="006C5519"/>
    <w:rsid w:val="006D1997"/>
    <w:rsid w:val="00736D12"/>
    <w:rsid w:val="00751615"/>
    <w:rsid w:val="00753947"/>
    <w:rsid w:val="007941CC"/>
    <w:rsid w:val="007B208A"/>
    <w:rsid w:val="007F1414"/>
    <w:rsid w:val="00821141"/>
    <w:rsid w:val="0087251F"/>
    <w:rsid w:val="008F3856"/>
    <w:rsid w:val="00933F58"/>
    <w:rsid w:val="0099588C"/>
    <w:rsid w:val="009B3BFD"/>
    <w:rsid w:val="009C740E"/>
    <w:rsid w:val="00A15BEA"/>
    <w:rsid w:val="00A7220B"/>
    <w:rsid w:val="00A75B4A"/>
    <w:rsid w:val="00AA011F"/>
    <w:rsid w:val="00AC6393"/>
    <w:rsid w:val="00B159A0"/>
    <w:rsid w:val="00B50ACC"/>
    <w:rsid w:val="00B60077"/>
    <w:rsid w:val="00B83B10"/>
    <w:rsid w:val="00B9721E"/>
    <w:rsid w:val="00BC01A3"/>
    <w:rsid w:val="00C01FB1"/>
    <w:rsid w:val="00C66218"/>
    <w:rsid w:val="00CD303F"/>
    <w:rsid w:val="00D112FA"/>
    <w:rsid w:val="00D223CA"/>
    <w:rsid w:val="00D2553F"/>
    <w:rsid w:val="00D26F3B"/>
    <w:rsid w:val="00D60F21"/>
    <w:rsid w:val="00DA784D"/>
    <w:rsid w:val="00DC6388"/>
    <w:rsid w:val="00DF1B7D"/>
    <w:rsid w:val="00EA713A"/>
    <w:rsid w:val="00EB7383"/>
    <w:rsid w:val="00ED3F37"/>
    <w:rsid w:val="00F0421B"/>
    <w:rsid w:val="00F201E9"/>
    <w:rsid w:val="00F23679"/>
    <w:rsid w:val="00F50150"/>
    <w:rsid w:val="00F72E03"/>
    <w:rsid w:val="00F869A8"/>
    <w:rsid w:val="00FD644F"/>
    <w:rsid w:val="00FE2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C0AB3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12F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112FA"/>
    <w:rPr>
      <w:rFonts w:ascii="Lucida Grande" w:hAnsi="Lucida Grande" w:cs="Lucida Grande"/>
      <w:sz w:val="18"/>
      <w:szCs w:val="18"/>
    </w:rPr>
  </w:style>
  <w:style w:type="paragraph" w:styleId="Header">
    <w:name w:val="header"/>
    <w:basedOn w:val="Normal"/>
    <w:link w:val="HeaderChar"/>
    <w:uiPriority w:val="99"/>
    <w:unhideWhenUsed/>
    <w:rsid w:val="00F72E03"/>
    <w:pPr>
      <w:tabs>
        <w:tab w:val="center" w:pos="4320"/>
        <w:tab w:val="right" w:pos="8640"/>
      </w:tabs>
    </w:pPr>
  </w:style>
  <w:style w:type="character" w:customStyle="1" w:styleId="HeaderChar">
    <w:name w:val="Header Char"/>
    <w:basedOn w:val="DefaultParagraphFont"/>
    <w:link w:val="Header"/>
    <w:uiPriority w:val="99"/>
    <w:rsid w:val="00F72E03"/>
  </w:style>
  <w:style w:type="character" w:styleId="PageNumber">
    <w:name w:val="page number"/>
    <w:basedOn w:val="DefaultParagraphFont"/>
    <w:uiPriority w:val="99"/>
    <w:semiHidden/>
    <w:unhideWhenUsed/>
    <w:rsid w:val="00F72E03"/>
  </w:style>
  <w:style w:type="paragraph" w:styleId="Footer">
    <w:name w:val="footer"/>
    <w:basedOn w:val="Normal"/>
    <w:link w:val="FooterChar"/>
    <w:uiPriority w:val="99"/>
    <w:unhideWhenUsed/>
    <w:rsid w:val="00F72E03"/>
    <w:pPr>
      <w:tabs>
        <w:tab w:val="center" w:pos="4320"/>
        <w:tab w:val="right" w:pos="8640"/>
      </w:tabs>
    </w:pPr>
  </w:style>
  <w:style w:type="character" w:customStyle="1" w:styleId="FooterChar">
    <w:name w:val="Footer Char"/>
    <w:basedOn w:val="DefaultParagraphFont"/>
    <w:link w:val="Footer"/>
    <w:uiPriority w:val="99"/>
    <w:rsid w:val="00F72E03"/>
  </w:style>
  <w:style w:type="character" w:styleId="Hyperlink">
    <w:name w:val="Hyperlink"/>
    <w:basedOn w:val="DefaultParagraphFont"/>
    <w:uiPriority w:val="99"/>
    <w:unhideWhenUsed/>
    <w:rsid w:val="00095061"/>
    <w:rPr>
      <w:color w:val="0000FF" w:themeColor="hyperlink"/>
      <w:u w:val="single"/>
    </w:rPr>
  </w:style>
  <w:style w:type="character" w:styleId="FollowedHyperlink">
    <w:name w:val="FollowedHyperlink"/>
    <w:basedOn w:val="DefaultParagraphFont"/>
    <w:uiPriority w:val="99"/>
    <w:semiHidden/>
    <w:unhideWhenUsed/>
    <w:rsid w:val="00095061"/>
    <w:rPr>
      <w:color w:val="800080" w:themeColor="followedHyperlink"/>
      <w:u w:val="single"/>
    </w:rPr>
  </w:style>
  <w:style w:type="paragraph" w:styleId="ListParagraph">
    <w:name w:val="List Paragraph"/>
    <w:basedOn w:val="Normal"/>
    <w:uiPriority w:val="34"/>
    <w:qFormat/>
    <w:rsid w:val="00CD303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12F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112FA"/>
    <w:rPr>
      <w:rFonts w:ascii="Lucida Grande" w:hAnsi="Lucida Grande" w:cs="Lucida Grande"/>
      <w:sz w:val="18"/>
      <w:szCs w:val="18"/>
    </w:rPr>
  </w:style>
  <w:style w:type="paragraph" w:styleId="Header">
    <w:name w:val="header"/>
    <w:basedOn w:val="Normal"/>
    <w:link w:val="HeaderChar"/>
    <w:uiPriority w:val="99"/>
    <w:unhideWhenUsed/>
    <w:rsid w:val="00F72E03"/>
    <w:pPr>
      <w:tabs>
        <w:tab w:val="center" w:pos="4320"/>
        <w:tab w:val="right" w:pos="8640"/>
      </w:tabs>
    </w:pPr>
  </w:style>
  <w:style w:type="character" w:customStyle="1" w:styleId="HeaderChar">
    <w:name w:val="Header Char"/>
    <w:basedOn w:val="DefaultParagraphFont"/>
    <w:link w:val="Header"/>
    <w:uiPriority w:val="99"/>
    <w:rsid w:val="00F72E03"/>
  </w:style>
  <w:style w:type="character" w:styleId="PageNumber">
    <w:name w:val="page number"/>
    <w:basedOn w:val="DefaultParagraphFont"/>
    <w:uiPriority w:val="99"/>
    <w:semiHidden/>
    <w:unhideWhenUsed/>
    <w:rsid w:val="00F72E03"/>
  </w:style>
  <w:style w:type="paragraph" w:styleId="Footer">
    <w:name w:val="footer"/>
    <w:basedOn w:val="Normal"/>
    <w:link w:val="FooterChar"/>
    <w:uiPriority w:val="99"/>
    <w:unhideWhenUsed/>
    <w:rsid w:val="00F72E03"/>
    <w:pPr>
      <w:tabs>
        <w:tab w:val="center" w:pos="4320"/>
        <w:tab w:val="right" w:pos="8640"/>
      </w:tabs>
    </w:pPr>
  </w:style>
  <w:style w:type="character" w:customStyle="1" w:styleId="FooterChar">
    <w:name w:val="Footer Char"/>
    <w:basedOn w:val="DefaultParagraphFont"/>
    <w:link w:val="Footer"/>
    <w:uiPriority w:val="99"/>
    <w:rsid w:val="00F72E03"/>
  </w:style>
  <w:style w:type="character" w:styleId="Hyperlink">
    <w:name w:val="Hyperlink"/>
    <w:basedOn w:val="DefaultParagraphFont"/>
    <w:uiPriority w:val="99"/>
    <w:unhideWhenUsed/>
    <w:rsid w:val="00095061"/>
    <w:rPr>
      <w:color w:val="0000FF" w:themeColor="hyperlink"/>
      <w:u w:val="single"/>
    </w:rPr>
  </w:style>
  <w:style w:type="character" w:styleId="FollowedHyperlink">
    <w:name w:val="FollowedHyperlink"/>
    <w:basedOn w:val="DefaultParagraphFont"/>
    <w:uiPriority w:val="99"/>
    <w:semiHidden/>
    <w:unhideWhenUsed/>
    <w:rsid w:val="00095061"/>
    <w:rPr>
      <w:color w:val="800080" w:themeColor="followedHyperlink"/>
      <w:u w:val="single"/>
    </w:rPr>
  </w:style>
  <w:style w:type="paragraph" w:styleId="ListParagraph">
    <w:name w:val="List Paragraph"/>
    <w:basedOn w:val="Normal"/>
    <w:uiPriority w:val="34"/>
    <w:qFormat/>
    <w:rsid w:val="00CD30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www.facebook.com/GRCommFound?fref=nf" TargetMode="External"/><Relationship Id="rId23" Type="http://schemas.openxmlformats.org/officeDocument/2006/relationships/hyperlink" Target="https://twitter.com/GRCommFound"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color-wheel-pro.com/color-meaning.html" TargetMode="External"/><Relationship Id="rId11" Type="http://schemas.openxmlformats.org/officeDocument/2006/relationships/hyperlink" Target="http://www.grfoundation.org" TargetMode="External"/><Relationship Id="rId12" Type="http://schemas.openxmlformats.org/officeDocument/2006/relationships/image" Target="media/image2.png"/><Relationship Id="rId13" Type="http://schemas.openxmlformats.org/officeDocument/2006/relationships/hyperlink" Target="http://www.grfoundation.org" TargetMode="External"/><Relationship Id="rId14" Type="http://schemas.openxmlformats.org/officeDocument/2006/relationships/hyperlink" Target="http://www.youtube.com/watch?v=OfH7M5XbeuY"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www.grfoundation.org/pressreleases/20140707/Grand_Rapids_Community_Foundation_Opens_Career_Doors_for_Hundreds_of_Low-Income_Youth"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AC44AA-787F-2C46-8A1C-68877E763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5</Pages>
  <Words>1833</Words>
  <Characters>10454</Characters>
  <Application>Microsoft Macintosh Word</Application>
  <DocSecurity>0</DocSecurity>
  <Lines>87</Lines>
  <Paragraphs>24</Paragraphs>
  <ScaleCrop>false</ScaleCrop>
  <Company/>
  <LinksUpToDate>false</LinksUpToDate>
  <CharactersWithSpaces>12263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Gould</dc:creator>
  <cp:keywords/>
  <dc:description/>
  <cp:lastModifiedBy>Jack Gould</cp:lastModifiedBy>
  <cp:revision>22</cp:revision>
  <dcterms:created xsi:type="dcterms:W3CDTF">2014-09-11T13:13:00Z</dcterms:created>
  <dcterms:modified xsi:type="dcterms:W3CDTF">2014-09-22T13:43:00Z</dcterms:modified>
</cp:coreProperties>
</file>