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Full Adder Circuit Optimization</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Adam Fifth</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10">
      <w:pPr>
        <w:contextualSpacing w:val="0"/>
        <w:jc w:val="center"/>
        <w:rPr>
          <w:sz w:val="28"/>
          <w:szCs w:val="28"/>
          <w:highlight w:val="white"/>
        </w:rPr>
      </w:pPr>
      <w:r w:rsidDel="00000000" w:rsidR="00000000" w:rsidRPr="00000000">
        <w:rPr>
          <w:sz w:val="28"/>
          <w:szCs w:val="28"/>
          <w:highlight w:val="white"/>
          <w:rtl w:val="0"/>
        </w:rPr>
        <w:t xml:space="preserve">12/18/17</w:t>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4">
      <w:pPr>
        <w:contextualSpacing w:val="0"/>
        <w:jc w:val="both"/>
        <w:rPr>
          <w:highlight w:val="white"/>
        </w:rPr>
      </w:pPr>
      <w:r w:rsidDel="00000000" w:rsidR="00000000" w:rsidRPr="00000000">
        <w:rPr>
          <w:highlight w:val="white"/>
          <w:rtl w:val="0"/>
        </w:rPr>
        <w:t xml:space="preserve">I. Abstract </w:t>
      </w:r>
    </w:p>
    <w:p w:rsidR="00000000" w:rsidDel="00000000" w:rsidP="00000000" w:rsidRDefault="00000000" w:rsidRPr="00000000" w14:paraId="00000025">
      <w:pPr>
        <w:contextualSpacing w:val="0"/>
        <w:jc w:val="both"/>
        <w:rPr>
          <w:highlight w:val="white"/>
        </w:rPr>
      </w:pPr>
      <w:r w:rsidDel="00000000" w:rsidR="00000000" w:rsidRPr="00000000">
        <w:rPr>
          <w:rtl w:val="0"/>
        </w:rPr>
      </w:r>
    </w:p>
    <w:p w:rsidR="00000000" w:rsidDel="00000000" w:rsidP="00000000" w:rsidRDefault="00000000" w:rsidRPr="00000000" w14:paraId="00000026">
      <w:pPr>
        <w:contextualSpacing w:val="0"/>
        <w:jc w:val="both"/>
        <w:rPr>
          <w:highlight w:val="white"/>
        </w:rPr>
      </w:pPr>
      <w:r w:rsidDel="00000000" w:rsidR="00000000" w:rsidRPr="00000000">
        <w:rPr>
          <w:highlight w:val="white"/>
          <w:rtl w:val="0"/>
        </w:rPr>
        <w:t xml:space="preserve">The design of an optimized Full Adder circuit was sought after as a means to create a circuit that met the criteria of a Full Adder while also having the shortest delay possible. Through the use of 600 nm CMOS technology an optimized design for a Full Adder circuit was created. This was done by calculating delay times across multiple circuit designs before selecting the design with the smallest calculated delay. Each component was then sized and designed to be assembled into a functioning schematic and layout. The final design was theorized to have a delay of 1.59 ns, but through testing the device it was proven to be 1.36 ns which left an error of 23 percent between the two delays. </w:t>
      </w:r>
    </w:p>
    <w:p w:rsidR="00000000" w:rsidDel="00000000" w:rsidP="00000000" w:rsidRDefault="00000000" w:rsidRPr="00000000" w14:paraId="00000027">
      <w:pPr>
        <w:contextualSpacing w:val="0"/>
        <w:jc w:val="both"/>
        <w:rPr>
          <w:highlight w:val="white"/>
        </w:rPr>
      </w:pPr>
      <w:r w:rsidDel="00000000" w:rsidR="00000000" w:rsidRPr="00000000">
        <w:rPr>
          <w:rtl w:val="0"/>
        </w:rPr>
      </w:r>
    </w:p>
    <w:p w:rsidR="00000000" w:rsidDel="00000000" w:rsidP="00000000" w:rsidRDefault="00000000" w:rsidRPr="00000000" w14:paraId="00000028">
      <w:pPr>
        <w:contextualSpacing w:val="0"/>
        <w:jc w:val="both"/>
        <w:rPr>
          <w:highlight w:val="white"/>
        </w:rPr>
      </w:pPr>
      <w:r w:rsidDel="00000000" w:rsidR="00000000" w:rsidRPr="00000000">
        <w:rPr>
          <w:highlight w:val="white"/>
          <w:rtl w:val="0"/>
        </w:rPr>
        <w:t xml:space="preserve">I</w:t>
      </w:r>
      <w:r w:rsidDel="00000000" w:rsidR="00000000" w:rsidRPr="00000000">
        <w:rPr>
          <w:highlight w:val="white"/>
          <w:rtl w:val="0"/>
        </w:rPr>
        <w:t xml:space="preserve">I. Introduction</w:t>
      </w:r>
    </w:p>
    <w:p w:rsidR="00000000" w:rsidDel="00000000" w:rsidP="00000000" w:rsidRDefault="00000000" w:rsidRPr="00000000" w14:paraId="00000029">
      <w:pPr>
        <w:contextualSpacing w:val="0"/>
        <w:jc w:val="both"/>
        <w:rPr>
          <w:highlight w:val="white"/>
        </w:rPr>
      </w:pPr>
      <w:r w:rsidDel="00000000" w:rsidR="00000000" w:rsidRPr="00000000">
        <w:rPr>
          <w:rtl w:val="0"/>
        </w:rPr>
      </w:r>
    </w:p>
    <w:p w:rsidR="00000000" w:rsidDel="00000000" w:rsidP="00000000" w:rsidRDefault="00000000" w:rsidRPr="00000000" w14:paraId="0000002A">
      <w:pPr>
        <w:contextualSpacing w:val="0"/>
        <w:jc w:val="both"/>
        <w:rPr>
          <w:highlight w:val="white"/>
        </w:rPr>
      </w:pPr>
      <w:r w:rsidDel="00000000" w:rsidR="00000000" w:rsidRPr="00000000">
        <w:rPr>
          <w:highlight w:val="white"/>
          <w:rtl w:val="0"/>
        </w:rPr>
        <w:t xml:space="preserve">To create an optimized Full Adder circuit the logic of the circuit had to be laid out first. This circuit involves three inputs and two outputs. The two outputs are the sum and carry of the inputs. As binary addition only has two states, 1 or 0, the carry bit is used as an input for the next full adder in the series or to denote an overflow. The sum denotes the number associated with the current place when the inputs are added together. This logic can be seen in Figure 1 as it is represented in the truth table.</w:t>
      </w:r>
    </w:p>
    <w:p w:rsidR="00000000" w:rsidDel="00000000" w:rsidP="00000000" w:rsidRDefault="00000000" w:rsidRPr="00000000" w14:paraId="0000002B">
      <w:pPr>
        <w:contextualSpacing w:val="0"/>
        <w:jc w:val="both"/>
        <w:rPr>
          <w:highlight w:val="white"/>
        </w:rPr>
      </w:pPr>
      <w:r w:rsidDel="00000000" w:rsidR="00000000" w:rsidRPr="00000000">
        <w:rPr>
          <w:rtl w:val="0"/>
        </w:rPr>
      </w:r>
    </w:p>
    <w:p w:rsidR="00000000" w:rsidDel="00000000" w:rsidP="00000000" w:rsidRDefault="00000000" w:rsidRPr="00000000" w14:paraId="0000002C">
      <w:pPr>
        <w:contextualSpacing w:val="0"/>
        <w:jc w:val="center"/>
        <w:rPr>
          <w:highlight w:val="white"/>
        </w:rPr>
      </w:pPr>
      <w:r w:rsidDel="00000000" w:rsidR="00000000" w:rsidRPr="00000000">
        <w:rPr>
          <w:highlight w:val="white"/>
          <w:rtl w:val="0"/>
        </w:rPr>
        <w:t xml:space="preserve">Figure 1: Full Adder Truth Table. [1]</w:t>
      </w:r>
    </w:p>
    <w:p w:rsidR="00000000" w:rsidDel="00000000" w:rsidP="00000000" w:rsidRDefault="00000000" w:rsidRPr="00000000" w14:paraId="0000002D">
      <w:pPr>
        <w:contextualSpacing w:val="0"/>
        <w:jc w:val="center"/>
        <w:rPr>
          <w:highlight w:val="white"/>
        </w:rPr>
      </w:pPr>
      <w:r w:rsidDel="00000000" w:rsidR="00000000" w:rsidRPr="00000000">
        <w:rPr>
          <w:highlight w:val="white"/>
        </w:rPr>
        <w:drawing>
          <wp:inline distB="114300" distT="114300" distL="114300" distR="114300">
            <wp:extent cx="2381250" cy="2042225"/>
            <wp:effectExtent b="0" l="0" r="0" t="0"/>
            <wp:docPr descr="Truth Table for Full Adder" id="9" name="image6.jpg"/>
            <a:graphic>
              <a:graphicData uri="http://schemas.openxmlformats.org/drawingml/2006/picture">
                <pic:pic>
                  <pic:nvPicPr>
                    <pic:cNvPr descr="Truth Table for Full Adder" id="0" name="image6.jpg"/>
                    <pic:cNvPicPr preferRelativeResize="0"/>
                  </pic:nvPicPr>
                  <pic:blipFill>
                    <a:blip r:embed="rId6"/>
                    <a:srcRect b="0" l="0" r="0" t="0"/>
                    <a:stretch>
                      <a:fillRect/>
                    </a:stretch>
                  </pic:blipFill>
                  <pic:spPr>
                    <a:xfrm>
                      <a:off x="0" y="0"/>
                      <a:ext cx="2381250" cy="2042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both"/>
        <w:rPr>
          <w:highlight w:val="white"/>
        </w:rPr>
      </w:pPr>
      <w:r w:rsidDel="00000000" w:rsidR="00000000" w:rsidRPr="00000000">
        <w:rPr>
          <w:rtl w:val="0"/>
        </w:rPr>
      </w:r>
    </w:p>
    <w:p w:rsidR="00000000" w:rsidDel="00000000" w:rsidP="00000000" w:rsidRDefault="00000000" w:rsidRPr="00000000" w14:paraId="0000002F">
      <w:pPr>
        <w:contextualSpacing w:val="0"/>
        <w:jc w:val="both"/>
        <w:rPr>
          <w:highlight w:val="white"/>
        </w:rPr>
      </w:pPr>
      <w:r w:rsidDel="00000000" w:rsidR="00000000" w:rsidRPr="00000000">
        <w:rPr>
          <w:highlight w:val="white"/>
          <w:rtl w:val="0"/>
        </w:rPr>
        <w:t xml:space="preserve">With the truth table of the Full Adder done the logic for each of the outputs must be created. This is done with kmaps as to find the most efficient logic that can be used to create the circuit. The equations used being </w:t>
      </w:r>
      <m:oMath>
        <m:r>
          <w:rPr>
            <w:highlight w:val="white"/>
          </w:rPr>
          <m:t xml:space="preserve">S=A</m:t>
        </m:r>
        <m:bar>
          <m:barPr>
            <m:pos/>
            <m:ctrlPr>
              <w:rPr>
                <w:highlight w:val="white"/>
              </w:rPr>
            </m:ctrlPr>
          </m:barPr>
          <m:e>
            <m:r>
              <w:rPr>
                <w:highlight w:val="white"/>
              </w:rPr>
              <m:t xml:space="preserve">B</m:t>
            </m:r>
          </m:e>
        </m:bar>
        <m:bar>
          <m:barPr>
            <m:pos/>
            <m:ctrlPr>
              <w:rPr>
                <w:highlight w:val="white"/>
              </w:rPr>
            </m:ctrlPr>
          </m:barPr>
          <m:e>
            <m:r>
              <w:rPr>
                <w:highlight w:val="white"/>
              </w:rPr>
              <m:t xml:space="preserve">C</m:t>
            </m:r>
          </m:e>
        </m:bar>
        <m:r>
          <w:rPr>
            <w:highlight w:val="white"/>
          </w:rPr>
          <m:t xml:space="preserve">+</m:t>
        </m:r>
        <m:bar>
          <m:barPr>
            <m:pos/>
            <m:ctrlPr>
              <w:rPr>
                <w:highlight w:val="white"/>
              </w:rPr>
            </m:ctrlPr>
          </m:barPr>
          <m:e>
            <m:r>
              <w:rPr>
                <w:highlight w:val="white"/>
              </w:rPr>
              <m:t xml:space="preserve">A</m:t>
            </m:r>
          </m:e>
        </m:bar>
        <m:r>
          <w:rPr>
            <w:highlight w:val="white"/>
          </w:rPr>
          <m:t xml:space="preserve">B</m:t>
        </m:r>
        <m:bar>
          <m:barPr>
            <m:pos/>
            <m:ctrlPr>
              <w:rPr>
                <w:highlight w:val="white"/>
              </w:rPr>
            </m:ctrlPr>
          </m:barPr>
          <m:e>
            <m:r>
              <w:rPr>
                <w:highlight w:val="white"/>
              </w:rPr>
              <m:t xml:space="preserve">C</m:t>
            </m:r>
          </m:e>
        </m:bar>
        <m:r>
          <w:rPr>
            <w:highlight w:val="white"/>
          </w:rPr>
          <m:t xml:space="preserve">+</m:t>
        </m:r>
        <m:bar>
          <m:barPr>
            <m:pos/>
            <m:ctrlPr>
              <w:rPr>
                <w:highlight w:val="white"/>
              </w:rPr>
            </m:ctrlPr>
          </m:barPr>
          <m:e>
            <m:r>
              <w:rPr>
                <w:highlight w:val="white"/>
              </w:rPr>
              <m:t xml:space="preserve">AB</m:t>
            </m:r>
          </m:e>
        </m:bar>
        <m:r>
          <w:rPr>
            <w:highlight w:val="white"/>
          </w:rPr>
          <m:t xml:space="preserve">C+ABC</m:t>
        </m:r>
      </m:oMath>
      <w:r w:rsidDel="00000000" w:rsidR="00000000" w:rsidRPr="00000000">
        <w:rPr>
          <w:highlight w:val="white"/>
          <w:rtl w:val="0"/>
        </w:rPr>
        <w:t xml:space="preserve">and </w:t>
      </w:r>
      <m:oMath>
        <m:r>
          <w:rPr>
            <w:highlight w:val="white"/>
          </w:rPr>
          <m:t xml:space="preserve">C</m:t>
        </m:r>
        <m:r>
          <w:rPr>
            <w:highlight w:val="white"/>
            <w:vertAlign w:val="subscript"/>
          </w:rPr>
          <m:t xml:space="preserve">out=AB+AC+BC</m:t>
        </m:r>
      </m:oMath>
      <w:r w:rsidDel="00000000" w:rsidR="00000000" w:rsidRPr="00000000">
        <w:rPr>
          <w:highlight w:val="white"/>
          <w:rtl w:val="0"/>
        </w:rPr>
        <w:t xml:space="preserve">. These equations show the necessary logic to have the Full Adder working correctly. The kmaps for the outputs can be seen in Figure 2.</w:t>
      </w:r>
    </w:p>
    <w:p w:rsidR="00000000" w:rsidDel="00000000" w:rsidP="00000000" w:rsidRDefault="00000000" w:rsidRPr="00000000" w14:paraId="00000030">
      <w:pPr>
        <w:contextualSpacing w:val="0"/>
        <w:jc w:val="both"/>
        <w:rPr>
          <w:highlight w:val="white"/>
        </w:rPr>
      </w:pPr>
      <w:r w:rsidDel="00000000" w:rsidR="00000000" w:rsidRPr="00000000">
        <w:rPr>
          <w:rtl w:val="0"/>
        </w:rPr>
      </w:r>
    </w:p>
    <w:p w:rsidR="00000000" w:rsidDel="00000000" w:rsidP="00000000" w:rsidRDefault="00000000" w:rsidRPr="00000000" w14:paraId="00000031">
      <w:pPr>
        <w:contextualSpacing w:val="0"/>
        <w:jc w:val="center"/>
        <w:rPr>
          <w:highlight w:val="white"/>
        </w:rPr>
      </w:pPr>
      <w:r w:rsidDel="00000000" w:rsidR="00000000" w:rsidRPr="00000000">
        <w:rPr>
          <w:rtl w:val="0"/>
        </w:rPr>
      </w:r>
    </w:p>
    <w:p w:rsidR="00000000" w:rsidDel="00000000" w:rsidP="00000000" w:rsidRDefault="00000000" w:rsidRPr="00000000" w14:paraId="00000032">
      <w:pPr>
        <w:contextualSpacing w:val="0"/>
        <w:jc w:val="both"/>
        <w:rPr>
          <w:highlight w:val="white"/>
        </w:rPr>
      </w:pPr>
      <w:r w:rsidDel="00000000" w:rsidR="00000000" w:rsidRPr="00000000">
        <w:rPr>
          <w:rtl w:val="0"/>
        </w:rPr>
      </w:r>
    </w:p>
    <w:p w:rsidR="00000000" w:rsidDel="00000000" w:rsidP="00000000" w:rsidRDefault="00000000" w:rsidRPr="00000000" w14:paraId="00000033">
      <w:pPr>
        <w:contextualSpacing w:val="0"/>
        <w:jc w:val="both"/>
        <w:rPr>
          <w:highlight w:val="white"/>
        </w:rPr>
      </w:pPr>
      <w:r w:rsidDel="00000000" w:rsidR="00000000" w:rsidRPr="00000000">
        <w:rPr>
          <w:highlight w:val="white"/>
        </w:rPr>
        <w:drawing>
          <wp:inline distB="114300" distT="114300" distL="114300" distR="114300">
            <wp:extent cx="2829910" cy="1709738"/>
            <wp:effectExtent b="0" l="0" r="0" t="0"/>
            <wp:docPr descr="FA K MAP FOR SUM" id="8" name="image12.jpg"/>
            <a:graphic>
              <a:graphicData uri="http://schemas.openxmlformats.org/drawingml/2006/picture">
                <pic:pic>
                  <pic:nvPicPr>
                    <pic:cNvPr descr="FA K MAP FOR SUM" id="0" name="image12.jpg"/>
                    <pic:cNvPicPr preferRelativeResize="0"/>
                  </pic:nvPicPr>
                  <pic:blipFill>
                    <a:blip r:embed="rId7"/>
                    <a:srcRect b="0" l="0" r="0" t="0"/>
                    <a:stretch>
                      <a:fillRect/>
                    </a:stretch>
                  </pic:blipFill>
                  <pic:spPr>
                    <a:xfrm>
                      <a:off x="0" y="0"/>
                      <a:ext cx="2829910" cy="1709738"/>
                    </a:xfrm>
                    <a:prstGeom prst="rect"/>
                    <a:ln/>
                  </pic:spPr>
                </pic:pic>
              </a:graphicData>
            </a:graphic>
          </wp:inline>
        </w:drawing>
      </w:r>
      <w:r w:rsidDel="00000000" w:rsidR="00000000" w:rsidRPr="00000000">
        <w:rPr>
          <w:highlight w:val="white"/>
        </w:rPr>
        <w:drawing>
          <wp:inline distB="114300" distT="114300" distL="114300" distR="114300">
            <wp:extent cx="2838851" cy="1728788"/>
            <wp:effectExtent b="0" l="0" r="0" t="0"/>
            <wp:docPr descr="FA K MAP FOR CARRY" id="4" name="image17.jpg"/>
            <a:graphic>
              <a:graphicData uri="http://schemas.openxmlformats.org/drawingml/2006/picture">
                <pic:pic>
                  <pic:nvPicPr>
                    <pic:cNvPr descr="FA K MAP FOR CARRY" id="0" name="image17.jpg"/>
                    <pic:cNvPicPr preferRelativeResize="0"/>
                  </pic:nvPicPr>
                  <pic:blipFill>
                    <a:blip r:embed="rId8"/>
                    <a:srcRect b="0" l="0" r="0" t="0"/>
                    <a:stretch>
                      <a:fillRect/>
                    </a:stretch>
                  </pic:blipFill>
                  <pic:spPr>
                    <a:xfrm>
                      <a:off x="0" y="0"/>
                      <a:ext cx="2838851"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center"/>
        <w:rPr>
          <w:highlight w:val="white"/>
        </w:rPr>
      </w:pPr>
      <w:r w:rsidDel="00000000" w:rsidR="00000000" w:rsidRPr="00000000">
        <w:rPr>
          <w:highlight w:val="white"/>
          <w:rtl w:val="0"/>
        </w:rPr>
        <w:t xml:space="preserve">Figure 2: Right; Kmap for the Sum output. Left; Kmap for the Carry Out output.</w:t>
      </w:r>
    </w:p>
    <w:p w:rsidR="00000000" w:rsidDel="00000000" w:rsidP="00000000" w:rsidRDefault="00000000" w:rsidRPr="00000000" w14:paraId="00000035">
      <w:pPr>
        <w:contextualSpacing w:val="0"/>
        <w:jc w:val="center"/>
        <w:rPr>
          <w:highlight w:val="white"/>
        </w:rPr>
      </w:pPr>
      <w:r w:rsidDel="00000000" w:rsidR="00000000" w:rsidRPr="00000000">
        <w:rPr>
          <w:rtl w:val="0"/>
        </w:rPr>
      </w:r>
    </w:p>
    <w:p w:rsidR="00000000" w:rsidDel="00000000" w:rsidP="00000000" w:rsidRDefault="00000000" w:rsidRPr="00000000" w14:paraId="00000036">
      <w:pPr>
        <w:contextualSpacing w:val="0"/>
        <w:rPr>
          <w:highlight w:val="white"/>
        </w:rPr>
      </w:pPr>
      <w:r w:rsidDel="00000000" w:rsidR="00000000" w:rsidRPr="00000000">
        <w:rPr>
          <w:highlight w:val="white"/>
          <w:rtl w:val="0"/>
        </w:rPr>
        <w:t xml:space="preserve">From the previously gained logical expressions circuit models were made using CMOS logic which uses NANDs, NORs, and Inverters. From these initial models delay calculations were done to determine which would be the fastest to work with. This came down to a circuit comprised of two XORs and three NANDs. This circuit was to operate faster than any other developed circuit having a delay of only 1.5 ns theoretically. </w:t>
      </w:r>
    </w:p>
    <w:p w:rsidR="00000000" w:rsidDel="00000000" w:rsidP="00000000" w:rsidRDefault="00000000" w:rsidRPr="00000000" w14:paraId="00000037">
      <w:pPr>
        <w:contextualSpacing w:val="0"/>
        <w:jc w:val="both"/>
        <w:rPr>
          <w:highlight w:val="white"/>
        </w:rPr>
      </w:pPr>
      <w:r w:rsidDel="00000000" w:rsidR="00000000" w:rsidRPr="00000000">
        <w:rPr>
          <w:rtl w:val="0"/>
        </w:rPr>
      </w:r>
    </w:p>
    <w:p w:rsidR="00000000" w:rsidDel="00000000" w:rsidP="00000000" w:rsidRDefault="00000000" w:rsidRPr="00000000" w14:paraId="00000038">
      <w:pPr>
        <w:contextualSpacing w:val="0"/>
        <w:jc w:val="both"/>
        <w:rPr>
          <w:highlight w:val="white"/>
        </w:rPr>
      </w:pPr>
      <w:r w:rsidDel="00000000" w:rsidR="00000000" w:rsidRPr="00000000">
        <w:rPr>
          <w:highlight w:val="white"/>
          <w:rtl w:val="0"/>
        </w:rPr>
        <w:t xml:space="preserve">III. Procedure </w:t>
      </w:r>
    </w:p>
    <w:p w:rsidR="00000000" w:rsidDel="00000000" w:rsidP="00000000" w:rsidRDefault="00000000" w:rsidRPr="00000000" w14:paraId="00000039">
      <w:pPr>
        <w:contextualSpacing w:val="0"/>
        <w:jc w:val="both"/>
        <w:rPr>
          <w:highlight w:val="white"/>
        </w:rPr>
      </w:pPr>
      <w:r w:rsidDel="00000000" w:rsidR="00000000" w:rsidRPr="00000000">
        <w:rPr>
          <w:rtl w:val="0"/>
        </w:rPr>
      </w:r>
    </w:p>
    <w:p w:rsidR="00000000" w:rsidDel="00000000" w:rsidP="00000000" w:rsidRDefault="00000000" w:rsidRPr="00000000" w14:paraId="0000003A">
      <w:pPr>
        <w:contextualSpacing w:val="0"/>
        <w:jc w:val="both"/>
        <w:rPr>
          <w:highlight w:val="white"/>
        </w:rPr>
      </w:pPr>
      <w:r w:rsidDel="00000000" w:rsidR="00000000" w:rsidRPr="00000000">
        <w:rPr>
          <w:highlight w:val="white"/>
          <w:rtl w:val="0"/>
        </w:rPr>
        <w:t xml:space="preserve">To create an optimized Full Adder the logic shown in Figure 1 and Figure 2 was initially created. These were the very first steps in creating the circuit. From here the logic was developed upon further, changing the logical expressions to find more ways to make the circuit. These various circuits were comprised of different amounts of NANDs, NORs, and Inverters to see which of them would be seen to have the shortest delay. Each of the worst case paths for  these circuits can be seen in Figure 3. It can be seen that the fastest design that involved two XORs for the sum output is not on the list. This is because XORs do not truly exist in CMOS technology. The circuit was slowed, but only slightly by replacing the XORs with NANDs and inverters. These allowed for the same functionality of the XORs, but with the implementation of usable CMOS gates. Some of these gates may also seem as though they are near copies of one another, but the fastest circuits were tested with additional inverters to determine whether the additional steps would have the circuit operating with a smaller delay or not.</w:t>
      </w:r>
    </w:p>
    <w:p w:rsidR="00000000" w:rsidDel="00000000" w:rsidP="00000000" w:rsidRDefault="00000000" w:rsidRPr="00000000" w14:paraId="0000003B">
      <w:pPr>
        <w:contextualSpacing w:val="0"/>
        <w:jc w:val="both"/>
        <w:rPr>
          <w:highlight w:val="white"/>
        </w:rPr>
      </w:pPr>
      <w:r w:rsidDel="00000000" w:rsidR="00000000" w:rsidRPr="00000000">
        <w:rPr>
          <w:rtl w:val="0"/>
        </w:rPr>
      </w:r>
    </w:p>
    <w:p w:rsidR="00000000" w:rsidDel="00000000" w:rsidP="00000000" w:rsidRDefault="00000000" w:rsidRPr="00000000" w14:paraId="0000003C">
      <w:pPr>
        <w:contextualSpacing w:val="0"/>
        <w:jc w:val="center"/>
        <w:rPr>
          <w:highlight w:val="white"/>
        </w:rPr>
      </w:pPr>
      <w:r w:rsidDel="00000000" w:rsidR="00000000" w:rsidRPr="00000000">
        <w:rPr>
          <w:highlight w:val="white"/>
          <w:rtl w:val="0"/>
        </w:rPr>
        <w:t xml:space="preserve">Figure 3: Worst case paths of various designs.</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2430"/>
        <w:gridCol w:w="2430"/>
        <w:tblGridChange w:id="0">
          <w:tblGrid>
            <w:gridCol w:w="4500"/>
            <w:gridCol w:w="2430"/>
            <w:gridCol w:w="2430"/>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b w:val="1"/>
                <w:sz w:val="20"/>
                <w:szCs w:val="20"/>
                <w:rtl w:val="0"/>
              </w:rPr>
              <w:t xml:space="preserve">Design</w:t>
            </w:r>
            <w:r w:rsidDel="00000000" w:rsidR="00000000" w:rsidRPr="00000000">
              <w:rPr>
                <w:rtl w:val="0"/>
              </w:rPr>
            </w:r>
          </w:p>
        </w:tc>
      </w:tr>
      <w:tr>
        <w:trPr>
          <w:trHeight w:val="52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NAND2-NAND2-NAND2-NAND2-NAND2-NAND2</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20"/>
                <w:szCs w:val="20"/>
                <w:rtl w:val="0"/>
              </w:rPr>
              <w:t xml:space="preserve">INV-NAND3-INV-NOR4</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INV-NAND3-INV-NOR4-INV-INV</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INV-NAND2-NAND2-INV-NAND2-NAND2</w:t>
            </w:r>
          </w:p>
        </w:tc>
      </w:tr>
      <w:tr>
        <w:trPr>
          <w:trHeight w:val="52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INV-NAND2-NAND2-INV-NAND2-NAND2-INV-INV</w:t>
            </w:r>
          </w:p>
        </w:tc>
      </w:tr>
    </w:tbl>
    <w:p w:rsidR="00000000" w:rsidDel="00000000" w:rsidP="00000000" w:rsidRDefault="00000000" w:rsidRPr="00000000" w14:paraId="0000004F">
      <w:pPr>
        <w:contextualSpacing w:val="0"/>
        <w:jc w:val="center"/>
        <w:rPr>
          <w:highlight w:val="white"/>
        </w:rPr>
      </w:pPr>
      <w:r w:rsidDel="00000000" w:rsidR="00000000" w:rsidRPr="00000000">
        <w:rPr>
          <w:rtl w:val="0"/>
        </w:rPr>
      </w:r>
    </w:p>
    <w:p w:rsidR="00000000" w:rsidDel="00000000" w:rsidP="00000000" w:rsidRDefault="00000000" w:rsidRPr="00000000" w14:paraId="00000050">
      <w:pPr>
        <w:contextualSpacing w:val="0"/>
        <w:jc w:val="both"/>
        <w:rPr>
          <w:highlight w:val="white"/>
        </w:rPr>
      </w:pPr>
      <w:r w:rsidDel="00000000" w:rsidR="00000000" w:rsidRPr="00000000">
        <w:rPr>
          <w:highlight w:val="white"/>
          <w:rtl w:val="0"/>
        </w:rPr>
        <w:t xml:space="preserve">For each of these worst case paths for each of the circuit the number of stages, logical effort, parasitic delay, and the overall delay had to be calculated in order to determine which of the paths would have the least delay. Each was tested by performing hand calculations on each of the paths to determine each of their characteristics to determine the overall delay. Each of the gates have a predetermined parasitic and logical delay. The parasitic delays of each of the gates can be added together to give the total parasitic delay while the same can be done for the logical effort. To determine the electrical effort the input and output capacitances were compared to give a value of 15RC for each of the worst case paths. The logical effort could be found by using the following equation: </w:t>
      </w:r>
      <m:oMath>
        <m:r>
          <w:rPr>
            <w:highlight w:val="white"/>
          </w:rPr>
          <m:t xml:space="preserve">F=G*B*H</m:t>
        </m:r>
      </m:oMath>
      <w:r w:rsidDel="00000000" w:rsidR="00000000" w:rsidRPr="00000000">
        <w:rPr>
          <w:highlight w:val="white"/>
          <w:rtl w:val="0"/>
        </w:rPr>
        <w:t xml:space="preserve">. G being the logical effort, B being the branching of the path, and H being the electrical effort. With effort delay the number of stages could be determined, but if the number of stages was greater than this number the total number of stages found in the circuit was used as a substitute as the number calculated is a best case scenario. With the number of stages the effort delay could be calculated by using the following equation: </w:t>
      </w:r>
      <m:oMath>
        <m:acc>
          <m:accPr>
            <m:chr m:val="̂"/>
            <m:ctrlPr>
              <w:rPr>
                <w:highlight w:val="white"/>
              </w:rPr>
            </m:ctrlPr>
          </m:accPr>
          <m:e>
            <m:r>
              <w:rPr>
                <w:highlight w:val="white"/>
              </w:rPr>
              <m:t xml:space="preserve">f</m:t>
            </m:r>
          </m:e>
        </m:acc>
        <m:r>
          <w:rPr>
            <w:highlight w:val="white"/>
          </w:rPr>
          <m:t xml:space="preserve">=</m:t>
        </m:r>
        <m:sSup>
          <m:sSupPr>
            <m:ctrlPr>
              <w:rPr>
                <w:highlight w:val="white"/>
              </w:rPr>
            </m:ctrlPr>
          </m:sSupPr>
          <m:e>
            <m:r>
              <w:rPr>
                <w:highlight w:val="white"/>
              </w:rPr>
              <m:t xml:space="preserve">F</m:t>
            </m:r>
          </m:e>
          <m:sup>
            <m:r>
              <w:rPr>
                <w:highlight w:val="white"/>
              </w:rPr>
              <m:t xml:space="preserve">N</m:t>
            </m:r>
          </m:sup>
        </m:sSup>
      </m:oMath>
      <w:r w:rsidDel="00000000" w:rsidR="00000000" w:rsidRPr="00000000">
        <w:rPr>
          <w:highlight w:val="white"/>
          <w:rtl w:val="0"/>
        </w:rPr>
        <w:t xml:space="preserve">, where N is the number of stages in the path. With this the delay could be calculated with </w:t>
      </w:r>
      <m:oMath>
        <m:r>
          <w:rPr>
            <w:highlight w:val="white"/>
          </w:rPr>
          <m:t xml:space="preserve">D=N</m:t>
        </m:r>
        <m:acc>
          <m:accPr>
            <m:chr m:val="̂"/>
            <m:ctrlPr>
              <w:rPr>
                <w:highlight w:val="white"/>
              </w:rPr>
            </m:ctrlPr>
          </m:accPr>
          <m:e>
            <m:r>
              <w:rPr>
                <w:highlight w:val="white"/>
              </w:rPr>
              <m:t xml:space="preserve">f</m:t>
            </m:r>
          </m:e>
        </m:acc>
        <m:r>
          <w:rPr>
            <w:highlight w:val="white"/>
          </w:rPr>
          <m:t xml:space="preserve">+P</m:t>
        </m:r>
      </m:oMath>
      <w:r w:rsidDel="00000000" w:rsidR="00000000" w:rsidRPr="00000000">
        <w:rPr>
          <w:highlight w:val="white"/>
          <w:rtl w:val="0"/>
        </w:rPr>
        <w:t xml:space="preserve">, where P is the parasitic delay of the path. Each of these variables and the delay associated with each of the worst case paths of each circuit can be seen in Figure 4.</w:t>
      </w:r>
    </w:p>
    <w:p w:rsidR="00000000" w:rsidDel="00000000" w:rsidP="00000000" w:rsidRDefault="00000000" w:rsidRPr="00000000" w14:paraId="00000051">
      <w:pPr>
        <w:contextualSpacing w:val="0"/>
        <w:jc w:val="both"/>
        <w:rPr>
          <w:highlight w:val="white"/>
        </w:rPr>
      </w:pPr>
      <w:r w:rsidDel="00000000" w:rsidR="00000000" w:rsidRPr="00000000">
        <w:rPr>
          <w:rtl w:val="0"/>
        </w:rPr>
      </w:r>
    </w:p>
    <w:p w:rsidR="00000000" w:rsidDel="00000000" w:rsidP="00000000" w:rsidRDefault="00000000" w:rsidRPr="00000000" w14:paraId="00000052">
      <w:pPr>
        <w:contextualSpacing w:val="0"/>
        <w:jc w:val="center"/>
        <w:rPr>
          <w:highlight w:val="white"/>
        </w:rPr>
      </w:pPr>
      <w:r w:rsidDel="00000000" w:rsidR="00000000" w:rsidRPr="00000000">
        <w:rPr>
          <w:highlight w:val="white"/>
          <w:rtl w:val="0"/>
        </w:rPr>
        <w:t xml:space="preserve">Figure 4: The worst case paths with each of their associated delays and other values.</w:t>
      </w:r>
    </w:p>
    <w:tbl>
      <w:tblPr>
        <w:tblStyle w:val="Table2"/>
        <w:tblW w:w="96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1230"/>
        <w:gridCol w:w="1230"/>
        <w:gridCol w:w="1230"/>
        <w:gridCol w:w="1230"/>
        <w:gridCol w:w="405"/>
        <w:gridCol w:w="645"/>
        <w:tblGridChange w:id="0">
          <w:tblGrid>
            <w:gridCol w:w="3675"/>
            <w:gridCol w:w="1230"/>
            <w:gridCol w:w="1230"/>
            <w:gridCol w:w="1230"/>
            <w:gridCol w:w="1230"/>
            <w:gridCol w:w="405"/>
            <w:gridCol w:w="64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b w:val="1"/>
                <w:sz w:val="20"/>
                <w:szCs w:val="20"/>
                <w:rtl w:val="0"/>
              </w:rPr>
              <w:t xml:space="preserve">Design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b w:val="1"/>
                <w:sz w:val="20"/>
                <w:szCs w:val="20"/>
                <w:rtl w:val="0"/>
              </w:rPr>
              <w:t xml:space="preserv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center"/>
              <w:rPr>
                <w:sz w:val="20"/>
                <w:szCs w:val="20"/>
              </w:rPr>
            </w:pPr>
            <w:r w:rsidDel="00000000" w:rsidR="00000000" w:rsidRPr="00000000">
              <w:rPr>
                <w:b w:val="1"/>
                <w:sz w:val="20"/>
                <w:szCs w:val="20"/>
                <w:rtl w:val="0"/>
              </w:rPr>
              <w:t xml:space="preserve">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b w:val="1"/>
                <w:sz w:val="20"/>
                <w:szCs w:val="20"/>
                <w:rtl w:val="0"/>
              </w:rPr>
              <w:t xml:space="preserve">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0"/>
                <w:szCs w:val="20"/>
              </w:rPr>
            </w:pPr>
            <w:r w:rsidDel="00000000" w:rsidR="00000000" w:rsidRPr="00000000">
              <w:rPr>
                <w:b w:val="1"/>
                <w:sz w:val="20"/>
                <w:szCs w:val="20"/>
                <w:rtl w:val="0"/>
              </w:rPr>
              <w:t xml:space="preserve">D</w:t>
            </w:r>
            <w:r w:rsidDel="00000000" w:rsidR="00000000" w:rsidRPr="00000000">
              <w:rPr>
                <w:rtl w:val="0"/>
              </w:rPr>
            </w:r>
          </w:p>
        </w:tc>
      </w:tr>
      <w:tr>
        <w:trPr>
          <w:trHeight w:val="52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20"/>
                <w:szCs w:val="20"/>
                <w:rtl w:val="0"/>
              </w:rPr>
              <w:t xml:space="preserve">NAND2-NAND2-NAND2-NAND2-NAND2-NAND2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sz w:val="20"/>
                <w:szCs w:val="20"/>
                <w:rtl w:val="0"/>
              </w:rPr>
              <w:t xml:space="preserve">5.62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center"/>
              <w:rPr>
                <w:sz w:val="20"/>
                <w:szCs w:val="20"/>
              </w:rPr>
            </w:pPr>
            <w:r w:rsidDel="00000000" w:rsidR="00000000" w:rsidRPr="00000000">
              <w:rPr>
                <w:sz w:val="20"/>
                <w:szCs w:val="20"/>
                <w:rtl w:val="0"/>
              </w:rPr>
              <w:t xml:space="preserve">32.86</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rPr>
                <w:sz w:val="20"/>
                <w:szCs w:val="20"/>
              </w:rPr>
            </w:pPr>
            <w:r w:rsidDel="00000000" w:rsidR="00000000" w:rsidRPr="00000000">
              <w:rPr>
                <w:sz w:val="20"/>
                <w:szCs w:val="20"/>
                <w:rtl w:val="0"/>
              </w:rPr>
              <w:t xml:space="preserve">INV-NAND3-INV-NOR4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0"/>
                <w:szCs w:val="20"/>
              </w:rPr>
            </w:pPr>
            <w:r w:rsidDel="00000000" w:rsidR="00000000" w:rsidRPr="00000000">
              <w:rPr>
                <w:sz w:val="20"/>
                <w:szCs w:val="20"/>
                <w:rtl w:val="0"/>
              </w:rPr>
              <w:t xml:space="preserve">28.8</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sz w:val="20"/>
                <w:szCs w:val="20"/>
                <w:rtl w:val="0"/>
              </w:rPr>
              <w:t xml:space="preserve">INV-NAND3-INV-NOR4-INV-INV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center"/>
              <w:rPr>
                <w:sz w:val="20"/>
                <w:szCs w:val="20"/>
              </w:rPr>
            </w:pPr>
            <w:r w:rsidDel="00000000" w:rsidR="00000000" w:rsidRPr="00000000">
              <w:rPr>
                <w:sz w:val="20"/>
                <w:szCs w:val="20"/>
                <w:rtl w:val="0"/>
              </w:rPr>
              <w:t xml:space="preserve">28.43</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color w:val="ff0000"/>
                <w:sz w:val="20"/>
                <w:szCs w:val="20"/>
                <w:rtl w:val="0"/>
              </w:rPr>
              <w:t xml:space="preserve">INV-NAND2-NAND2-INV-NAND2-NAND2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center"/>
              <w:rPr>
                <w:sz w:val="20"/>
                <w:szCs w:val="20"/>
              </w:rPr>
            </w:pPr>
            <w:r w:rsidDel="00000000" w:rsidR="00000000" w:rsidRPr="00000000">
              <w:rPr>
                <w:color w:val="ff0000"/>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center"/>
              <w:rPr>
                <w:sz w:val="20"/>
                <w:szCs w:val="20"/>
              </w:rPr>
            </w:pPr>
            <w:r w:rsidDel="00000000" w:rsidR="00000000" w:rsidRPr="00000000">
              <w:rPr>
                <w:color w:val="ff0000"/>
                <w:sz w:val="20"/>
                <w:szCs w:val="20"/>
                <w:rtl w:val="0"/>
              </w:rPr>
              <w:t xml:space="preserve">3.16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center"/>
              <w:rPr>
                <w:sz w:val="20"/>
                <w:szCs w:val="20"/>
              </w:rPr>
            </w:pPr>
            <w:r w:rsidDel="00000000" w:rsidR="00000000" w:rsidRPr="00000000">
              <w:rPr>
                <w:color w:val="ff0000"/>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center"/>
              <w:rPr>
                <w:sz w:val="20"/>
                <w:szCs w:val="20"/>
              </w:rPr>
            </w:pPr>
            <w:r w:rsidDel="00000000" w:rsidR="00000000" w:rsidRPr="00000000">
              <w:rPr>
                <w:color w:val="ff0000"/>
                <w:sz w:val="20"/>
                <w:szCs w:val="20"/>
                <w:rtl w:val="0"/>
              </w:rPr>
              <w:t xml:space="preserve">26.5</w:t>
            </w:r>
            <w:r w:rsidDel="00000000" w:rsidR="00000000" w:rsidRPr="00000000">
              <w:rPr>
                <w:rtl w:val="0"/>
              </w:rPr>
            </w:r>
          </w:p>
        </w:tc>
      </w:tr>
      <w:tr>
        <w:trPr>
          <w:trHeight w:val="52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sz w:val="20"/>
                <w:szCs w:val="20"/>
                <w:rtl w:val="0"/>
              </w:rPr>
              <w:t xml:space="preserve">INV-NAND2-NAND2-INV-NAND2-NAND2-INV-INV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jc w:val="center"/>
              <w:rPr>
                <w:sz w:val="20"/>
                <w:szCs w:val="20"/>
              </w:rPr>
            </w:pPr>
            <w:r w:rsidDel="00000000" w:rsidR="00000000" w:rsidRPr="00000000">
              <w:rPr>
                <w:sz w:val="20"/>
                <w:szCs w:val="20"/>
                <w:rtl w:val="0"/>
              </w:rPr>
              <w:t xml:space="preserve">3.16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jc w:val="center"/>
              <w:rPr>
                <w:sz w:val="20"/>
                <w:szCs w:val="20"/>
              </w:rPr>
            </w:pPr>
            <w:r w:rsidDel="00000000" w:rsidR="00000000" w:rsidRPr="00000000">
              <w:rPr>
                <w:sz w:val="20"/>
                <w:szCs w:val="20"/>
                <w:rtl w:val="0"/>
              </w:rPr>
              <w:t xml:space="preserve">29.05</w:t>
            </w:r>
          </w:p>
        </w:tc>
      </w:tr>
    </w:tbl>
    <w:p w:rsidR="00000000" w:rsidDel="00000000" w:rsidP="00000000" w:rsidRDefault="00000000" w:rsidRPr="00000000" w14:paraId="0000007D">
      <w:pPr>
        <w:contextualSpacing w:val="0"/>
        <w:jc w:val="center"/>
        <w:rPr>
          <w:highlight w:val="white"/>
        </w:rPr>
      </w:pPr>
      <w:r w:rsidDel="00000000" w:rsidR="00000000" w:rsidRPr="00000000">
        <w:rPr>
          <w:rtl w:val="0"/>
        </w:rPr>
      </w:r>
    </w:p>
    <w:p w:rsidR="00000000" w:rsidDel="00000000" w:rsidP="00000000" w:rsidRDefault="00000000" w:rsidRPr="00000000" w14:paraId="0000007E">
      <w:pPr>
        <w:contextualSpacing w:val="0"/>
        <w:jc w:val="both"/>
        <w:rPr>
          <w:sz w:val="24"/>
          <w:szCs w:val="24"/>
          <w:highlight w:val="white"/>
        </w:rPr>
      </w:pPr>
      <w:r w:rsidDel="00000000" w:rsidR="00000000" w:rsidRPr="00000000">
        <w:rPr>
          <w:highlight w:val="white"/>
          <w:rtl w:val="0"/>
        </w:rPr>
        <w:t xml:space="preserve">With each of these circuits tested to determine which had the smallest delay the circuit that had replaced the two XOR path was determined to be the fastest path available. This path can be seen in red in Figure 4. As this circuit was seen to be the fastest it was selected to move further in modeling the circuit. First the circuit was modeled by using NAND, NOR, and inverters to have a functioning model to test. This can be seen in Figure 5 where the circuit was modeled in Cadence using a schematic. Each gate of the chosen path must also be sized using the following equation: </w:t>
      </w:r>
      <m:oMath>
        <m:r>
          <w:rPr>
            <w:highlight w:val="white"/>
          </w:rPr>
          <m:t xml:space="preserve">Cin=</m:t>
        </m:r>
        <m:f>
          <m:fPr>
            <m:ctrlPr>
              <w:rPr>
                <w:highlight w:val="white"/>
              </w:rPr>
            </m:ctrlPr>
          </m:fPr>
          <m:num>
            <m:sSub>
              <m:sSubPr>
                <m:ctrlPr>
                  <w:rPr>
                    <w:highlight w:val="white"/>
                  </w:rPr>
                </m:ctrlPr>
              </m:sSubPr>
              <m:e>
                <m:r>
                  <w:rPr>
                    <w:highlight w:val="white"/>
                  </w:rPr>
                  <m:t xml:space="preserve">g</m:t>
                </m:r>
              </m:e>
              <m:sub>
                <m:r>
                  <w:rPr>
                    <w:highlight w:val="white"/>
                  </w:rPr>
                  <m:t xml:space="preserve">n</m:t>
                </m:r>
              </m:sub>
            </m:sSub>
            <m:r>
              <w:rPr>
                <w:highlight w:val="white"/>
              </w:rPr>
              <m:t xml:space="preserve">Cout</m:t>
            </m:r>
          </m:num>
          <m:den>
            <m:acc>
              <m:accPr>
                <m:chr m:val="̂"/>
                <m:ctrlPr>
                  <w:rPr>
                    <w:highlight w:val="white"/>
                  </w:rPr>
                </m:ctrlPr>
              </m:accPr>
              <m:e>
                <m:r>
                  <w:rPr>
                    <w:highlight w:val="white"/>
                  </w:rPr>
                  <m:t xml:space="preserve">f</m:t>
                </m:r>
              </m:e>
            </m:acc>
          </m:den>
        </m:f>
      </m:oMath>
      <w:r w:rsidDel="00000000" w:rsidR="00000000" w:rsidRPr="00000000">
        <w:rPr>
          <w:highlight w:val="white"/>
          <w:rtl w:val="0"/>
        </w:rPr>
        <w:t xml:space="preserve">. This equation gives a value for the capacitance for each of the gates in the path and with this capacitance the the sizes can be determined. Ratios for each of the gate types was determined by comparing the capacitances the current flows through for each gate. For example an inverter has a 2:1 ratio. With this ratio the size of each of the gates could be determined by using the equation: </w:t>
      </w:r>
      <m:oMath>
        <m:r>
          <w:rPr>
            <w:highlight w:val="white"/>
          </w:rPr>
          <m:t xml:space="preserve">S=</m:t>
        </m:r>
        <m:f>
          <m:fPr>
            <m:ctrlPr>
              <w:rPr>
                <w:highlight w:val="white"/>
              </w:rPr>
            </m:ctrlPr>
          </m:fPr>
          <m:num>
            <m:r>
              <w:rPr>
                <w:highlight w:val="white"/>
              </w:rPr>
              <m:t xml:space="preserve">C</m:t>
            </m:r>
          </m:num>
          <m:den>
            <m:r>
              <w:rPr>
                <w:highlight w:val="white"/>
              </w:rPr>
              <m:t xml:space="preserve">T</m:t>
            </m:r>
          </m:den>
        </m:f>
        <m:r>
          <w:rPr>
            <w:highlight w:val="white"/>
          </w:rPr>
          <m:t xml:space="preserve">*</m:t>
        </m:r>
        <m:sSub>
          <m:sSubPr>
            <m:ctrlPr>
              <w:rPr>
                <w:highlight w:val="white"/>
              </w:rPr>
            </m:ctrlPr>
          </m:sSubPr>
          <m:e>
            <m:r>
              <w:rPr>
                <w:highlight w:val="white"/>
              </w:rPr>
              <m:t xml:space="preserve">r</m:t>
            </m:r>
          </m:e>
          <m:sub>
            <m:r>
              <w:rPr>
                <w:highlight w:val="white"/>
              </w:rPr>
              <m:t xml:space="preserve">p/n</m:t>
            </m:r>
          </m:sub>
        </m:sSub>
      </m:oMath>
      <w:r w:rsidDel="00000000" w:rsidR="00000000" w:rsidRPr="00000000">
        <w:rPr>
          <w:highlight w:val="white"/>
          <w:rtl w:val="0"/>
        </w:rPr>
        <w:t xml:space="preserve">. </w:t>
      </w:r>
      <w:r w:rsidDel="00000000" w:rsidR="00000000" w:rsidRPr="00000000">
        <w:rPr>
          <w:sz w:val="24"/>
          <w:szCs w:val="24"/>
          <w:highlight w:val="white"/>
          <w:rtl w:val="0"/>
        </w:rPr>
        <w:t xml:space="preserve">r</w:t>
      </w:r>
      <w:r w:rsidDel="00000000" w:rsidR="00000000" w:rsidRPr="00000000">
        <w:rPr>
          <w:sz w:val="24"/>
          <w:szCs w:val="24"/>
          <w:highlight w:val="white"/>
          <w:vertAlign w:val="subscript"/>
          <w:rtl w:val="0"/>
        </w:rPr>
        <w:t xml:space="preserve">p/n</w:t>
      </w:r>
      <w:r w:rsidDel="00000000" w:rsidR="00000000" w:rsidRPr="00000000">
        <w:rPr>
          <w:sz w:val="24"/>
          <w:szCs w:val="24"/>
          <w:highlight w:val="white"/>
          <w:rtl w:val="0"/>
        </w:rPr>
        <w:t xml:space="preserve"> being the ratio for either the pmos or the nmos for each of the gates and T being the sum of the ratio. For example T for an inverter would be three. The sizes for each of these gates can be seen in Figure 6.</w:t>
      </w:r>
    </w:p>
    <w:p w:rsidR="00000000" w:rsidDel="00000000" w:rsidP="00000000" w:rsidRDefault="00000000" w:rsidRPr="00000000" w14:paraId="0000007F">
      <w:pPr>
        <w:contextualSpacing w:val="0"/>
        <w:jc w:val="both"/>
        <w:rPr>
          <w:highlight w:val="white"/>
        </w:rPr>
      </w:pPr>
      <w:r w:rsidDel="00000000" w:rsidR="00000000" w:rsidRPr="00000000">
        <w:rPr>
          <w:rtl w:val="0"/>
        </w:rPr>
      </w:r>
    </w:p>
    <w:p w:rsidR="00000000" w:rsidDel="00000000" w:rsidP="00000000" w:rsidRDefault="00000000" w:rsidRPr="00000000" w14:paraId="00000080">
      <w:pPr>
        <w:contextualSpacing w:val="0"/>
        <w:jc w:val="center"/>
        <w:rPr>
          <w:highlight w:val="white"/>
        </w:rPr>
      </w:pPr>
      <w:r w:rsidDel="00000000" w:rsidR="00000000" w:rsidRPr="00000000">
        <w:rPr>
          <w:highlight w:val="white"/>
        </w:rPr>
        <w:drawing>
          <wp:inline distB="114300" distT="114300" distL="114300" distR="114300">
            <wp:extent cx="2806107" cy="1538288"/>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06107" cy="1538288"/>
                    </a:xfrm>
                    <a:prstGeom prst="rect"/>
                    <a:ln/>
                  </pic:spPr>
                </pic:pic>
              </a:graphicData>
            </a:graphic>
          </wp:inline>
        </w:drawing>
      </w:r>
      <w:r w:rsidDel="00000000" w:rsidR="00000000" w:rsidRPr="00000000">
        <w:rPr>
          <w:highlight w:val="white"/>
        </w:rPr>
        <w:drawing>
          <wp:inline distB="114300" distT="114300" distL="114300" distR="114300">
            <wp:extent cx="3005138" cy="1078114"/>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05138" cy="107811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jc w:val="center"/>
        <w:rPr>
          <w:highlight w:val="white"/>
        </w:rPr>
      </w:pPr>
      <w:r w:rsidDel="00000000" w:rsidR="00000000" w:rsidRPr="00000000">
        <w:rPr>
          <w:highlight w:val="white"/>
          <w:rtl w:val="0"/>
        </w:rPr>
        <w:t xml:space="preserve">Figure 5: Left; The transistor level schematic of the Full Adder. Right; The symbol schematic of the Full Adder.</w:t>
      </w:r>
    </w:p>
    <w:p w:rsidR="00000000" w:rsidDel="00000000" w:rsidP="00000000" w:rsidRDefault="00000000" w:rsidRPr="00000000" w14:paraId="00000082">
      <w:pPr>
        <w:contextualSpacing w:val="0"/>
        <w:jc w:val="center"/>
        <w:rPr>
          <w:highlight w:val="white"/>
        </w:rPr>
      </w:pPr>
      <w:r w:rsidDel="00000000" w:rsidR="00000000" w:rsidRPr="00000000">
        <w:rPr>
          <w:rtl w:val="0"/>
        </w:rPr>
      </w:r>
    </w:p>
    <w:p w:rsidR="00000000" w:rsidDel="00000000" w:rsidP="00000000" w:rsidRDefault="00000000" w:rsidRPr="00000000" w14:paraId="00000083">
      <w:pPr>
        <w:contextualSpacing w:val="0"/>
        <w:jc w:val="center"/>
        <w:rPr>
          <w:highlight w:val="white"/>
        </w:rPr>
      </w:pPr>
      <w:r w:rsidDel="00000000" w:rsidR="00000000" w:rsidRPr="00000000">
        <w:rPr>
          <w:highlight w:val="white"/>
          <w:rtl w:val="0"/>
        </w:rPr>
        <w:t xml:space="preserve">Figure 6: The gate sizes for each of the gates in the circuit.</w:t>
      </w:r>
    </w:p>
    <w:tbl>
      <w:tblPr>
        <w:tblStyle w:val="Table3"/>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jc w:val="center"/>
              <w:rPr>
                <w:sz w:val="20"/>
                <w:szCs w:val="20"/>
              </w:rPr>
            </w:pPr>
            <w:r w:rsidDel="00000000" w:rsidR="00000000" w:rsidRPr="00000000">
              <w:rPr>
                <w:b w:val="1"/>
                <w:sz w:val="20"/>
                <w:szCs w:val="20"/>
                <w:rtl w:val="0"/>
              </w:rPr>
              <w:t xml:space="preserve">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jc w:val="center"/>
              <w:rPr>
                <w:sz w:val="20"/>
                <w:szCs w:val="20"/>
              </w:rPr>
            </w:pPr>
            <w:r w:rsidDel="00000000" w:rsidR="00000000" w:rsidRPr="00000000">
              <w:rPr>
                <w:b w:val="1"/>
                <w:sz w:val="20"/>
                <w:szCs w:val="20"/>
                <w:rtl w:val="0"/>
              </w:rPr>
              <w:t xml:space="preserve">Size Ratio</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jc w:val="center"/>
              <w:rPr>
                <w:sz w:val="20"/>
                <w:szCs w:val="20"/>
              </w:rPr>
            </w:pPr>
            <w:r w:rsidDel="00000000" w:rsidR="00000000" w:rsidRPr="00000000">
              <w:rPr>
                <w:sz w:val="20"/>
                <w:szCs w:val="20"/>
                <w:rtl w:val="0"/>
              </w:rPr>
              <w:t xml:space="preserve">Nand2J</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jc w:val="center"/>
              <w:rPr>
                <w:sz w:val="20"/>
                <w:szCs w:val="20"/>
              </w:rPr>
            </w:pPr>
            <w:r w:rsidDel="00000000" w:rsidR="00000000" w:rsidRPr="00000000">
              <w:rPr>
                <w:sz w:val="20"/>
                <w:szCs w:val="20"/>
                <w:rtl w:val="0"/>
              </w:rPr>
              <w:t xml:space="preserve">7.5:7.5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jc w:val="center"/>
              <w:rPr>
                <w:sz w:val="20"/>
                <w:szCs w:val="20"/>
              </w:rPr>
            </w:pPr>
            <w:r w:rsidDel="00000000" w:rsidR="00000000" w:rsidRPr="00000000">
              <w:rPr>
                <w:sz w:val="20"/>
                <w:szCs w:val="20"/>
                <w:rtl w:val="0"/>
              </w:rPr>
              <w:t xml:space="preserve">Nand2K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center"/>
              <w:rPr>
                <w:sz w:val="20"/>
                <w:szCs w:val="20"/>
              </w:rPr>
            </w:pPr>
            <w:r w:rsidDel="00000000" w:rsidR="00000000" w:rsidRPr="00000000">
              <w:rPr>
                <w:sz w:val="20"/>
                <w:szCs w:val="20"/>
                <w:rtl w:val="0"/>
              </w:rPr>
              <w:t xml:space="preserve">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center"/>
              <w:rPr>
                <w:sz w:val="20"/>
                <w:szCs w:val="20"/>
              </w:rPr>
            </w:pPr>
            <w:r w:rsidDel="00000000" w:rsidR="00000000" w:rsidRPr="00000000">
              <w:rPr>
                <w:sz w:val="20"/>
                <w:szCs w:val="20"/>
                <w:rtl w:val="0"/>
              </w:rPr>
              <w:t xml:space="preserve">InvS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jc w:val="center"/>
              <w:rPr>
                <w:sz w:val="20"/>
                <w:szCs w:val="20"/>
              </w:rPr>
            </w:pPr>
            <w:r w:rsidDel="00000000" w:rsidR="00000000" w:rsidRPr="00000000">
              <w:rPr>
                <w:sz w:val="20"/>
                <w:szCs w:val="20"/>
                <w:rtl w:val="0"/>
              </w:rPr>
              <w:t xml:space="preserve">45:22.5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center"/>
              <w:rPr>
                <w:sz w:val="20"/>
                <w:szCs w:val="20"/>
              </w:rPr>
            </w:pPr>
            <w:r w:rsidDel="00000000" w:rsidR="00000000" w:rsidRPr="00000000">
              <w:rPr>
                <w:sz w:val="20"/>
                <w:szCs w:val="20"/>
                <w:rtl w:val="0"/>
              </w:rPr>
              <w:t xml:space="preserve">Nand2T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center"/>
              <w:rPr>
                <w:sz w:val="20"/>
                <w:szCs w:val="20"/>
              </w:rPr>
            </w:pPr>
            <w:r w:rsidDel="00000000" w:rsidR="00000000" w:rsidRPr="00000000">
              <w:rPr>
                <w:sz w:val="20"/>
                <w:szCs w:val="20"/>
                <w:rtl w:val="0"/>
              </w:rPr>
              <w:t xml:space="preserve">16.5:16.5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center"/>
              <w:rPr>
                <w:sz w:val="20"/>
                <w:szCs w:val="20"/>
              </w:rPr>
            </w:pPr>
            <w:r w:rsidDel="00000000" w:rsidR="00000000" w:rsidRPr="00000000">
              <w:rPr>
                <w:sz w:val="20"/>
                <w:szCs w:val="20"/>
                <w:rtl w:val="0"/>
              </w:rPr>
              <w:t xml:space="preserve">Nand2U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center"/>
              <w:rPr>
                <w:sz w:val="20"/>
                <w:szCs w:val="20"/>
              </w:rPr>
            </w:pPr>
            <w:r w:rsidDel="00000000" w:rsidR="00000000" w:rsidRPr="00000000">
              <w:rPr>
                <w:sz w:val="20"/>
                <w:szCs w:val="20"/>
                <w:rtl w:val="0"/>
              </w:rPr>
              <w:t xml:space="preserve">8:8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center"/>
              <w:rPr>
                <w:sz w:val="20"/>
                <w:szCs w:val="20"/>
              </w:rPr>
            </w:pPr>
            <w:r w:rsidDel="00000000" w:rsidR="00000000" w:rsidRPr="00000000">
              <w:rPr>
                <w:sz w:val="20"/>
                <w:szCs w:val="20"/>
                <w:rtl w:val="0"/>
              </w:rPr>
              <w:t xml:space="preserve">InvV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center"/>
              <w:rPr>
                <w:sz w:val="20"/>
                <w:szCs w:val="20"/>
              </w:rPr>
            </w:pPr>
            <w:r w:rsidDel="00000000" w:rsidR="00000000" w:rsidRPr="00000000">
              <w:rPr>
                <w:sz w:val="20"/>
                <w:szCs w:val="20"/>
                <w:rtl w:val="0"/>
              </w:rPr>
              <w:t xml:space="preserve">3.9:1.95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center"/>
              <w:rPr>
                <w:sz w:val="20"/>
                <w:szCs w:val="20"/>
              </w:rPr>
            </w:pPr>
            <w:r w:rsidDel="00000000" w:rsidR="00000000" w:rsidRPr="00000000">
              <w:rPr>
                <w:sz w:val="20"/>
                <w:szCs w:val="20"/>
                <w:rtl w:val="0"/>
              </w:rPr>
              <w:t xml:space="preserve">Nand2W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center"/>
              <w:rPr>
                <w:sz w:val="20"/>
                <w:szCs w:val="20"/>
              </w:rPr>
            </w:pPr>
            <w:r w:rsidDel="00000000" w:rsidR="00000000" w:rsidRPr="00000000">
              <w:rPr>
                <w:sz w:val="20"/>
                <w:szCs w:val="20"/>
                <w:rtl w:val="0"/>
              </w:rPr>
              <w:t xml:space="preserve">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center"/>
              <w:rPr>
                <w:sz w:val="20"/>
                <w:szCs w:val="20"/>
              </w:rPr>
            </w:pPr>
            <w:r w:rsidDel="00000000" w:rsidR="00000000" w:rsidRPr="00000000">
              <w:rPr>
                <w:sz w:val="20"/>
                <w:szCs w:val="20"/>
                <w:rtl w:val="0"/>
              </w:rPr>
              <w:t xml:space="preserve">Nand2X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center"/>
              <w:rPr>
                <w:sz w:val="20"/>
                <w:szCs w:val="20"/>
              </w:rPr>
            </w:pPr>
            <w:r w:rsidDel="00000000" w:rsidR="00000000" w:rsidRPr="00000000">
              <w:rPr>
                <w:sz w:val="20"/>
                <w:szCs w:val="20"/>
                <w:rtl w:val="0"/>
              </w:rPr>
              <w:t xml:space="preserve">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center"/>
              <w:rPr>
                <w:sz w:val="20"/>
                <w:szCs w:val="20"/>
              </w:rPr>
            </w:pPr>
            <w:r w:rsidDel="00000000" w:rsidR="00000000" w:rsidRPr="00000000">
              <w:rPr>
                <w:sz w:val="20"/>
                <w:szCs w:val="20"/>
                <w:rtl w:val="0"/>
              </w:rPr>
              <w:t xml:space="preserve">InvY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center"/>
              <w:rPr>
                <w:sz w:val="20"/>
                <w:szCs w:val="20"/>
              </w:rPr>
            </w:pPr>
            <w:r w:rsidDel="00000000" w:rsidR="00000000" w:rsidRPr="00000000">
              <w:rPr>
                <w:sz w:val="20"/>
                <w:szCs w:val="20"/>
                <w:rtl w:val="0"/>
              </w:rPr>
              <w:t xml:space="preserve">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center"/>
              <w:rPr>
                <w:sz w:val="20"/>
                <w:szCs w:val="20"/>
              </w:rPr>
            </w:pPr>
            <w:r w:rsidDel="00000000" w:rsidR="00000000" w:rsidRPr="00000000">
              <w:rPr>
                <w:sz w:val="20"/>
                <w:szCs w:val="20"/>
                <w:rtl w:val="0"/>
              </w:rPr>
              <w:t xml:space="preserve">InvZ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center"/>
              <w:rPr>
                <w:sz w:val="20"/>
                <w:szCs w:val="20"/>
              </w:rPr>
            </w:pPr>
            <w:r w:rsidDel="00000000" w:rsidR="00000000" w:rsidRPr="00000000">
              <w:rPr>
                <w:sz w:val="20"/>
                <w:szCs w:val="20"/>
                <w:rtl w:val="0"/>
              </w:rPr>
              <w:t xml:space="preserve">3:1.5</w:t>
            </w:r>
          </w:p>
        </w:tc>
      </w:tr>
    </w:tbl>
    <w:p w:rsidR="00000000" w:rsidDel="00000000" w:rsidP="00000000" w:rsidRDefault="00000000" w:rsidRPr="00000000" w14:paraId="0000009A">
      <w:pPr>
        <w:contextualSpacing w:val="0"/>
        <w:jc w:val="center"/>
        <w:rPr>
          <w:highlight w:val="white"/>
        </w:rPr>
      </w:pPr>
      <w:r w:rsidDel="00000000" w:rsidR="00000000" w:rsidRPr="00000000">
        <w:rPr>
          <w:rtl w:val="0"/>
        </w:rPr>
      </w:r>
    </w:p>
    <w:p w:rsidR="00000000" w:rsidDel="00000000" w:rsidP="00000000" w:rsidRDefault="00000000" w:rsidRPr="00000000" w14:paraId="0000009B">
      <w:pPr>
        <w:contextualSpacing w:val="0"/>
        <w:rPr>
          <w:highlight w:val="white"/>
        </w:rPr>
      </w:pPr>
      <w:r w:rsidDel="00000000" w:rsidR="00000000" w:rsidRPr="00000000">
        <w:rPr>
          <w:highlight w:val="white"/>
          <w:rtl w:val="0"/>
        </w:rPr>
        <w:t xml:space="preserve">With each of these sizes calculated the layouts of each of the gates must be made. Each gate had its own layout made and tested to ensure that it functioned as it should be. Some of the gates were the same as others in the circuit which allowed for duplicates to be made. These layouts can be seen in  Figure 7. Each of these layouts were tested individually using Design Rule Check to make sure they followed all rules in developing layouts for 600 nm design. These extracted views were then tested using Layout VS Schematic to compare these extracted layouts to the schematic associated with each gate. This ensure that the netlists of the schematic and the layout match. By further testing each layout with inputs and outputs each can be seen to work as intended. The extracted layouts can be seen in Figure 8.</w:t>
      </w:r>
    </w:p>
    <w:p w:rsidR="00000000" w:rsidDel="00000000" w:rsidP="00000000" w:rsidRDefault="00000000" w:rsidRPr="00000000" w14:paraId="0000009C">
      <w:pPr>
        <w:contextualSpacing w:val="0"/>
        <w:jc w:val="both"/>
        <w:rPr>
          <w:highlight w:val="white"/>
        </w:rPr>
      </w:pPr>
      <w:r w:rsidDel="00000000" w:rsidR="00000000" w:rsidRPr="00000000">
        <w:rPr>
          <w:rtl w:val="0"/>
        </w:rPr>
      </w:r>
    </w:p>
    <w:p w:rsidR="00000000" w:rsidDel="00000000" w:rsidP="00000000" w:rsidRDefault="00000000" w:rsidRPr="00000000" w14:paraId="0000009D">
      <w:pPr>
        <w:contextualSpacing w:val="0"/>
        <w:jc w:val="center"/>
        <w:rPr>
          <w:highlight w:val="white"/>
        </w:rPr>
      </w:pPr>
      <w:r w:rsidDel="00000000" w:rsidR="00000000" w:rsidRPr="00000000">
        <w:rPr>
          <w:highlight w:val="white"/>
        </w:rPr>
        <w:drawing>
          <wp:inline distB="114300" distT="114300" distL="114300" distR="114300">
            <wp:extent cx="1797590" cy="25003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97590" cy="2500313"/>
                    </a:xfrm>
                    <a:prstGeom prst="rect"/>
                    <a:ln/>
                  </pic:spPr>
                </pic:pic>
              </a:graphicData>
            </a:graphic>
          </wp:inline>
        </w:drawing>
      </w:r>
      <w:r w:rsidDel="00000000" w:rsidR="00000000" w:rsidRPr="00000000">
        <w:rPr>
          <w:highlight w:val="white"/>
        </w:rPr>
        <w:drawing>
          <wp:inline distB="114300" distT="114300" distL="114300" distR="114300">
            <wp:extent cx="1591894" cy="250031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91894" cy="2500313"/>
                    </a:xfrm>
                    <a:prstGeom prst="rect"/>
                    <a:ln/>
                  </pic:spPr>
                </pic:pic>
              </a:graphicData>
            </a:graphic>
          </wp:inline>
        </w:drawing>
      </w:r>
      <w:r w:rsidDel="00000000" w:rsidR="00000000" w:rsidRPr="00000000">
        <w:rPr>
          <w:highlight w:val="white"/>
        </w:rPr>
        <w:drawing>
          <wp:inline distB="114300" distT="114300" distL="114300" distR="114300">
            <wp:extent cx="976313" cy="2501471"/>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76313" cy="2501471"/>
                    </a:xfrm>
                    <a:prstGeom prst="rect"/>
                    <a:ln/>
                  </pic:spPr>
                </pic:pic>
              </a:graphicData>
            </a:graphic>
          </wp:inline>
        </w:drawing>
      </w:r>
      <w:r w:rsidDel="00000000" w:rsidR="00000000" w:rsidRPr="00000000">
        <w:rPr>
          <w:highlight w:val="white"/>
        </w:rPr>
        <w:drawing>
          <wp:inline distB="114300" distT="114300" distL="114300" distR="114300">
            <wp:extent cx="1023938" cy="2497642"/>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023938" cy="249764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center"/>
        <w:rPr>
          <w:highlight w:val="white"/>
        </w:rPr>
      </w:pPr>
      <w:r w:rsidDel="00000000" w:rsidR="00000000" w:rsidRPr="00000000">
        <w:rPr>
          <w:highlight w:val="white"/>
          <w:rtl w:val="0"/>
        </w:rPr>
        <w:t xml:space="preserve">Figure 7: Layouts from left to right; InvIN, InvV, NAND2J ,NAND2U.</w:t>
      </w:r>
    </w:p>
    <w:p w:rsidR="00000000" w:rsidDel="00000000" w:rsidP="00000000" w:rsidRDefault="00000000" w:rsidRPr="00000000" w14:paraId="0000009F">
      <w:pPr>
        <w:contextualSpacing w:val="0"/>
        <w:jc w:val="center"/>
        <w:rPr>
          <w:highlight w:val="white"/>
        </w:rPr>
      </w:pPr>
      <w:r w:rsidDel="00000000" w:rsidR="00000000" w:rsidRPr="00000000">
        <w:rPr>
          <w:rtl w:val="0"/>
        </w:rPr>
      </w:r>
    </w:p>
    <w:p w:rsidR="00000000" w:rsidDel="00000000" w:rsidP="00000000" w:rsidRDefault="00000000" w:rsidRPr="00000000" w14:paraId="000000A0">
      <w:pPr>
        <w:contextualSpacing w:val="0"/>
        <w:jc w:val="center"/>
        <w:rPr>
          <w:highlight w:val="white"/>
        </w:rPr>
      </w:pPr>
      <w:r w:rsidDel="00000000" w:rsidR="00000000" w:rsidRPr="00000000">
        <w:rPr>
          <w:highlight w:val="white"/>
        </w:rPr>
        <w:drawing>
          <wp:inline distB="114300" distT="114300" distL="114300" distR="114300">
            <wp:extent cx="1929897" cy="1662113"/>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29897" cy="1662113"/>
                    </a:xfrm>
                    <a:prstGeom prst="rect"/>
                    <a:ln/>
                  </pic:spPr>
                </pic:pic>
              </a:graphicData>
            </a:graphic>
          </wp:inline>
        </w:drawing>
      </w:r>
      <w:r w:rsidDel="00000000" w:rsidR="00000000" w:rsidRPr="00000000">
        <w:rPr>
          <w:highlight w:val="white"/>
        </w:rPr>
        <w:drawing>
          <wp:inline distB="114300" distT="114300" distL="114300" distR="114300">
            <wp:extent cx="1814513" cy="1676400"/>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814513" cy="1676400"/>
                    </a:xfrm>
                    <a:prstGeom prst="rect"/>
                    <a:ln/>
                  </pic:spPr>
                </pic:pic>
              </a:graphicData>
            </a:graphic>
          </wp:inline>
        </w:drawing>
      </w:r>
      <w:r w:rsidDel="00000000" w:rsidR="00000000" w:rsidRPr="00000000">
        <w:rPr>
          <w:highlight w:val="white"/>
        </w:rPr>
        <w:drawing>
          <wp:inline distB="114300" distT="114300" distL="114300" distR="114300">
            <wp:extent cx="801990" cy="1709738"/>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801990" cy="1709738"/>
                    </a:xfrm>
                    <a:prstGeom prst="rect"/>
                    <a:ln/>
                  </pic:spPr>
                </pic:pic>
              </a:graphicData>
            </a:graphic>
          </wp:inline>
        </w:drawing>
      </w:r>
      <w:r w:rsidDel="00000000" w:rsidR="00000000" w:rsidRPr="00000000">
        <w:rPr>
          <w:highlight w:val="white"/>
        </w:rPr>
        <w:drawing>
          <wp:inline distB="114300" distT="114300" distL="114300" distR="114300">
            <wp:extent cx="1214438" cy="1662386"/>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214438" cy="166238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center"/>
        <w:rPr>
          <w:highlight w:val="white"/>
        </w:rPr>
      </w:pPr>
      <w:r w:rsidDel="00000000" w:rsidR="00000000" w:rsidRPr="00000000">
        <w:rPr>
          <w:highlight w:val="white"/>
          <w:rtl w:val="0"/>
        </w:rPr>
        <w:t xml:space="preserve">Figure 8: Extracted layouts from left to right; InvIN, InvV, NAND2J ,NAND2U.</w:t>
      </w:r>
    </w:p>
    <w:p w:rsidR="00000000" w:rsidDel="00000000" w:rsidP="00000000" w:rsidRDefault="00000000" w:rsidRPr="00000000" w14:paraId="000000A2">
      <w:pPr>
        <w:contextualSpacing w:val="0"/>
        <w:jc w:val="center"/>
        <w:rPr>
          <w:highlight w:val="white"/>
        </w:rPr>
      </w:pPr>
      <w:r w:rsidDel="00000000" w:rsidR="00000000" w:rsidRPr="00000000">
        <w:rPr>
          <w:rtl w:val="0"/>
        </w:rPr>
      </w:r>
    </w:p>
    <w:p w:rsidR="00000000" w:rsidDel="00000000" w:rsidP="00000000" w:rsidRDefault="00000000" w:rsidRPr="00000000" w14:paraId="000000A3">
      <w:pPr>
        <w:contextualSpacing w:val="0"/>
        <w:jc w:val="both"/>
        <w:rPr>
          <w:highlight w:val="white"/>
        </w:rPr>
      </w:pPr>
      <w:r w:rsidDel="00000000" w:rsidR="00000000" w:rsidRPr="00000000">
        <w:rPr>
          <w:highlight w:val="white"/>
          <w:rtl w:val="0"/>
        </w:rPr>
        <w:t xml:space="preserve">With each of the gates having a layout and extracted view that were fully tested to ensure that they worked properly the final step was taken. Each of the individual layouts was brought together to make a standard cell snap together together layout. This layout using metal bars at the top and bottom of the standard cell layouts of each of the gates in order to connect them. Utilizing both metal one and metal two these bars connected each of the inputs and outputs of the gates. The snap together layout can be seen in Figure 9 and the extracted view can be seen in Figure 10.</w:t>
      </w:r>
    </w:p>
    <w:p w:rsidR="00000000" w:rsidDel="00000000" w:rsidP="00000000" w:rsidRDefault="00000000" w:rsidRPr="00000000" w14:paraId="000000A4">
      <w:pPr>
        <w:contextualSpacing w:val="0"/>
        <w:jc w:val="both"/>
        <w:rPr>
          <w:highlight w:val="white"/>
        </w:rPr>
      </w:pPr>
      <w:r w:rsidDel="00000000" w:rsidR="00000000" w:rsidRPr="00000000">
        <w:rPr>
          <w:rtl w:val="0"/>
        </w:rPr>
      </w:r>
    </w:p>
    <w:p w:rsidR="00000000" w:rsidDel="00000000" w:rsidP="00000000" w:rsidRDefault="00000000" w:rsidRPr="00000000" w14:paraId="000000A5">
      <w:pPr>
        <w:contextualSpacing w:val="0"/>
        <w:jc w:val="center"/>
        <w:rPr>
          <w:highlight w:val="white"/>
        </w:rPr>
      </w:pPr>
      <w:r w:rsidDel="00000000" w:rsidR="00000000" w:rsidRPr="00000000">
        <w:rPr>
          <w:highlight w:val="white"/>
        </w:rPr>
        <w:drawing>
          <wp:inline distB="114300" distT="114300" distL="114300" distR="114300">
            <wp:extent cx="3452813" cy="2124808"/>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52813" cy="212480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contextualSpacing w:val="0"/>
        <w:jc w:val="center"/>
        <w:rPr>
          <w:highlight w:val="white"/>
        </w:rPr>
      </w:pPr>
      <w:r w:rsidDel="00000000" w:rsidR="00000000" w:rsidRPr="00000000">
        <w:rPr>
          <w:highlight w:val="white"/>
          <w:rtl w:val="0"/>
        </w:rPr>
        <w:t xml:space="preserve">Figure 9: Standard Cell Stand Together Layout of the Full Adder Circuit.</w:t>
      </w:r>
    </w:p>
    <w:p w:rsidR="00000000" w:rsidDel="00000000" w:rsidP="00000000" w:rsidRDefault="00000000" w:rsidRPr="00000000" w14:paraId="000000A7">
      <w:pPr>
        <w:contextualSpacing w:val="0"/>
        <w:jc w:val="center"/>
        <w:rPr>
          <w:highlight w:val="white"/>
        </w:rPr>
      </w:pPr>
      <w:r w:rsidDel="00000000" w:rsidR="00000000" w:rsidRPr="00000000">
        <w:rPr>
          <w:rtl w:val="0"/>
        </w:rPr>
      </w:r>
    </w:p>
    <w:p w:rsidR="00000000" w:rsidDel="00000000" w:rsidP="00000000" w:rsidRDefault="00000000" w:rsidRPr="00000000" w14:paraId="000000A8">
      <w:pPr>
        <w:contextualSpacing w:val="0"/>
        <w:jc w:val="center"/>
        <w:rPr>
          <w:highlight w:val="white"/>
        </w:rPr>
      </w:pPr>
      <w:r w:rsidDel="00000000" w:rsidR="00000000" w:rsidRPr="00000000">
        <w:rPr>
          <w:highlight w:val="white"/>
        </w:rPr>
        <w:drawing>
          <wp:inline distB="114300" distT="114300" distL="114300" distR="114300">
            <wp:extent cx="3595688" cy="2195444"/>
            <wp:effectExtent b="0" l="0" r="0" t="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595688" cy="219544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jc w:val="center"/>
        <w:rPr>
          <w:highlight w:val="white"/>
        </w:rPr>
      </w:pPr>
      <w:r w:rsidDel="00000000" w:rsidR="00000000" w:rsidRPr="00000000">
        <w:rPr>
          <w:highlight w:val="white"/>
          <w:rtl w:val="0"/>
        </w:rPr>
        <w:t xml:space="preserve">Figure 10: Extracted view of the Standard Cell Snap Together Layout of the Fuller Adder Circuit.</w:t>
      </w:r>
    </w:p>
    <w:p w:rsidR="00000000" w:rsidDel="00000000" w:rsidP="00000000" w:rsidRDefault="00000000" w:rsidRPr="00000000" w14:paraId="000000AA">
      <w:pPr>
        <w:contextualSpacing w:val="0"/>
        <w:jc w:val="both"/>
        <w:rPr>
          <w:highlight w:val="white"/>
        </w:rPr>
      </w:pPr>
      <w:r w:rsidDel="00000000" w:rsidR="00000000" w:rsidRPr="00000000">
        <w:rPr>
          <w:rtl w:val="0"/>
        </w:rPr>
      </w:r>
    </w:p>
    <w:p w:rsidR="00000000" w:rsidDel="00000000" w:rsidP="00000000" w:rsidRDefault="00000000" w:rsidRPr="00000000" w14:paraId="000000AB">
      <w:pPr>
        <w:contextualSpacing w:val="0"/>
        <w:jc w:val="both"/>
        <w:rPr>
          <w:highlight w:val="white"/>
        </w:rPr>
      </w:pPr>
      <w:r w:rsidDel="00000000" w:rsidR="00000000" w:rsidRPr="00000000">
        <w:rPr>
          <w:rtl w:val="0"/>
        </w:rPr>
      </w:r>
    </w:p>
    <w:p w:rsidR="00000000" w:rsidDel="00000000" w:rsidP="00000000" w:rsidRDefault="00000000" w:rsidRPr="00000000" w14:paraId="000000AC">
      <w:pPr>
        <w:contextualSpacing w:val="0"/>
        <w:jc w:val="both"/>
        <w:rPr>
          <w:highlight w:val="white"/>
        </w:rPr>
      </w:pPr>
      <w:r w:rsidDel="00000000" w:rsidR="00000000" w:rsidRPr="00000000">
        <w:rPr>
          <w:rtl w:val="0"/>
        </w:rPr>
      </w:r>
    </w:p>
    <w:p w:rsidR="00000000" w:rsidDel="00000000" w:rsidP="00000000" w:rsidRDefault="00000000" w:rsidRPr="00000000" w14:paraId="000000AD">
      <w:pPr>
        <w:contextualSpacing w:val="0"/>
        <w:jc w:val="both"/>
        <w:rPr>
          <w:highlight w:val="white"/>
        </w:rPr>
      </w:pPr>
      <w:r w:rsidDel="00000000" w:rsidR="00000000" w:rsidRPr="00000000">
        <w:rPr>
          <w:rtl w:val="0"/>
        </w:rPr>
      </w:r>
    </w:p>
    <w:p w:rsidR="00000000" w:rsidDel="00000000" w:rsidP="00000000" w:rsidRDefault="00000000" w:rsidRPr="00000000" w14:paraId="000000AE">
      <w:pPr>
        <w:contextualSpacing w:val="0"/>
        <w:jc w:val="both"/>
        <w:rPr>
          <w:highlight w:val="white"/>
        </w:rPr>
      </w:pPr>
      <w:r w:rsidDel="00000000" w:rsidR="00000000" w:rsidRPr="00000000">
        <w:rPr>
          <w:rtl w:val="0"/>
        </w:rPr>
      </w:r>
    </w:p>
    <w:p w:rsidR="00000000" w:rsidDel="00000000" w:rsidP="00000000" w:rsidRDefault="00000000" w:rsidRPr="00000000" w14:paraId="000000AF">
      <w:pPr>
        <w:contextualSpacing w:val="0"/>
        <w:jc w:val="both"/>
        <w:rPr>
          <w:highlight w:val="white"/>
        </w:rPr>
      </w:pPr>
      <w:r w:rsidDel="00000000" w:rsidR="00000000" w:rsidRPr="00000000">
        <w:rPr>
          <w:rtl w:val="0"/>
        </w:rPr>
      </w:r>
    </w:p>
    <w:p w:rsidR="00000000" w:rsidDel="00000000" w:rsidP="00000000" w:rsidRDefault="00000000" w:rsidRPr="00000000" w14:paraId="000000B0">
      <w:pPr>
        <w:contextualSpacing w:val="0"/>
        <w:jc w:val="both"/>
        <w:rPr>
          <w:highlight w:val="white"/>
        </w:rPr>
      </w:pPr>
      <w:r w:rsidDel="00000000" w:rsidR="00000000" w:rsidRPr="00000000">
        <w:rPr>
          <w:rtl w:val="0"/>
        </w:rPr>
      </w:r>
    </w:p>
    <w:p w:rsidR="00000000" w:rsidDel="00000000" w:rsidP="00000000" w:rsidRDefault="00000000" w:rsidRPr="00000000" w14:paraId="000000B1">
      <w:pPr>
        <w:contextualSpacing w:val="0"/>
        <w:jc w:val="both"/>
        <w:rPr>
          <w:highlight w:val="white"/>
        </w:rPr>
      </w:pPr>
      <w:r w:rsidDel="00000000" w:rsidR="00000000" w:rsidRPr="00000000">
        <w:rPr>
          <w:rtl w:val="0"/>
        </w:rPr>
      </w:r>
    </w:p>
    <w:p w:rsidR="00000000" w:rsidDel="00000000" w:rsidP="00000000" w:rsidRDefault="00000000" w:rsidRPr="00000000" w14:paraId="000000B2">
      <w:pPr>
        <w:contextualSpacing w:val="0"/>
        <w:jc w:val="both"/>
        <w:rPr>
          <w:highlight w:val="white"/>
        </w:rPr>
      </w:pPr>
      <w:r w:rsidDel="00000000" w:rsidR="00000000" w:rsidRPr="00000000">
        <w:rPr>
          <w:rtl w:val="0"/>
        </w:rPr>
      </w:r>
    </w:p>
    <w:p w:rsidR="00000000" w:rsidDel="00000000" w:rsidP="00000000" w:rsidRDefault="00000000" w:rsidRPr="00000000" w14:paraId="000000B3">
      <w:pPr>
        <w:contextualSpacing w:val="0"/>
        <w:jc w:val="both"/>
        <w:rPr>
          <w:highlight w:val="white"/>
        </w:rPr>
      </w:pPr>
      <w:r w:rsidDel="00000000" w:rsidR="00000000" w:rsidRPr="00000000">
        <w:rPr>
          <w:rtl w:val="0"/>
        </w:rPr>
      </w:r>
    </w:p>
    <w:p w:rsidR="00000000" w:rsidDel="00000000" w:rsidP="00000000" w:rsidRDefault="00000000" w:rsidRPr="00000000" w14:paraId="000000B4">
      <w:pPr>
        <w:contextualSpacing w:val="0"/>
        <w:jc w:val="both"/>
        <w:rPr>
          <w:highlight w:val="white"/>
        </w:rPr>
      </w:pPr>
      <w:r w:rsidDel="00000000" w:rsidR="00000000" w:rsidRPr="00000000">
        <w:rPr>
          <w:rtl w:val="0"/>
        </w:rPr>
      </w:r>
    </w:p>
    <w:p w:rsidR="00000000" w:rsidDel="00000000" w:rsidP="00000000" w:rsidRDefault="00000000" w:rsidRPr="00000000" w14:paraId="000000B5">
      <w:pPr>
        <w:contextualSpacing w:val="0"/>
        <w:jc w:val="both"/>
        <w:rPr>
          <w:highlight w:val="white"/>
        </w:rPr>
      </w:pPr>
      <w:r w:rsidDel="00000000" w:rsidR="00000000" w:rsidRPr="00000000">
        <w:rPr>
          <w:rtl w:val="0"/>
        </w:rPr>
      </w:r>
    </w:p>
    <w:p w:rsidR="00000000" w:rsidDel="00000000" w:rsidP="00000000" w:rsidRDefault="00000000" w:rsidRPr="00000000" w14:paraId="000000B6">
      <w:pPr>
        <w:contextualSpacing w:val="0"/>
        <w:jc w:val="both"/>
        <w:rPr>
          <w:highlight w:val="white"/>
        </w:rPr>
      </w:pPr>
      <w:r w:rsidDel="00000000" w:rsidR="00000000" w:rsidRPr="00000000">
        <w:rPr>
          <w:rtl w:val="0"/>
        </w:rPr>
      </w:r>
    </w:p>
    <w:p w:rsidR="00000000" w:rsidDel="00000000" w:rsidP="00000000" w:rsidRDefault="00000000" w:rsidRPr="00000000" w14:paraId="000000B7">
      <w:pPr>
        <w:contextualSpacing w:val="0"/>
        <w:jc w:val="both"/>
        <w:rPr>
          <w:highlight w:val="white"/>
        </w:rPr>
      </w:pPr>
      <w:r w:rsidDel="00000000" w:rsidR="00000000" w:rsidRPr="00000000">
        <w:rPr>
          <w:rtl w:val="0"/>
        </w:rPr>
      </w:r>
    </w:p>
    <w:p w:rsidR="00000000" w:rsidDel="00000000" w:rsidP="00000000" w:rsidRDefault="00000000" w:rsidRPr="00000000" w14:paraId="000000B8">
      <w:pPr>
        <w:contextualSpacing w:val="0"/>
        <w:jc w:val="both"/>
        <w:rPr>
          <w:highlight w:val="white"/>
        </w:rPr>
      </w:pPr>
      <w:r w:rsidDel="00000000" w:rsidR="00000000" w:rsidRPr="00000000">
        <w:rPr>
          <w:rtl w:val="0"/>
        </w:rPr>
      </w:r>
    </w:p>
    <w:p w:rsidR="00000000" w:rsidDel="00000000" w:rsidP="00000000" w:rsidRDefault="00000000" w:rsidRPr="00000000" w14:paraId="000000B9">
      <w:pPr>
        <w:contextualSpacing w:val="0"/>
        <w:jc w:val="both"/>
        <w:rPr>
          <w:highlight w:val="white"/>
        </w:rPr>
      </w:pPr>
      <w:r w:rsidDel="00000000" w:rsidR="00000000" w:rsidRPr="00000000">
        <w:rPr>
          <w:rtl w:val="0"/>
        </w:rPr>
      </w:r>
    </w:p>
    <w:p w:rsidR="00000000" w:rsidDel="00000000" w:rsidP="00000000" w:rsidRDefault="00000000" w:rsidRPr="00000000" w14:paraId="000000BA">
      <w:pPr>
        <w:contextualSpacing w:val="0"/>
        <w:jc w:val="both"/>
        <w:rPr>
          <w:highlight w:val="white"/>
        </w:rPr>
      </w:pPr>
      <w:r w:rsidDel="00000000" w:rsidR="00000000" w:rsidRPr="00000000">
        <w:rPr>
          <w:highlight w:val="white"/>
          <w:rtl w:val="0"/>
        </w:rPr>
        <w:t xml:space="preserve">IV. Results </w:t>
      </w:r>
    </w:p>
    <w:p w:rsidR="00000000" w:rsidDel="00000000" w:rsidP="00000000" w:rsidRDefault="00000000" w:rsidRPr="00000000" w14:paraId="000000BB">
      <w:pPr>
        <w:contextualSpacing w:val="0"/>
        <w:jc w:val="left"/>
        <w:rPr>
          <w:highlight w:val="white"/>
        </w:rPr>
      </w:pPr>
      <w:r w:rsidDel="00000000" w:rsidR="00000000" w:rsidRPr="00000000">
        <w:rPr>
          <w:rtl w:val="0"/>
        </w:rPr>
      </w:r>
    </w:p>
    <w:p w:rsidR="00000000" w:rsidDel="00000000" w:rsidP="00000000" w:rsidRDefault="00000000" w:rsidRPr="00000000" w14:paraId="000000BC">
      <w:pPr>
        <w:contextualSpacing w:val="0"/>
        <w:jc w:val="left"/>
        <w:rPr>
          <w:highlight w:val="white"/>
        </w:rPr>
      </w:pPr>
      <w:r w:rsidDel="00000000" w:rsidR="00000000" w:rsidRPr="00000000">
        <w:rPr>
          <w:highlight w:val="white"/>
          <w:rtl w:val="0"/>
        </w:rPr>
        <w:t xml:space="preserve">The schematic of the Full Adder circuit was tested by using bit inputs and putting in bitstreams that covered every possible combination of bits entering the Full Adder. These bit streams followed the truth table perfectly, though they caused minor issues in the graph of the outputs as two bits changing state at once caused the Carry output and the Sum output to flip when they were not meant to. The circuit does fix itself just a moment later once it has time to react to both of the changes in state. This can be seen in Figure 11.</w:t>
      </w:r>
    </w:p>
    <w:p w:rsidR="00000000" w:rsidDel="00000000" w:rsidP="00000000" w:rsidRDefault="00000000" w:rsidRPr="00000000" w14:paraId="000000BD">
      <w:pPr>
        <w:contextualSpacing w:val="0"/>
        <w:jc w:val="left"/>
        <w:rPr>
          <w:highlight w:val="white"/>
        </w:rPr>
      </w:pPr>
      <w:r w:rsidDel="00000000" w:rsidR="00000000" w:rsidRPr="00000000">
        <w:rPr>
          <w:rtl w:val="0"/>
        </w:rPr>
      </w:r>
    </w:p>
    <w:p w:rsidR="00000000" w:rsidDel="00000000" w:rsidP="00000000" w:rsidRDefault="00000000" w:rsidRPr="00000000" w14:paraId="000000BE">
      <w:pPr>
        <w:contextualSpacing w:val="0"/>
        <w:jc w:val="center"/>
        <w:rPr>
          <w:highlight w:val="white"/>
        </w:rPr>
      </w:pPr>
      <w:r w:rsidDel="00000000" w:rsidR="00000000" w:rsidRPr="00000000">
        <w:rPr>
          <w:highlight w:val="white"/>
        </w:rPr>
        <w:drawing>
          <wp:inline distB="114300" distT="114300" distL="114300" distR="114300">
            <wp:extent cx="5943600" cy="2413000"/>
            <wp:effectExtent b="0" l="0" r="0" t="0"/>
            <wp:docPr id="1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jc w:val="center"/>
        <w:rPr>
          <w:highlight w:val="white"/>
        </w:rPr>
      </w:pPr>
      <w:r w:rsidDel="00000000" w:rsidR="00000000" w:rsidRPr="00000000">
        <w:rPr>
          <w:highlight w:val="white"/>
          <w:rtl w:val="0"/>
        </w:rPr>
        <w:t xml:space="preserve">Figure 11: Graph of the inputs and outputs of the schematic view when tested.</w:t>
      </w:r>
    </w:p>
    <w:p w:rsidR="00000000" w:rsidDel="00000000" w:rsidP="00000000" w:rsidRDefault="00000000" w:rsidRPr="00000000" w14:paraId="000000C0">
      <w:pPr>
        <w:contextualSpacing w:val="0"/>
        <w:jc w:val="center"/>
        <w:rPr>
          <w:highlight w:val="white"/>
        </w:rPr>
      </w:pPr>
      <w:r w:rsidDel="00000000" w:rsidR="00000000" w:rsidRPr="00000000">
        <w:rPr>
          <w:rtl w:val="0"/>
        </w:rPr>
      </w:r>
    </w:p>
    <w:p w:rsidR="00000000" w:rsidDel="00000000" w:rsidP="00000000" w:rsidRDefault="00000000" w:rsidRPr="00000000" w14:paraId="000000C1">
      <w:pPr>
        <w:contextualSpacing w:val="0"/>
        <w:rPr>
          <w:highlight w:val="white"/>
        </w:rPr>
      </w:pPr>
      <w:r w:rsidDel="00000000" w:rsidR="00000000" w:rsidRPr="00000000">
        <w:rPr>
          <w:highlight w:val="white"/>
          <w:rtl w:val="0"/>
        </w:rPr>
        <w:t xml:space="preserve">After the schematic was tested each of the gates were tested. This was done to ensure that each part going into the Standard Cell Snap Together Layout was working properly prior to its assembly. Each of these tests checked if the NAND gates were working properly and if the Inverters were working properly. The two graphs in Figure 12 show that the NAND logic and the Inverter logic work just as they should. When the inverter receives a value of one it outputs a value of zero and vice versa. The NAND gate only reacts to both inputs being one which results in the output being a zero whereas any other time it outputs a one.</w:t>
      </w:r>
    </w:p>
    <w:p w:rsidR="00000000" w:rsidDel="00000000" w:rsidP="00000000" w:rsidRDefault="00000000" w:rsidRPr="00000000" w14:paraId="000000C2">
      <w:pPr>
        <w:contextualSpacing w:val="0"/>
        <w:rPr>
          <w:highlight w:val="white"/>
        </w:rPr>
      </w:pPr>
      <w:r w:rsidDel="00000000" w:rsidR="00000000" w:rsidRPr="00000000">
        <w:rPr>
          <w:rtl w:val="0"/>
        </w:rPr>
      </w:r>
    </w:p>
    <w:p w:rsidR="00000000" w:rsidDel="00000000" w:rsidP="00000000" w:rsidRDefault="00000000" w:rsidRPr="00000000" w14:paraId="000000C3">
      <w:pPr>
        <w:contextualSpacing w:val="0"/>
        <w:jc w:val="center"/>
        <w:rPr>
          <w:highlight w:val="white"/>
        </w:rPr>
      </w:pPr>
      <w:r w:rsidDel="00000000" w:rsidR="00000000" w:rsidRPr="00000000">
        <w:rPr>
          <w:highlight w:val="white"/>
        </w:rPr>
        <w:drawing>
          <wp:inline distB="114300" distT="114300" distL="114300" distR="114300">
            <wp:extent cx="2357589" cy="1595438"/>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357589" cy="1595438"/>
                    </a:xfrm>
                    <a:prstGeom prst="rect"/>
                    <a:ln/>
                  </pic:spPr>
                </pic:pic>
              </a:graphicData>
            </a:graphic>
          </wp:inline>
        </w:drawing>
      </w:r>
      <w:r w:rsidDel="00000000" w:rsidR="00000000" w:rsidRPr="00000000">
        <w:rPr>
          <w:highlight w:val="white"/>
        </w:rPr>
        <w:drawing>
          <wp:inline distB="114300" distT="114300" distL="114300" distR="114300">
            <wp:extent cx="3405466" cy="1595438"/>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405466"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jc w:val="center"/>
        <w:rPr>
          <w:highlight w:val="white"/>
        </w:rPr>
      </w:pPr>
      <w:r w:rsidDel="00000000" w:rsidR="00000000" w:rsidRPr="00000000">
        <w:rPr>
          <w:highlight w:val="white"/>
          <w:rtl w:val="0"/>
        </w:rPr>
        <w:t xml:space="preserve">Figure 12: Left; The graph of a tested Inverter Layout. Right; The graph of a tested NAND Layout.</w:t>
      </w:r>
    </w:p>
    <w:p w:rsidR="00000000" w:rsidDel="00000000" w:rsidP="00000000" w:rsidRDefault="00000000" w:rsidRPr="00000000" w14:paraId="000000C5">
      <w:pPr>
        <w:contextualSpacing w:val="0"/>
        <w:jc w:val="center"/>
        <w:rPr>
          <w:highlight w:val="white"/>
        </w:rPr>
      </w:pPr>
      <w:r w:rsidDel="00000000" w:rsidR="00000000" w:rsidRPr="00000000">
        <w:rPr>
          <w:rtl w:val="0"/>
        </w:rPr>
      </w:r>
    </w:p>
    <w:p w:rsidR="00000000" w:rsidDel="00000000" w:rsidP="00000000" w:rsidRDefault="00000000" w:rsidRPr="00000000" w14:paraId="000000C6">
      <w:pPr>
        <w:contextualSpacing w:val="0"/>
        <w:rPr>
          <w:highlight w:val="white"/>
        </w:rPr>
      </w:pPr>
      <w:r w:rsidDel="00000000" w:rsidR="00000000" w:rsidRPr="00000000">
        <w:rPr>
          <w:highlight w:val="white"/>
          <w:rtl w:val="0"/>
        </w:rPr>
        <w:t xml:space="preserve">The Standard Cell Snap Together Layout was to be tested, but through an odd error that states: the layout has been updated and a new extracted view is necessary. The test could not properly be conducted. Attempts to remedy this error were made and steps to go back as far as the schematic view to check and save the work as well as performing an LVS on the extracted view which produced a valid netlist. All other tests validate that the final layout should work properly under testing, but generating a netlist through ADE seems to cause this error.</w:t>
      </w:r>
    </w:p>
    <w:p w:rsidR="00000000" w:rsidDel="00000000" w:rsidP="00000000" w:rsidRDefault="00000000" w:rsidRPr="00000000" w14:paraId="000000C7">
      <w:pPr>
        <w:contextualSpacing w:val="0"/>
        <w:rPr>
          <w:highlight w:val="white"/>
        </w:rPr>
      </w:pPr>
      <w:r w:rsidDel="00000000" w:rsidR="00000000" w:rsidRPr="00000000">
        <w:rPr>
          <w:rtl w:val="0"/>
        </w:rPr>
      </w:r>
    </w:p>
    <w:p w:rsidR="00000000" w:rsidDel="00000000" w:rsidP="00000000" w:rsidRDefault="00000000" w:rsidRPr="00000000" w14:paraId="000000C8">
      <w:pPr>
        <w:contextualSpacing w:val="0"/>
        <w:rPr>
          <w:highlight w:val="white"/>
        </w:rPr>
      </w:pPr>
      <w:r w:rsidDel="00000000" w:rsidR="00000000" w:rsidRPr="00000000">
        <w:rPr>
          <w:highlight w:val="white"/>
          <w:rtl w:val="0"/>
        </w:rPr>
        <w:t xml:space="preserve">Though the final layout could not be tested properly the delay was gather from the schematic view which proper gate sizes assigned. This delay was measured to be 1.36 ns when compared to 1.59 ns from the calculated delay. This leaves the error to be around 23 percent which is well within the threshold of 20 to 30 percent error. </w:t>
      </w:r>
      <w:r w:rsidDel="00000000" w:rsidR="00000000" w:rsidRPr="00000000">
        <w:rPr>
          <w:rtl w:val="0"/>
        </w:rPr>
      </w:r>
    </w:p>
    <w:p w:rsidR="00000000" w:rsidDel="00000000" w:rsidP="00000000" w:rsidRDefault="00000000" w:rsidRPr="00000000" w14:paraId="000000C9">
      <w:pPr>
        <w:contextualSpacing w:val="0"/>
        <w:jc w:val="center"/>
        <w:rPr>
          <w:highlight w:val="white"/>
        </w:rPr>
      </w:pPr>
      <w:r w:rsidDel="00000000" w:rsidR="00000000" w:rsidRPr="00000000">
        <w:rPr>
          <w:rtl w:val="0"/>
        </w:rPr>
      </w:r>
    </w:p>
    <w:p w:rsidR="00000000" w:rsidDel="00000000" w:rsidP="00000000" w:rsidRDefault="00000000" w:rsidRPr="00000000" w14:paraId="000000CA">
      <w:pPr>
        <w:contextualSpacing w:val="0"/>
        <w:jc w:val="both"/>
        <w:rPr>
          <w:highlight w:val="white"/>
        </w:rPr>
      </w:pPr>
      <w:r w:rsidDel="00000000" w:rsidR="00000000" w:rsidRPr="00000000">
        <w:rPr>
          <w:highlight w:val="white"/>
          <w:rtl w:val="0"/>
        </w:rPr>
        <w:t xml:space="preserve">V. Conclusions</w:t>
      </w:r>
    </w:p>
    <w:p w:rsidR="00000000" w:rsidDel="00000000" w:rsidP="00000000" w:rsidRDefault="00000000" w:rsidRPr="00000000" w14:paraId="000000CB">
      <w:pPr>
        <w:contextualSpacing w:val="0"/>
        <w:jc w:val="both"/>
        <w:rPr>
          <w:highlight w:val="white"/>
        </w:rPr>
      </w:pPr>
      <w:r w:rsidDel="00000000" w:rsidR="00000000" w:rsidRPr="00000000">
        <w:rPr>
          <w:rtl w:val="0"/>
        </w:rPr>
      </w:r>
    </w:p>
    <w:p w:rsidR="00000000" w:rsidDel="00000000" w:rsidP="00000000" w:rsidRDefault="00000000" w:rsidRPr="00000000" w14:paraId="000000CC">
      <w:pPr>
        <w:contextualSpacing w:val="0"/>
        <w:jc w:val="both"/>
        <w:rPr>
          <w:highlight w:val="white"/>
        </w:rPr>
      </w:pPr>
      <w:r w:rsidDel="00000000" w:rsidR="00000000" w:rsidRPr="00000000">
        <w:rPr>
          <w:highlight w:val="white"/>
          <w:rtl w:val="0"/>
        </w:rPr>
        <w:t xml:space="preserve">From this project it can be seen that the optimized Full Adder that was designed worked just as it should. It performed within the bounds of error and kept a relatively low delay with the actual delay being only 1.36 ns. Each of the gates were sized in accordance to the hand calculations made for the circuit and the layouts reflected these sizes. While the final Snap Together layout could not be tested properly to a persistent error that stems from some unknown source, the schematic test and the individual layout tests show that the functionality of the final layout should be correct. </w:t>
      </w:r>
    </w:p>
    <w:p w:rsidR="00000000" w:rsidDel="00000000" w:rsidP="00000000" w:rsidRDefault="00000000" w:rsidRPr="00000000" w14:paraId="000000CD">
      <w:pPr>
        <w:contextualSpacing w:val="0"/>
        <w:jc w:val="both"/>
        <w:rPr>
          <w:highlight w:val="white"/>
        </w:rPr>
      </w:pPr>
      <w:r w:rsidDel="00000000" w:rsidR="00000000" w:rsidRPr="00000000">
        <w:rPr>
          <w:rtl w:val="0"/>
        </w:rPr>
      </w:r>
    </w:p>
    <w:p w:rsidR="00000000" w:rsidDel="00000000" w:rsidP="00000000" w:rsidRDefault="00000000" w:rsidRPr="00000000" w14:paraId="000000CE">
      <w:pPr>
        <w:contextualSpacing w:val="0"/>
        <w:jc w:val="both"/>
        <w:rPr>
          <w:highlight w:val="white"/>
        </w:rPr>
      </w:pPr>
      <w:r w:rsidDel="00000000" w:rsidR="00000000" w:rsidRPr="00000000">
        <w:rPr>
          <w:rtl w:val="0"/>
        </w:rPr>
      </w:r>
    </w:p>
    <w:p w:rsidR="00000000" w:rsidDel="00000000" w:rsidP="00000000" w:rsidRDefault="00000000" w:rsidRPr="00000000" w14:paraId="000000CF">
      <w:pPr>
        <w:contextualSpacing w:val="0"/>
        <w:jc w:val="both"/>
        <w:rPr>
          <w:highlight w:val="white"/>
        </w:rPr>
      </w:pPr>
      <w:r w:rsidDel="00000000" w:rsidR="00000000" w:rsidRPr="00000000">
        <w:rPr>
          <w:rtl w:val="0"/>
        </w:rPr>
      </w:r>
    </w:p>
    <w:p w:rsidR="00000000" w:rsidDel="00000000" w:rsidP="00000000" w:rsidRDefault="00000000" w:rsidRPr="00000000" w14:paraId="000000D0">
      <w:pPr>
        <w:contextualSpacing w:val="0"/>
        <w:jc w:val="both"/>
        <w:rPr>
          <w:highlight w:val="white"/>
        </w:rPr>
      </w:pPr>
      <w:r w:rsidDel="00000000" w:rsidR="00000000" w:rsidRPr="00000000">
        <w:rPr>
          <w:rtl w:val="0"/>
        </w:rPr>
      </w:r>
    </w:p>
    <w:p w:rsidR="00000000" w:rsidDel="00000000" w:rsidP="00000000" w:rsidRDefault="00000000" w:rsidRPr="00000000" w14:paraId="000000D1">
      <w:pPr>
        <w:contextualSpacing w:val="0"/>
        <w:jc w:val="both"/>
        <w:rPr>
          <w:highlight w:val="white"/>
        </w:rPr>
      </w:pPr>
      <w:r w:rsidDel="00000000" w:rsidR="00000000" w:rsidRPr="00000000">
        <w:rPr>
          <w:rtl w:val="0"/>
        </w:rPr>
      </w:r>
    </w:p>
    <w:p w:rsidR="00000000" w:rsidDel="00000000" w:rsidP="00000000" w:rsidRDefault="00000000" w:rsidRPr="00000000" w14:paraId="000000D2">
      <w:pPr>
        <w:contextualSpacing w:val="0"/>
        <w:jc w:val="both"/>
        <w:rPr>
          <w:highlight w:val="white"/>
        </w:rPr>
      </w:pPr>
      <w:r w:rsidDel="00000000" w:rsidR="00000000" w:rsidRPr="00000000">
        <w:rPr>
          <w:rtl w:val="0"/>
        </w:rPr>
      </w:r>
    </w:p>
    <w:p w:rsidR="00000000" w:rsidDel="00000000" w:rsidP="00000000" w:rsidRDefault="00000000" w:rsidRPr="00000000" w14:paraId="000000D3">
      <w:pPr>
        <w:contextualSpacing w:val="0"/>
        <w:jc w:val="both"/>
        <w:rPr>
          <w:highlight w:val="white"/>
        </w:rPr>
      </w:pPr>
      <w:r w:rsidDel="00000000" w:rsidR="00000000" w:rsidRPr="00000000">
        <w:rPr>
          <w:rtl w:val="0"/>
        </w:rPr>
      </w:r>
    </w:p>
    <w:p w:rsidR="00000000" w:rsidDel="00000000" w:rsidP="00000000" w:rsidRDefault="00000000" w:rsidRPr="00000000" w14:paraId="000000D4">
      <w:pPr>
        <w:contextualSpacing w:val="0"/>
        <w:jc w:val="both"/>
        <w:rPr>
          <w:highlight w:val="white"/>
        </w:rPr>
      </w:pPr>
      <w:r w:rsidDel="00000000" w:rsidR="00000000" w:rsidRPr="00000000">
        <w:rPr>
          <w:rtl w:val="0"/>
        </w:rPr>
      </w:r>
    </w:p>
    <w:p w:rsidR="00000000" w:rsidDel="00000000" w:rsidP="00000000" w:rsidRDefault="00000000" w:rsidRPr="00000000" w14:paraId="000000D5">
      <w:pPr>
        <w:contextualSpacing w:val="0"/>
        <w:jc w:val="both"/>
        <w:rPr>
          <w:highlight w:val="white"/>
        </w:rPr>
      </w:pPr>
      <w:r w:rsidDel="00000000" w:rsidR="00000000" w:rsidRPr="00000000">
        <w:rPr>
          <w:rtl w:val="0"/>
        </w:rPr>
      </w:r>
    </w:p>
    <w:p w:rsidR="00000000" w:rsidDel="00000000" w:rsidP="00000000" w:rsidRDefault="00000000" w:rsidRPr="00000000" w14:paraId="000000D6">
      <w:pPr>
        <w:contextualSpacing w:val="0"/>
        <w:jc w:val="both"/>
        <w:rPr>
          <w:highlight w:val="white"/>
        </w:rPr>
      </w:pPr>
      <w:r w:rsidDel="00000000" w:rsidR="00000000" w:rsidRPr="00000000">
        <w:rPr>
          <w:rtl w:val="0"/>
        </w:rPr>
      </w:r>
    </w:p>
    <w:p w:rsidR="00000000" w:rsidDel="00000000" w:rsidP="00000000" w:rsidRDefault="00000000" w:rsidRPr="00000000" w14:paraId="000000D7">
      <w:pPr>
        <w:contextualSpacing w:val="0"/>
        <w:jc w:val="both"/>
        <w:rPr>
          <w:highlight w:val="white"/>
        </w:rPr>
      </w:pPr>
      <w:r w:rsidDel="00000000" w:rsidR="00000000" w:rsidRPr="00000000">
        <w:rPr>
          <w:rtl w:val="0"/>
        </w:rPr>
      </w:r>
    </w:p>
    <w:p w:rsidR="00000000" w:rsidDel="00000000" w:rsidP="00000000" w:rsidRDefault="00000000" w:rsidRPr="00000000" w14:paraId="000000D8">
      <w:pPr>
        <w:contextualSpacing w:val="0"/>
        <w:jc w:val="both"/>
        <w:rPr>
          <w:highlight w:val="white"/>
        </w:rPr>
      </w:pPr>
      <w:r w:rsidDel="00000000" w:rsidR="00000000" w:rsidRPr="00000000">
        <w:rPr>
          <w:rtl w:val="0"/>
        </w:rPr>
      </w:r>
    </w:p>
    <w:p w:rsidR="00000000" w:rsidDel="00000000" w:rsidP="00000000" w:rsidRDefault="00000000" w:rsidRPr="00000000" w14:paraId="000000D9">
      <w:pPr>
        <w:contextualSpacing w:val="0"/>
        <w:jc w:val="both"/>
        <w:rPr>
          <w:highlight w:val="white"/>
        </w:rPr>
      </w:pPr>
      <w:r w:rsidDel="00000000" w:rsidR="00000000" w:rsidRPr="00000000">
        <w:rPr>
          <w:rtl w:val="0"/>
        </w:rPr>
      </w:r>
    </w:p>
    <w:p w:rsidR="00000000" w:rsidDel="00000000" w:rsidP="00000000" w:rsidRDefault="00000000" w:rsidRPr="00000000" w14:paraId="000000DA">
      <w:pPr>
        <w:contextualSpacing w:val="0"/>
        <w:jc w:val="both"/>
        <w:rPr>
          <w:highlight w:val="white"/>
        </w:rPr>
      </w:pPr>
      <w:r w:rsidDel="00000000" w:rsidR="00000000" w:rsidRPr="00000000">
        <w:rPr>
          <w:rtl w:val="0"/>
        </w:rPr>
      </w:r>
    </w:p>
    <w:p w:rsidR="00000000" w:rsidDel="00000000" w:rsidP="00000000" w:rsidRDefault="00000000" w:rsidRPr="00000000" w14:paraId="000000DB">
      <w:pPr>
        <w:contextualSpacing w:val="0"/>
        <w:jc w:val="both"/>
        <w:rPr>
          <w:highlight w:val="white"/>
        </w:rPr>
      </w:pPr>
      <w:r w:rsidDel="00000000" w:rsidR="00000000" w:rsidRPr="00000000">
        <w:rPr>
          <w:rtl w:val="0"/>
        </w:rPr>
      </w:r>
    </w:p>
    <w:p w:rsidR="00000000" w:rsidDel="00000000" w:rsidP="00000000" w:rsidRDefault="00000000" w:rsidRPr="00000000" w14:paraId="000000DC">
      <w:pPr>
        <w:contextualSpacing w:val="0"/>
        <w:jc w:val="both"/>
        <w:rPr>
          <w:highlight w:val="white"/>
        </w:rPr>
      </w:pPr>
      <w:r w:rsidDel="00000000" w:rsidR="00000000" w:rsidRPr="00000000">
        <w:rPr>
          <w:rtl w:val="0"/>
        </w:rPr>
      </w:r>
    </w:p>
    <w:p w:rsidR="00000000" w:rsidDel="00000000" w:rsidP="00000000" w:rsidRDefault="00000000" w:rsidRPr="00000000" w14:paraId="000000DD">
      <w:pPr>
        <w:contextualSpacing w:val="0"/>
        <w:jc w:val="both"/>
        <w:rPr>
          <w:highlight w:val="white"/>
        </w:rPr>
      </w:pPr>
      <w:r w:rsidDel="00000000" w:rsidR="00000000" w:rsidRPr="00000000">
        <w:rPr>
          <w:rtl w:val="0"/>
        </w:rPr>
      </w:r>
    </w:p>
    <w:p w:rsidR="00000000" w:rsidDel="00000000" w:rsidP="00000000" w:rsidRDefault="00000000" w:rsidRPr="00000000" w14:paraId="000000DE">
      <w:pPr>
        <w:contextualSpacing w:val="0"/>
        <w:jc w:val="both"/>
        <w:rPr>
          <w:highlight w:val="white"/>
        </w:rPr>
      </w:pPr>
      <w:r w:rsidDel="00000000" w:rsidR="00000000" w:rsidRPr="00000000">
        <w:rPr>
          <w:rtl w:val="0"/>
        </w:rPr>
      </w:r>
    </w:p>
    <w:p w:rsidR="00000000" w:rsidDel="00000000" w:rsidP="00000000" w:rsidRDefault="00000000" w:rsidRPr="00000000" w14:paraId="000000DF">
      <w:pPr>
        <w:contextualSpacing w:val="0"/>
        <w:jc w:val="both"/>
        <w:rPr>
          <w:highlight w:val="white"/>
        </w:rPr>
      </w:pPr>
      <w:r w:rsidDel="00000000" w:rsidR="00000000" w:rsidRPr="00000000">
        <w:rPr>
          <w:rtl w:val="0"/>
        </w:rPr>
      </w:r>
    </w:p>
    <w:p w:rsidR="00000000" w:rsidDel="00000000" w:rsidP="00000000" w:rsidRDefault="00000000" w:rsidRPr="00000000" w14:paraId="000000E0">
      <w:pPr>
        <w:contextualSpacing w:val="0"/>
        <w:jc w:val="both"/>
        <w:rPr>
          <w:highlight w:val="white"/>
        </w:rPr>
      </w:pPr>
      <w:r w:rsidDel="00000000" w:rsidR="00000000" w:rsidRPr="00000000">
        <w:rPr>
          <w:rtl w:val="0"/>
        </w:rPr>
      </w:r>
    </w:p>
    <w:p w:rsidR="00000000" w:rsidDel="00000000" w:rsidP="00000000" w:rsidRDefault="00000000" w:rsidRPr="00000000" w14:paraId="000000E1">
      <w:pPr>
        <w:contextualSpacing w:val="0"/>
        <w:jc w:val="both"/>
        <w:rPr>
          <w:highlight w:val="white"/>
        </w:rPr>
      </w:pPr>
      <w:r w:rsidDel="00000000" w:rsidR="00000000" w:rsidRPr="00000000">
        <w:rPr>
          <w:rtl w:val="0"/>
        </w:rPr>
      </w:r>
    </w:p>
    <w:p w:rsidR="00000000" w:rsidDel="00000000" w:rsidP="00000000" w:rsidRDefault="00000000" w:rsidRPr="00000000" w14:paraId="000000E2">
      <w:pPr>
        <w:contextualSpacing w:val="0"/>
        <w:jc w:val="both"/>
        <w:rPr>
          <w:highlight w:val="white"/>
        </w:rPr>
      </w:pPr>
      <w:r w:rsidDel="00000000" w:rsidR="00000000" w:rsidRPr="00000000">
        <w:rPr>
          <w:highlight w:val="white"/>
          <w:rtl w:val="0"/>
        </w:rPr>
        <w:t xml:space="preserve">References</w:t>
      </w:r>
    </w:p>
    <w:p w:rsidR="00000000" w:rsidDel="00000000" w:rsidP="00000000" w:rsidRDefault="00000000" w:rsidRPr="00000000" w14:paraId="000000E3">
      <w:pPr>
        <w:contextualSpacing w:val="0"/>
        <w:jc w:val="both"/>
        <w:rPr>
          <w:highlight w:val="white"/>
        </w:rPr>
      </w:pPr>
      <w:r w:rsidDel="00000000" w:rsidR="00000000" w:rsidRPr="00000000">
        <w:rPr>
          <w:rtl w:val="0"/>
        </w:rPr>
      </w:r>
    </w:p>
    <w:p w:rsidR="00000000" w:rsidDel="00000000" w:rsidP="00000000" w:rsidRDefault="00000000" w:rsidRPr="00000000" w14:paraId="000000E4">
      <w:pPr>
        <w:contextualSpacing w:val="0"/>
        <w:jc w:val="both"/>
        <w:rPr>
          <w:highlight w:val="white"/>
        </w:rPr>
      </w:pPr>
      <w:r w:rsidDel="00000000" w:rsidR="00000000" w:rsidRPr="00000000">
        <w:rPr>
          <w:highlight w:val="white"/>
          <w:rtl w:val="0"/>
        </w:rPr>
        <w:t xml:space="preserve">[1] https://www.electronicshub.org/half-adder-and-full-adder-circuits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E5">
      <w:pPr>
        <w:contextualSpacing w:val="0"/>
        <w:jc w:val="both"/>
        <w:rPr>
          <w:highlight w:val="white"/>
        </w:rPr>
      </w:pPr>
      <w:r w:rsidDel="00000000" w:rsidR="00000000" w:rsidRPr="00000000">
        <w:rPr>
          <w:rtl w:val="0"/>
        </w:rPr>
      </w:r>
    </w:p>
    <w:p w:rsidR="00000000" w:rsidDel="00000000" w:rsidP="00000000" w:rsidRDefault="00000000" w:rsidRPr="00000000" w14:paraId="000000E6">
      <w:pPr>
        <w:contextualSpacing w:val="0"/>
        <w:jc w:val="both"/>
        <w:rPr>
          <w:highlight w:val="white"/>
        </w:rPr>
      </w:pPr>
      <w:r w:rsidDel="00000000" w:rsidR="00000000" w:rsidRPr="00000000">
        <w:rPr>
          <w:rtl w:val="0"/>
        </w:rPr>
      </w:r>
    </w:p>
    <w:p w:rsidR="00000000" w:rsidDel="00000000" w:rsidP="00000000" w:rsidRDefault="00000000" w:rsidRPr="00000000" w14:paraId="000000E7">
      <w:pPr>
        <w:contextualSpacing w:val="0"/>
        <w:jc w:val="both"/>
        <w:rPr>
          <w:highlight w:val="white"/>
        </w:rPr>
      </w:pPr>
      <w:r w:rsidDel="00000000" w:rsidR="00000000" w:rsidRPr="00000000">
        <w:rPr>
          <w:rtl w:val="0"/>
        </w:rPr>
      </w:r>
    </w:p>
    <w:p w:rsidR="00000000" w:rsidDel="00000000" w:rsidP="00000000" w:rsidRDefault="00000000" w:rsidRPr="00000000" w14:paraId="000000E8">
      <w:pPr>
        <w:contextualSpacing w:val="0"/>
        <w:jc w:val="both"/>
        <w:rPr>
          <w:highlight w:val="white"/>
        </w:rPr>
      </w:pPr>
      <w:r w:rsidDel="00000000" w:rsidR="00000000" w:rsidRPr="00000000">
        <w:rPr>
          <w:rtl w:val="0"/>
        </w:rPr>
      </w:r>
    </w:p>
    <w:p w:rsidR="00000000" w:rsidDel="00000000" w:rsidP="00000000" w:rsidRDefault="00000000" w:rsidRPr="00000000" w14:paraId="000000E9">
      <w:pPr>
        <w:contextualSpacing w:val="0"/>
        <w:jc w:val="both"/>
        <w:rPr>
          <w:highlight w:val="white"/>
        </w:rPr>
      </w:pPr>
      <w:r w:rsidDel="00000000" w:rsidR="00000000" w:rsidRPr="00000000">
        <w:rPr>
          <w:rtl w:val="0"/>
        </w:rPr>
      </w:r>
    </w:p>
    <w:p w:rsidR="00000000" w:rsidDel="00000000" w:rsidP="00000000" w:rsidRDefault="00000000" w:rsidRPr="00000000" w14:paraId="000000EA">
      <w:pPr>
        <w:contextualSpacing w:val="0"/>
        <w:jc w:val="both"/>
        <w:rPr>
          <w:highlight w:val="white"/>
        </w:rPr>
      </w:pPr>
      <w:r w:rsidDel="00000000" w:rsidR="00000000" w:rsidRPr="00000000">
        <w:rPr>
          <w:rtl w:val="0"/>
        </w:rPr>
      </w:r>
    </w:p>
    <w:p w:rsidR="00000000" w:rsidDel="00000000" w:rsidP="00000000" w:rsidRDefault="00000000" w:rsidRPr="00000000" w14:paraId="000000EB">
      <w:pPr>
        <w:contextualSpacing w:val="0"/>
        <w:jc w:val="both"/>
        <w:rPr>
          <w:highlight w:val="white"/>
        </w:rPr>
      </w:pPr>
      <w:r w:rsidDel="00000000" w:rsidR="00000000" w:rsidRPr="00000000">
        <w:rPr>
          <w:rtl w:val="0"/>
        </w:rPr>
      </w:r>
    </w:p>
    <w:p w:rsidR="00000000" w:rsidDel="00000000" w:rsidP="00000000" w:rsidRDefault="00000000" w:rsidRPr="00000000" w14:paraId="000000EC">
      <w:pPr>
        <w:contextualSpacing w:val="0"/>
        <w:jc w:val="both"/>
        <w:rPr>
          <w:highlight w:val="white"/>
        </w:rPr>
      </w:pPr>
      <w:r w:rsidDel="00000000" w:rsidR="00000000" w:rsidRPr="00000000">
        <w:rPr>
          <w:rtl w:val="0"/>
        </w:rPr>
      </w:r>
    </w:p>
    <w:p w:rsidR="00000000" w:rsidDel="00000000" w:rsidP="00000000" w:rsidRDefault="00000000" w:rsidRPr="00000000" w14:paraId="000000ED">
      <w:pPr>
        <w:contextualSpacing w:val="0"/>
        <w:jc w:val="both"/>
        <w:rPr>
          <w:highlight w:val="white"/>
        </w:rPr>
      </w:pPr>
      <w:r w:rsidDel="00000000" w:rsidR="00000000" w:rsidRPr="00000000">
        <w:rPr>
          <w:rtl w:val="0"/>
        </w:rPr>
      </w:r>
    </w:p>
    <w:p w:rsidR="00000000" w:rsidDel="00000000" w:rsidP="00000000" w:rsidRDefault="00000000" w:rsidRPr="00000000" w14:paraId="000000EE">
      <w:pPr>
        <w:contextualSpacing w:val="0"/>
        <w:jc w:val="both"/>
        <w:rPr>
          <w:highlight w:val="white"/>
        </w:rPr>
      </w:pPr>
      <w:r w:rsidDel="00000000" w:rsidR="00000000" w:rsidRPr="00000000">
        <w:rPr>
          <w:rtl w:val="0"/>
        </w:rPr>
      </w:r>
    </w:p>
    <w:p w:rsidR="00000000" w:rsidDel="00000000" w:rsidP="00000000" w:rsidRDefault="00000000" w:rsidRPr="00000000" w14:paraId="000000EF">
      <w:pPr>
        <w:contextualSpacing w:val="0"/>
        <w:jc w:val="both"/>
        <w:rPr>
          <w:highlight w:val="white"/>
        </w:rPr>
      </w:pPr>
      <w:r w:rsidDel="00000000" w:rsidR="00000000" w:rsidRPr="00000000">
        <w:rPr>
          <w:rtl w:val="0"/>
        </w:rPr>
      </w:r>
    </w:p>
    <w:p w:rsidR="00000000" w:rsidDel="00000000" w:rsidP="00000000" w:rsidRDefault="00000000" w:rsidRPr="00000000" w14:paraId="000000F0">
      <w:pPr>
        <w:contextualSpacing w:val="0"/>
        <w:jc w:val="both"/>
        <w:rPr>
          <w:highlight w:val="white"/>
        </w:rPr>
      </w:pPr>
      <w:r w:rsidDel="00000000" w:rsidR="00000000" w:rsidRPr="00000000">
        <w:rPr>
          <w:rtl w:val="0"/>
        </w:rPr>
      </w:r>
    </w:p>
    <w:p w:rsidR="00000000" w:rsidDel="00000000" w:rsidP="00000000" w:rsidRDefault="00000000" w:rsidRPr="00000000" w14:paraId="000000F1">
      <w:pPr>
        <w:contextualSpacing w:val="0"/>
        <w:jc w:val="both"/>
        <w:rPr>
          <w:highlight w:val="white"/>
        </w:rPr>
      </w:pPr>
      <w:r w:rsidDel="00000000" w:rsidR="00000000" w:rsidRPr="00000000">
        <w:rPr>
          <w:rtl w:val="0"/>
        </w:rPr>
      </w:r>
    </w:p>
    <w:p w:rsidR="00000000" w:rsidDel="00000000" w:rsidP="00000000" w:rsidRDefault="00000000" w:rsidRPr="00000000" w14:paraId="000000F2">
      <w:pPr>
        <w:contextualSpacing w:val="0"/>
        <w:jc w:val="both"/>
        <w:rPr>
          <w:highlight w:val="white"/>
        </w:rPr>
      </w:pPr>
      <w:r w:rsidDel="00000000" w:rsidR="00000000" w:rsidRPr="00000000">
        <w:rPr>
          <w:rtl w:val="0"/>
        </w:rPr>
      </w:r>
    </w:p>
    <w:p w:rsidR="00000000" w:rsidDel="00000000" w:rsidP="00000000" w:rsidRDefault="00000000" w:rsidRPr="00000000" w14:paraId="000000F3">
      <w:pPr>
        <w:contextualSpacing w:val="0"/>
        <w:jc w:val="both"/>
        <w:rPr>
          <w:highlight w:val="white"/>
        </w:rPr>
      </w:pPr>
      <w:r w:rsidDel="00000000" w:rsidR="00000000" w:rsidRPr="00000000">
        <w:rPr>
          <w:rtl w:val="0"/>
        </w:rPr>
      </w:r>
    </w:p>
    <w:p w:rsidR="00000000" w:rsidDel="00000000" w:rsidP="00000000" w:rsidRDefault="00000000" w:rsidRPr="00000000" w14:paraId="000000F4">
      <w:pPr>
        <w:contextualSpacing w:val="0"/>
        <w:jc w:val="both"/>
        <w:rPr>
          <w:highlight w:val="white"/>
        </w:rPr>
      </w:pPr>
      <w:r w:rsidDel="00000000" w:rsidR="00000000" w:rsidRPr="00000000">
        <w:rPr>
          <w:rtl w:val="0"/>
        </w:rPr>
      </w:r>
    </w:p>
    <w:p w:rsidR="00000000" w:rsidDel="00000000" w:rsidP="00000000" w:rsidRDefault="00000000" w:rsidRPr="00000000" w14:paraId="000000F5">
      <w:pPr>
        <w:contextualSpacing w:val="0"/>
        <w:jc w:val="both"/>
        <w:rPr>
          <w:highlight w:val="white"/>
        </w:rPr>
      </w:pPr>
      <w:r w:rsidDel="00000000" w:rsidR="00000000" w:rsidRPr="00000000">
        <w:rPr>
          <w:rtl w:val="0"/>
        </w:rPr>
      </w:r>
    </w:p>
    <w:p w:rsidR="00000000" w:rsidDel="00000000" w:rsidP="00000000" w:rsidRDefault="00000000" w:rsidRPr="00000000" w14:paraId="000000F6">
      <w:pPr>
        <w:contextualSpacing w:val="0"/>
        <w:jc w:val="both"/>
        <w:rPr>
          <w:highlight w:val="white"/>
        </w:rPr>
      </w:pPr>
      <w:r w:rsidDel="00000000" w:rsidR="00000000" w:rsidRPr="00000000">
        <w:rPr>
          <w:rtl w:val="0"/>
        </w:rPr>
      </w:r>
    </w:p>
    <w:p w:rsidR="00000000" w:rsidDel="00000000" w:rsidP="00000000" w:rsidRDefault="00000000" w:rsidRPr="00000000" w14:paraId="000000F7">
      <w:pPr>
        <w:contextualSpacing w:val="0"/>
        <w:jc w:val="both"/>
        <w:rPr>
          <w:highlight w:val="white"/>
        </w:rPr>
      </w:pPr>
      <w:r w:rsidDel="00000000" w:rsidR="00000000" w:rsidRPr="00000000">
        <w:rPr>
          <w:rtl w:val="0"/>
        </w:rPr>
      </w:r>
    </w:p>
    <w:p w:rsidR="00000000" w:rsidDel="00000000" w:rsidP="00000000" w:rsidRDefault="00000000" w:rsidRPr="00000000" w14:paraId="000000F8">
      <w:pPr>
        <w:contextualSpacing w:val="0"/>
        <w:jc w:val="both"/>
        <w:rPr>
          <w:highlight w:val="white"/>
        </w:rPr>
      </w:pPr>
      <w:r w:rsidDel="00000000" w:rsidR="00000000" w:rsidRPr="00000000">
        <w:rPr>
          <w:rtl w:val="0"/>
        </w:rPr>
      </w:r>
    </w:p>
    <w:p w:rsidR="00000000" w:rsidDel="00000000" w:rsidP="00000000" w:rsidRDefault="00000000" w:rsidRPr="00000000" w14:paraId="000000F9">
      <w:pPr>
        <w:contextualSpacing w:val="0"/>
        <w:jc w:val="both"/>
        <w:rPr>
          <w:highlight w:val="white"/>
        </w:rPr>
      </w:pPr>
      <w:r w:rsidDel="00000000" w:rsidR="00000000" w:rsidRPr="00000000">
        <w:rPr>
          <w:rtl w:val="0"/>
        </w:rPr>
      </w:r>
    </w:p>
    <w:p w:rsidR="00000000" w:rsidDel="00000000" w:rsidP="00000000" w:rsidRDefault="00000000" w:rsidRPr="00000000" w14:paraId="000000FA">
      <w:pPr>
        <w:contextualSpacing w:val="0"/>
        <w:jc w:val="both"/>
        <w:rPr>
          <w:highlight w:val="white"/>
        </w:rPr>
      </w:pPr>
      <w:r w:rsidDel="00000000" w:rsidR="00000000" w:rsidRPr="00000000">
        <w:rPr>
          <w:rtl w:val="0"/>
        </w:rPr>
      </w:r>
    </w:p>
    <w:p w:rsidR="00000000" w:rsidDel="00000000" w:rsidP="00000000" w:rsidRDefault="00000000" w:rsidRPr="00000000" w14:paraId="000000FB">
      <w:pPr>
        <w:contextualSpacing w:val="0"/>
        <w:jc w:val="both"/>
        <w:rPr>
          <w:highlight w:val="white"/>
        </w:rPr>
      </w:pPr>
      <w:r w:rsidDel="00000000" w:rsidR="00000000" w:rsidRPr="00000000">
        <w:rPr>
          <w:rtl w:val="0"/>
        </w:rPr>
      </w:r>
    </w:p>
    <w:p w:rsidR="00000000" w:rsidDel="00000000" w:rsidP="00000000" w:rsidRDefault="00000000" w:rsidRPr="00000000" w14:paraId="000000FC">
      <w:pPr>
        <w:contextualSpacing w:val="0"/>
        <w:jc w:val="both"/>
        <w:rPr>
          <w:highlight w:val="white"/>
        </w:rPr>
      </w:pPr>
      <w:r w:rsidDel="00000000" w:rsidR="00000000" w:rsidRPr="00000000">
        <w:rPr>
          <w:rtl w:val="0"/>
        </w:rPr>
      </w:r>
    </w:p>
    <w:p w:rsidR="00000000" w:rsidDel="00000000" w:rsidP="00000000" w:rsidRDefault="00000000" w:rsidRPr="00000000" w14:paraId="000000FD">
      <w:pPr>
        <w:contextualSpacing w:val="0"/>
        <w:jc w:val="both"/>
        <w:rPr>
          <w:highlight w:val="white"/>
        </w:rPr>
      </w:pPr>
      <w:r w:rsidDel="00000000" w:rsidR="00000000" w:rsidRPr="00000000">
        <w:rPr>
          <w:rtl w:val="0"/>
        </w:rPr>
      </w:r>
    </w:p>
    <w:p w:rsidR="00000000" w:rsidDel="00000000" w:rsidP="00000000" w:rsidRDefault="00000000" w:rsidRPr="00000000" w14:paraId="000000FE">
      <w:pPr>
        <w:contextualSpacing w:val="0"/>
        <w:jc w:val="both"/>
        <w:rPr>
          <w:highlight w:val="white"/>
        </w:rPr>
      </w:pPr>
      <w:r w:rsidDel="00000000" w:rsidR="00000000" w:rsidRPr="00000000">
        <w:rPr>
          <w:rtl w:val="0"/>
        </w:rPr>
      </w:r>
    </w:p>
    <w:p w:rsidR="00000000" w:rsidDel="00000000" w:rsidP="00000000" w:rsidRDefault="00000000" w:rsidRPr="00000000" w14:paraId="000000FF">
      <w:pPr>
        <w:contextualSpacing w:val="0"/>
        <w:jc w:val="both"/>
        <w:rPr>
          <w:highlight w:val="white"/>
        </w:rPr>
      </w:pPr>
      <w:r w:rsidDel="00000000" w:rsidR="00000000" w:rsidRPr="00000000">
        <w:rPr>
          <w:rtl w:val="0"/>
        </w:rPr>
      </w:r>
    </w:p>
    <w:p w:rsidR="00000000" w:rsidDel="00000000" w:rsidP="00000000" w:rsidRDefault="00000000" w:rsidRPr="00000000" w14:paraId="00000100">
      <w:pPr>
        <w:contextualSpacing w:val="0"/>
        <w:jc w:val="both"/>
        <w:rPr>
          <w:highlight w:val="white"/>
        </w:rPr>
      </w:pPr>
      <w:r w:rsidDel="00000000" w:rsidR="00000000" w:rsidRPr="00000000">
        <w:rPr>
          <w:rtl w:val="0"/>
        </w:rPr>
      </w:r>
    </w:p>
    <w:p w:rsidR="00000000" w:rsidDel="00000000" w:rsidP="00000000" w:rsidRDefault="00000000" w:rsidRPr="00000000" w14:paraId="00000101">
      <w:pPr>
        <w:contextualSpacing w:val="0"/>
        <w:jc w:val="both"/>
        <w:rPr>
          <w:highlight w:val="white"/>
        </w:rPr>
      </w:pPr>
      <w:r w:rsidDel="00000000" w:rsidR="00000000" w:rsidRPr="00000000">
        <w:rPr>
          <w:rtl w:val="0"/>
        </w:rPr>
      </w:r>
    </w:p>
    <w:p w:rsidR="00000000" w:rsidDel="00000000" w:rsidP="00000000" w:rsidRDefault="00000000" w:rsidRPr="00000000" w14:paraId="00000102">
      <w:pPr>
        <w:contextualSpacing w:val="0"/>
        <w:jc w:val="both"/>
        <w:rPr>
          <w:highlight w:val="white"/>
        </w:rPr>
      </w:pPr>
      <w:r w:rsidDel="00000000" w:rsidR="00000000" w:rsidRPr="00000000">
        <w:rPr>
          <w:rtl w:val="0"/>
        </w:rPr>
      </w:r>
    </w:p>
    <w:p w:rsidR="00000000" w:rsidDel="00000000" w:rsidP="00000000" w:rsidRDefault="00000000" w:rsidRPr="00000000" w14:paraId="00000103">
      <w:pPr>
        <w:contextualSpacing w:val="0"/>
        <w:jc w:val="both"/>
        <w:rPr>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5.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jpg"/><Relationship Id="rId18" Type="http://schemas.openxmlformats.org/officeDocument/2006/relationships/image" Target="media/image14.png"/><Relationship Id="rId7" Type="http://schemas.openxmlformats.org/officeDocument/2006/relationships/image" Target="media/image12.jpg"/><Relationship Id="rId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