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9129" w14:textId="77777777" w:rsidR="001D5FA3" w:rsidRDefault="001D5FA3" w:rsidP="00DC2F38">
      <w:pPr>
        <w:spacing w:before="2400"/>
        <w:ind w:left="2124"/>
      </w:pPr>
    </w:p>
    <w:p w14:paraId="7AC5C4FB" w14:textId="77777777" w:rsidR="001D5FA3" w:rsidRDefault="0015777C">
      <w:pPr>
        <w:spacing w:after="200"/>
        <w:jc w:val="center"/>
      </w:pPr>
      <w:r>
        <w:rPr>
          <w:b/>
          <w:bCs/>
          <w:color w:val="4C1D95"/>
          <w:sz w:val="72"/>
          <w:szCs w:val="72"/>
        </w:rPr>
        <w:t>FOOTPILOT</w:t>
      </w:r>
    </w:p>
    <w:p w14:paraId="1022D164" w14:textId="77777777" w:rsidR="001D5FA3" w:rsidRDefault="0015777C">
      <w:pPr>
        <w:spacing w:after="600"/>
        <w:jc w:val="center"/>
      </w:pPr>
      <w:r>
        <w:rPr>
          <w:color w:val="4B4869"/>
          <w:sz w:val="32"/>
          <w:szCs w:val="32"/>
        </w:rPr>
        <w:t>Application web de gestion de club de football</w:t>
      </w:r>
    </w:p>
    <w:p w14:paraId="22C794B7" w14:textId="67826381" w:rsidR="001D5FA3" w:rsidRDefault="0015777C">
      <w:pPr>
        <w:spacing w:after="120"/>
        <w:jc w:val="center"/>
      </w:pPr>
      <w:r>
        <w:rPr>
          <w:b/>
          <w:bCs/>
          <w:sz w:val="36"/>
          <w:szCs w:val="36"/>
        </w:rPr>
        <w:t xml:space="preserve">Dossier technique </w:t>
      </w:r>
      <w:r w:rsidR="00DC2F38">
        <w:rPr>
          <w:b/>
          <w:bCs/>
          <w:sz w:val="36"/>
          <w:szCs w:val="36"/>
        </w:rPr>
        <w:t>-</w:t>
      </w:r>
      <w:r>
        <w:rPr>
          <w:b/>
          <w:bCs/>
          <w:sz w:val="36"/>
          <w:szCs w:val="36"/>
        </w:rPr>
        <w:t xml:space="preserve"> Projet Annuel</w:t>
      </w:r>
    </w:p>
    <w:p w14:paraId="5DA0EA79" w14:textId="263C6CDC" w:rsidR="001D5FA3" w:rsidRDefault="0015777C">
      <w:pPr>
        <w:spacing w:after="900"/>
        <w:jc w:val="center"/>
      </w:pPr>
      <w:r>
        <w:rPr>
          <w:sz w:val="26"/>
          <w:szCs w:val="26"/>
        </w:rPr>
        <w:t>Mast</w:t>
      </w:r>
      <w:r w:rsidR="00242820">
        <w:rPr>
          <w:sz w:val="26"/>
          <w:szCs w:val="26"/>
        </w:rPr>
        <w:t>è</w:t>
      </w:r>
      <w:r>
        <w:rPr>
          <w:sz w:val="26"/>
          <w:szCs w:val="26"/>
        </w:rPr>
        <w:t>r</w:t>
      </w:r>
      <w:r w:rsidR="00242820">
        <w:rPr>
          <w:sz w:val="26"/>
          <w:szCs w:val="26"/>
        </w:rPr>
        <w:t>e</w:t>
      </w:r>
      <w:r>
        <w:rPr>
          <w:sz w:val="26"/>
          <w:szCs w:val="26"/>
        </w:rPr>
        <w:t xml:space="preserve"> 1 </w:t>
      </w:r>
      <w:r w:rsidR="00DC2F38">
        <w:rPr>
          <w:sz w:val="26"/>
          <w:szCs w:val="26"/>
        </w:rPr>
        <w:t>-</w:t>
      </w:r>
      <w:r>
        <w:rPr>
          <w:sz w:val="26"/>
          <w:szCs w:val="26"/>
        </w:rPr>
        <w:t xml:space="preserve"> Année universitaire 2025/2026</w:t>
      </w:r>
    </w:p>
    <w:p w14:paraId="0150146E" w14:textId="77777777" w:rsidR="001D5FA3" w:rsidRDefault="0015777C">
      <w:pPr>
        <w:spacing w:after="120"/>
        <w:jc w:val="center"/>
      </w:pPr>
      <w:r>
        <w:rPr>
          <w:b/>
          <w:bCs/>
          <w:sz w:val="24"/>
          <w:szCs w:val="24"/>
        </w:rPr>
        <w:t>Équipe projet</w:t>
      </w:r>
    </w:p>
    <w:p w14:paraId="782C65B9" w14:textId="77777777" w:rsidR="001D5FA3" w:rsidRDefault="0015777C">
      <w:pPr>
        <w:spacing w:after="60"/>
        <w:jc w:val="center"/>
      </w:pPr>
      <w:r>
        <w:rPr>
          <w:sz w:val="24"/>
          <w:szCs w:val="24"/>
        </w:rPr>
        <w:t>Alix Pratabuy</w:t>
      </w:r>
    </w:p>
    <w:p w14:paraId="5A475907" w14:textId="77777777" w:rsidR="001D5FA3" w:rsidRDefault="0015777C">
      <w:pPr>
        <w:spacing w:after="60"/>
        <w:jc w:val="center"/>
      </w:pPr>
      <w:r>
        <w:rPr>
          <w:sz w:val="24"/>
          <w:szCs w:val="24"/>
        </w:rPr>
        <w:t>Yoann Goumarre</w:t>
      </w:r>
    </w:p>
    <w:p w14:paraId="7E2F396E" w14:textId="77777777" w:rsidR="001D5FA3" w:rsidRDefault="0015777C">
      <w:pPr>
        <w:spacing w:after="60"/>
        <w:jc w:val="center"/>
      </w:pPr>
      <w:r>
        <w:rPr>
          <w:sz w:val="24"/>
          <w:szCs w:val="24"/>
        </w:rPr>
        <w:t>Anis Grigah</w:t>
      </w:r>
    </w:p>
    <w:p w14:paraId="74BB33A2" w14:textId="77777777" w:rsidR="001D5FA3" w:rsidRDefault="0015777C">
      <w:pPr>
        <w:spacing w:after="60"/>
        <w:jc w:val="center"/>
      </w:pPr>
      <w:r>
        <w:rPr>
          <w:sz w:val="24"/>
          <w:szCs w:val="24"/>
        </w:rPr>
        <w:t xml:space="preserve">Irvine </w:t>
      </w:r>
      <w:proofErr w:type="spellStart"/>
      <w:r>
        <w:rPr>
          <w:sz w:val="24"/>
          <w:szCs w:val="24"/>
        </w:rPr>
        <w:t>Fleith</w:t>
      </w:r>
      <w:proofErr w:type="spellEnd"/>
    </w:p>
    <w:p w14:paraId="4CB8C5A9" w14:textId="77777777" w:rsidR="001D5FA3" w:rsidRDefault="001D5FA3">
      <w:pPr>
        <w:spacing w:before="900"/>
      </w:pPr>
    </w:p>
    <w:p w14:paraId="6783CF51" w14:textId="7BBCF21F" w:rsidR="001D5FA3" w:rsidRDefault="0015777C">
      <w:pPr>
        <w:jc w:val="center"/>
      </w:pPr>
      <w:r>
        <w:rPr>
          <w:color w:val="4B4869"/>
        </w:rPr>
        <w:t xml:space="preserve">Rendu du rapport : 10 juillet 2026 </w:t>
      </w:r>
      <w:r w:rsidR="00DC2F38">
        <w:rPr>
          <w:color w:val="4B4869"/>
        </w:rPr>
        <w:t>-</w:t>
      </w:r>
      <w:r>
        <w:rPr>
          <w:color w:val="4B4869"/>
        </w:rPr>
        <w:t xml:space="preserve"> Soutenance : 22 juillet 2026</w:t>
      </w:r>
    </w:p>
    <w:p w14:paraId="46B537FB" w14:textId="77777777" w:rsidR="001D5FA3" w:rsidRDefault="0015777C">
      <w:r>
        <w:br w:type="page"/>
      </w:r>
    </w:p>
    <w:p w14:paraId="3131850E" w14:textId="77777777" w:rsidR="001D5FA3" w:rsidRDefault="0015777C">
      <w:pPr>
        <w:spacing w:after="240"/>
      </w:pPr>
      <w:r>
        <w:rPr>
          <w:b/>
          <w:bCs/>
          <w:color w:val="4C1D95"/>
          <w:sz w:val="32"/>
          <w:szCs w:val="32"/>
        </w:rPr>
        <w:lastRenderedPageBreak/>
        <w:t>Table des matières</w:t>
      </w:r>
    </w:p>
    <w:sdt>
      <w:sdtPr>
        <w:alias w:val="Table des matières"/>
        <w:id w:val="-1263839484"/>
      </w:sdtPr>
      <w:sdtEndPr/>
      <w:sdtContent>
        <w:p w14:paraId="53CA4100" w14:textId="43C75171" w:rsidR="00242820" w:rsidRDefault="0015777C">
          <w:pPr>
            <w:pStyle w:val="TM2"/>
            <w:tabs>
              <w:tab w:val="right" w:leader="dot" w:pos="9062"/>
            </w:tabs>
            <w:rPr>
              <w:noProof/>
            </w:rPr>
          </w:pPr>
          <w:r>
            <w:fldChar w:fldCharType="begin"/>
          </w:r>
          <w:r>
            <w:instrText>TOC \h \o "2-3"</w:instrText>
          </w:r>
          <w:r>
            <w:fldChar w:fldCharType="separate"/>
          </w:r>
          <w:hyperlink w:anchor="_Toc234485890" w:history="1">
            <w:r w:rsidR="00242820" w:rsidRPr="00EE3D5E">
              <w:rPr>
                <w:rStyle w:val="Lienhypertexte"/>
                <w:noProof/>
              </w:rPr>
              <w:t xml:space="preserve">1 </w:t>
            </w:r>
            <w:r w:rsidR="00DC2F38">
              <w:rPr>
                <w:rStyle w:val="Lienhypertexte"/>
                <w:noProof/>
              </w:rPr>
              <w:t>-</w:t>
            </w:r>
            <w:r w:rsidR="00242820" w:rsidRPr="00EE3D5E">
              <w:rPr>
                <w:rStyle w:val="Lienhypertexte"/>
                <w:noProof/>
              </w:rPr>
              <w:t xml:space="preserve"> Introduction et contexte</w:t>
            </w:r>
            <w:r w:rsidR="00242820">
              <w:rPr>
                <w:noProof/>
              </w:rPr>
              <w:tab/>
            </w:r>
            <w:r w:rsidR="00242820">
              <w:rPr>
                <w:noProof/>
              </w:rPr>
              <w:fldChar w:fldCharType="begin"/>
            </w:r>
            <w:r w:rsidR="00242820">
              <w:rPr>
                <w:noProof/>
              </w:rPr>
              <w:instrText xml:space="preserve"> PAGEREF _Toc234485890 \h </w:instrText>
            </w:r>
            <w:r w:rsidR="00242820">
              <w:rPr>
                <w:noProof/>
              </w:rPr>
            </w:r>
            <w:r w:rsidR="00242820">
              <w:rPr>
                <w:noProof/>
              </w:rPr>
              <w:fldChar w:fldCharType="separate"/>
            </w:r>
            <w:r w:rsidR="00242820">
              <w:rPr>
                <w:noProof/>
              </w:rPr>
              <w:t>1</w:t>
            </w:r>
            <w:r w:rsidR="00242820">
              <w:rPr>
                <w:noProof/>
              </w:rPr>
              <w:fldChar w:fldCharType="end"/>
            </w:r>
          </w:hyperlink>
        </w:p>
        <w:p w14:paraId="112C91D1" w14:textId="77777777" w:rsidR="00242820" w:rsidRDefault="00242820">
          <w:pPr>
            <w:pStyle w:val="TM3"/>
            <w:tabs>
              <w:tab w:val="right" w:leader="dot" w:pos="9062"/>
            </w:tabs>
            <w:rPr>
              <w:noProof/>
            </w:rPr>
          </w:pPr>
          <w:hyperlink w:anchor="_Toc234485891" w:history="1">
            <w:r w:rsidRPr="00EE3D5E">
              <w:rPr>
                <w:rStyle w:val="Lienhypertexte"/>
                <w:noProof/>
              </w:rPr>
              <w:t>Présentation générale du projet</w:t>
            </w:r>
            <w:r>
              <w:rPr>
                <w:noProof/>
              </w:rPr>
              <w:tab/>
            </w:r>
            <w:r>
              <w:rPr>
                <w:noProof/>
              </w:rPr>
              <w:fldChar w:fldCharType="begin"/>
            </w:r>
            <w:r>
              <w:rPr>
                <w:noProof/>
              </w:rPr>
              <w:instrText xml:space="preserve"> PAGEREF _Toc234485891 \h </w:instrText>
            </w:r>
            <w:r>
              <w:rPr>
                <w:noProof/>
              </w:rPr>
            </w:r>
            <w:r>
              <w:rPr>
                <w:noProof/>
              </w:rPr>
              <w:fldChar w:fldCharType="separate"/>
            </w:r>
            <w:r>
              <w:rPr>
                <w:noProof/>
              </w:rPr>
              <w:t>1</w:t>
            </w:r>
            <w:r>
              <w:rPr>
                <w:noProof/>
              </w:rPr>
              <w:fldChar w:fldCharType="end"/>
            </w:r>
          </w:hyperlink>
        </w:p>
        <w:p w14:paraId="75E2B938" w14:textId="77777777" w:rsidR="00242820" w:rsidRDefault="00242820">
          <w:pPr>
            <w:pStyle w:val="TM3"/>
            <w:tabs>
              <w:tab w:val="right" w:leader="dot" w:pos="9062"/>
            </w:tabs>
            <w:rPr>
              <w:noProof/>
            </w:rPr>
          </w:pPr>
          <w:hyperlink w:anchor="_Toc234485892" w:history="1">
            <w:r w:rsidRPr="00EE3D5E">
              <w:rPr>
                <w:rStyle w:val="Lienhypertexte"/>
                <w:noProof/>
              </w:rPr>
              <w:t>Origine du projet et problématique</w:t>
            </w:r>
            <w:r>
              <w:rPr>
                <w:noProof/>
              </w:rPr>
              <w:tab/>
            </w:r>
            <w:r>
              <w:rPr>
                <w:noProof/>
              </w:rPr>
              <w:fldChar w:fldCharType="begin"/>
            </w:r>
            <w:r>
              <w:rPr>
                <w:noProof/>
              </w:rPr>
              <w:instrText xml:space="preserve"> PAGEREF _Toc234485892 \h </w:instrText>
            </w:r>
            <w:r>
              <w:rPr>
                <w:noProof/>
              </w:rPr>
            </w:r>
            <w:r>
              <w:rPr>
                <w:noProof/>
              </w:rPr>
              <w:fldChar w:fldCharType="separate"/>
            </w:r>
            <w:r>
              <w:rPr>
                <w:noProof/>
              </w:rPr>
              <w:t>1</w:t>
            </w:r>
            <w:r>
              <w:rPr>
                <w:noProof/>
              </w:rPr>
              <w:fldChar w:fldCharType="end"/>
            </w:r>
          </w:hyperlink>
        </w:p>
        <w:p w14:paraId="15E87F53" w14:textId="77777777" w:rsidR="00242820" w:rsidRDefault="00242820">
          <w:pPr>
            <w:pStyle w:val="TM3"/>
            <w:tabs>
              <w:tab w:val="right" w:leader="dot" w:pos="9062"/>
            </w:tabs>
            <w:rPr>
              <w:noProof/>
            </w:rPr>
          </w:pPr>
          <w:hyperlink w:anchor="_Toc234485893" w:history="1">
            <w:r w:rsidRPr="00EE3D5E">
              <w:rPr>
                <w:rStyle w:val="Lienhypertexte"/>
                <w:noProof/>
              </w:rPr>
              <w:t>Objectifs du projet</w:t>
            </w:r>
            <w:r>
              <w:rPr>
                <w:noProof/>
              </w:rPr>
              <w:tab/>
            </w:r>
            <w:r>
              <w:rPr>
                <w:noProof/>
              </w:rPr>
              <w:fldChar w:fldCharType="begin"/>
            </w:r>
            <w:r>
              <w:rPr>
                <w:noProof/>
              </w:rPr>
              <w:instrText xml:space="preserve"> PAGEREF _Toc234485893 \h </w:instrText>
            </w:r>
            <w:r>
              <w:rPr>
                <w:noProof/>
              </w:rPr>
            </w:r>
            <w:r>
              <w:rPr>
                <w:noProof/>
              </w:rPr>
              <w:fldChar w:fldCharType="separate"/>
            </w:r>
            <w:r>
              <w:rPr>
                <w:noProof/>
              </w:rPr>
              <w:t>1</w:t>
            </w:r>
            <w:r>
              <w:rPr>
                <w:noProof/>
              </w:rPr>
              <w:fldChar w:fldCharType="end"/>
            </w:r>
          </w:hyperlink>
        </w:p>
        <w:p w14:paraId="13694EE0" w14:textId="77777777" w:rsidR="00242820" w:rsidRDefault="00242820">
          <w:pPr>
            <w:pStyle w:val="TM3"/>
            <w:tabs>
              <w:tab w:val="right" w:leader="dot" w:pos="9062"/>
            </w:tabs>
            <w:rPr>
              <w:noProof/>
            </w:rPr>
          </w:pPr>
          <w:hyperlink w:anchor="_Toc234485894" w:history="1">
            <w:r w:rsidRPr="00EE3D5E">
              <w:rPr>
                <w:rStyle w:val="Lienhypertexte"/>
                <w:noProof/>
              </w:rPr>
              <w:t>Périmètre et structure du document</w:t>
            </w:r>
            <w:r>
              <w:rPr>
                <w:noProof/>
              </w:rPr>
              <w:tab/>
            </w:r>
            <w:r>
              <w:rPr>
                <w:noProof/>
              </w:rPr>
              <w:fldChar w:fldCharType="begin"/>
            </w:r>
            <w:r>
              <w:rPr>
                <w:noProof/>
              </w:rPr>
              <w:instrText xml:space="preserve"> PAGEREF _Toc234485894 \h </w:instrText>
            </w:r>
            <w:r>
              <w:rPr>
                <w:noProof/>
              </w:rPr>
            </w:r>
            <w:r>
              <w:rPr>
                <w:noProof/>
              </w:rPr>
              <w:fldChar w:fldCharType="separate"/>
            </w:r>
            <w:r>
              <w:rPr>
                <w:noProof/>
              </w:rPr>
              <w:t>1</w:t>
            </w:r>
            <w:r>
              <w:rPr>
                <w:noProof/>
              </w:rPr>
              <w:fldChar w:fldCharType="end"/>
            </w:r>
          </w:hyperlink>
        </w:p>
        <w:p w14:paraId="4A0391EF" w14:textId="2E721833" w:rsidR="00242820" w:rsidRDefault="00242820">
          <w:pPr>
            <w:pStyle w:val="TM2"/>
            <w:tabs>
              <w:tab w:val="right" w:leader="dot" w:pos="9062"/>
            </w:tabs>
            <w:rPr>
              <w:noProof/>
            </w:rPr>
          </w:pPr>
          <w:hyperlink w:anchor="_Toc234485895" w:history="1">
            <w:r w:rsidRPr="00EE3D5E">
              <w:rPr>
                <w:rStyle w:val="Lienhypertexte"/>
                <w:noProof/>
              </w:rPr>
              <w:t xml:space="preserve">2 </w:t>
            </w:r>
            <w:r w:rsidR="00DC2F38">
              <w:rPr>
                <w:rStyle w:val="Lienhypertexte"/>
                <w:noProof/>
              </w:rPr>
              <w:t>-</w:t>
            </w:r>
            <w:r w:rsidRPr="00EE3D5E">
              <w:rPr>
                <w:rStyle w:val="Lienhypertexte"/>
                <w:noProof/>
              </w:rPr>
              <w:t xml:space="preserve"> Analyse du besoin et cahier des charges</w:t>
            </w:r>
            <w:r>
              <w:rPr>
                <w:noProof/>
              </w:rPr>
              <w:tab/>
            </w:r>
            <w:r>
              <w:rPr>
                <w:noProof/>
              </w:rPr>
              <w:fldChar w:fldCharType="begin"/>
            </w:r>
            <w:r>
              <w:rPr>
                <w:noProof/>
              </w:rPr>
              <w:instrText xml:space="preserve"> PAGEREF _Toc234485895 \h </w:instrText>
            </w:r>
            <w:r>
              <w:rPr>
                <w:noProof/>
              </w:rPr>
            </w:r>
            <w:r>
              <w:rPr>
                <w:noProof/>
              </w:rPr>
              <w:fldChar w:fldCharType="separate"/>
            </w:r>
            <w:r>
              <w:rPr>
                <w:noProof/>
              </w:rPr>
              <w:t>1</w:t>
            </w:r>
            <w:r>
              <w:rPr>
                <w:noProof/>
              </w:rPr>
              <w:fldChar w:fldCharType="end"/>
            </w:r>
          </w:hyperlink>
        </w:p>
        <w:p w14:paraId="06025E43" w14:textId="77777777" w:rsidR="00242820" w:rsidRDefault="00242820">
          <w:pPr>
            <w:pStyle w:val="TM3"/>
            <w:tabs>
              <w:tab w:val="right" w:leader="dot" w:pos="9062"/>
            </w:tabs>
            <w:rPr>
              <w:noProof/>
            </w:rPr>
          </w:pPr>
          <w:hyperlink w:anchor="_Toc234485896" w:history="1">
            <w:r w:rsidRPr="00EE3D5E">
              <w:rPr>
                <w:rStyle w:val="Lienhypertexte"/>
                <w:noProof/>
              </w:rPr>
              <w:t>Démarche d'analyse</w:t>
            </w:r>
            <w:r>
              <w:rPr>
                <w:noProof/>
              </w:rPr>
              <w:tab/>
            </w:r>
            <w:r>
              <w:rPr>
                <w:noProof/>
              </w:rPr>
              <w:fldChar w:fldCharType="begin"/>
            </w:r>
            <w:r>
              <w:rPr>
                <w:noProof/>
              </w:rPr>
              <w:instrText xml:space="preserve"> PAGEREF _Toc234485896 \h </w:instrText>
            </w:r>
            <w:r>
              <w:rPr>
                <w:noProof/>
              </w:rPr>
            </w:r>
            <w:r>
              <w:rPr>
                <w:noProof/>
              </w:rPr>
              <w:fldChar w:fldCharType="separate"/>
            </w:r>
            <w:r>
              <w:rPr>
                <w:noProof/>
              </w:rPr>
              <w:t>1</w:t>
            </w:r>
            <w:r>
              <w:rPr>
                <w:noProof/>
              </w:rPr>
              <w:fldChar w:fldCharType="end"/>
            </w:r>
          </w:hyperlink>
        </w:p>
        <w:p w14:paraId="23E6DB0D" w14:textId="77777777" w:rsidR="00242820" w:rsidRDefault="00242820">
          <w:pPr>
            <w:pStyle w:val="TM3"/>
            <w:tabs>
              <w:tab w:val="right" w:leader="dot" w:pos="9062"/>
            </w:tabs>
            <w:rPr>
              <w:noProof/>
            </w:rPr>
          </w:pPr>
          <w:hyperlink w:anchor="_Toc234485897" w:history="1">
            <w:r w:rsidRPr="00EE3D5E">
              <w:rPr>
                <w:rStyle w:val="Lienhypertexte"/>
                <w:noProof/>
              </w:rPr>
              <w:t>Acteurs et rôles</w:t>
            </w:r>
            <w:r>
              <w:rPr>
                <w:noProof/>
              </w:rPr>
              <w:tab/>
            </w:r>
            <w:r>
              <w:rPr>
                <w:noProof/>
              </w:rPr>
              <w:fldChar w:fldCharType="begin"/>
            </w:r>
            <w:r>
              <w:rPr>
                <w:noProof/>
              </w:rPr>
              <w:instrText xml:space="preserve"> PAGEREF _Toc234485897 \h </w:instrText>
            </w:r>
            <w:r>
              <w:rPr>
                <w:noProof/>
              </w:rPr>
            </w:r>
            <w:r>
              <w:rPr>
                <w:noProof/>
              </w:rPr>
              <w:fldChar w:fldCharType="separate"/>
            </w:r>
            <w:r>
              <w:rPr>
                <w:noProof/>
              </w:rPr>
              <w:t>1</w:t>
            </w:r>
            <w:r>
              <w:rPr>
                <w:noProof/>
              </w:rPr>
              <w:fldChar w:fldCharType="end"/>
            </w:r>
          </w:hyperlink>
        </w:p>
        <w:p w14:paraId="6A6E49BA" w14:textId="77777777" w:rsidR="00242820" w:rsidRDefault="00242820">
          <w:pPr>
            <w:pStyle w:val="TM3"/>
            <w:tabs>
              <w:tab w:val="right" w:leader="dot" w:pos="9062"/>
            </w:tabs>
            <w:rPr>
              <w:noProof/>
            </w:rPr>
          </w:pPr>
          <w:hyperlink w:anchor="_Toc234485898" w:history="1">
            <w:r w:rsidRPr="00EE3D5E">
              <w:rPr>
                <w:rStyle w:val="Lienhypertexte"/>
                <w:noProof/>
              </w:rPr>
              <w:t>Besoins fonctionnels</w:t>
            </w:r>
            <w:r>
              <w:rPr>
                <w:noProof/>
              </w:rPr>
              <w:tab/>
            </w:r>
            <w:r>
              <w:rPr>
                <w:noProof/>
              </w:rPr>
              <w:fldChar w:fldCharType="begin"/>
            </w:r>
            <w:r>
              <w:rPr>
                <w:noProof/>
              </w:rPr>
              <w:instrText xml:space="preserve"> PAGEREF _Toc234485898 \h </w:instrText>
            </w:r>
            <w:r>
              <w:rPr>
                <w:noProof/>
              </w:rPr>
            </w:r>
            <w:r>
              <w:rPr>
                <w:noProof/>
              </w:rPr>
              <w:fldChar w:fldCharType="separate"/>
            </w:r>
            <w:r>
              <w:rPr>
                <w:noProof/>
              </w:rPr>
              <w:t>1</w:t>
            </w:r>
            <w:r>
              <w:rPr>
                <w:noProof/>
              </w:rPr>
              <w:fldChar w:fldCharType="end"/>
            </w:r>
          </w:hyperlink>
        </w:p>
        <w:p w14:paraId="240F53C4" w14:textId="77777777" w:rsidR="00242820" w:rsidRDefault="00242820">
          <w:pPr>
            <w:pStyle w:val="TM3"/>
            <w:tabs>
              <w:tab w:val="right" w:leader="dot" w:pos="9062"/>
            </w:tabs>
            <w:rPr>
              <w:noProof/>
            </w:rPr>
          </w:pPr>
          <w:hyperlink w:anchor="_Toc234485899" w:history="1">
            <w:r w:rsidRPr="00EE3D5E">
              <w:rPr>
                <w:rStyle w:val="Lienhypertexte"/>
                <w:noProof/>
              </w:rPr>
              <w:t>Besoins techniques et non fonctionnels</w:t>
            </w:r>
            <w:r>
              <w:rPr>
                <w:noProof/>
              </w:rPr>
              <w:tab/>
            </w:r>
            <w:r>
              <w:rPr>
                <w:noProof/>
              </w:rPr>
              <w:fldChar w:fldCharType="begin"/>
            </w:r>
            <w:r>
              <w:rPr>
                <w:noProof/>
              </w:rPr>
              <w:instrText xml:space="preserve"> PAGEREF _Toc234485899 \h </w:instrText>
            </w:r>
            <w:r>
              <w:rPr>
                <w:noProof/>
              </w:rPr>
            </w:r>
            <w:r>
              <w:rPr>
                <w:noProof/>
              </w:rPr>
              <w:fldChar w:fldCharType="separate"/>
            </w:r>
            <w:r>
              <w:rPr>
                <w:noProof/>
              </w:rPr>
              <w:t>1</w:t>
            </w:r>
            <w:r>
              <w:rPr>
                <w:noProof/>
              </w:rPr>
              <w:fldChar w:fldCharType="end"/>
            </w:r>
          </w:hyperlink>
        </w:p>
        <w:p w14:paraId="7B0D4EF5" w14:textId="77777777" w:rsidR="00242820" w:rsidRDefault="00242820">
          <w:pPr>
            <w:pStyle w:val="TM3"/>
            <w:tabs>
              <w:tab w:val="right" w:leader="dot" w:pos="9062"/>
            </w:tabs>
            <w:rPr>
              <w:noProof/>
            </w:rPr>
          </w:pPr>
          <w:hyperlink w:anchor="_Toc234485900" w:history="1">
            <w:r w:rsidRPr="00EE3D5E">
              <w:rPr>
                <w:rStyle w:val="Lienhypertexte"/>
                <w:noProof/>
              </w:rPr>
              <w:t>Matrice des permissions</w:t>
            </w:r>
            <w:r>
              <w:rPr>
                <w:noProof/>
              </w:rPr>
              <w:tab/>
            </w:r>
            <w:r>
              <w:rPr>
                <w:noProof/>
              </w:rPr>
              <w:fldChar w:fldCharType="begin"/>
            </w:r>
            <w:r>
              <w:rPr>
                <w:noProof/>
              </w:rPr>
              <w:instrText xml:space="preserve"> PAGEREF _Toc234485900 \h </w:instrText>
            </w:r>
            <w:r>
              <w:rPr>
                <w:noProof/>
              </w:rPr>
            </w:r>
            <w:r>
              <w:rPr>
                <w:noProof/>
              </w:rPr>
              <w:fldChar w:fldCharType="separate"/>
            </w:r>
            <w:r>
              <w:rPr>
                <w:noProof/>
              </w:rPr>
              <w:t>1</w:t>
            </w:r>
            <w:r>
              <w:rPr>
                <w:noProof/>
              </w:rPr>
              <w:fldChar w:fldCharType="end"/>
            </w:r>
          </w:hyperlink>
        </w:p>
        <w:p w14:paraId="489AF527" w14:textId="77777777" w:rsidR="00242820" w:rsidRDefault="00242820">
          <w:pPr>
            <w:pStyle w:val="TM3"/>
            <w:tabs>
              <w:tab w:val="right" w:leader="dot" w:pos="9062"/>
            </w:tabs>
            <w:rPr>
              <w:noProof/>
            </w:rPr>
          </w:pPr>
          <w:hyperlink w:anchor="_Toc234485901" w:history="1">
            <w:r w:rsidRPr="00EE3D5E">
              <w:rPr>
                <w:rStyle w:val="Lienhypertexte"/>
                <w:noProof/>
              </w:rPr>
              <w:t>Écarts entre le cahier des charges initial et le produit final</w:t>
            </w:r>
            <w:r>
              <w:rPr>
                <w:noProof/>
              </w:rPr>
              <w:tab/>
            </w:r>
            <w:r>
              <w:rPr>
                <w:noProof/>
              </w:rPr>
              <w:fldChar w:fldCharType="begin"/>
            </w:r>
            <w:r>
              <w:rPr>
                <w:noProof/>
              </w:rPr>
              <w:instrText xml:space="preserve"> PAGEREF _Toc234485901 \h </w:instrText>
            </w:r>
            <w:r>
              <w:rPr>
                <w:noProof/>
              </w:rPr>
            </w:r>
            <w:r>
              <w:rPr>
                <w:noProof/>
              </w:rPr>
              <w:fldChar w:fldCharType="separate"/>
            </w:r>
            <w:r>
              <w:rPr>
                <w:noProof/>
              </w:rPr>
              <w:t>1</w:t>
            </w:r>
            <w:r>
              <w:rPr>
                <w:noProof/>
              </w:rPr>
              <w:fldChar w:fldCharType="end"/>
            </w:r>
          </w:hyperlink>
        </w:p>
        <w:p w14:paraId="7BBBC596" w14:textId="1529415F" w:rsidR="00242820" w:rsidRDefault="00242820">
          <w:pPr>
            <w:pStyle w:val="TM2"/>
            <w:tabs>
              <w:tab w:val="right" w:leader="dot" w:pos="9062"/>
            </w:tabs>
            <w:rPr>
              <w:noProof/>
            </w:rPr>
          </w:pPr>
          <w:hyperlink w:anchor="_Toc234485902" w:history="1">
            <w:r w:rsidRPr="00EE3D5E">
              <w:rPr>
                <w:rStyle w:val="Lienhypertexte"/>
                <w:noProof/>
              </w:rPr>
              <w:t xml:space="preserve">3 </w:t>
            </w:r>
            <w:r w:rsidR="00DC2F38">
              <w:rPr>
                <w:rStyle w:val="Lienhypertexte"/>
                <w:noProof/>
              </w:rPr>
              <w:t>-</w:t>
            </w:r>
            <w:r w:rsidRPr="00EE3D5E">
              <w:rPr>
                <w:rStyle w:val="Lienhypertexte"/>
                <w:noProof/>
              </w:rPr>
              <w:t xml:space="preserve"> Planification du projet</w:t>
            </w:r>
            <w:r>
              <w:rPr>
                <w:noProof/>
              </w:rPr>
              <w:tab/>
            </w:r>
            <w:r>
              <w:rPr>
                <w:noProof/>
              </w:rPr>
              <w:fldChar w:fldCharType="begin"/>
            </w:r>
            <w:r>
              <w:rPr>
                <w:noProof/>
              </w:rPr>
              <w:instrText xml:space="preserve"> PAGEREF _Toc234485902 \h </w:instrText>
            </w:r>
            <w:r>
              <w:rPr>
                <w:noProof/>
              </w:rPr>
            </w:r>
            <w:r>
              <w:rPr>
                <w:noProof/>
              </w:rPr>
              <w:fldChar w:fldCharType="separate"/>
            </w:r>
            <w:r>
              <w:rPr>
                <w:noProof/>
              </w:rPr>
              <w:t>1</w:t>
            </w:r>
            <w:r>
              <w:rPr>
                <w:noProof/>
              </w:rPr>
              <w:fldChar w:fldCharType="end"/>
            </w:r>
          </w:hyperlink>
        </w:p>
        <w:p w14:paraId="6D980553" w14:textId="77777777" w:rsidR="00242820" w:rsidRDefault="00242820">
          <w:pPr>
            <w:pStyle w:val="TM3"/>
            <w:tabs>
              <w:tab w:val="right" w:leader="dot" w:pos="9062"/>
            </w:tabs>
            <w:rPr>
              <w:noProof/>
            </w:rPr>
          </w:pPr>
          <w:hyperlink w:anchor="_Toc234485903" w:history="1">
            <w:r w:rsidRPr="00EE3D5E">
              <w:rPr>
                <w:rStyle w:val="Lienhypertexte"/>
                <w:noProof/>
              </w:rPr>
              <w:t>Organisation temporelle et jalons</w:t>
            </w:r>
            <w:r>
              <w:rPr>
                <w:noProof/>
              </w:rPr>
              <w:tab/>
            </w:r>
            <w:r>
              <w:rPr>
                <w:noProof/>
              </w:rPr>
              <w:fldChar w:fldCharType="begin"/>
            </w:r>
            <w:r>
              <w:rPr>
                <w:noProof/>
              </w:rPr>
              <w:instrText xml:space="preserve"> PAGEREF _Toc234485903 \h </w:instrText>
            </w:r>
            <w:r>
              <w:rPr>
                <w:noProof/>
              </w:rPr>
            </w:r>
            <w:r>
              <w:rPr>
                <w:noProof/>
              </w:rPr>
              <w:fldChar w:fldCharType="separate"/>
            </w:r>
            <w:r>
              <w:rPr>
                <w:noProof/>
              </w:rPr>
              <w:t>1</w:t>
            </w:r>
            <w:r>
              <w:rPr>
                <w:noProof/>
              </w:rPr>
              <w:fldChar w:fldCharType="end"/>
            </w:r>
          </w:hyperlink>
        </w:p>
        <w:p w14:paraId="7C11287A" w14:textId="77777777" w:rsidR="00242820" w:rsidRDefault="00242820">
          <w:pPr>
            <w:pStyle w:val="TM3"/>
            <w:tabs>
              <w:tab w:val="right" w:leader="dot" w:pos="9062"/>
            </w:tabs>
            <w:rPr>
              <w:noProof/>
            </w:rPr>
          </w:pPr>
          <w:hyperlink w:anchor="_Toc234485904" w:history="1">
            <w:r w:rsidRPr="00EE3D5E">
              <w:rPr>
                <w:rStyle w:val="Lienhypertexte"/>
                <w:noProof/>
              </w:rPr>
              <w:t>Méthodologie de travail</w:t>
            </w:r>
            <w:r>
              <w:rPr>
                <w:noProof/>
              </w:rPr>
              <w:tab/>
            </w:r>
            <w:r>
              <w:rPr>
                <w:noProof/>
              </w:rPr>
              <w:fldChar w:fldCharType="begin"/>
            </w:r>
            <w:r>
              <w:rPr>
                <w:noProof/>
              </w:rPr>
              <w:instrText xml:space="preserve"> PAGEREF _Toc234485904 \h </w:instrText>
            </w:r>
            <w:r>
              <w:rPr>
                <w:noProof/>
              </w:rPr>
            </w:r>
            <w:r>
              <w:rPr>
                <w:noProof/>
              </w:rPr>
              <w:fldChar w:fldCharType="separate"/>
            </w:r>
            <w:r>
              <w:rPr>
                <w:noProof/>
              </w:rPr>
              <w:t>1</w:t>
            </w:r>
            <w:r>
              <w:rPr>
                <w:noProof/>
              </w:rPr>
              <w:fldChar w:fldCharType="end"/>
            </w:r>
          </w:hyperlink>
        </w:p>
        <w:p w14:paraId="394ABCBE" w14:textId="77777777" w:rsidR="00242820" w:rsidRDefault="00242820">
          <w:pPr>
            <w:pStyle w:val="TM3"/>
            <w:tabs>
              <w:tab w:val="right" w:leader="dot" w:pos="9062"/>
            </w:tabs>
            <w:rPr>
              <w:noProof/>
            </w:rPr>
          </w:pPr>
          <w:hyperlink w:anchor="_Toc234485905" w:history="1">
            <w:r w:rsidRPr="00EE3D5E">
              <w:rPr>
                <w:rStyle w:val="Lienhypertexte"/>
                <w:noProof/>
              </w:rPr>
              <w:t>Répartition des tâches et organisation de l'équipe</w:t>
            </w:r>
            <w:r>
              <w:rPr>
                <w:noProof/>
              </w:rPr>
              <w:tab/>
            </w:r>
            <w:r>
              <w:rPr>
                <w:noProof/>
              </w:rPr>
              <w:fldChar w:fldCharType="begin"/>
            </w:r>
            <w:r>
              <w:rPr>
                <w:noProof/>
              </w:rPr>
              <w:instrText xml:space="preserve"> PAGEREF _Toc234485905 \h </w:instrText>
            </w:r>
            <w:r>
              <w:rPr>
                <w:noProof/>
              </w:rPr>
            </w:r>
            <w:r>
              <w:rPr>
                <w:noProof/>
              </w:rPr>
              <w:fldChar w:fldCharType="separate"/>
            </w:r>
            <w:r>
              <w:rPr>
                <w:noProof/>
              </w:rPr>
              <w:t>1</w:t>
            </w:r>
            <w:r>
              <w:rPr>
                <w:noProof/>
              </w:rPr>
              <w:fldChar w:fldCharType="end"/>
            </w:r>
          </w:hyperlink>
        </w:p>
        <w:p w14:paraId="03379893" w14:textId="77777777" w:rsidR="00242820" w:rsidRDefault="00242820">
          <w:pPr>
            <w:pStyle w:val="TM3"/>
            <w:tabs>
              <w:tab w:val="right" w:leader="dot" w:pos="9062"/>
            </w:tabs>
            <w:rPr>
              <w:noProof/>
            </w:rPr>
          </w:pPr>
          <w:hyperlink w:anchor="_Toc234485906" w:history="1">
            <w:r w:rsidRPr="00EE3D5E">
              <w:rPr>
                <w:rStyle w:val="Lienhypertexte"/>
                <w:noProof/>
              </w:rPr>
              <w:t>Stratégie de gestion de versions</w:t>
            </w:r>
            <w:r>
              <w:rPr>
                <w:noProof/>
              </w:rPr>
              <w:tab/>
            </w:r>
            <w:r>
              <w:rPr>
                <w:noProof/>
              </w:rPr>
              <w:fldChar w:fldCharType="begin"/>
            </w:r>
            <w:r>
              <w:rPr>
                <w:noProof/>
              </w:rPr>
              <w:instrText xml:space="preserve"> PAGEREF _Toc234485906 \h </w:instrText>
            </w:r>
            <w:r>
              <w:rPr>
                <w:noProof/>
              </w:rPr>
            </w:r>
            <w:r>
              <w:rPr>
                <w:noProof/>
              </w:rPr>
              <w:fldChar w:fldCharType="separate"/>
            </w:r>
            <w:r>
              <w:rPr>
                <w:noProof/>
              </w:rPr>
              <w:t>1</w:t>
            </w:r>
            <w:r>
              <w:rPr>
                <w:noProof/>
              </w:rPr>
              <w:fldChar w:fldCharType="end"/>
            </w:r>
          </w:hyperlink>
        </w:p>
        <w:p w14:paraId="06E4E0D3" w14:textId="77777777" w:rsidR="00242820" w:rsidRDefault="00242820">
          <w:pPr>
            <w:pStyle w:val="TM3"/>
            <w:tabs>
              <w:tab w:val="right" w:leader="dot" w:pos="9062"/>
            </w:tabs>
            <w:rPr>
              <w:noProof/>
            </w:rPr>
          </w:pPr>
          <w:hyperlink w:anchor="_Toc234485907" w:history="1">
            <w:r w:rsidRPr="00EE3D5E">
              <w:rPr>
                <w:rStyle w:val="Lienhypertexte"/>
                <w:noProof/>
              </w:rPr>
              <w:t>Gestion des risques</w:t>
            </w:r>
            <w:r>
              <w:rPr>
                <w:noProof/>
              </w:rPr>
              <w:tab/>
            </w:r>
            <w:r>
              <w:rPr>
                <w:noProof/>
              </w:rPr>
              <w:fldChar w:fldCharType="begin"/>
            </w:r>
            <w:r>
              <w:rPr>
                <w:noProof/>
              </w:rPr>
              <w:instrText xml:space="preserve"> PAGEREF _Toc234485907 \h </w:instrText>
            </w:r>
            <w:r>
              <w:rPr>
                <w:noProof/>
              </w:rPr>
            </w:r>
            <w:r>
              <w:rPr>
                <w:noProof/>
              </w:rPr>
              <w:fldChar w:fldCharType="separate"/>
            </w:r>
            <w:r>
              <w:rPr>
                <w:noProof/>
              </w:rPr>
              <w:t>1</w:t>
            </w:r>
            <w:r>
              <w:rPr>
                <w:noProof/>
              </w:rPr>
              <w:fldChar w:fldCharType="end"/>
            </w:r>
          </w:hyperlink>
        </w:p>
        <w:p w14:paraId="1591B295" w14:textId="04160040" w:rsidR="00242820" w:rsidRDefault="00242820">
          <w:pPr>
            <w:pStyle w:val="TM2"/>
            <w:tabs>
              <w:tab w:val="right" w:leader="dot" w:pos="9062"/>
            </w:tabs>
            <w:rPr>
              <w:noProof/>
            </w:rPr>
          </w:pPr>
          <w:hyperlink w:anchor="_Toc234485908" w:history="1">
            <w:r w:rsidRPr="00EE3D5E">
              <w:rPr>
                <w:rStyle w:val="Lienhypertexte"/>
                <w:noProof/>
              </w:rPr>
              <w:t xml:space="preserve">4 </w:t>
            </w:r>
            <w:r w:rsidR="00DC2F38">
              <w:rPr>
                <w:rStyle w:val="Lienhypertexte"/>
                <w:noProof/>
              </w:rPr>
              <w:t>-</w:t>
            </w:r>
            <w:r w:rsidRPr="00EE3D5E">
              <w:rPr>
                <w:rStyle w:val="Lienhypertexte"/>
                <w:noProof/>
              </w:rPr>
              <w:t xml:space="preserve"> Conception et architecture</w:t>
            </w:r>
            <w:r>
              <w:rPr>
                <w:noProof/>
              </w:rPr>
              <w:tab/>
            </w:r>
            <w:r>
              <w:rPr>
                <w:noProof/>
              </w:rPr>
              <w:fldChar w:fldCharType="begin"/>
            </w:r>
            <w:r>
              <w:rPr>
                <w:noProof/>
              </w:rPr>
              <w:instrText xml:space="preserve"> PAGEREF _Toc234485908 \h </w:instrText>
            </w:r>
            <w:r>
              <w:rPr>
                <w:noProof/>
              </w:rPr>
            </w:r>
            <w:r>
              <w:rPr>
                <w:noProof/>
              </w:rPr>
              <w:fldChar w:fldCharType="separate"/>
            </w:r>
            <w:r>
              <w:rPr>
                <w:noProof/>
              </w:rPr>
              <w:t>1</w:t>
            </w:r>
            <w:r>
              <w:rPr>
                <w:noProof/>
              </w:rPr>
              <w:fldChar w:fldCharType="end"/>
            </w:r>
          </w:hyperlink>
        </w:p>
        <w:p w14:paraId="117CC3E2" w14:textId="77777777" w:rsidR="00242820" w:rsidRDefault="00242820">
          <w:pPr>
            <w:pStyle w:val="TM3"/>
            <w:tabs>
              <w:tab w:val="right" w:leader="dot" w:pos="9062"/>
            </w:tabs>
            <w:rPr>
              <w:noProof/>
            </w:rPr>
          </w:pPr>
          <w:hyperlink w:anchor="_Toc234485909" w:history="1">
            <w:r w:rsidRPr="00EE3D5E">
              <w:rPr>
                <w:rStyle w:val="Lienhypertexte"/>
                <w:noProof/>
              </w:rPr>
              <w:t>Architecture générale</w:t>
            </w:r>
            <w:r>
              <w:rPr>
                <w:noProof/>
              </w:rPr>
              <w:tab/>
            </w:r>
            <w:r>
              <w:rPr>
                <w:noProof/>
              </w:rPr>
              <w:fldChar w:fldCharType="begin"/>
            </w:r>
            <w:r>
              <w:rPr>
                <w:noProof/>
              </w:rPr>
              <w:instrText xml:space="preserve"> PAGEREF _Toc234485909 \h </w:instrText>
            </w:r>
            <w:r>
              <w:rPr>
                <w:noProof/>
              </w:rPr>
            </w:r>
            <w:r>
              <w:rPr>
                <w:noProof/>
              </w:rPr>
              <w:fldChar w:fldCharType="separate"/>
            </w:r>
            <w:r>
              <w:rPr>
                <w:noProof/>
              </w:rPr>
              <w:t>1</w:t>
            </w:r>
            <w:r>
              <w:rPr>
                <w:noProof/>
              </w:rPr>
              <w:fldChar w:fldCharType="end"/>
            </w:r>
          </w:hyperlink>
        </w:p>
        <w:p w14:paraId="7A735D72" w14:textId="77777777" w:rsidR="00242820" w:rsidRDefault="00242820">
          <w:pPr>
            <w:pStyle w:val="TM3"/>
            <w:tabs>
              <w:tab w:val="right" w:leader="dot" w:pos="9062"/>
            </w:tabs>
            <w:rPr>
              <w:noProof/>
            </w:rPr>
          </w:pPr>
          <w:hyperlink w:anchor="_Toc234485910" w:history="1">
            <w:r w:rsidRPr="00EE3D5E">
              <w:rPr>
                <w:rStyle w:val="Lienhypertexte"/>
                <w:noProof/>
              </w:rPr>
              <w:t>Choix technologiques et avantages</w:t>
            </w:r>
            <w:r>
              <w:rPr>
                <w:noProof/>
              </w:rPr>
              <w:tab/>
            </w:r>
            <w:r>
              <w:rPr>
                <w:noProof/>
              </w:rPr>
              <w:fldChar w:fldCharType="begin"/>
            </w:r>
            <w:r>
              <w:rPr>
                <w:noProof/>
              </w:rPr>
              <w:instrText xml:space="preserve"> PAGEREF _Toc234485910 \h </w:instrText>
            </w:r>
            <w:r>
              <w:rPr>
                <w:noProof/>
              </w:rPr>
            </w:r>
            <w:r>
              <w:rPr>
                <w:noProof/>
              </w:rPr>
              <w:fldChar w:fldCharType="separate"/>
            </w:r>
            <w:r>
              <w:rPr>
                <w:noProof/>
              </w:rPr>
              <w:t>1</w:t>
            </w:r>
            <w:r>
              <w:rPr>
                <w:noProof/>
              </w:rPr>
              <w:fldChar w:fldCharType="end"/>
            </w:r>
          </w:hyperlink>
        </w:p>
        <w:p w14:paraId="36D4EAA5" w14:textId="77777777" w:rsidR="00242820" w:rsidRDefault="00242820">
          <w:pPr>
            <w:pStyle w:val="TM3"/>
            <w:tabs>
              <w:tab w:val="right" w:leader="dot" w:pos="9062"/>
            </w:tabs>
            <w:rPr>
              <w:noProof/>
            </w:rPr>
          </w:pPr>
          <w:hyperlink w:anchor="_Toc234485911" w:history="1">
            <w:r w:rsidRPr="00EE3D5E">
              <w:rPr>
                <w:rStyle w:val="Lienhypertexte"/>
                <w:noProof/>
              </w:rPr>
              <w:t>Modèle de données</w:t>
            </w:r>
            <w:r>
              <w:rPr>
                <w:noProof/>
              </w:rPr>
              <w:tab/>
            </w:r>
            <w:r>
              <w:rPr>
                <w:noProof/>
              </w:rPr>
              <w:fldChar w:fldCharType="begin"/>
            </w:r>
            <w:r>
              <w:rPr>
                <w:noProof/>
              </w:rPr>
              <w:instrText xml:space="preserve"> PAGEREF _Toc234485911 \h </w:instrText>
            </w:r>
            <w:r>
              <w:rPr>
                <w:noProof/>
              </w:rPr>
            </w:r>
            <w:r>
              <w:rPr>
                <w:noProof/>
              </w:rPr>
              <w:fldChar w:fldCharType="separate"/>
            </w:r>
            <w:r>
              <w:rPr>
                <w:noProof/>
              </w:rPr>
              <w:t>1</w:t>
            </w:r>
            <w:r>
              <w:rPr>
                <w:noProof/>
              </w:rPr>
              <w:fldChar w:fldCharType="end"/>
            </w:r>
          </w:hyperlink>
        </w:p>
        <w:p w14:paraId="213A805A" w14:textId="77777777" w:rsidR="00242820" w:rsidRDefault="00242820">
          <w:pPr>
            <w:pStyle w:val="TM3"/>
            <w:tabs>
              <w:tab w:val="right" w:leader="dot" w:pos="9062"/>
            </w:tabs>
            <w:rPr>
              <w:noProof/>
            </w:rPr>
          </w:pPr>
          <w:hyperlink w:anchor="_Toc234485912" w:history="1">
            <w:r w:rsidRPr="00EE3D5E">
              <w:rPr>
                <w:rStyle w:val="Lienhypertexte"/>
                <w:noProof/>
              </w:rPr>
              <w:t>Architecture de l'API REST</w:t>
            </w:r>
            <w:r>
              <w:rPr>
                <w:noProof/>
              </w:rPr>
              <w:tab/>
            </w:r>
            <w:r>
              <w:rPr>
                <w:noProof/>
              </w:rPr>
              <w:fldChar w:fldCharType="begin"/>
            </w:r>
            <w:r>
              <w:rPr>
                <w:noProof/>
              </w:rPr>
              <w:instrText xml:space="preserve"> PAGEREF _Toc234485912 \h </w:instrText>
            </w:r>
            <w:r>
              <w:rPr>
                <w:noProof/>
              </w:rPr>
            </w:r>
            <w:r>
              <w:rPr>
                <w:noProof/>
              </w:rPr>
              <w:fldChar w:fldCharType="separate"/>
            </w:r>
            <w:r>
              <w:rPr>
                <w:noProof/>
              </w:rPr>
              <w:t>1</w:t>
            </w:r>
            <w:r>
              <w:rPr>
                <w:noProof/>
              </w:rPr>
              <w:fldChar w:fldCharType="end"/>
            </w:r>
          </w:hyperlink>
        </w:p>
        <w:p w14:paraId="5C5AD050" w14:textId="77777777" w:rsidR="00242820" w:rsidRDefault="00242820">
          <w:pPr>
            <w:pStyle w:val="TM3"/>
            <w:tabs>
              <w:tab w:val="right" w:leader="dot" w:pos="9062"/>
            </w:tabs>
            <w:rPr>
              <w:noProof/>
            </w:rPr>
          </w:pPr>
          <w:hyperlink w:anchor="_Toc234485913" w:history="1">
            <w:r w:rsidRPr="00EE3D5E">
              <w:rPr>
                <w:rStyle w:val="Lienhypertexte"/>
                <w:noProof/>
              </w:rPr>
              <w:t>Architecture du frontend</w:t>
            </w:r>
            <w:r>
              <w:rPr>
                <w:noProof/>
              </w:rPr>
              <w:tab/>
            </w:r>
            <w:r>
              <w:rPr>
                <w:noProof/>
              </w:rPr>
              <w:fldChar w:fldCharType="begin"/>
            </w:r>
            <w:r>
              <w:rPr>
                <w:noProof/>
              </w:rPr>
              <w:instrText xml:space="preserve"> PAGEREF _Toc234485913 \h </w:instrText>
            </w:r>
            <w:r>
              <w:rPr>
                <w:noProof/>
              </w:rPr>
            </w:r>
            <w:r>
              <w:rPr>
                <w:noProof/>
              </w:rPr>
              <w:fldChar w:fldCharType="separate"/>
            </w:r>
            <w:r>
              <w:rPr>
                <w:noProof/>
              </w:rPr>
              <w:t>1</w:t>
            </w:r>
            <w:r>
              <w:rPr>
                <w:noProof/>
              </w:rPr>
              <w:fldChar w:fldCharType="end"/>
            </w:r>
          </w:hyperlink>
        </w:p>
        <w:p w14:paraId="22F6822D" w14:textId="77777777" w:rsidR="00242820" w:rsidRDefault="00242820">
          <w:pPr>
            <w:pStyle w:val="TM3"/>
            <w:tabs>
              <w:tab w:val="right" w:leader="dot" w:pos="9062"/>
            </w:tabs>
            <w:rPr>
              <w:noProof/>
            </w:rPr>
          </w:pPr>
          <w:hyperlink w:anchor="_Toc234485914" w:history="1">
            <w:r w:rsidRPr="00EE3D5E">
              <w:rPr>
                <w:rStyle w:val="Lienhypertexte"/>
                <w:noProof/>
              </w:rPr>
              <w:t>Infrastructure : conteneurisation et environnements</w:t>
            </w:r>
            <w:r>
              <w:rPr>
                <w:noProof/>
              </w:rPr>
              <w:tab/>
            </w:r>
            <w:r>
              <w:rPr>
                <w:noProof/>
              </w:rPr>
              <w:fldChar w:fldCharType="begin"/>
            </w:r>
            <w:r>
              <w:rPr>
                <w:noProof/>
              </w:rPr>
              <w:instrText xml:space="preserve"> PAGEREF _Toc234485914 \h </w:instrText>
            </w:r>
            <w:r>
              <w:rPr>
                <w:noProof/>
              </w:rPr>
            </w:r>
            <w:r>
              <w:rPr>
                <w:noProof/>
              </w:rPr>
              <w:fldChar w:fldCharType="separate"/>
            </w:r>
            <w:r>
              <w:rPr>
                <w:noProof/>
              </w:rPr>
              <w:t>1</w:t>
            </w:r>
            <w:r>
              <w:rPr>
                <w:noProof/>
              </w:rPr>
              <w:fldChar w:fldCharType="end"/>
            </w:r>
          </w:hyperlink>
        </w:p>
        <w:p w14:paraId="65ECCE83" w14:textId="7A812BBD" w:rsidR="00242820" w:rsidRDefault="00242820">
          <w:pPr>
            <w:pStyle w:val="TM2"/>
            <w:tabs>
              <w:tab w:val="right" w:leader="dot" w:pos="9062"/>
            </w:tabs>
            <w:rPr>
              <w:noProof/>
            </w:rPr>
          </w:pPr>
          <w:hyperlink w:anchor="_Toc234485915" w:history="1">
            <w:r w:rsidRPr="00EE3D5E">
              <w:rPr>
                <w:rStyle w:val="Lienhypertexte"/>
                <w:noProof/>
              </w:rPr>
              <w:t xml:space="preserve">5 </w:t>
            </w:r>
            <w:r w:rsidR="00DC2F38">
              <w:rPr>
                <w:rStyle w:val="Lienhypertexte"/>
                <w:noProof/>
              </w:rPr>
              <w:t>-</w:t>
            </w:r>
            <w:r w:rsidRPr="00EE3D5E">
              <w:rPr>
                <w:rStyle w:val="Lienhypertexte"/>
                <w:noProof/>
              </w:rPr>
              <w:t xml:space="preserve"> Réalisation technique</w:t>
            </w:r>
            <w:r>
              <w:rPr>
                <w:noProof/>
              </w:rPr>
              <w:tab/>
            </w:r>
            <w:r>
              <w:rPr>
                <w:noProof/>
              </w:rPr>
              <w:fldChar w:fldCharType="begin"/>
            </w:r>
            <w:r>
              <w:rPr>
                <w:noProof/>
              </w:rPr>
              <w:instrText xml:space="preserve"> PAGEREF _Toc234485915 \h </w:instrText>
            </w:r>
            <w:r>
              <w:rPr>
                <w:noProof/>
              </w:rPr>
            </w:r>
            <w:r>
              <w:rPr>
                <w:noProof/>
              </w:rPr>
              <w:fldChar w:fldCharType="separate"/>
            </w:r>
            <w:r>
              <w:rPr>
                <w:noProof/>
              </w:rPr>
              <w:t>1</w:t>
            </w:r>
            <w:r>
              <w:rPr>
                <w:noProof/>
              </w:rPr>
              <w:fldChar w:fldCharType="end"/>
            </w:r>
          </w:hyperlink>
        </w:p>
        <w:p w14:paraId="48BB7372" w14:textId="77777777" w:rsidR="00242820" w:rsidRDefault="00242820">
          <w:pPr>
            <w:pStyle w:val="TM3"/>
            <w:tabs>
              <w:tab w:val="right" w:leader="dot" w:pos="9062"/>
            </w:tabs>
            <w:rPr>
              <w:noProof/>
            </w:rPr>
          </w:pPr>
          <w:hyperlink w:anchor="_Toc234485916" w:history="1">
            <w:r w:rsidRPr="00EE3D5E">
              <w:rPr>
                <w:rStyle w:val="Lienhypertexte"/>
                <w:noProof/>
              </w:rPr>
              <w:t>Vue d'ensemble du code</w:t>
            </w:r>
            <w:r>
              <w:rPr>
                <w:noProof/>
              </w:rPr>
              <w:tab/>
            </w:r>
            <w:r>
              <w:rPr>
                <w:noProof/>
              </w:rPr>
              <w:fldChar w:fldCharType="begin"/>
            </w:r>
            <w:r>
              <w:rPr>
                <w:noProof/>
              </w:rPr>
              <w:instrText xml:space="preserve"> PAGEREF _Toc234485916 \h </w:instrText>
            </w:r>
            <w:r>
              <w:rPr>
                <w:noProof/>
              </w:rPr>
            </w:r>
            <w:r>
              <w:rPr>
                <w:noProof/>
              </w:rPr>
              <w:fldChar w:fldCharType="separate"/>
            </w:r>
            <w:r>
              <w:rPr>
                <w:noProof/>
              </w:rPr>
              <w:t>1</w:t>
            </w:r>
            <w:r>
              <w:rPr>
                <w:noProof/>
              </w:rPr>
              <w:fldChar w:fldCharType="end"/>
            </w:r>
          </w:hyperlink>
        </w:p>
        <w:p w14:paraId="5A48BFEB" w14:textId="77777777" w:rsidR="00242820" w:rsidRDefault="00242820">
          <w:pPr>
            <w:pStyle w:val="TM3"/>
            <w:tabs>
              <w:tab w:val="right" w:leader="dot" w:pos="9062"/>
            </w:tabs>
            <w:rPr>
              <w:noProof/>
            </w:rPr>
          </w:pPr>
          <w:hyperlink w:anchor="_Toc234485917" w:history="1">
            <w:r w:rsidRPr="00EE3D5E">
              <w:rPr>
                <w:rStyle w:val="Lienhypertexte"/>
                <w:noProof/>
              </w:rPr>
              <w:t>Authentification et cycle de vie des comptes</w:t>
            </w:r>
            <w:r>
              <w:rPr>
                <w:noProof/>
              </w:rPr>
              <w:tab/>
            </w:r>
            <w:r>
              <w:rPr>
                <w:noProof/>
              </w:rPr>
              <w:fldChar w:fldCharType="begin"/>
            </w:r>
            <w:r>
              <w:rPr>
                <w:noProof/>
              </w:rPr>
              <w:instrText xml:space="preserve"> PAGEREF _Toc234485917 \h </w:instrText>
            </w:r>
            <w:r>
              <w:rPr>
                <w:noProof/>
              </w:rPr>
            </w:r>
            <w:r>
              <w:rPr>
                <w:noProof/>
              </w:rPr>
              <w:fldChar w:fldCharType="separate"/>
            </w:r>
            <w:r>
              <w:rPr>
                <w:noProof/>
              </w:rPr>
              <w:t>1</w:t>
            </w:r>
            <w:r>
              <w:rPr>
                <w:noProof/>
              </w:rPr>
              <w:fldChar w:fldCharType="end"/>
            </w:r>
          </w:hyperlink>
        </w:p>
        <w:p w14:paraId="33F77C9A" w14:textId="77777777" w:rsidR="00242820" w:rsidRDefault="00242820">
          <w:pPr>
            <w:pStyle w:val="TM3"/>
            <w:tabs>
              <w:tab w:val="right" w:leader="dot" w:pos="9062"/>
            </w:tabs>
            <w:rPr>
              <w:noProof/>
            </w:rPr>
          </w:pPr>
          <w:hyperlink w:anchor="_Toc234485918" w:history="1">
            <w:r w:rsidRPr="00EE3D5E">
              <w:rPr>
                <w:rStyle w:val="Lienhypertexte"/>
                <w:noProof/>
              </w:rPr>
              <w:t>Gestion des membres et hiérarchie des permissions</w:t>
            </w:r>
            <w:r>
              <w:rPr>
                <w:noProof/>
              </w:rPr>
              <w:tab/>
            </w:r>
            <w:r>
              <w:rPr>
                <w:noProof/>
              </w:rPr>
              <w:fldChar w:fldCharType="begin"/>
            </w:r>
            <w:r>
              <w:rPr>
                <w:noProof/>
              </w:rPr>
              <w:instrText xml:space="preserve"> PAGEREF _Toc234485918 \h </w:instrText>
            </w:r>
            <w:r>
              <w:rPr>
                <w:noProof/>
              </w:rPr>
            </w:r>
            <w:r>
              <w:rPr>
                <w:noProof/>
              </w:rPr>
              <w:fldChar w:fldCharType="separate"/>
            </w:r>
            <w:r>
              <w:rPr>
                <w:noProof/>
              </w:rPr>
              <w:t>1</w:t>
            </w:r>
            <w:r>
              <w:rPr>
                <w:noProof/>
              </w:rPr>
              <w:fldChar w:fldCharType="end"/>
            </w:r>
          </w:hyperlink>
        </w:p>
        <w:p w14:paraId="3873FECE" w14:textId="77777777" w:rsidR="00242820" w:rsidRDefault="00242820">
          <w:pPr>
            <w:pStyle w:val="TM3"/>
            <w:tabs>
              <w:tab w:val="right" w:leader="dot" w:pos="9062"/>
            </w:tabs>
            <w:rPr>
              <w:noProof/>
            </w:rPr>
          </w:pPr>
          <w:hyperlink w:anchor="_Toc234485919" w:history="1">
            <w:r w:rsidRPr="00EE3D5E">
              <w:rPr>
                <w:rStyle w:val="Lienhypertexte"/>
                <w:noProof/>
              </w:rPr>
              <w:t>Équipes, effectifs et historisation</w:t>
            </w:r>
            <w:r>
              <w:rPr>
                <w:noProof/>
              </w:rPr>
              <w:tab/>
            </w:r>
            <w:r>
              <w:rPr>
                <w:noProof/>
              </w:rPr>
              <w:fldChar w:fldCharType="begin"/>
            </w:r>
            <w:r>
              <w:rPr>
                <w:noProof/>
              </w:rPr>
              <w:instrText xml:space="preserve"> PAGEREF _Toc234485919 \h </w:instrText>
            </w:r>
            <w:r>
              <w:rPr>
                <w:noProof/>
              </w:rPr>
            </w:r>
            <w:r>
              <w:rPr>
                <w:noProof/>
              </w:rPr>
              <w:fldChar w:fldCharType="separate"/>
            </w:r>
            <w:r>
              <w:rPr>
                <w:noProof/>
              </w:rPr>
              <w:t>1</w:t>
            </w:r>
            <w:r>
              <w:rPr>
                <w:noProof/>
              </w:rPr>
              <w:fldChar w:fldCharType="end"/>
            </w:r>
          </w:hyperlink>
        </w:p>
        <w:p w14:paraId="5502FD07" w14:textId="77777777" w:rsidR="00242820" w:rsidRDefault="00242820">
          <w:pPr>
            <w:pStyle w:val="TM3"/>
            <w:tabs>
              <w:tab w:val="right" w:leader="dot" w:pos="9062"/>
            </w:tabs>
            <w:rPr>
              <w:noProof/>
            </w:rPr>
          </w:pPr>
          <w:hyperlink w:anchor="_Toc234485920" w:history="1">
            <w:r w:rsidRPr="00EE3D5E">
              <w:rPr>
                <w:rStyle w:val="Lienhypertexte"/>
                <w:noProof/>
              </w:rPr>
              <w:t>Planning et événements</w:t>
            </w:r>
            <w:r>
              <w:rPr>
                <w:noProof/>
              </w:rPr>
              <w:tab/>
            </w:r>
            <w:r>
              <w:rPr>
                <w:noProof/>
              </w:rPr>
              <w:fldChar w:fldCharType="begin"/>
            </w:r>
            <w:r>
              <w:rPr>
                <w:noProof/>
              </w:rPr>
              <w:instrText xml:space="preserve"> PAGEREF _Toc234485920 \h </w:instrText>
            </w:r>
            <w:r>
              <w:rPr>
                <w:noProof/>
              </w:rPr>
            </w:r>
            <w:r>
              <w:rPr>
                <w:noProof/>
              </w:rPr>
              <w:fldChar w:fldCharType="separate"/>
            </w:r>
            <w:r>
              <w:rPr>
                <w:noProof/>
              </w:rPr>
              <w:t>1</w:t>
            </w:r>
            <w:r>
              <w:rPr>
                <w:noProof/>
              </w:rPr>
              <w:fldChar w:fldCharType="end"/>
            </w:r>
          </w:hyperlink>
        </w:p>
        <w:p w14:paraId="6EB1C75D" w14:textId="77777777" w:rsidR="00242820" w:rsidRDefault="00242820">
          <w:pPr>
            <w:pStyle w:val="TM3"/>
            <w:tabs>
              <w:tab w:val="right" w:leader="dot" w:pos="9062"/>
            </w:tabs>
            <w:rPr>
              <w:noProof/>
            </w:rPr>
          </w:pPr>
          <w:hyperlink w:anchor="_Toc234485921" w:history="1">
            <w:r w:rsidRPr="00EE3D5E">
              <w:rPr>
                <w:rStyle w:val="Lienhypertexte"/>
                <w:noProof/>
              </w:rPr>
              <w:t>Feuille d'appel : la logique de snapshot</w:t>
            </w:r>
            <w:r>
              <w:rPr>
                <w:noProof/>
              </w:rPr>
              <w:tab/>
            </w:r>
            <w:r>
              <w:rPr>
                <w:noProof/>
              </w:rPr>
              <w:fldChar w:fldCharType="begin"/>
            </w:r>
            <w:r>
              <w:rPr>
                <w:noProof/>
              </w:rPr>
              <w:instrText xml:space="preserve"> PAGEREF _Toc234485921 \h </w:instrText>
            </w:r>
            <w:r>
              <w:rPr>
                <w:noProof/>
              </w:rPr>
            </w:r>
            <w:r>
              <w:rPr>
                <w:noProof/>
              </w:rPr>
              <w:fldChar w:fldCharType="separate"/>
            </w:r>
            <w:r>
              <w:rPr>
                <w:noProof/>
              </w:rPr>
              <w:t>1</w:t>
            </w:r>
            <w:r>
              <w:rPr>
                <w:noProof/>
              </w:rPr>
              <w:fldChar w:fldCharType="end"/>
            </w:r>
          </w:hyperlink>
        </w:p>
        <w:p w14:paraId="353A221D" w14:textId="77777777" w:rsidR="00242820" w:rsidRDefault="00242820">
          <w:pPr>
            <w:pStyle w:val="TM3"/>
            <w:tabs>
              <w:tab w:val="right" w:leader="dot" w:pos="9062"/>
            </w:tabs>
            <w:rPr>
              <w:noProof/>
            </w:rPr>
          </w:pPr>
          <w:hyperlink w:anchor="_Toc234485922" w:history="1">
            <w:r w:rsidRPr="00EE3D5E">
              <w:rPr>
                <w:rStyle w:val="Lienhypertexte"/>
                <w:noProof/>
              </w:rPr>
              <w:t>Résultats, buts et statistiques</w:t>
            </w:r>
            <w:r>
              <w:rPr>
                <w:noProof/>
              </w:rPr>
              <w:tab/>
            </w:r>
            <w:r>
              <w:rPr>
                <w:noProof/>
              </w:rPr>
              <w:fldChar w:fldCharType="begin"/>
            </w:r>
            <w:r>
              <w:rPr>
                <w:noProof/>
              </w:rPr>
              <w:instrText xml:space="preserve"> PAGEREF _Toc234485922 \h </w:instrText>
            </w:r>
            <w:r>
              <w:rPr>
                <w:noProof/>
              </w:rPr>
            </w:r>
            <w:r>
              <w:rPr>
                <w:noProof/>
              </w:rPr>
              <w:fldChar w:fldCharType="separate"/>
            </w:r>
            <w:r>
              <w:rPr>
                <w:noProof/>
              </w:rPr>
              <w:t>1</w:t>
            </w:r>
            <w:r>
              <w:rPr>
                <w:noProof/>
              </w:rPr>
              <w:fldChar w:fldCharType="end"/>
            </w:r>
          </w:hyperlink>
        </w:p>
        <w:p w14:paraId="123B7899" w14:textId="77777777" w:rsidR="00242820" w:rsidRDefault="00242820">
          <w:pPr>
            <w:pStyle w:val="TM3"/>
            <w:tabs>
              <w:tab w:val="right" w:leader="dot" w:pos="9062"/>
            </w:tabs>
            <w:rPr>
              <w:noProof/>
            </w:rPr>
          </w:pPr>
          <w:hyperlink w:anchor="_Toc234485923" w:history="1">
            <w:r w:rsidRPr="00EE3D5E">
              <w:rPr>
                <w:rStyle w:val="Lienhypertexte"/>
                <w:noProof/>
              </w:rPr>
              <w:t>Fil d'actualités et notifications</w:t>
            </w:r>
            <w:r>
              <w:rPr>
                <w:noProof/>
              </w:rPr>
              <w:tab/>
            </w:r>
            <w:r>
              <w:rPr>
                <w:noProof/>
              </w:rPr>
              <w:fldChar w:fldCharType="begin"/>
            </w:r>
            <w:r>
              <w:rPr>
                <w:noProof/>
              </w:rPr>
              <w:instrText xml:space="preserve"> PAGEREF _Toc234485923 \h </w:instrText>
            </w:r>
            <w:r>
              <w:rPr>
                <w:noProof/>
              </w:rPr>
            </w:r>
            <w:r>
              <w:rPr>
                <w:noProof/>
              </w:rPr>
              <w:fldChar w:fldCharType="separate"/>
            </w:r>
            <w:r>
              <w:rPr>
                <w:noProof/>
              </w:rPr>
              <w:t>1</w:t>
            </w:r>
            <w:r>
              <w:rPr>
                <w:noProof/>
              </w:rPr>
              <w:fldChar w:fldCharType="end"/>
            </w:r>
          </w:hyperlink>
        </w:p>
        <w:p w14:paraId="0E8E32B1" w14:textId="77777777" w:rsidR="00242820" w:rsidRDefault="00242820">
          <w:pPr>
            <w:pStyle w:val="TM3"/>
            <w:tabs>
              <w:tab w:val="right" w:leader="dot" w:pos="9062"/>
            </w:tabs>
            <w:rPr>
              <w:noProof/>
            </w:rPr>
          </w:pPr>
          <w:hyperlink w:anchor="_Toc234485924" w:history="1">
            <w:r w:rsidRPr="00EE3D5E">
              <w:rPr>
                <w:rStyle w:val="Lienhypertexte"/>
                <w:noProof/>
              </w:rPr>
              <w:t>Messagerie interne</w:t>
            </w:r>
            <w:r>
              <w:rPr>
                <w:noProof/>
              </w:rPr>
              <w:tab/>
            </w:r>
            <w:r>
              <w:rPr>
                <w:noProof/>
              </w:rPr>
              <w:fldChar w:fldCharType="begin"/>
            </w:r>
            <w:r>
              <w:rPr>
                <w:noProof/>
              </w:rPr>
              <w:instrText xml:space="preserve"> PAGEREF _Toc234485924 \h </w:instrText>
            </w:r>
            <w:r>
              <w:rPr>
                <w:noProof/>
              </w:rPr>
            </w:r>
            <w:r>
              <w:rPr>
                <w:noProof/>
              </w:rPr>
              <w:fldChar w:fldCharType="separate"/>
            </w:r>
            <w:r>
              <w:rPr>
                <w:noProof/>
              </w:rPr>
              <w:t>1</w:t>
            </w:r>
            <w:r>
              <w:rPr>
                <w:noProof/>
              </w:rPr>
              <w:fldChar w:fldCharType="end"/>
            </w:r>
          </w:hyperlink>
        </w:p>
        <w:p w14:paraId="003B711E" w14:textId="77777777" w:rsidR="00242820" w:rsidRDefault="00242820">
          <w:pPr>
            <w:pStyle w:val="TM3"/>
            <w:tabs>
              <w:tab w:val="right" w:leader="dot" w:pos="9062"/>
            </w:tabs>
            <w:rPr>
              <w:noProof/>
            </w:rPr>
          </w:pPr>
          <w:hyperlink w:anchor="_Toc234485925" w:history="1">
            <w:r w:rsidRPr="00EE3D5E">
              <w:rPr>
                <w:rStyle w:val="Lienhypertexte"/>
                <w:noProof/>
              </w:rPr>
              <w:t>Monétisation : le modèle freemium Stripe</w:t>
            </w:r>
            <w:r>
              <w:rPr>
                <w:noProof/>
              </w:rPr>
              <w:tab/>
            </w:r>
            <w:r>
              <w:rPr>
                <w:noProof/>
              </w:rPr>
              <w:fldChar w:fldCharType="begin"/>
            </w:r>
            <w:r>
              <w:rPr>
                <w:noProof/>
              </w:rPr>
              <w:instrText xml:space="preserve"> PAGEREF _Toc234485925 \h </w:instrText>
            </w:r>
            <w:r>
              <w:rPr>
                <w:noProof/>
              </w:rPr>
            </w:r>
            <w:r>
              <w:rPr>
                <w:noProof/>
              </w:rPr>
              <w:fldChar w:fldCharType="separate"/>
            </w:r>
            <w:r>
              <w:rPr>
                <w:noProof/>
              </w:rPr>
              <w:t>1</w:t>
            </w:r>
            <w:r>
              <w:rPr>
                <w:noProof/>
              </w:rPr>
              <w:fldChar w:fldCharType="end"/>
            </w:r>
          </w:hyperlink>
        </w:p>
        <w:p w14:paraId="036F43F3" w14:textId="77777777" w:rsidR="00242820" w:rsidRDefault="00242820">
          <w:pPr>
            <w:pStyle w:val="TM3"/>
            <w:tabs>
              <w:tab w:val="right" w:leader="dot" w:pos="9062"/>
            </w:tabs>
            <w:rPr>
              <w:noProof/>
            </w:rPr>
          </w:pPr>
          <w:hyperlink w:anchor="_Toc234485926" w:history="1">
            <w:r w:rsidRPr="00EE3D5E">
              <w:rPr>
                <w:rStyle w:val="Lienhypertexte"/>
                <w:noProof/>
              </w:rPr>
              <w:t>Gestion des images</w:t>
            </w:r>
            <w:r>
              <w:rPr>
                <w:noProof/>
              </w:rPr>
              <w:tab/>
            </w:r>
            <w:r>
              <w:rPr>
                <w:noProof/>
              </w:rPr>
              <w:fldChar w:fldCharType="begin"/>
            </w:r>
            <w:r>
              <w:rPr>
                <w:noProof/>
              </w:rPr>
              <w:instrText xml:space="preserve"> PAGEREF _Toc234485926 \h </w:instrText>
            </w:r>
            <w:r>
              <w:rPr>
                <w:noProof/>
              </w:rPr>
            </w:r>
            <w:r>
              <w:rPr>
                <w:noProof/>
              </w:rPr>
              <w:fldChar w:fldCharType="separate"/>
            </w:r>
            <w:r>
              <w:rPr>
                <w:noProof/>
              </w:rPr>
              <w:t>1</w:t>
            </w:r>
            <w:r>
              <w:rPr>
                <w:noProof/>
              </w:rPr>
              <w:fldChar w:fldCharType="end"/>
            </w:r>
          </w:hyperlink>
        </w:p>
        <w:p w14:paraId="5E8E6FA8" w14:textId="77777777" w:rsidR="00242820" w:rsidRDefault="00242820">
          <w:pPr>
            <w:pStyle w:val="TM3"/>
            <w:tabs>
              <w:tab w:val="right" w:leader="dot" w:pos="9062"/>
            </w:tabs>
            <w:rPr>
              <w:noProof/>
            </w:rPr>
          </w:pPr>
          <w:hyperlink w:anchor="_Toc234485927" w:history="1">
            <w:r w:rsidRPr="00EE3D5E">
              <w:rPr>
                <w:rStyle w:val="Lienhypertexte"/>
                <w:noProof/>
              </w:rPr>
              <w:t>Qualité et lisibilité du code</w:t>
            </w:r>
            <w:r>
              <w:rPr>
                <w:noProof/>
              </w:rPr>
              <w:tab/>
            </w:r>
            <w:r>
              <w:rPr>
                <w:noProof/>
              </w:rPr>
              <w:fldChar w:fldCharType="begin"/>
            </w:r>
            <w:r>
              <w:rPr>
                <w:noProof/>
              </w:rPr>
              <w:instrText xml:space="preserve"> PAGEREF _Toc234485927 \h </w:instrText>
            </w:r>
            <w:r>
              <w:rPr>
                <w:noProof/>
              </w:rPr>
            </w:r>
            <w:r>
              <w:rPr>
                <w:noProof/>
              </w:rPr>
              <w:fldChar w:fldCharType="separate"/>
            </w:r>
            <w:r>
              <w:rPr>
                <w:noProof/>
              </w:rPr>
              <w:t>1</w:t>
            </w:r>
            <w:r>
              <w:rPr>
                <w:noProof/>
              </w:rPr>
              <w:fldChar w:fldCharType="end"/>
            </w:r>
          </w:hyperlink>
        </w:p>
        <w:p w14:paraId="195E78F4" w14:textId="0383EC1F" w:rsidR="00242820" w:rsidRDefault="00242820">
          <w:pPr>
            <w:pStyle w:val="TM2"/>
            <w:tabs>
              <w:tab w:val="right" w:leader="dot" w:pos="9062"/>
            </w:tabs>
            <w:rPr>
              <w:noProof/>
            </w:rPr>
          </w:pPr>
          <w:hyperlink w:anchor="_Toc234485928" w:history="1">
            <w:r w:rsidRPr="00EE3D5E">
              <w:rPr>
                <w:rStyle w:val="Lienhypertexte"/>
                <w:noProof/>
              </w:rPr>
              <w:t xml:space="preserve">6 </w:t>
            </w:r>
            <w:r w:rsidR="00DC2F38">
              <w:rPr>
                <w:rStyle w:val="Lienhypertexte"/>
                <w:noProof/>
              </w:rPr>
              <w:t>-</w:t>
            </w:r>
            <w:r w:rsidRPr="00EE3D5E">
              <w:rPr>
                <w:rStyle w:val="Lienhypertexte"/>
                <w:noProof/>
              </w:rPr>
              <w:t xml:space="preserve"> Tests et validation</w:t>
            </w:r>
            <w:r>
              <w:rPr>
                <w:noProof/>
              </w:rPr>
              <w:tab/>
            </w:r>
            <w:r>
              <w:rPr>
                <w:noProof/>
              </w:rPr>
              <w:fldChar w:fldCharType="begin"/>
            </w:r>
            <w:r>
              <w:rPr>
                <w:noProof/>
              </w:rPr>
              <w:instrText xml:space="preserve"> PAGEREF _Toc234485928 \h </w:instrText>
            </w:r>
            <w:r>
              <w:rPr>
                <w:noProof/>
              </w:rPr>
            </w:r>
            <w:r>
              <w:rPr>
                <w:noProof/>
              </w:rPr>
              <w:fldChar w:fldCharType="separate"/>
            </w:r>
            <w:r>
              <w:rPr>
                <w:noProof/>
              </w:rPr>
              <w:t>1</w:t>
            </w:r>
            <w:r>
              <w:rPr>
                <w:noProof/>
              </w:rPr>
              <w:fldChar w:fldCharType="end"/>
            </w:r>
          </w:hyperlink>
        </w:p>
        <w:p w14:paraId="5852F212" w14:textId="77777777" w:rsidR="00242820" w:rsidRDefault="00242820">
          <w:pPr>
            <w:pStyle w:val="TM3"/>
            <w:tabs>
              <w:tab w:val="right" w:leader="dot" w:pos="9062"/>
            </w:tabs>
            <w:rPr>
              <w:noProof/>
            </w:rPr>
          </w:pPr>
          <w:hyperlink w:anchor="_Toc234485929" w:history="1">
            <w:r w:rsidRPr="00EE3D5E">
              <w:rPr>
                <w:rStyle w:val="Lienhypertexte"/>
                <w:noProof/>
              </w:rPr>
              <w:t>Stratégie de test</w:t>
            </w:r>
            <w:r>
              <w:rPr>
                <w:noProof/>
              </w:rPr>
              <w:tab/>
            </w:r>
            <w:r>
              <w:rPr>
                <w:noProof/>
              </w:rPr>
              <w:fldChar w:fldCharType="begin"/>
            </w:r>
            <w:r>
              <w:rPr>
                <w:noProof/>
              </w:rPr>
              <w:instrText xml:space="preserve"> PAGEREF _Toc234485929 \h </w:instrText>
            </w:r>
            <w:r>
              <w:rPr>
                <w:noProof/>
              </w:rPr>
            </w:r>
            <w:r>
              <w:rPr>
                <w:noProof/>
              </w:rPr>
              <w:fldChar w:fldCharType="separate"/>
            </w:r>
            <w:r>
              <w:rPr>
                <w:noProof/>
              </w:rPr>
              <w:t>1</w:t>
            </w:r>
            <w:r>
              <w:rPr>
                <w:noProof/>
              </w:rPr>
              <w:fldChar w:fldCharType="end"/>
            </w:r>
          </w:hyperlink>
        </w:p>
        <w:p w14:paraId="011D76AF" w14:textId="77777777" w:rsidR="00242820" w:rsidRDefault="00242820">
          <w:pPr>
            <w:pStyle w:val="TM3"/>
            <w:tabs>
              <w:tab w:val="right" w:leader="dot" w:pos="9062"/>
            </w:tabs>
            <w:rPr>
              <w:noProof/>
            </w:rPr>
          </w:pPr>
          <w:hyperlink w:anchor="_Toc234485930" w:history="1">
            <w:r w:rsidRPr="00EE3D5E">
              <w:rPr>
                <w:rStyle w:val="Lienhypertexte"/>
                <w:noProof/>
              </w:rPr>
              <w:t>Tests unitaires backend (Jest + Supertest)</w:t>
            </w:r>
            <w:r>
              <w:rPr>
                <w:noProof/>
              </w:rPr>
              <w:tab/>
            </w:r>
            <w:r>
              <w:rPr>
                <w:noProof/>
              </w:rPr>
              <w:fldChar w:fldCharType="begin"/>
            </w:r>
            <w:r>
              <w:rPr>
                <w:noProof/>
              </w:rPr>
              <w:instrText xml:space="preserve"> PAGEREF _Toc234485930 \h </w:instrText>
            </w:r>
            <w:r>
              <w:rPr>
                <w:noProof/>
              </w:rPr>
            </w:r>
            <w:r>
              <w:rPr>
                <w:noProof/>
              </w:rPr>
              <w:fldChar w:fldCharType="separate"/>
            </w:r>
            <w:r>
              <w:rPr>
                <w:noProof/>
              </w:rPr>
              <w:t>1</w:t>
            </w:r>
            <w:r>
              <w:rPr>
                <w:noProof/>
              </w:rPr>
              <w:fldChar w:fldCharType="end"/>
            </w:r>
          </w:hyperlink>
        </w:p>
        <w:p w14:paraId="625EB864" w14:textId="77777777" w:rsidR="00242820" w:rsidRDefault="00242820">
          <w:pPr>
            <w:pStyle w:val="TM3"/>
            <w:tabs>
              <w:tab w:val="right" w:leader="dot" w:pos="9062"/>
            </w:tabs>
            <w:rPr>
              <w:noProof/>
            </w:rPr>
          </w:pPr>
          <w:hyperlink w:anchor="_Toc234485931" w:history="1">
            <w:r w:rsidRPr="00EE3D5E">
              <w:rPr>
                <w:rStyle w:val="Lienhypertexte"/>
                <w:noProof/>
              </w:rPr>
              <w:t>Tests unitaires frontend (Vitest + Testing Library)</w:t>
            </w:r>
            <w:r>
              <w:rPr>
                <w:noProof/>
              </w:rPr>
              <w:tab/>
            </w:r>
            <w:r>
              <w:rPr>
                <w:noProof/>
              </w:rPr>
              <w:fldChar w:fldCharType="begin"/>
            </w:r>
            <w:r>
              <w:rPr>
                <w:noProof/>
              </w:rPr>
              <w:instrText xml:space="preserve"> PAGEREF _Toc234485931 \h </w:instrText>
            </w:r>
            <w:r>
              <w:rPr>
                <w:noProof/>
              </w:rPr>
            </w:r>
            <w:r>
              <w:rPr>
                <w:noProof/>
              </w:rPr>
              <w:fldChar w:fldCharType="separate"/>
            </w:r>
            <w:r>
              <w:rPr>
                <w:noProof/>
              </w:rPr>
              <w:t>1</w:t>
            </w:r>
            <w:r>
              <w:rPr>
                <w:noProof/>
              </w:rPr>
              <w:fldChar w:fldCharType="end"/>
            </w:r>
          </w:hyperlink>
        </w:p>
        <w:p w14:paraId="66D4C399" w14:textId="77777777" w:rsidR="00242820" w:rsidRDefault="00242820">
          <w:pPr>
            <w:pStyle w:val="TM3"/>
            <w:tabs>
              <w:tab w:val="right" w:leader="dot" w:pos="9062"/>
            </w:tabs>
            <w:rPr>
              <w:noProof/>
            </w:rPr>
          </w:pPr>
          <w:hyperlink w:anchor="_Toc234485932" w:history="1">
            <w:r w:rsidRPr="00EE3D5E">
              <w:rPr>
                <w:rStyle w:val="Lienhypertexte"/>
                <w:noProof/>
              </w:rPr>
              <w:t>Tests bout-en-bout (Playwright)</w:t>
            </w:r>
            <w:r>
              <w:rPr>
                <w:noProof/>
              </w:rPr>
              <w:tab/>
            </w:r>
            <w:r>
              <w:rPr>
                <w:noProof/>
              </w:rPr>
              <w:fldChar w:fldCharType="begin"/>
            </w:r>
            <w:r>
              <w:rPr>
                <w:noProof/>
              </w:rPr>
              <w:instrText xml:space="preserve"> PAGEREF _Toc234485932 \h </w:instrText>
            </w:r>
            <w:r>
              <w:rPr>
                <w:noProof/>
              </w:rPr>
            </w:r>
            <w:r>
              <w:rPr>
                <w:noProof/>
              </w:rPr>
              <w:fldChar w:fldCharType="separate"/>
            </w:r>
            <w:r>
              <w:rPr>
                <w:noProof/>
              </w:rPr>
              <w:t>1</w:t>
            </w:r>
            <w:r>
              <w:rPr>
                <w:noProof/>
              </w:rPr>
              <w:fldChar w:fldCharType="end"/>
            </w:r>
          </w:hyperlink>
        </w:p>
        <w:p w14:paraId="0B609FC6" w14:textId="77777777" w:rsidR="00242820" w:rsidRDefault="00242820">
          <w:pPr>
            <w:pStyle w:val="TM3"/>
            <w:tabs>
              <w:tab w:val="right" w:leader="dot" w:pos="9062"/>
            </w:tabs>
            <w:rPr>
              <w:noProof/>
            </w:rPr>
          </w:pPr>
          <w:hyperlink w:anchor="_Toc234485933" w:history="1">
            <w:r w:rsidRPr="00EE3D5E">
              <w:rPr>
                <w:rStyle w:val="Lienhypertexte"/>
                <w:noProof/>
              </w:rPr>
              <w:t>Chaîne d'intégration continue (CI)</w:t>
            </w:r>
            <w:r>
              <w:rPr>
                <w:noProof/>
              </w:rPr>
              <w:tab/>
            </w:r>
            <w:r>
              <w:rPr>
                <w:noProof/>
              </w:rPr>
              <w:fldChar w:fldCharType="begin"/>
            </w:r>
            <w:r>
              <w:rPr>
                <w:noProof/>
              </w:rPr>
              <w:instrText xml:space="preserve"> PAGEREF _Toc234485933 \h </w:instrText>
            </w:r>
            <w:r>
              <w:rPr>
                <w:noProof/>
              </w:rPr>
            </w:r>
            <w:r>
              <w:rPr>
                <w:noProof/>
              </w:rPr>
              <w:fldChar w:fldCharType="separate"/>
            </w:r>
            <w:r>
              <w:rPr>
                <w:noProof/>
              </w:rPr>
              <w:t>1</w:t>
            </w:r>
            <w:r>
              <w:rPr>
                <w:noProof/>
              </w:rPr>
              <w:fldChar w:fldCharType="end"/>
            </w:r>
          </w:hyperlink>
        </w:p>
        <w:p w14:paraId="14DE2495" w14:textId="77777777" w:rsidR="00242820" w:rsidRDefault="00242820">
          <w:pPr>
            <w:pStyle w:val="TM3"/>
            <w:tabs>
              <w:tab w:val="right" w:leader="dot" w:pos="9062"/>
            </w:tabs>
            <w:rPr>
              <w:noProof/>
            </w:rPr>
          </w:pPr>
          <w:hyperlink w:anchor="_Toc234485934" w:history="1">
            <w:r w:rsidRPr="00EE3D5E">
              <w:rPr>
                <w:rStyle w:val="Lienhypertexte"/>
                <w:noProof/>
              </w:rPr>
              <w:t>Déploiement continu (CD)</w:t>
            </w:r>
            <w:r>
              <w:rPr>
                <w:noProof/>
              </w:rPr>
              <w:tab/>
            </w:r>
            <w:r>
              <w:rPr>
                <w:noProof/>
              </w:rPr>
              <w:fldChar w:fldCharType="begin"/>
            </w:r>
            <w:r>
              <w:rPr>
                <w:noProof/>
              </w:rPr>
              <w:instrText xml:space="preserve"> PAGEREF _Toc234485934 \h </w:instrText>
            </w:r>
            <w:r>
              <w:rPr>
                <w:noProof/>
              </w:rPr>
            </w:r>
            <w:r>
              <w:rPr>
                <w:noProof/>
              </w:rPr>
              <w:fldChar w:fldCharType="separate"/>
            </w:r>
            <w:r>
              <w:rPr>
                <w:noProof/>
              </w:rPr>
              <w:t>1</w:t>
            </w:r>
            <w:r>
              <w:rPr>
                <w:noProof/>
              </w:rPr>
              <w:fldChar w:fldCharType="end"/>
            </w:r>
          </w:hyperlink>
        </w:p>
        <w:p w14:paraId="292E1DB4" w14:textId="77777777" w:rsidR="00242820" w:rsidRDefault="00242820">
          <w:pPr>
            <w:pStyle w:val="TM3"/>
            <w:tabs>
              <w:tab w:val="right" w:leader="dot" w:pos="9062"/>
            </w:tabs>
            <w:rPr>
              <w:noProof/>
            </w:rPr>
          </w:pPr>
          <w:hyperlink w:anchor="_Toc234485935" w:history="1">
            <w:r w:rsidRPr="00EE3D5E">
              <w:rPr>
                <w:rStyle w:val="Lienhypertexte"/>
                <w:noProof/>
              </w:rPr>
              <w:t>Analyse de sécurité et résultats</w:t>
            </w:r>
            <w:r>
              <w:rPr>
                <w:noProof/>
              </w:rPr>
              <w:tab/>
            </w:r>
            <w:r>
              <w:rPr>
                <w:noProof/>
              </w:rPr>
              <w:fldChar w:fldCharType="begin"/>
            </w:r>
            <w:r>
              <w:rPr>
                <w:noProof/>
              </w:rPr>
              <w:instrText xml:space="preserve"> PAGEREF _Toc234485935 \h </w:instrText>
            </w:r>
            <w:r>
              <w:rPr>
                <w:noProof/>
              </w:rPr>
            </w:r>
            <w:r>
              <w:rPr>
                <w:noProof/>
              </w:rPr>
              <w:fldChar w:fldCharType="separate"/>
            </w:r>
            <w:r>
              <w:rPr>
                <w:noProof/>
              </w:rPr>
              <w:t>1</w:t>
            </w:r>
            <w:r>
              <w:rPr>
                <w:noProof/>
              </w:rPr>
              <w:fldChar w:fldCharType="end"/>
            </w:r>
          </w:hyperlink>
        </w:p>
        <w:p w14:paraId="6936575B" w14:textId="77777777" w:rsidR="00242820" w:rsidRDefault="00242820">
          <w:pPr>
            <w:pStyle w:val="TM3"/>
            <w:tabs>
              <w:tab w:val="right" w:leader="dot" w:pos="9062"/>
            </w:tabs>
            <w:rPr>
              <w:noProof/>
            </w:rPr>
          </w:pPr>
          <w:hyperlink w:anchor="_Toc234485936" w:history="1">
            <w:r w:rsidRPr="00EE3D5E">
              <w:rPr>
                <w:rStyle w:val="Lienhypertexte"/>
                <w:noProof/>
              </w:rPr>
              <w:t>Gestion des anomalies</w:t>
            </w:r>
            <w:r>
              <w:rPr>
                <w:noProof/>
              </w:rPr>
              <w:tab/>
            </w:r>
            <w:r>
              <w:rPr>
                <w:noProof/>
              </w:rPr>
              <w:fldChar w:fldCharType="begin"/>
            </w:r>
            <w:r>
              <w:rPr>
                <w:noProof/>
              </w:rPr>
              <w:instrText xml:space="preserve"> PAGEREF _Toc234485936 \h </w:instrText>
            </w:r>
            <w:r>
              <w:rPr>
                <w:noProof/>
              </w:rPr>
            </w:r>
            <w:r>
              <w:rPr>
                <w:noProof/>
              </w:rPr>
              <w:fldChar w:fldCharType="separate"/>
            </w:r>
            <w:r>
              <w:rPr>
                <w:noProof/>
              </w:rPr>
              <w:t>1</w:t>
            </w:r>
            <w:r>
              <w:rPr>
                <w:noProof/>
              </w:rPr>
              <w:fldChar w:fldCharType="end"/>
            </w:r>
          </w:hyperlink>
        </w:p>
        <w:p w14:paraId="64C23D82" w14:textId="77777777" w:rsidR="00242820" w:rsidRDefault="00242820">
          <w:pPr>
            <w:pStyle w:val="TM3"/>
            <w:tabs>
              <w:tab w:val="right" w:leader="dot" w:pos="9062"/>
            </w:tabs>
            <w:rPr>
              <w:noProof/>
            </w:rPr>
          </w:pPr>
          <w:hyperlink w:anchor="_Toc234485937" w:history="1">
            <w:r w:rsidRPr="00EE3D5E">
              <w:rPr>
                <w:rStyle w:val="Lienhypertexte"/>
                <w:noProof/>
              </w:rPr>
              <w:t>Validation fonctionnelle</w:t>
            </w:r>
            <w:r>
              <w:rPr>
                <w:noProof/>
              </w:rPr>
              <w:tab/>
            </w:r>
            <w:r>
              <w:rPr>
                <w:noProof/>
              </w:rPr>
              <w:fldChar w:fldCharType="begin"/>
            </w:r>
            <w:r>
              <w:rPr>
                <w:noProof/>
              </w:rPr>
              <w:instrText xml:space="preserve"> PAGEREF _Toc234485937 \h </w:instrText>
            </w:r>
            <w:r>
              <w:rPr>
                <w:noProof/>
              </w:rPr>
            </w:r>
            <w:r>
              <w:rPr>
                <w:noProof/>
              </w:rPr>
              <w:fldChar w:fldCharType="separate"/>
            </w:r>
            <w:r>
              <w:rPr>
                <w:noProof/>
              </w:rPr>
              <w:t>1</w:t>
            </w:r>
            <w:r>
              <w:rPr>
                <w:noProof/>
              </w:rPr>
              <w:fldChar w:fldCharType="end"/>
            </w:r>
          </w:hyperlink>
        </w:p>
        <w:p w14:paraId="0ABEA34F" w14:textId="3D709E30" w:rsidR="00242820" w:rsidRDefault="00242820">
          <w:pPr>
            <w:pStyle w:val="TM2"/>
            <w:tabs>
              <w:tab w:val="right" w:leader="dot" w:pos="9062"/>
            </w:tabs>
            <w:rPr>
              <w:noProof/>
            </w:rPr>
          </w:pPr>
          <w:hyperlink w:anchor="_Toc234485938" w:history="1">
            <w:r w:rsidRPr="00EE3D5E">
              <w:rPr>
                <w:rStyle w:val="Lienhypertexte"/>
                <w:noProof/>
              </w:rPr>
              <w:t xml:space="preserve">7 </w:t>
            </w:r>
            <w:r w:rsidR="00DC2F38">
              <w:rPr>
                <w:rStyle w:val="Lienhypertexte"/>
                <w:noProof/>
              </w:rPr>
              <w:t>-</w:t>
            </w:r>
            <w:r w:rsidRPr="00EE3D5E">
              <w:rPr>
                <w:rStyle w:val="Lienhypertexte"/>
                <w:noProof/>
              </w:rPr>
              <w:t xml:space="preserve"> Conclusion et perspectives</w:t>
            </w:r>
            <w:r>
              <w:rPr>
                <w:noProof/>
              </w:rPr>
              <w:tab/>
            </w:r>
            <w:r>
              <w:rPr>
                <w:noProof/>
              </w:rPr>
              <w:fldChar w:fldCharType="begin"/>
            </w:r>
            <w:r>
              <w:rPr>
                <w:noProof/>
              </w:rPr>
              <w:instrText xml:space="preserve"> PAGEREF _Toc234485938 \h </w:instrText>
            </w:r>
            <w:r>
              <w:rPr>
                <w:noProof/>
              </w:rPr>
            </w:r>
            <w:r>
              <w:rPr>
                <w:noProof/>
              </w:rPr>
              <w:fldChar w:fldCharType="separate"/>
            </w:r>
            <w:r>
              <w:rPr>
                <w:noProof/>
              </w:rPr>
              <w:t>1</w:t>
            </w:r>
            <w:r>
              <w:rPr>
                <w:noProof/>
              </w:rPr>
              <w:fldChar w:fldCharType="end"/>
            </w:r>
          </w:hyperlink>
        </w:p>
        <w:p w14:paraId="4E8BC392" w14:textId="77777777" w:rsidR="00242820" w:rsidRDefault="00242820">
          <w:pPr>
            <w:pStyle w:val="TM3"/>
            <w:tabs>
              <w:tab w:val="right" w:leader="dot" w:pos="9062"/>
            </w:tabs>
            <w:rPr>
              <w:noProof/>
            </w:rPr>
          </w:pPr>
          <w:hyperlink w:anchor="_Toc234485939" w:history="1">
            <w:r w:rsidRPr="00EE3D5E">
              <w:rPr>
                <w:rStyle w:val="Lienhypertexte"/>
                <w:noProof/>
              </w:rPr>
              <w:t>Synthèse du projet</w:t>
            </w:r>
            <w:r>
              <w:rPr>
                <w:noProof/>
              </w:rPr>
              <w:tab/>
            </w:r>
            <w:r>
              <w:rPr>
                <w:noProof/>
              </w:rPr>
              <w:fldChar w:fldCharType="begin"/>
            </w:r>
            <w:r>
              <w:rPr>
                <w:noProof/>
              </w:rPr>
              <w:instrText xml:space="preserve"> PAGEREF _Toc234485939 \h </w:instrText>
            </w:r>
            <w:r>
              <w:rPr>
                <w:noProof/>
              </w:rPr>
            </w:r>
            <w:r>
              <w:rPr>
                <w:noProof/>
              </w:rPr>
              <w:fldChar w:fldCharType="separate"/>
            </w:r>
            <w:r>
              <w:rPr>
                <w:noProof/>
              </w:rPr>
              <w:t>1</w:t>
            </w:r>
            <w:r>
              <w:rPr>
                <w:noProof/>
              </w:rPr>
              <w:fldChar w:fldCharType="end"/>
            </w:r>
          </w:hyperlink>
        </w:p>
        <w:p w14:paraId="62DAA8E1" w14:textId="77777777" w:rsidR="00242820" w:rsidRDefault="00242820">
          <w:pPr>
            <w:pStyle w:val="TM3"/>
            <w:tabs>
              <w:tab w:val="right" w:leader="dot" w:pos="9062"/>
            </w:tabs>
            <w:rPr>
              <w:noProof/>
            </w:rPr>
          </w:pPr>
          <w:hyperlink w:anchor="_Toc234485940" w:history="1">
            <w:r w:rsidRPr="00EE3D5E">
              <w:rPr>
                <w:rStyle w:val="Lienhypertexte"/>
                <w:noProof/>
              </w:rPr>
              <w:t>Leçons apprises</w:t>
            </w:r>
            <w:r>
              <w:rPr>
                <w:noProof/>
              </w:rPr>
              <w:tab/>
            </w:r>
            <w:r>
              <w:rPr>
                <w:noProof/>
              </w:rPr>
              <w:fldChar w:fldCharType="begin"/>
            </w:r>
            <w:r>
              <w:rPr>
                <w:noProof/>
              </w:rPr>
              <w:instrText xml:space="preserve"> PAGEREF _Toc234485940 \h </w:instrText>
            </w:r>
            <w:r>
              <w:rPr>
                <w:noProof/>
              </w:rPr>
            </w:r>
            <w:r>
              <w:rPr>
                <w:noProof/>
              </w:rPr>
              <w:fldChar w:fldCharType="separate"/>
            </w:r>
            <w:r>
              <w:rPr>
                <w:noProof/>
              </w:rPr>
              <w:t>1</w:t>
            </w:r>
            <w:r>
              <w:rPr>
                <w:noProof/>
              </w:rPr>
              <w:fldChar w:fldCharType="end"/>
            </w:r>
          </w:hyperlink>
        </w:p>
        <w:p w14:paraId="798DAEB4" w14:textId="77777777" w:rsidR="00242820" w:rsidRDefault="00242820">
          <w:pPr>
            <w:pStyle w:val="TM3"/>
            <w:tabs>
              <w:tab w:val="right" w:leader="dot" w:pos="9062"/>
            </w:tabs>
            <w:rPr>
              <w:noProof/>
            </w:rPr>
          </w:pPr>
          <w:hyperlink w:anchor="_Toc234485941" w:history="1">
            <w:r w:rsidRPr="00EE3D5E">
              <w:rPr>
                <w:rStyle w:val="Lienhypertexte"/>
                <w:noProof/>
              </w:rPr>
              <w:t>Limites identifiées</w:t>
            </w:r>
            <w:r>
              <w:rPr>
                <w:noProof/>
              </w:rPr>
              <w:tab/>
            </w:r>
            <w:r>
              <w:rPr>
                <w:noProof/>
              </w:rPr>
              <w:fldChar w:fldCharType="begin"/>
            </w:r>
            <w:r>
              <w:rPr>
                <w:noProof/>
              </w:rPr>
              <w:instrText xml:space="preserve"> PAGEREF _Toc234485941 \h </w:instrText>
            </w:r>
            <w:r>
              <w:rPr>
                <w:noProof/>
              </w:rPr>
            </w:r>
            <w:r>
              <w:rPr>
                <w:noProof/>
              </w:rPr>
              <w:fldChar w:fldCharType="separate"/>
            </w:r>
            <w:r>
              <w:rPr>
                <w:noProof/>
              </w:rPr>
              <w:t>1</w:t>
            </w:r>
            <w:r>
              <w:rPr>
                <w:noProof/>
              </w:rPr>
              <w:fldChar w:fldCharType="end"/>
            </w:r>
          </w:hyperlink>
        </w:p>
        <w:p w14:paraId="4B742FF8" w14:textId="77777777" w:rsidR="00242820" w:rsidRDefault="00242820">
          <w:pPr>
            <w:pStyle w:val="TM3"/>
            <w:tabs>
              <w:tab w:val="right" w:leader="dot" w:pos="9062"/>
            </w:tabs>
            <w:rPr>
              <w:noProof/>
            </w:rPr>
          </w:pPr>
          <w:hyperlink w:anchor="_Toc234485942" w:history="1">
            <w:r w:rsidRPr="00EE3D5E">
              <w:rPr>
                <w:rStyle w:val="Lienhypertexte"/>
                <w:noProof/>
              </w:rPr>
              <w:t>Perspectives (version 2)</w:t>
            </w:r>
            <w:r>
              <w:rPr>
                <w:noProof/>
              </w:rPr>
              <w:tab/>
            </w:r>
            <w:r>
              <w:rPr>
                <w:noProof/>
              </w:rPr>
              <w:fldChar w:fldCharType="begin"/>
            </w:r>
            <w:r>
              <w:rPr>
                <w:noProof/>
              </w:rPr>
              <w:instrText xml:space="preserve"> PAGEREF _Toc234485942 \h </w:instrText>
            </w:r>
            <w:r>
              <w:rPr>
                <w:noProof/>
              </w:rPr>
            </w:r>
            <w:r>
              <w:rPr>
                <w:noProof/>
              </w:rPr>
              <w:fldChar w:fldCharType="separate"/>
            </w:r>
            <w:r>
              <w:rPr>
                <w:noProof/>
              </w:rPr>
              <w:t>1</w:t>
            </w:r>
            <w:r>
              <w:rPr>
                <w:noProof/>
              </w:rPr>
              <w:fldChar w:fldCharType="end"/>
            </w:r>
          </w:hyperlink>
        </w:p>
        <w:p w14:paraId="43610B3E" w14:textId="2FE838E5" w:rsidR="00242820" w:rsidRDefault="00242820">
          <w:pPr>
            <w:pStyle w:val="TM2"/>
            <w:tabs>
              <w:tab w:val="right" w:leader="dot" w:pos="9062"/>
            </w:tabs>
            <w:rPr>
              <w:noProof/>
            </w:rPr>
          </w:pPr>
          <w:hyperlink w:anchor="_Toc234485943" w:history="1">
            <w:r w:rsidRPr="00EE3D5E">
              <w:rPr>
                <w:rStyle w:val="Lienhypertexte"/>
                <w:noProof/>
              </w:rPr>
              <w:t xml:space="preserve">8 </w:t>
            </w:r>
            <w:r w:rsidR="00DC2F38">
              <w:rPr>
                <w:rStyle w:val="Lienhypertexte"/>
                <w:noProof/>
              </w:rPr>
              <w:t>-</w:t>
            </w:r>
            <w:r w:rsidRPr="00EE3D5E">
              <w:rPr>
                <w:rStyle w:val="Lienhypertexte"/>
                <w:noProof/>
              </w:rPr>
              <w:t xml:space="preserve"> Annexes</w:t>
            </w:r>
            <w:r>
              <w:rPr>
                <w:noProof/>
              </w:rPr>
              <w:tab/>
            </w:r>
            <w:r>
              <w:rPr>
                <w:noProof/>
              </w:rPr>
              <w:fldChar w:fldCharType="begin"/>
            </w:r>
            <w:r>
              <w:rPr>
                <w:noProof/>
              </w:rPr>
              <w:instrText xml:space="preserve"> PAGEREF _Toc234485943 \h </w:instrText>
            </w:r>
            <w:r>
              <w:rPr>
                <w:noProof/>
              </w:rPr>
            </w:r>
            <w:r>
              <w:rPr>
                <w:noProof/>
              </w:rPr>
              <w:fldChar w:fldCharType="separate"/>
            </w:r>
            <w:r>
              <w:rPr>
                <w:noProof/>
              </w:rPr>
              <w:t>1</w:t>
            </w:r>
            <w:r>
              <w:rPr>
                <w:noProof/>
              </w:rPr>
              <w:fldChar w:fldCharType="end"/>
            </w:r>
          </w:hyperlink>
        </w:p>
        <w:p w14:paraId="7CF934AB" w14:textId="527818FE" w:rsidR="00242820" w:rsidRDefault="00242820">
          <w:pPr>
            <w:pStyle w:val="TM3"/>
            <w:tabs>
              <w:tab w:val="right" w:leader="dot" w:pos="9062"/>
            </w:tabs>
            <w:rPr>
              <w:noProof/>
            </w:rPr>
          </w:pPr>
          <w:hyperlink w:anchor="_Toc234485944" w:history="1">
            <w:r w:rsidRPr="00EE3D5E">
              <w:rPr>
                <w:rStyle w:val="Lienhypertexte"/>
                <w:noProof/>
              </w:rPr>
              <w:t xml:space="preserve">Annexe A </w:t>
            </w:r>
            <w:r w:rsidR="00DC2F38">
              <w:rPr>
                <w:rStyle w:val="Lienhypertexte"/>
                <w:noProof/>
              </w:rPr>
              <w:t>-</w:t>
            </w:r>
            <w:r w:rsidRPr="00EE3D5E">
              <w:rPr>
                <w:rStyle w:val="Lienhypertexte"/>
                <w:noProof/>
              </w:rPr>
              <w:t xml:space="preserve"> Schéma de données Prisma</w:t>
            </w:r>
            <w:r>
              <w:rPr>
                <w:noProof/>
              </w:rPr>
              <w:tab/>
            </w:r>
            <w:r>
              <w:rPr>
                <w:noProof/>
              </w:rPr>
              <w:fldChar w:fldCharType="begin"/>
            </w:r>
            <w:r>
              <w:rPr>
                <w:noProof/>
              </w:rPr>
              <w:instrText xml:space="preserve"> PAGEREF _Toc234485944 \h </w:instrText>
            </w:r>
            <w:r>
              <w:rPr>
                <w:noProof/>
              </w:rPr>
            </w:r>
            <w:r>
              <w:rPr>
                <w:noProof/>
              </w:rPr>
              <w:fldChar w:fldCharType="separate"/>
            </w:r>
            <w:r>
              <w:rPr>
                <w:noProof/>
              </w:rPr>
              <w:t>1</w:t>
            </w:r>
            <w:r>
              <w:rPr>
                <w:noProof/>
              </w:rPr>
              <w:fldChar w:fldCharType="end"/>
            </w:r>
          </w:hyperlink>
        </w:p>
        <w:p w14:paraId="7F667A94" w14:textId="5C690E8D" w:rsidR="00242820" w:rsidRDefault="00242820">
          <w:pPr>
            <w:pStyle w:val="TM3"/>
            <w:tabs>
              <w:tab w:val="right" w:leader="dot" w:pos="9062"/>
            </w:tabs>
            <w:rPr>
              <w:noProof/>
            </w:rPr>
          </w:pPr>
          <w:hyperlink w:anchor="_Toc234485945" w:history="1">
            <w:r w:rsidRPr="00EE3D5E">
              <w:rPr>
                <w:rStyle w:val="Lienhypertexte"/>
                <w:noProof/>
              </w:rPr>
              <w:t xml:space="preserve">Annexe B </w:t>
            </w:r>
            <w:r w:rsidR="00DC2F38">
              <w:rPr>
                <w:rStyle w:val="Lienhypertexte"/>
                <w:noProof/>
              </w:rPr>
              <w:t>-</w:t>
            </w:r>
            <w:r w:rsidRPr="00EE3D5E">
              <w:rPr>
                <w:rStyle w:val="Lienhypertexte"/>
                <w:noProof/>
              </w:rPr>
              <w:t xml:space="preserve"> Pipeline CI/CD</w:t>
            </w:r>
            <w:r>
              <w:rPr>
                <w:noProof/>
              </w:rPr>
              <w:tab/>
            </w:r>
            <w:r>
              <w:rPr>
                <w:noProof/>
              </w:rPr>
              <w:fldChar w:fldCharType="begin"/>
            </w:r>
            <w:r>
              <w:rPr>
                <w:noProof/>
              </w:rPr>
              <w:instrText xml:space="preserve"> PAGEREF _Toc234485945 \h </w:instrText>
            </w:r>
            <w:r>
              <w:rPr>
                <w:noProof/>
              </w:rPr>
            </w:r>
            <w:r>
              <w:rPr>
                <w:noProof/>
              </w:rPr>
              <w:fldChar w:fldCharType="separate"/>
            </w:r>
            <w:r>
              <w:rPr>
                <w:noProof/>
              </w:rPr>
              <w:t>1</w:t>
            </w:r>
            <w:r>
              <w:rPr>
                <w:noProof/>
              </w:rPr>
              <w:fldChar w:fldCharType="end"/>
            </w:r>
          </w:hyperlink>
        </w:p>
        <w:p w14:paraId="197986B7" w14:textId="14D3FDF3" w:rsidR="00242820" w:rsidRDefault="00242820">
          <w:pPr>
            <w:pStyle w:val="TM3"/>
            <w:tabs>
              <w:tab w:val="right" w:leader="dot" w:pos="9062"/>
            </w:tabs>
            <w:rPr>
              <w:noProof/>
            </w:rPr>
          </w:pPr>
          <w:hyperlink w:anchor="_Toc234485946" w:history="1">
            <w:r w:rsidRPr="00EE3D5E">
              <w:rPr>
                <w:rStyle w:val="Lienhypertexte"/>
                <w:noProof/>
              </w:rPr>
              <w:t xml:space="preserve">Annexe C </w:t>
            </w:r>
            <w:r w:rsidR="00DC2F38">
              <w:rPr>
                <w:rStyle w:val="Lienhypertexte"/>
                <w:noProof/>
              </w:rPr>
              <w:t>-</w:t>
            </w:r>
            <w:r w:rsidRPr="00EE3D5E">
              <w:rPr>
                <w:rStyle w:val="Lienhypertexte"/>
                <w:noProof/>
              </w:rPr>
              <w:t xml:space="preserve"> Captures d'écran de l'application</w:t>
            </w:r>
            <w:r>
              <w:rPr>
                <w:noProof/>
              </w:rPr>
              <w:tab/>
            </w:r>
            <w:r>
              <w:rPr>
                <w:noProof/>
              </w:rPr>
              <w:fldChar w:fldCharType="begin"/>
            </w:r>
            <w:r>
              <w:rPr>
                <w:noProof/>
              </w:rPr>
              <w:instrText xml:space="preserve"> PAGEREF _Toc234485946 \h </w:instrText>
            </w:r>
            <w:r>
              <w:rPr>
                <w:noProof/>
              </w:rPr>
            </w:r>
            <w:r>
              <w:rPr>
                <w:noProof/>
              </w:rPr>
              <w:fldChar w:fldCharType="separate"/>
            </w:r>
            <w:r>
              <w:rPr>
                <w:noProof/>
              </w:rPr>
              <w:t>1</w:t>
            </w:r>
            <w:r>
              <w:rPr>
                <w:noProof/>
              </w:rPr>
              <w:fldChar w:fldCharType="end"/>
            </w:r>
          </w:hyperlink>
        </w:p>
        <w:p w14:paraId="6631D333" w14:textId="65676D56" w:rsidR="00242820" w:rsidRDefault="00242820">
          <w:pPr>
            <w:pStyle w:val="TM3"/>
            <w:tabs>
              <w:tab w:val="right" w:leader="dot" w:pos="9062"/>
            </w:tabs>
            <w:rPr>
              <w:noProof/>
            </w:rPr>
          </w:pPr>
          <w:hyperlink w:anchor="_Toc234485947" w:history="1">
            <w:r w:rsidRPr="00EE3D5E">
              <w:rPr>
                <w:rStyle w:val="Lienhypertexte"/>
                <w:noProof/>
              </w:rPr>
              <w:t xml:space="preserve">Annexe D </w:t>
            </w:r>
            <w:r w:rsidR="00DC2F38">
              <w:rPr>
                <w:rStyle w:val="Lienhypertexte"/>
                <w:noProof/>
              </w:rPr>
              <w:t>-</w:t>
            </w:r>
            <w:r w:rsidRPr="00EE3D5E">
              <w:rPr>
                <w:rStyle w:val="Lienhypertexte"/>
                <w:noProof/>
              </w:rPr>
              <w:t xml:space="preserve"> Conteneurisation</w:t>
            </w:r>
            <w:r>
              <w:rPr>
                <w:noProof/>
              </w:rPr>
              <w:tab/>
            </w:r>
            <w:r>
              <w:rPr>
                <w:noProof/>
              </w:rPr>
              <w:fldChar w:fldCharType="begin"/>
            </w:r>
            <w:r>
              <w:rPr>
                <w:noProof/>
              </w:rPr>
              <w:instrText xml:space="preserve"> PAGEREF _Toc234485947 \h </w:instrText>
            </w:r>
            <w:r>
              <w:rPr>
                <w:noProof/>
              </w:rPr>
            </w:r>
            <w:r>
              <w:rPr>
                <w:noProof/>
              </w:rPr>
              <w:fldChar w:fldCharType="separate"/>
            </w:r>
            <w:r>
              <w:rPr>
                <w:noProof/>
              </w:rPr>
              <w:t>1</w:t>
            </w:r>
            <w:r>
              <w:rPr>
                <w:noProof/>
              </w:rPr>
              <w:fldChar w:fldCharType="end"/>
            </w:r>
          </w:hyperlink>
        </w:p>
        <w:p w14:paraId="208038A0" w14:textId="13BD62F1" w:rsidR="00242820" w:rsidRDefault="00242820">
          <w:pPr>
            <w:pStyle w:val="TM3"/>
            <w:tabs>
              <w:tab w:val="right" w:leader="dot" w:pos="9062"/>
            </w:tabs>
            <w:rPr>
              <w:noProof/>
            </w:rPr>
          </w:pPr>
          <w:hyperlink w:anchor="_Toc234485948" w:history="1">
            <w:r w:rsidRPr="00EE3D5E">
              <w:rPr>
                <w:rStyle w:val="Lienhypertexte"/>
                <w:noProof/>
              </w:rPr>
              <w:t xml:space="preserve">Annexe E </w:t>
            </w:r>
            <w:r w:rsidR="00DC2F38">
              <w:rPr>
                <w:rStyle w:val="Lienhypertexte"/>
                <w:noProof/>
              </w:rPr>
              <w:t>-</w:t>
            </w:r>
            <w:r w:rsidRPr="00EE3D5E">
              <w:rPr>
                <w:rStyle w:val="Lienhypertexte"/>
                <w:noProof/>
              </w:rPr>
              <w:t xml:space="preserve"> Tests</w:t>
            </w:r>
            <w:r>
              <w:rPr>
                <w:noProof/>
              </w:rPr>
              <w:tab/>
            </w:r>
            <w:r>
              <w:rPr>
                <w:noProof/>
              </w:rPr>
              <w:fldChar w:fldCharType="begin"/>
            </w:r>
            <w:r>
              <w:rPr>
                <w:noProof/>
              </w:rPr>
              <w:instrText xml:space="preserve"> PAGEREF _Toc234485948 \h </w:instrText>
            </w:r>
            <w:r>
              <w:rPr>
                <w:noProof/>
              </w:rPr>
            </w:r>
            <w:r>
              <w:rPr>
                <w:noProof/>
              </w:rPr>
              <w:fldChar w:fldCharType="separate"/>
            </w:r>
            <w:r>
              <w:rPr>
                <w:noProof/>
              </w:rPr>
              <w:t>1</w:t>
            </w:r>
            <w:r>
              <w:rPr>
                <w:noProof/>
              </w:rPr>
              <w:fldChar w:fldCharType="end"/>
            </w:r>
          </w:hyperlink>
        </w:p>
        <w:p w14:paraId="72091795" w14:textId="2854CECE" w:rsidR="00242820" w:rsidRDefault="00242820">
          <w:pPr>
            <w:pStyle w:val="TM3"/>
            <w:tabs>
              <w:tab w:val="right" w:leader="dot" w:pos="9062"/>
            </w:tabs>
            <w:rPr>
              <w:noProof/>
            </w:rPr>
          </w:pPr>
          <w:hyperlink w:anchor="_Toc234485949" w:history="1">
            <w:r w:rsidRPr="00EE3D5E">
              <w:rPr>
                <w:rStyle w:val="Lienhypertexte"/>
                <w:noProof/>
              </w:rPr>
              <w:t xml:space="preserve">Annexe F </w:t>
            </w:r>
            <w:r w:rsidR="00DC2F38">
              <w:rPr>
                <w:rStyle w:val="Lienhypertexte"/>
                <w:noProof/>
              </w:rPr>
              <w:t>-</w:t>
            </w:r>
            <w:r w:rsidRPr="00EE3D5E">
              <w:rPr>
                <w:rStyle w:val="Lienhypertexte"/>
                <w:noProof/>
              </w:rPr>
              <w:t xml:space="preserve"> Déploiement et production</w:t>
            </w:r>
            <w:r>
              <w:rPr>
                <w:noProof/>
              </w:rPr>
              <w:tab/>
            </w:r>
            <w:r>
              <w:rPr>
                <w:noProof/>
              </w:rPr>
              <w:fldChar w:fldCharType="begin"/>
            </w:r>
            <w:r>
              <w:rPr>
                <w:noProof/>
              </w:rPr>
              <w:instrText xml:space="preserve"> PAGEREF _Toc234485949 \h </w:instrText>
            </w:r>
            <w:r>
              <w:rPr>
                <w:noProof/>
              </w:rPr>
            </w:r>
            <w:r>
              <w:rPr>
                <w:noProof/>
              </w:rPr>
              <w:fldChar w:fldCharType="separate"/>
            </w:r>
            <w:r>
              <w:rPr>
                <w:noProof/>
              </w:rPr>
              <w:t>1</w:t>
            </w:r>
            <w:r>
              <w:rPr>
                <w:noProof/>
              </w:rPr>
              <w:fldChar w:fldCharType="end"/>
            </w:r>
          </w:hyperlink>
        </w:p>
        <w:p w14:paraId="61DA9794" w14:textId="6DB42F28" w:rsidR="00242820" w:rsidRDefault="00242820">
          <w:pPr>
            <w:pStyle w:val="TM3"/>
            <w:tabs>
              <w:tab w:val="right" w:leader="dot" w:pos="9062"/>
            </w:tabs>
            <w:rPr>
              <w:noProof/>
            </w:rPr>
          </w:pPr>
          <w:hyperlink w:anchor="_Toc234485950" w:history="1">
            <w:r w:rsidRPr="00EE3D5E">
              <w:rPr>
                <w:rStyle w:val="Lienhypertexte"/>
                <w:noProof/>
              </w:rPr>
              <w:t xml:space="preserve">Annexe G </w:t>
            </w:r>
            <w:r w:rsidR="00DC2F38">
              <w:rPr>
                <w:rStyle w:val="Lienhypertexte"/>
                <w:noProof/>
              </w:rPr>
              <w:t>-</w:t>
            </w:r>
            <w:r w:rsidRPr="00EE3D5E">
              <w:rPr>
                <w:rStyle w:val="Lienhypertexte"/>
                <w:noProof/>
              </w:rPr>
              <w:t xml:space="preserve"> Cahier des charges</w:t>
            </w:r>
            <w:r>
              <w:rPr>
                <w:noProof/>
              </w:rPr>
              <w:tab/>
            </w:r>
            <w:r>
              <w:rPr>
                <w:noProof/>
              </w:rPr>
              <w:fldChar w:fldCharType="begin"/>
            </w:r>
            <w:r>
              <w:rPr>
                <w:noProof/>
              </w:rPr>
              <w:instrText xml:space="preserve"> PAGEREF _Toc234485950 \h </w:instrText>
            </w:r>
            <w:r>
              <w:rPr>
                <w:noProof/>
              </w:rPr>
            </w:r>
            <w:r>
              <w:rPr>
                <w:noProof/>
              </w:rPr>
              <w:fldChar w:fldCharType="separate"/>
            </w:r>
            <w:r>
              <w:rPr>
                <w:noProof/>
              </w:rPr>
              <w:t>1</w:t>
            </w:r>
            <w:r>
              <w:rPr>
                <w:noProof/>
              </w:rPr>
              <w:fldChar w:fldCharType="end"/>
            </w:r>
          </w:hyperlink>
        </w:p>
        <w:p w14:paraId="19F5EAB3" w14:textId="7D9BA348" w:rsidR="00242820" w:rsidRDefault="00242820">
          <w:pPr>
            <w:pStyle w:val="TM3"/>
            <w:tabs>
              <w:tab w:val="right" w:leader="dot" w:pos="9062"/>
            </w:tabs>
            <w:rPr>
              <w:noProof/>
            </w:rPr>
          </w:pPr>
          <w:hyperlink w:anchor="_Toc234485951" w:history="1">
            <w:r w:rsidRPr="00EE3D5E">
              <w:rPr>
                <w:rStyle w:val="Lienhypertexte"/>
                <w:noProof/>
              </w:rPr>
              <w:t xml:space="preserve">Annexe H </w:t>
            </w:r>
            <w:r w:rsidR="00DC2F38">
              <w:rPr>
                <w:rStyle w:val="Lienhypertexte"/>
                <w:noProof/>
              </w:rPr>
              <w:t>-</w:t>
            </w:r>
            <w:r w:rsidRPr="00EE3D5E">
              <w:rPr>
                <w:rStyle w:val="Lienhypertexte"/>
                <w:noProof/>
              </w:rPr>
              <w:t xml:space="preserve"> Extraits de code commentés</w:t>
            </w:r>
            <w:r>
              <w:rPr>
                <w:noProof/>
              </w:rPr>
              <w:tab/>
            </w:r>
            <w:r>
              <w:rPr>
                <w:noProof/>
              </w:rPr>
              <w:fldChar w:fldCharType="begin"/>
            </w:r>
            <w:r>
              <w:rPr>
                <w:noProof/>
              </w:rPr>
              <w:instrText xml:space="preserve"> PAGEREF _Toc234485951 \h </w:instrText>
            </w:r>
            <w:r>
              <w:rPr>
                <w:noProof/>
              </w:rPr>
            </w:r>
            <w:r>
              <w:rPr>
                <w:noProof/>
              </w:rPr>
              <w:fldChar w:fldCharType="separate"/>
            </w:r>
            <w:r>
              <w:rPr>
                <w:noProof/>
              </w:rPr>
              <w:t>1</w:t>
            </w:r>
            <w:r>
              <w:rPr>
                <w:noProof/>
              </w:rPr>
              <w:fldChar w:fldCharType="end"/>
            </w:r>
          </w:hyperlink>
        </w:p>
        <w:p w14:paraId="0A399804" w14:textId="77777777" w:rsidR="001D5FA3" w:rsidRDefault="0015777C">
          <w:r>
            <w:fldChar w:fldCharType="end"/>
          </w:r>
        </w:p>
      </w:sdtContent>
    </w:sdt>
    <w:p w14:paraId="5E8993C3" w14:textId="77777777" w:rsidR="001D5FA3" w:rsidRDefault="0015777C">
      <w:pPr>
        <w:spacing w:before="240"/>
      </w:pPr>
      <w:r>
        <w:rPr>
          <w:i/>
          <w:iCs/>
          <w:color w:val="9390B0"/>
          <w:sz w:val="18"/>
          <w:szCs w:val="18"/>
        </w:rPr>
        <w:t>NB : après ouverture du document dans Word, faire clic droit sur la table des matières → « Mettre à jour les champs » pour générer les numéros de page.</w:t>
      </w:r>
    </w:p>
    <w:p w14:paraId="5EF69686" w14:textId="77777777" w:rsidR="001D5FA3" w:rsidRDefault="0015777C">
      <w:r>
        <w:br w:type="page"/>
      </w:r>
    </w:p>
    <w:p w14:paraId="34F98818" w14:textId="750FCB28" w:rsidR="001D5FA3" w:rsidRDefault="0015777C">
      <w:pPr>
        <w:pStyle w:val="Titre2"/>
      </w:pPr>
      <w:bookmarkStart w:id="0" w:name="_Toc234485890"/>
      <w:r>
        <w:lastRenderedPageBreak/>
        <w:t xml:space="preserve">1 </w:t>
      </w:r>
      <w:r w:rsidR="00DC2F38">
        <w:t>-</w:t>
      </w:r>
      <w:r>
        <w:t xml:space="preserve"> Introduction et contexte</w:t>
      </w:r>
      <w:bookmarkEnd w:id="0"/>
    </w:p>
    <w:p w14:paraId="63E6CC65" w14:textId="77777777" w:rsidR="001D5FA3" w:rsidRDefault="0015777C">
      <w:pPr>
        <w:pStyle w:val="Titre3"/>
      </w:pPr>
      <w:bookmarkStart w:id="1" w:name="_Toc234485891"/>
      <w:r>
        <w:t>Présentation générale du projet</w:t>
      </w:r>
      <w:bookmarkEnd w:id="1"/>
    </w:p>
    <w:p w14:paraId="283C2A11" w14:textId="77777777" w:rsidR="001D5FA3" w:rsidRDefault="0015777C">
      <w:pPr>
        <w:spacing w:after="120" w:line="276" w:lineRule="auto"/>
        <w:jc w:val="both"/>
      </w:pPr>
      <w:proofErr w:type="spellStart"/>
      <w:r>
        <w:t>FootPilot</w:t>
      </w:r>
      <w:proofErr w:type="spellEnd"/>
      <w:r>
        <w:t xml:space="preserve"> est une application web de gestion de club de football, pensée « mobile first », développée dans le cadre du projet annuel de Master 1 (année universitaire 2025/2026). Elle s'adresse aux clubs amateurs et semi-professionnels et centralise en un seul outil l'ensemble de la vie administrative et sportive d'un club : gestion des membres et de leurs rôles, organisation des catégories et des équipes, planification des matchs et des entraînements, suivi de l'assiduité via des feuilles d'appel, saisie des résulta</w:t>
      </w:r>
      <w:r>
        <w:t>ts et des statistiques individuelles et collectives, communication interne via un fil d'actualités et une messagerie instantanée.</w:t>
      </w:r>
    </w:p>
    <w:p w14:paraId="27268CD1" w14:textId="77777777" w:rsidR="001D5FA3" w:rsidRDefault="0015777C">
      <w:pPr>
        <w:spacing w:after="120" w:line="276" w:lineRule="auto"/>
        <w:jc w:val="both"/>
      </w:pPr>
      <w:r>
        <w:t xml:space="preserve">L'application repose sur une architecture web moderne en trois tiers : un frontend </w:t>
      </w:r>
      <w:proofErr w:type="spellStart"/>
      <w:r>
        <w:rPr>
          <w:b/>
          <w:bCs/>
        </w:rPr>
        <w:t>React</w:t>
      </w:r>
      <w:proofErr w:type="spellEnd"/>
      <w:r>
        <w:rPr>
          <w:b/>
          <w:bCs/>
        </w:rPr>
        <w:t xml:space="preserve"> 18</w:t>
      </w:r>
      <w:r>
        <w:t xml:space="preserve"> (Vite, </w:t>
      </w:r>
      <w:proofErr w:type="spellStart"/>
      <w:r>
        <w:t>TypeScript</w:t>
      </w:r>
      <w:proofErr w:type="spellEnd"/>
      <w:r>
        <w:t xml:space="preserve">, </w:t>
      </w:r>
      <w:proofErr w:type="spellStart"/>
      <w:r>
        <w:t>Tailwind</w:t>
      </w:r>
      <w:proofErr w:type="spellEnd"/>
      <w:r>
        <w:t xml:space="preserve"> CSS), une API REST </w:t>
      </w:r>
      <w:r>
        <w:rPr>
          <w:b/>
          <w:bCs/>
        </w:rPr>
        <w:t>Node.js/Express</w:t>
      </w:r>
      <w:r>
        <w:t xml:space="preserve"> en </w:t>
      </w:r>
      <w:proofErr w:type="spellStart"/>
      <w:r>
        <w:t>TypeScript</w:t>
      </w:r>
      <w:proofErr w:type="spellEnd"/>
      <w:r>
        <w:t xml:space="preserve"> adossée à l'ORM </w:t>
      </w:r>
      <w:r>
        <w:rPr>
          <w:b/>
          <w:bCs/>
        </w:rPr>
        <w:t>Prisma</w:t>
      </w:r>
      <w:r>
        <w:t xml:space="preserve">, et une base de données </w:t>
      </w:r>
      <w:r>
        <w:rPr>
          <w:b/>
          <w:bCs/>
        </w:rPr>
        <w:t>PostgreSQL 16</w:t>
      </w:r>
      <w:r>
        <w:t xml:space="preserve">. L'ensemble est conteneurisé avec </w:t>
      </w:r>
      <w:r>
        <w:rPr>
          <w:b/>
          <w:bCs/>
        </w:rPr>
        <w:t>Docker</w:t>
      </w:r>
      <w:r>
        <w:t xml:space="preserve">, intégré en continu via </w:t>
      </w:r>
      <w:r>
        <w:rPr>
          <w:b/>
          <w:bCs/>
        </w:rPr>
        <w:t>GitHub Actions</w:t>
      </w:r>
      <w:r>
        <w:t xml:space="preserve"> et déployé automatiquement en production : le frontend sur </w:t>
      </w:r>
      <w:proofErr w:type="spellStart"/>
      <w:r>
        <w:rPr>
          <w:b/>
          <w:bCs/>
        </w:rPr>
        <w:t>Vercel</w:t>
      </w:r>
      <w:proofErr w:type="spellEnd"/>
      <w:r>
        <w:t xml:space="preserve"> et le backend (avec sa base de données) sur </w:t>
      </w:r>
      <w:r>
        <w:rPr>
          <w:b/>
          <w:bCs/>
        </w:rPr>
        <w:t>Railway</w:t>
      </w:r>
      <w:r>
        <w:t>.</w:t>
      </w:r>
    </w:p>
    <w:p w14:paraId="0CF50213"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1 ]</w:t>
      </w:r>
      <w:proofErr w:type="gramEnd"/>
    </w:p>
    <w:p w14:paraId="2E5D45B5" w14:textId="04293889" w:rsidR="001D5FA3" w:rsidRDefault="0015777C">
      <w:pPr>
        <w:spacing w:after="160"/>
        <w:jc w:val="center"/>
      </w:pPr>
      <w:r>
        <w:rPr>
          <w:i/>
          <w:iCs/>
          <w:color w:val="4B4869"/>
          <w:sz w:val="20"/>
          <w:szCs w:val="20"/>
        </w:rPr>
        <w:t xml:space="preserve">Figure 1 </w:t>
      </w:r>
      <w:r w:rsidR="00DC2F38">
        <w:rPr>
          <w:i/>
          <w:iCs/>
          <w:color w:val="4B4869"/>
          <w:sz w:val="20"/>
          <w:szCs w:val="20"/>
        </w:rPr>
        <w:t>-</w:t>
      </w:r>
      <w:r>
        <w:rPr>
          <w:i/>
          <w:iCs/>
          <w:color w:val="4B4869"/>
          <w:sz w:val="20"/>
          <w:szCs w:val="20"/>
        </w:rPr>
        <w:t xml:space="preserve"> Capture d'écran : page d'accueil (</w:t>
      </w:r>
      <w:proofErr w:type="spellStart"/>
      <w:r>
        <w:rPr>
          <w:i/>
          <w:iCs/>
          <w:color w:val="4B4869"/>
          <w:sz w:val="20"/>
          <w:szCs w:val="20"/>
        </w:rPr>
        <w:t>splash</w:t>
      </w:r>
      <w:proofErr w:type="spellEnd"/>
      <w:r>
        <w:rPr>
          <w:i/>
          <w:iCs/>
          <w:color w:val="4B4869"/>
          <w:sz w:val="20"/>
          <w:szCs w:val="20"/>
        </w:rPr>
        <w:t xml:space="preserve">) de </w:t>
      </w:r>
      <w:proofErr w:type="spellStart"/>
      <w:r>
        <w:rPr>
          <w:i/>
          <w:iCs/>
          <w:color w:val="4B4869"/>
          <w:sz w:val="20"/>
          <w:szCs w:val="20"/>
        </w:rPr>
        <w:t>FootPilot</w:t>
      </w:r>
      <w:proofErr w:type="spellEnd"/>
      <w:r>
        <w:rPr>
          <w:i/>
          <w:iCs/>
          <w:color w:val="4B4869"/>
          <w:sz w:val="20"/>
          <w:szCs w:val="20"/>
        </w:rPr>
        <w:t xml:space="preserve"> en production</w:t>
      </w:r>
    </w:p>
    <w:p w14:paraId="4B47EA13" w14:textId="77777777" w:rsidR="001D5FA3" w:rsidRDefault="0015777C">
      <w:pPr>
        <w:pStyle w:val="Titre3"/>
      </w:pPr>
      <w:bookmarkStart w:id="2" w:name="_Toc234485892"/>
      <w:r>
        <w:t>Origine du projet et problématique</w:t>
      </w:r>
      <w:bookmarkEnd w:id="2"/>
    </w:p>
    <w:p w14:paraId="20EBB305" w14:textId="77777777" w:rsidR="001D5FA3" w:rsidRDefault="0015777C">
      <w:pPr>
        <w:spacing w:after="120" w:line="276" w:lineRule="auto"/>
        <w:jc w:val="both"/>
      </w:pPr>
      <w:r>
        <w:t>Le constat de départ est simple et vécu par la plupart des clubs amateurs : la gestion d'un club de football repose aujourd'hui sur une mosaïque d'outils disparates et inadaptés. Les plannings circulent dans des groupes WhatsApp où l'information se perd, les effectifs et les cotisations vivent dans des tableurs Excel maintenus par une seule personne, les feuilles de présence sont tenues sur papier quand elles le sont, et les statistiques des joueurs n'existent tout simplement pas. Les dirigeants bénévoles p</w:t>
      </w:r>
      <w:r>
        <w:t>erdent un temps considérable en tâches administratives répétitives, les entraîneurs n'ont aucune visibilité historique sur l'assiduité ou les performances de leurs joueurs, et les joueurs eux-mêmes découvrent parfois un changement d'horaire trop tard.</w:t>
      </w:r>
    </w:p>
    <w:p w14:paraId="0D3F91AC" w14:textId="77777777" w:rsidR="001D5FA3" w:rsidRDefault="0015777C">
      <w:pPr>
        <w:spacing w:after="120" w:line="276" w:lineRule="auto"/>
        <w:jc w:val="both"/>
      </w:pPr>
      <w:r>
        <w:t xml:space="preserve">La problématique adressée par le projet peut donc se formuler ainsi : </w:t>
      </w:r>
      <w:r>
        <w:rPr>
          <w:b/>
          <w:bCs/>
        </w:rPr>
        <w:t>comment fournir aux clubs de football amateurs un outil unique, simple et accessible sur mobile, qui centralise la gestion administrative, la planification sportive et la communication interne, tout en restant économiquement viable pour des structures aux moyens limités ?</w:t>
      </w:r>
    </w:p>
    <w:p w14:paraId="5AC43891" w14:textId="77777777" w:rsidR="001D5FA3" w:rsidRDefault="0015777C">
      <w:pPr>
        <w:spacing w:after="120" w:line="276" w:lineRule="auto"/>
        <w:jc w:val="both"/>
      </w:pPr>
      <w:r>
        <w:t xml:space="preserve">Les solutions professionnelles existantes (logiciels fédéraux, plateformes SaaS destinées aux structures professionnelles) sont soit trop coûteuses, soit trop complexes pour un club animé par des bénévoles. </w:t>
      </w:r>
      <w:proofErr w:type="spellStart"/>
      <w:r>
        <w:t>FootPilot</w:t>
      </w:r>
      <w:proofErr w:type="spellEnd"/>
      <w:r>
        <w:t xml:space="preserve"> vise précisément ce créneau : un produit gratuit dans son usage de base, avec un modèle « freemium » (abonnement et achat unique via Stripe) pour les fonctionnalités avancées, posant ainsi les bases d'un futur produit SaaS rentable.</w:t>
      </w:r>
    </w:p>
    <w:p w14:paraId="34BAFEA6" w14:textId="77777777" w:rsidR="001D5FA3" w:rsidRDefault="0015777C">
      <w:pPr>
        <w:pStyle w:val="Titre3"/>
      </w:pPr>
      <w:bookmarkStart w:id="3" w:name="_Toc234485893"/>
      <w:r>
        <w:t>Objectifs du projet</w:t>
      </w:r>
      <w:bookmarkEnd w:id="3"/>
    </w:p>
    <w:p w14:paraId="04C7F655" w14:textId="77777777" w:rsidR="001D5FA3" w:rsidRDefault="0015777C">
      <w:pPr>
        <w:spacing w:after="120" w:line="276" w:lineRule="auto"/>
        <w:jc w:val="both"/>
      </w:pPr>
      <w:r>
        <w:t>Les objectifs fixés en début d'année, formalisés dans le cahier des charges (voir Annexe G), étaient les suivants :</w:t>
      </w:r>
    </w:p>
    <w:p w14:paraId="0641CE0F" w14:textId="77777777" w:rsidR="001D5FA3" w:rsidRDefault="0015777C">
      <w:pPr>
        <w:pStyle w:val="Paragraphedeliste"/>
        <w:numPr>
          <w:ilvl w:val="0"/>
          <w:numId w:val="2"/>
        </w:numPr>
        <w:spacing w:after="60" w:line="276" w:lineRule="auto"/>
        <w:jc w:val="both"/>
      </w:pPr>
      <w:proofErr w:type="gramStart"/>
      <w:r>
        <w:t>fournir</w:t>
      </w:r>
      <w:proofErr w:type="gramEnd"/>
      <w:r>
        <w:t xml:space="preserve"> un outil </w:t>
      </w:r>
      <w:r>
        <w:rPr>
          <w:b/>
          <w:bCs/>
        </w:rPr>
        <w:t>tout-en-un</w:t>
      </w:r>
      <w:r>
        <w:t xml:space="preserve"> à destination des clubs de football amateurs et semi-professionnels ;</w:t>
      </w:r>
    </w:p>
    <w:p w14:paraId="258ACB40" w14:textId="77777777" w:rsidR="001D5FA3" w:rsidRDefault="0015777C">
      <w:pPr>
        <w:pStyle w:val="Paragraphedeliste"/>
        <w:numPr>
          <w:ilvl w:val="0"/>
          <w:numId w:val="2"/>
        </w:numPr>
        <w:spacing w:after="60" w:line="276" w:lineRule="auto"/>
        <w:jc w:val="both"/>
      </w:pPr>
      <w:proofErr w:type="gramStart"/>
      <w:r>
        <w:rPr>
          <w:b/>
          <w:bCs/>
        </w:rPr>
        <w:lastRenderedPageBreak/>
        <w:t>remplacer</w:t>
      </w:r>
      <w:proofErr w:type="gramEnd"/>
      <w:r>
        <w:rPr>
          <w:b/>
          <w:bCs/>
        </w:rPr>
        <w:t xml:space="preserve"> la gestion par tableurs</w:t>
      </w:r>
      <w:r>
        <w:t xml:space="preserve"> et outils disparates (WhatsApp, </w:t>
      </w:r>
      <w:proofErr w:type="gramStart"/>
      <w:r>
        <w:t>e-mails</w:t>
      </w:r>
      <w:proofErr w:type="gramEnd"/>
      <w:r>
        <w:t>, papier) ;</w:t>
      </w:r>
    </w:p>
    <w:p w14:paraId="58A419C2" w14:textId="77777777" w:rsidR="001D5FA3" w:rsidRDefault="0015777C">
      <w:pPr>
        <w:pStyle w:val="Paragraphedeliste"/>
        <w:numPr>
          <w:ilvl w:val="0"/>
          <w:numId w:val="2"/>
        </w:numPr>
        <w:spacing w:after="60" w:line="276" w:lineRule="auto"/>
        <w:jc w:val="both"/>
      </w:pPr>
      <w:proofErr w:type="gramStart"/>
      <w:r>
        <w:t>offrir</w:t>
      </w:r>
      <w:proofErr w:type="gramEnd"/>
      <w:r>
        <w:t xml:space="preserve"> une </w:t>
      </w:r>
      <w:r>
        <w:rPr>
          <w:b/>
          <w:bCs/>
        </w:rPr>
        <w:t>visibilité claire</w:t>
      </w:r>
      <w:r>
        <w:t xml:space="preserve"> sur les plannings, les résultats et les statistiques, adaptée à chaque rôle (dirigeant, entraîneur, joueur) ;</w:t>
      </w:r>
    </w:p>
    <w:p w14:paraId="2A7D1A91" w14:textId="77777777" w:rsidR="001D5FA3" w:rsidRDefault="0015777C">
      <w:pPr>
        <w:pStyle w:val="Paragraphedeliste"/>
        <w:numPr>
          <w:ilvl w:val="0"/>
          <w:numId w:val="2"/>
        </w:numPr>
        <w:spacing w:after="60" w:line="276" w:lineRule="auto"/>
        <w:jc w:val="both"/>
      </w:pPr>
      <w:proofErr w:type="gramStart"/>
      <w:r>
        <w:rPr>
          <w:b/>
          <w:bCs/>
        </w:rPr>
        <w:t>faciliter</w:t>
      </w:r>
      <w:proofErr w:type="gramEnd"/>
      <w:r>
        <w:rPr>
          <w:b/>
          <w:bCs/>
        </w:rPr>
        <w:t xml:space="preserve"> la communication</w:t>
      </w:r>
      <w:r>
        <w:t xml:space="preserve"> entre dirigeants, entraîneurs et joueurs ;</w:t>
      </w:r>
    </w:p>
    <w:p w14:paraId="1C710684" w14:textId="77777777" w:rsidR="001D5FA3" w:rsidRDefault="0015777C">
      <w:pPr>
        <w:pStyle w:val="Paragraphedeliste"/>
        <w:numPr>
          <w:ilvl w:val="0"/>
          <w:numId w:val="2"/>
        </w:numPr>
        <w:spacing w:after="60" w:line="276" w:lineRule="auto"/>
        <w:jc w:val="both"/>
      </w:pPr>
      <w:proofErr w:type="gramStart"/>
      <w:r>
        <w:t>poser</w:t>
      </w:r>
      <w:proofErr w:type="gramEnd"/>
      <w:r>
        <w:t xml:space="preserve"> les bases d'un </w:t>
      </w:r>
      <w:r>
        <w:rPr>
          <w:b/>
          <w:bCs/>
        </w:rPr>
        <w:t>futur produit SaaS</w:t>
      </w:r>
      <w:r>
        <w:t xml:space="preserve"> rentable (version 2).</w:t>
      </w:r>
    </w:p>
    <w:p w14:paraId="3713C7A0" w14:textId="77777777" w:rsidR="001D5FA3" w:rsidRDefault="0015777C">
      <w:pPr>
        <w:spacing w:after="120" w:line="276" w:lineRule="auto"/>
        <w:jc w:val="both"/>
      </w:pPr>
      <w:r>
        <w:t>À ces objectifs fonctionnels s'ajoutaient des objectifs pédagogiques : mener un projet complet en équipe sur une année (du cahier des charges à la mise en production), mettre en œuvre une méthodologie agile, industrialiser la qualité via une chaîne d'intégration et de déploiement continus (CI/CD) incluant tests automatisés et analyse de sécurité, et confronter nos choix techniques à des contraintes réelles d'hébergement et d'exploitation.</w:t>
      </w:r>
    </w:p>
    <w:p w14:paraId="0CDE1E85" w14:textId="77777777" w:rsidR="001D5FA3" w:rsidRDefault="0015777C">
      <w:pPr>
        <w:pStyle w:val="Titre3"/>
      </w:pPr>
      <w:bookmarkStart w:id="4" w:name="_Toc234485894"/>
      <w:r>
        <w:t>Périmètre et structure du document</w:t>
      </w:r>
      <w:bookmarkEnd w:id="4"/>
    </w:p>
    <w:p w14:paraId="40457C2E" w14:textId="77777777" w:rsidR="001D5FA3" w:rsidRDefault="0015777C">
      <w:pPr>
        <w:spacing w:after="120" w:line="276" w:lineRule="auto"/>
        <w:jc w:val="both"/>
      </w:pPr>
      <w:r>
        <w:t>Ce dossier technique retrace l'intégralité du projet. La section 2 analyse le besoin et synthétise le cahier des charges ; la section 3 décrit la planification et l'organisation de l'équipe ; la section 4 justifie les choix de conception et d'architecture ; la section 5 détaille la réalisation technique et la logique métier implémentée ; la section 6 présente la stratégie de tests, la chaîne CI/CD et la gestion des anomalies ; la section 7 dresse le bilan critique et les perspectives ; la section 8 référenc</w:t>
      </w:r>
      <w:r>
        <w:t>e les annexes (captures d'écran, extraits de code, documents complémentaires).</w:t>
      </w:r>
    </w:p>
    <w:p w14:paraId="44B9BC77" w14:textId="61601562" w:rsidR="001D5FA3" w:rsidRDefault="0015777C">
      <w:pPr>
        <w:pStyle w:val="Titre2"/>
      </w:pPr>
      <w:bookmarkStart w:id="5" w:name="_Toc234485895"/>
      <w:r>
        <w:t xml:space="preserve">2 </w:t>
      </w:r>
      <w:r w:rsidR="00DC2F38">
        <w:t>-</w:t>
      </w:r>
      <w:r>
        <w:t xml:space="preserve"> Analyse du besoin et cahier des charges</w:t>
      </w:r>
      <w:bookmarkEnd w:id="5"/>
    </w:p>
    <w:p w14:paraId="247FED36" w14:textId="77777777" w:rsidR="001D5FA3" w:rsidRDefault="0015777C">
      <w:pPr>
        <w:pStyle w:val="Titre3"/>
      </w:pPr>
      <w:bookmarkStart w:id="6" w:name="_Toc234485896"/>
      <w:r>
        <w:t>Démarche d'analyse</w:t>
      </w:r>
      <w:bookmarkEnd w:id="6"/>
    </w:p>
    <w:p w14:paraId="5ABBEB23" w14:textId="0D6E65F4" w:rsidR="001D5FA3" w:rsidRDefault="0015777C">
      <w:pPr>
        <w:spacing w:after="120" w:line="276" w:lineRule="auto"/>
        <w:jc w:val="both"/>
      </w:pPr>
      <w:r>
        <w:t xml:space="preserve">L'analyse du besoin a été menée au premier semestre à partir de trois sources : l'expérience directe de membres de l'équipe ayant évolué en club amateur, des échanges informels avec des dirigeants et entraîneurs de clubs locaux, et une étude des solutions existantes sur le marché. Cette phase a abouti à la rédaction d'un cahier des charges structuré (versionné, environ 25 pages </w:t>
      </w:r>
      <w:r w:rsidR="00DC2F38">
        <w:t>-</w:t>
      </w:r>
      <w:r>
        <w:t xml:space="preserve"> voir Annexe G) comprenant le contexte, les objectifs, le périmètre, la matrice des permissions, les fonctionnalités détaillées, le modèle de données cible, les user stories par acteur, l'architecture API, l'organisation projet et la roadmap en deux versions.</w:t>
      </w:r>
    </w:p>
    <w:p w14:paraId="7638723B" w14:textId="3478441F" w:rsidR="001D5FA3" w:rsidRDefault="0015777C">
      <w:pPr>
        <w:spacing w:after="120" w:line="276" w:lineRule="auto"/>
        <w:jc w:val="both"/>
      </w:pPr>
      <w:r>
        <w:t xml:space="preserve">Le périmètre a volontairement été découpé en deux versions : </w:t>
      </w:r>
      <w:proofErr w:type="gramStart"/>
      <w:r>
        <w:t xml:space="preserve">une </w:t>
      </w:r>
      <w:r>
        <w:rPr>
          <w:b/>
          <w:bCs/>
        </w:rPr>
        <w:t>v1</w:t>
      </w:r>
      <w:r>
        <w:t xml:space="preserve"> réalisable</w:t>
      </w:r>
      <w:proofErr w:type="gramEnd"/>
      <w:r>
        <w:t xml:space="preserve"> dans l'année (instance unique, fonctionnalités cœur) et </w:t>
      </w:r>
      <w:proofErr w:type="gramStart"/>
      <w:r>
        <w:t xml:space="preserve">une </w:t>
      </w:r>
      <w:r>
        <w:rPr>
          <w:b/>
          <w:bCs/>
        </w:rPr>
        <w:t>v2</w:t>
      </w:r>
      <w:r>
        <w:t xml:space="preserve"> projetée</w:t>
      </w:r>
      <w:proofErr w:type="gramEnd"/>
      <w:r>
        <w:t xml:space="preserve"> (SaaS multi-tenant, application mobile, fonctions avancées). Ce découpage nous a servi de garde-fou tout au long de l'année pour arbitrer les demandes d'évolution </w:t>
      </w:r>
      <w:r w:rsidR="00DC2F38">
        <w:t>-</w:t>
      </w:r>
      <w:r>
        <w:t xml:space="preserve"> même si, comme détaillé plus bas, certaines fonctionnalités initialement prévues en v2 (paiement Stripe, messagerie) ont finalement été intégrées </w:t>
      </w:r>
      <w:proofErr w:type="gramStart"/>
      <w:r>
        <w:t>à la v1</w:t>
      </w:r>
      <w:proofErr w:type="gramEnd"/>
      <w:r>
        <w:t xml:space="preserve"> car le rythme de développement l'a permis.</w:t>
      </w:r>
    </w:p>
    <w:p w14:paraId="6E833D70" w14:textId="77777777" w:rsidR="001D5FA3" w:rsidRDefault="0015777C">
      <w:pPr>
        <w:pStyle w:val="Titre3"/>
      </w:pPr>
      <w:bookmarkStart w:id="7" w:name="_Toc234485897"/>
      <w:r>
        <w:t>Acteurs et rôles</w:t>
      </w:r>
      <w:bookmarkEnd w:id="7"/>
    </w:p>
    <w:p w14:paraId="3BD8E334" w14:textId="77777777" w:rsidR="001D5FA3" w:rsidRDefault="0015777C">
      <w:pPr>
        <w:spacing w:after="120" w:line="276" w:lineRule="auto"/>
        <w:jc w:val="both"/>
      </w:pPr>
      <w:r>
        <w:t>L'application définit trois rôles hiérarchiques, chacun correspondant à un profil utilisateur réel du club. Le cahier des charges initial prévoyait un quatrième rôle ADMIN (</w:t>
      </w:r>
      <w:proofErr w:type="spellStart"/>
      <w:r>
        <w:t>super-administrateur</w:t>
      </w:r>
      <w:proofErr w:type="spellEnd"/>
      <w:r>
        <w:t xml:space="preserve"> de la plateforme, en préparation du SaaS v2) ; il a été retiré du périmètre v1 lors de la conception détaillée, car il n'apportait aucune valeur à une instance mono-plateforme et complexifiait la matrice de permissions. C'est un exemple de simplification assumée par rapport au cahier des charges initial.</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427"/>
        <w:gridCol w:w="3931"/>
        <w:gridCol w:w="3704"/>
      </w:tblGrid>
      <w:tr w:rsidR="001D5FA3" w14:paraId="446BF1CB"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0A9122ED" w14:textId="77777777" w:rsidR="001D5FA3" w:rsidRDefault="0015777C">
            <w:r>
              <w:rPr>
                <w:b/>
                <w:bCs/>
                <w:color w:val="FFFFFF"/>
                <w:sz w:val="20"/>
                <w:szCs w:val="20"/>
              </w:rPr>
              <w:lastRenderedPageBreak/>
              <w:t>Rôle</w:t>
            </w:r>
          </w:p>
        </w:tc>
        <w:tc>
          <w:tcPr>
            <w:tcW w:w="0" w:type="auto"/>
            <w:shd w:val="clear" w:color="auto" w:fill="4C1D95"/>
            <w:tcMar>
              <w:top w:w="60" w:type="dxa"/>
              <w:left w:w="100" w:type="dxa"/>
              <w:bottom w:w="60" w:type="dxa"/>
              <w:right w:w="100" w:type="dxa"/>
            </w:tcMar>
          </w:tcPr>
          <w:p w14:paraId="7CF59A30" w14:textId="77777777" w:rsidR="001D5FA3" w:rsidRDefault="0015777C">
            <w:r>
              <w:rPr>
                <w:b/>
                <w:bCs/>
                <w:color w:val="FFFFFF"/>
                <w:sz w:val="20"/>
                <w:szCs w:val="20"/>
              </w:rPr>
              <w:t>Profil réel</w:t>
            </w:r>
          </w:p>
        </w:tc>
        <w:tc>
          <w:tcPr>
            <w:tcW w:w="0" w:type="auto"/>
            <w:shd w:val="clear" w:color="auto" w:fill="4C1D95"/>
            <w:tcMar>
              <w:top w:w="60" w:type="dxa"/>
              <w:left w:w="100" w:type="dxa"/>
              <w:bottom w:w="60" w:type="dxa"/>
              <w:right w:w="100" w:type="dxa"/>
            </w:tcMar>
          </w:tcPr>
          <w:p w14:paraId="75291733" w14:textId="77777777" w:rsidR="001D5FA3" w:rsidRDefault="0015777C">
            <w:r>
              <w:rPr>
                <w:b/>
                <w:bCs/>
                <w:color w:val="FFFFFF"/>
                <w:sz w:val="20"/>
                <w:szCs w:val="20"/>
              </w:rPr>
              <w:t>Niveau d'accès</w:t>
            </w:r>
          </w:p>
        </w:tc>
      </w:tr>
      <w:tr w:rsidR="001D5FA3" w14:paraId="7FB428EF" w14:textId="77777777">
        <w:tblPrEx>
          <w:tblCellMar>
            <w:top w:w="0" w:type="dxa"/>
            <w:bottom w:w="0" w:type="dxa"/>
          </w:tblCellMar>
        </w:tblPrEx>
        <w:tc>
          <w:tcPr>
            <w:tcW w:w="0" w:type="auto"/>
            <w:tcMar>
              <w:top w:w="40" w:type="dxa"/>
              <w:left w:w="100" w:type="dxa"/>
              <w:bottom w:w="40" w:type="dxa"/>
              <w:right w:w="100" w:type="dxa"/>
            </w:tcMar>
          </w:tcPr>
          <w:p w14:paraId="7C27D2BB" w14:textId="77777777" w:rsidR="001D5FA3" w:rsidRDefault="0015777C">
            <w:r>
              <w:rPr>
                <w:sz w:val="20"/>
                <w:szCs w:val="20"/>
              </w:rPr>
              <w:t>GESTIONNAIRE</w:t>
            </w:r>
          </w:p>
        </w:tc>
        <w:tc>
          <w:tcPr>
            <w:tcW w:w="0" w:type="auto"/>
            <w:tcMar>
              <w:top w:w="40" w:type="dxa"/>
              <w:left w:w="100" w:type="dxa"/>
              <w:bottom w:w="40" w:type="dxa"/>
              <w:right w:w="100" w:type="dxa"/>
            </w:tcMar>
          </w:tcPr>
          <w:p w14:paraId="1ECC55E8" w14:textId="77777777" w:rsidR="001D5FA3" w:rsidRDefault="0015777C">
            <w:r>
              <w:rPr>
                <w:sz w:val="20"/>
                <w:szCs w:val="20"/>
              </w:rPr>
              <w:t>Président ou responsable administratif du club (le créateur du club en est le « propriétaire »)</w:t>
            </w:r>
          </w:p>
        </w:tc>
        <w:tc>
          <w:tcPr>
            <w:tcW w:w="0" w:type="auto"/>
            <w:tcMar>
              <w:top w:w="40" w:type="dxa"/>
              <w:left w:w="100" w:type="dxa"/>
              <w:bottom w:w="40" w:type="dxa"/>
              <w:right w:w="100" w:type="dxa"/>
            </w:tcMar>
          </w:tcPr>
          <w:p w14:paraId="2008766E" w14:textId="77777777" w:rsidR="001D5FA3" w:rsidRDefault="0015777C">
            <w:r>
              <w:rPr>
                <w:sz w:val="20"/>
                <w:szCs w:val="20"/>
              </w:rPr>
              <w:t>Club complet : membres, invitations, catégories, équipes, suppressions, abonnement</w:t>
            </w:r>
          </w:p>
        </w:tc>
      </w:tr>
      <w:tr w:rsidR="001D5FA3" w14:paraId="28968173" w14:textId="77777777">
        <w:tblPrEx>
          <w:tblCellMar>
            <w:top w:w="0" w:type="dxa"/>
            <w:bottom w:w="0" w:type="dxa"/>
          </w:tblCellMar>
        </w:tblPrEx>
        <w:tc>
          <w:tcPr>
            <w:tcW w:w="0" w:type="auto"/>
            <w:tcMar>
              <w:top w:w="40" w:type="dxa"/>
              <w:left w:w="100" w:type="dxa"/>
              <w:bottom w:w="40" w:type="dxa"/>
              <w:right w:w="100" w:type="dxa"/>
            </w:tcMar>
          </w:tcPr>
          <w:p w14:paraId="3D9343E6" w14:textId="77777777" w:rsidR="001D5FA3" w:rsidRDefault="0015777C">
            <w:r>
              <w:rPr>
                <w:sz w:val="20"/>
                <w:szCs w:val="20"/>
              </w:rPr>
              <w:t>ENTRAINEUR</w:t>
            </w:r>
          </w:p>
        </w:tc>
        <w:tc>
          <w:tcPr>
            <w:tcW w:w="0" w:type="auto"/>
            <w:tcMar>
              <w:top w:w="40" w:type="dxa"/>
              <w:left w:w="100" w:type="dxa"/>
              <w:bottom w:w="40" w:type="dxa"/>
              <w:right w:w="100" w:type="dxa"/>
            </w:tcMar>
          </w:tcPr>
          <w:p w14:paraId="55A097C2" w14:textId="77777777" w:rsidR="001D5FA3" w:rsidRDefault="0015777C">
            <w:r>
              <w:rPr>
                <w:sz w:val="20"/>
                <w:szCs w:val="20"/>
              </w:rPr>
              <w:t>Responsable d'une ou plusieurs équipes</w:t>
            </w:r>
          </w:p>
        </w:tc>
        <w:tc>
          <w:tcPr>
            <w:tcW w:w="0" w:type="auto"/>
            <w:tcMar>
              <w:top w:w="40" w:type="dxa"/>
              <w:left w:w="100" w:type="dxa"/>
              <w:bottom w:w="40" w:type="dxa"/>
              <w:right w:w="100" w:type="dxa"/>
            </w:tcMar>
          </w:tcPr>
          <w:p w14:paraId="0CEAD914" w14:textId="77777777" w:rsidR="001D5FA3" w:rsidRDefault="0015777C">
            <w:r>
              <w:rPr>
                <w:sz w:val="20"/>
                <w:szCs w:val="20"/>
              </w:rPr>
              <w:t>Ses équipes : joueurs, événements, feuilles d'appel, résultats, publications</w:t>
            </w:r>
          </w:p>
        </w:tc>
      </w:tr>
      <w:tr w:rsidR="001D5FA3" w14:paraId="4DCFE7D2" w14:textId="77777777">
        <w:tblPrEx>
          <w:tblCellMar>
            <w:top w:w="0" w:type="dxa"/>
            <w:bottom w:w="0" w:type="dxa"/>
          </w:tblCellMar>
        </w:tblPrEx>
        <w:tc>
          <w:tcPr>
            <w:tcW w:w="0" w:type="auto"/>
            <w:tcMar>
              <w:top w:w="40" w:type="dxa"/>
              <w:left w:w="100" w:type="dxa"/>
              <w:bottom w:w="40" w:type="dxa"/>
              <w:right w:w="100" w:type="dxa"/>
            </w:tcMar>
          </w:tcPr>
          <w:p w14:paraId="30F0E08F" w14:textId="77777777" w:rsidR="001D5FA3" w:rsidRDefault="0015777C">
            <w:r>
              <w:rPr>
                <w:sz w:val="20"/>
                <w:szCs w:val="20"/>
              </w:rPr>
              <w:t>JOUEUR</w:t>
            </w:r>
          </w:p>
        </w:tc>
        <w:tc>
          <w:tcPr>
            <w:tcW w:w="0" w:type="auto"/>
            <w:tcMar>
              <w:top w:w="40" w:type="dxa"/>
              <w:left w:w="100" w:type="dxa"/>
              <w:bottom w:w="40" w:type="dxa"/>
              <w:right w:w="100" w:type="dxa"/>
            </w:tcMar>
          </w:tcPr>
          <w:p w14:paraId="23E3A83D" w14:textId="77777777" w:rsidR="001D5FA3" w:rsidRDefault="0015777C">
            <w:r>
              <w:rPr>
                <w:sz w:val="20"/>
                <w:szCs w:val="20"/>
              </w:rPr>
              <w:t>Membre du club</w:t>
            </w:r>
          </w:p>
        </w:tc>
        <w:tc>
          <w:tcPr>
            <w:tcW w:w="0" w:type="auto"/>
            <w:tcMar>
              <w:top w:w="40" w:type="dxa"/>
              <w:left w:w="100" w:type="dxa"/>
              <w:bottom w:w="40" w:type="dxa"/>
              <w:right w:w="100" w:type="dxa"/>
            </w:tcMar>
          </w:tcPr>
          <w:p w14:paraId="6FBA0147" w14:textId="77777777" w:rsidR="001D5FA3" w:rsidRDefault="0015777C">
            <w:r>
              <w:rPr>
                <w:sz w:val="20"/>
                <w:szCs w:val="20"/>
              </w:rPr>
              <w:t>Lecture : son planning, ses statistiques, le fil d'actualités, le chat de son équipe</w:t>
            </w:r>
          </w:p>
        </w:tc>
      </w:tr>
    </w:tbl>
    <w:p w14:paraId="3BFD33D6" w14:textId="40D90A46" w:rsidR="001D5FA3" w:rsidRDefault="0015777C">
      <w:pPr>
        <w:spacing w:before="60" w:after="160"/>
        <w:jc w:val="center"/>
      </w:pPr>
      <w:r>
        <w:rPr>
          <w:i/>
          <w:iCs/>
          <w:color w:val="4B4869"/>
          <w:sz w:val="20"/>
          <w:szCs w:val="20"/>
        </w:rPr>
        <w:t xml:space="preserve">Tableau 1 </w:t>
      </w:r>
      <w:r w:rsidR="00DC2F38">
        <w:rPr>
          <w:i/>
          <w:iCs/>
          <w:color w:val="4B4869"/>
          <w:sz w:val="20"/>
          <w:szCs w:val="20"/>
        </w:rPr>
        <w:t>-</w:t>
      </w:r>
      <w:r>
        <w:rPr>
          <w:i/>
          <w:iCs/>
          <w:color w:val="4B4869"/>
          <w:sz w:val="20"/>
          <w:szCs w:val="20"/>
        </w:rPr>
        <w:t xml:space="preserve"> Les trois rôles applicatifs</w:t>
      </w:r>
    </w:p>
    <w:p w14:paraId="7BBA7CB1" w14:textId="06C5180D" w:rsidR="001D5FA3" w:rsidRDefault="0015777C">
      <w:pPr>
        <w:spacing w:after="120" w:line="276" w:lineRule="auto"/>
        <w:jc w:val="both"/>
      </w:pPr>
      <w:r>
        <w:t xml:space="preserve">Une subtilité supplémentaire a émergé pendant la réalisation : au sein du rôle GESTIONNAIRE, le </w:t>
      </w:r>
      <w:r>
        <w:rPr>
          <w:b/>
          <w:bCs/>
        </w:rPr>
        <w:t>propriétaire</w:t>
      </w:r>
      <w:r>
        <w:t xml:space="preserve"> du club (celui qui l'a créé, champ </w:t>
      </w:r>
      <w:proofErr w:type="spellStart"/>
      <w:r>
        <w:rPr>
          <w:rFonts w:ascii="Consolas" w:eastAsia="Consolas" w:hAnsi="Consolas" w:cs="Consolas"/>
          <w:sz w:val="20"/>
          <w:szCs w:val="20"/>
        </w:rPr>
        <w:t>idOwner</w:t>
      </w:r>
      <w:proofErr w:type="spellEnd"/>
      <w:r>
        <w:t xml:space="preserve"> sur le club) dispose de prérogatives exclusives </w:t>
      </w:r>
      <w:r w:rsidR="00DC2F38">
        <w:t>-</w:t>
      </w:r>
      <w:r>
        <w:t xml:space="preserve"> lui seul peut désactiver ou supprimer un autre gestionnaire. Cette hiérarchie implicite protège le club contre la prise de contrôle par un gestionnaire secondaire.</w:t>
      </w:r>
    </w:p>
    <w:p w14:paraId="3C4E9E58" w14:textId="77777777" w:rsidR="001D5FA3" w:rsidRDefault="0015777C">
      <w:pPr>
        <w:pStyle w:val="Titre3"/>
      </w:pPr>
      <w:bookmarkStart w:id="8" w:name="_Toc234485898"/>
      <w:r>
        <w:t>Besoins fonctionnels</w:t>
      </w:r>
      <w:bookmarkEnd w:id="8"/>
    </w:p>
    <w:p w14:paraId="2F1D5C2E" w14:textId="5903CADE" w:rsidR="001D5FA3" w:rsidRDefault="0015777C">
      <w:pPr>
        <w:spacing w:after="120" w:line="276" w:lineRule="auto"/>
        <w:jc w:val="both"/>
      </w:pPr>
      <w:r>
        <w:t xml:space="preserve">Les besoins fonctionnels ont été formalisés en user stories regroupées par acteur (26 user stories au total dans le cahier des charges </w:t>
      </w:r>
      <w:r w:rsidR="00DC2F38">
        <w:t>-</w:t>
      </w:r>
      <w:r>
        <w:t xml:space="preserve"> US-GES-01 à 08, US-ENT-01 à 08, US-JOU-01 à 06, plus les stories d'administration). Ils se synthétisent en huit modules :</w:t>
      </w:r>
    </w:p>
    <w:p w14:paraId="14660BC2" w14:textId="77777777" w:rsidR="001D5FA3" w:rsidRDefault="0015777C">
      <w:pPr>
        <w:pStyle w:val="Paragraphedeliste"/>
        <w:numPr>
          <w:ilvl w:val="0"/>
          <w:numId w:val="2"/>
        </w:numPr>
        <w:spacing w:after="60" w:line="276" w:lineRule="auto"/>
        <w:jc w:val="both"/>
      </w:pPr>
      <w:r>
        <w:rPr>
          <w:b/>
          <w:bCs/>
        </w:rPr>
        <w:t>Authentification et comptes</w:t>
      </w:r>
      <w:r>
        <w:t xml:space="preserve"> : création de club publique (le créateur devient gestionnaire propriétaire), connexion par e-mail/mot de passe, invitation par lien à usage unique valable 7 jours, inscription alternative par code à 6 caractères, vérification d'adresse </w:t>
      </w:r>
      <w:proofErr w:type="gramStart"/>
      <w:r>
        <w:t>e-mail</w:t>
      </w:r>
      <w:proofErr w:type="gramEnd"/>
      <w:r>
        <w:t xml:space="preserve"> ;</w:t>
      </w:r>
    </w:p>
    <w:p w14:paraId="29DDCA0D" w14:textId="77777777" w:rsidR="001D5FA3" w:rsidRDefault="0015777C">
      <w:pPr>
        <w:pStyle w:val="Paragraphedeliste"/>
        <w:numPr>
          <w:ilvl w:val="0"/>
          <w:numId w:val="2"/>
        </w:numPr>
        <w:spacing w:after="60" w:line="276" w:lineRule="auto"/>
        <w:jc w:val="both"/>
      </w:pPr>
      <w:r>
        <w:rPr>
          <w:b/>
          <w:bCs/>
        </w:rPr>
        <w:t>Gestion du club</w:t>
      </w:r>
      <w:r>
        <w:t xml:space="preserve"> : fiche club (nom, ville, logo, description), catégories d'âge (U9 à Seniors), équipes rattachées à une catégorie avec niveau de championnat ;</w:t>
      </w:r>
    </w:p>
    <w:p w14:paraId="3C9D0D85" w14:textId="77777777" w:rsidR="001D5FA3" w:rsidRDefault="0015777C">
      <w:pPr>
        <w:pStyle w:val="Paragraphedeliste"/>
        <w:numPr>
          <w:ilvl w:val="0"/>
          <w:numId w:val="2"/>
        </w:numPr>
        <w:spacing w:after="60" w:line="276" w:lineRule="auto"/>
        <w:jc w:val="both"/>
      </w:pPr>
      <w:r>
        <w:rPr>
          <w:b/>
          <w:bCs/>
        </w:rPr>
        <w:t>Gestion des effectifs</w:t>
      </w:r>
      <w:r>
        <w:t xml:space="preserve"> : profils joueurs (poste, numéro de maillot, date de naissance, photo) et entraîneurs, affectation multiple </w:t>
      </w:r>
      <w:proofErr w:type="spellStart"/>
      <w:r>
        <w:t>joueur↔équipes</w:t>
      </w:r>
      <w:proofErr w:type="spellEnd"/>
      <w:r>
        <w:t xml:space="preserve"> (prêt, </w:t>
      </w:r>
      <w:proofErr w:type="spellStart"/>
      <w:r>
        <w:t>surclassement</w:t>
      </w:r>
      <w:proofErr w:type="spellEnd"/>
      <w:r>
        <w:t>) avec historisation des périodes, ajout manuel de joueurs sans compte ;</w:t>
      </w:r>
    </w:p>
    <w:p w14:paraId="701C7504" w14:textId="77777777" w:rsidR="001D5FA3" w:rsidRDefault="0015777C">
      <w:pPr>
        <w:pStyle w:val="Paragraphedeliste"/>
        <w:numPr>
          <w:ilvl w:val="0"/>
          <w:numId w:val="2"/>
        </w:numPr>
        <w:spacing w:after="60" w:line="276" w:lineRule="auto"/>
        <w:jc w:val="both"/>
      </w:pPr>
      <w:r>
        <w:rPr>
          <w:b/>
          <w:bCs/>
        </w:rPr>
        <w:t>Planning et événements</w:t>
      </w:r>
      <w:r>
        <w:t xml:space="preserve"> : matchs (adversaire, lieu géolocalisé, covoiturage, score, statut) et entraînements (durée, catégorie), vue calendrier filtrée par équipe et par rôle, contraintes d'intégrité temporelle (pas de création dans le passé, pas de modification d'un événement terminé) ;</w:t>
      </w:r>
    </w:p>
    <w:p w14:paraId="0EC20228" w14:textId="77777777" w:rsidR="001D5FA3" w:rsidRDefault="0015777C">
      <w:pPr>
        <w:pStyle w:val="Paragraphedeliste"/>
        <w:numPr>
          <w:ilvl w:val="0"/>
          <w:numId w:val="2"/>
        </w:numPr>
        <w:spacing w:after="60" w:line="276" w:lineRule="auto"/>
        <w:jc w:val="both"/>
      </w:pPr>
      <w:r>
        <w:rPr>
          <w:b/>
          <w:bCs/>
        </w:rPr>
        <w:t>Feuille d'appel et assiduité</w:t>
      </w:r>
      <w:r>
        <w:t xml:space="preserve"> : cinq statuts de présence (présent, absent justifié, absent non justifié, retard, blessé), note de performance sur 5, commentaire, buts marqués ; figement (« snapshot ») de la liste d'appel à la fin de l'événement ;</w:t>
      </w:r>
    </w:p>
    <w:p w14:paraId="43D97AFE" w14:textId="77777777" w:rsidR="001D5FA3" w:rsidRDefault="0015777C">
      <w:pPr>
        <w:pStyle w:val="Paragraphedeliste"/>
        <w:numPr>
          <w:ilvl w:val="0"/>
          <w:numId w:val="2"/>
        </w:numPr>
        <w:spacing w:after="60" w:line="276" w:lineRule="auto"/>
        <w:jc w:val="both"/>
      </w:pPr>
      <w:r>
        <w:rPr>
          <w:b/>
          <w:bCs/>
        </w:rPr>
        <w:t>Résultats et statistiques</w:t>
      </w:r>
      <w:r>
        <w:t xml:space="preserve"> : saisie du score et des buts détaillés (buteur, passeur, minute, zone de tir, circonstance, CSC), statistiques par joueur (assiduité, buts, passes, note moyenne), par équipe (victoires/nuls/défaites, buts marqués/encaissés, </w:t>
      </w:r>
      <w:proofErr w:type="spellStart"/>
      <w:r>
        <w:t>winrate</w:t>
      </w:r>
      <w:proofErr w:type="spellEnd"/>
      <w:r>
        <w:t>) et par club ;</w:t>
      </w:r>
    </w:p>
    <w:p w14:paraId="09504089" w14:textId="77777777" w:rsidR="001D5FA3" w:rsidRDefault="0015777C">
      <w:pPr>
        <w:pStyle w:val="Paragraphedeliste"/>
        <w:numPr>
          <w:ilvl w:val="0"/>
          <w:numId w:val="2"/>
        </w:numPr>
        <w:spacing w:after="60" w:line="276" w:lineRule="auto"/>
        <w:jc w:val="both"/>
      </w:pPr>
      <w:r>
        <w:rPr>
          <w:b/>
          <w:bCs/>
        </w:rPr>
        <w:t>Communication</w:t>
      </w:r>
      <w:r>
        <w:t xml:space="preserve"> : fil d'actualités paginé avec notification </w:t>
      </w:r>
      <w:proofErr w:type="gramStart"/>
      <w:r>
        <w:t>e-mail</w:t>
      </w:r>
      <w:proofErr w:type="gramEnd"/>
      <w:r>
        <w:t xml:space="preserve"> automatique à tous les membres, messagerie instantanée par salons (équipe, staff, direction) avec compteurs de non-lus ;</w:t>
      </w:r>
    </w:p>
    <w:p w14:paraId="66C88E93" w14:textId="3CD9E5C4" w:rsidR="001D5FA3" w:rsidRDefault="0015777C">
      <w:pPr>
        <w:pStyle w:val="Paragraphedeliste"/>
        <w:numPr>
          <w:ilvl w:val="0"/>
          <w:numId w:val="2"/>
        </w:numPr>
        <w:spacing w:after="60" w:line="276" w:lineRule="auto"/>
        <w:jc w:val="both"/>
      </w:pPr>
      <w:r>
        <w:rPr>
          <w:b/>
          <w:bCs/>
        </w:rPr>
        <w:t>Monétisation</w:t>
      </w:r>
      <w:r>
        <w:t xml:space="preserve"> : modèle freemium </w:t>
      </w:r>
      <w:r w:rsidR="00DC2F38">
        <w:t>-</w:t>
      </w:r>
      <w:r>
        <w:t xml:space="preserve"> plan gratuit limité (3 équipes, 30 joueurs), abonnement mensuel à 4,99 € débloquant statistiques et messagerie, achat unique à 9,99 € levant les limites de création.</w:t>
      </w:r>
    </w:p>
    <w:p w14:paraId="37129031"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lastRenderedPageBreak/>
        <w:t>[ EMPLACEMENT</w:t>
      </w:r>
      <w:proofErr w:type="gramEnd"/>
      <w:r>
        <w:rPr>
          <w:b/>
          <w:bCs/>
          <w:color w:val="6D28D9"/>
        </w:rPr>
        <w:t xml:space="preserve"> Figure </w:t>
      </w:r>
      <w:proofErr w:type="gramStart"/>
      <w:r>
        <w:rPr>
          <w:b/>
          <w:bCs/>
          <w:color w:val="6D28D9"/>
        </w:rPr>
        <w:t>2 ]</w:t>
      </w:r>
      <w:proofErr w:type="gramEnd"/>
    </w:p>
    <w:p w14:paraId="5E328C21" w14:textId="3FE9AF26" w:rsidR="001D5FA3" w:rsidRDefault="0015777C">
      <w:pPr>
        <w:spacing w:after="160"/>
        <w:jc w:val="center"/>
      </w:pPr>
      <w:r>
        <w:rPr>
          <w:i/>
          <w:iCs/>
          <w:color w:val="4B4869"/>
          <w:sz w:val="20"/>
          <w:szCs w:val="20"/>
        </w:rPr>
        <w:t xml:space="preserve">Figure 2 </w:t>
      </w:r>
      <w:r w:rsidR="00DC2F38">
        <w:rPr>
          <w:i/>
          <w:iCs/>
          <w:color w:val="4B4869"/>
          <w:sz w:val="20"/>
          <w:szCs w:val="20"/>
        </w:rPr>
        <w:t>-</w:t>
      </w:r>
      <w:r>
        <w:rPr>
          <w:i/>
          <w:iCs/>
          <w:color w:val="4B4869"/>
          <w:sz w:val="20"/>
          <w:szCs w:val="20"/>
        </w:rPr>
        <w:t xml:space="preserve"> Extrait de la maquette </w:t>
      </w:r>
      <w:proofErr w:type="spellStart"/>
      <w:r>
        <w:rPr>
          <w:i/>
          <w:iCs/>
          <w:color w:val="4B4869"/>
          <w:sz w:val="20"/>
          <w:szCs w:val="20"/>
        </w:rPr>
        <w:t>Figma</w:t>
      </w:r>
      <w:proofErr w:type="spellEnd"/>
      <w:r>
        <w:rPr>
          <w:i/>
          <w:iCs/>
          <w:color w:val="4B4869"/>
          <w:sz w:val="20"/>
          <w:szCs w:val="20"/>
        </w:rPr>
        <w:t xml:space="preserve"> (parcours gestionnaire, 16 écrans)</w:t>
      </w:r>
    </w:p>
    <w:p w14:paraId="5436B025" w14:textId="77777777" w:rsidR="001D5FA3" w:rsidRDefault="0015777C">
      <w:pPr>
        <w:pStyle w:val="Titre3"/>
      </w:pPr>
      <w:bookmarkStart w:id="9" w:name="_Toc234485899"/>
      <w:r>
        <w:t>Besoins techniques et non fonctionnels</w:t>
      </w:r>
      <w:bookmarkEnd w:id="9"/>
    </w:p>
    <w:p w14:paraId="51105355" w14:textId="77777777" w:rsidR="001D5FA3" w:rsidRDefault="0015777C">
      <w:pPr>
        <w:pStyle w:val="Paragraphedeliste"/>
        <w:numPr>
          <w:ilvl w:val="0"/>
          <w:numId w:val="2"/>
        </w:numPr>
        <w:spacing w:after="60" w:line="276" w:lineRule="auto"/>
        <w:jc w:val="both"/>
      </w:pPr>
      <w:r>
        <w:rPr>
          <w:b/>
          <w:bCs/>
        </w:rPr>
        <w:t>Mobile first</w:t>
      </w:r>
      <w:r>
        <w:t xml:space="preserve"> : l'interface doit être pensée d'abord pour smartphone (navigation basse sur mobile, barre latérale sur desktop), les utilisateurs finaux consultant l'application au bord du terrain ;</w:t>
      </w:r>
    </w:p>
    <w:p w14:paraId="7A59C030" w14:textId="77777777" w:rsidR="001D5FA3" w:rsidRDefault="0015777C">
      <w:pPr>
        <w:pStyle w:val="Paragraphedeliste"/>
        <w:numPr>
          <w:ilvl w:val="0"/>
          <w:numId w:val="2"/>
        </w:numPr>
        <w:spacing w:after="60" w:line="276" w:lineRule="auto"/>
        <w:jc w:val="both"/>
      </w:pPr>
      <w:r>
        <w:rPr>
          <w:b/>
          <w:bCs/>
        </w:rPr>
        <w:t>Sécurité</w:t>
      </w:r>
      <w:r>
        <w:t xml:space="preserve"> : authentification JWT, mots de passe hachés avec </w:t>
      </w:r>
      <w:proofErr w:type="spellStart"/>
      <w:r>
        <w:t>bcrypt</w:t>
      </w:r>
      <w:proofErr w:type="spellEnd"/>
      <w:r>
        <w:t xml:space="preserve"> (facteur de coût 12), validation systématique des entrées côté serveur, contrôle d'accès par rôle sur chaque route, rate </w:t>
      </w:r>
      <w:proofErr w:type="spellStart"/>
      <w:r>
        <w:t>limiting</w:t>
      </w:r>
      <w:proofErr w:type="spellEnd"/>
      <w:r>
        <w:t>, secrets gérés exclusivement par variables d'environnement, HTTPS en production ;</w:t>
      </w:r>
    </w:p>
    <w:p w14:paraId="602EE93F" w14:textId="746B718E" w:rsidR="001D5FA3" w:rsidRDefault="0015777C">
      <w:pPr>
        <w:pStyle w:val="Paragraphedeliste"/>
        <w:numPr>
          <w:ilvl w:val="0"/>
          <w:numId w:val="2"/>
        </w:numPr>
        <w:spacing w:after="60" w:line="276" w:lineRule="auto"/>
        <w:jc w:val="both"/>
      </w:pPr>
      <w:r>
        <w:rPr>
          <w:b/>
          <w:bCs/>
        </w:rPr>
        <w:t>Cloisonnement des données</w:t>
      </w:r>
      <w:r>
        <w:t xml:space="preserve"> : chaque requête est filtrée par le club de l'utilisateur (</w:t>
      </w:r>
      <w:proofErr w:type="spellStart"/>
      <w:r>
        <w:rPr>
          <w:rFonts w:ascii="Consolas" w:eastAsia="Consolas" w:hAnsi="Consolas" w:cs="Consolas"/>
          <w:sz w:val="20"/>
          <w:szCs w:val="20"/>
        </w:rPr>
        <w:t>clubId</w:t>
      </w:r>
      <w:proofErr w:type="spellEnd"/>
      <w:r>
        <w:t xml:space="preserve"> porté par le jeton JWT) </w:t>
      </w:r>
      <w:r w:rsidR="00DC2F38">
        <w:t>-</w:t>
      </w:r>
      <w:r>
        <w:t xml:space="preserve"> un membre d'un club ne peut jamais voir les données d'un autre club ;</w:t>
      </w:r>
    </w:p>
    <w:p w14:paraId="02B700D0" w14:textId="77777777" w:rsidR="001D5FA3" w:rsidRDefault="0015777C">
      <w:pPr>
        <w:pStyle w:val="Paragraphedeliste"/>
        <w:numPr>
          <w:ilvl w:val="0"/>
          <w:numId w:val="2"/>
        </w:numPr>
        <w:spacing w:after="60" w:line="276" w:lineRule="auto"/>
        <w:jc w:val="both"/>
      </w:pPr>
      <w:r>
        <w:rPr>
          <w:b/>
          <w:bCs/>
        </w:rPr>
        <w:t>Internationalisation</w:t>
      </w:r>
      <w:r>
        <w:t xml:space="preserve"> : interface traduite en 7 langues (français, anglais, allemand, espagnol, italien, chinois, arabe), le français étant la langue de référence ;</w:t>
      </w:r>
    </w:p>
    <w:p w14:paraId="41A6E6C2" w14:textId="77777777" w:rsidR="001D5FA3" w:rsidRDefault="0015777C">
      <w:pPr>
        <w:pStyle w:val="Paragraphedeliste"/>
        <w:numPr>
          <w:ilvl w:val="0"/>
          <w:numId w:val="2"/>
        </w:numPr>
        <w:spacing w:after="60" w:line="276" w:lineRule="auto"/>
        <w:jc w:val="both"/>
      </w:pPr>
      <w:r>
        <w:rPr>
          <w:b/>
          <w:bCs/>
        </w:rPr>
        <w:t>Portabilité et reproductibilité</w:t>
      </w:r>
      <w:r>
        <w:t xml:space="preserve"> : l'ensemble de </w:t>
      </w:r>
      <w:proofErr w:type="gramStart"/>
      <w:r>
        <w:t>la stack</w:t>
      </w:r>
      <w:proofErr w:type="gramEnd"/>
      <w:r>
        <w:t xml:space="preserve"> doit se lancer en une commande (</w:t>
      </w:r>
      <w:r>
        <w:rPr>
          <w:rFonts w:ascii="Consolas" w:eastAsia="Consolas" w:hAnsi="Consolas" w:cs="Consolas"/>
          <w:sz w:val="20"/>
          <w:szCs w:val="20"/>
        </w:rPr>
        <w:t>docker compose up --</w:t>
      </w:r>
      <w:proofErr w:type="spellStart"/>
      <w:r>
        <w:rPr>
          <w:rFonts w:ascii="Consolas" w:eastAsia="Consolas" w:hAnsi="Consolas" w:cs="Consolas"/>
          <w:sz w:val="20"/>
          <w:szCs w:val="20"/>
        </w:rPr>
        <w:t>build</w:t>
      </w:r>
      <w:proofErr w:type="spellEnd"/>
      <w:r>
        <w:t>) sur n'importe quel poste ;</w:t>
      </w:r>
    </w:p>
    <w:p w14:paraId="3AEF66FD" w14:textId="77777777" w:rsidR="001D5FA3" w:rsidRDefault="0015777C">
      <w:pPr>
        <w:pStyle w:val="Paragraphedeliste"/>
        <w:numPr>
          <w:ilvl w:val="0"/>
          <w:numId w:val="2"/>
        </w:numPr>
        <w:spacing w:after="60" w:line="276" w:lineRule="auto"/>
        <w:jc w:val="both"/>
      </w:pPr>
      <w:r>
        <w:rPr>
          <w:b/>
          <w:bCs/>
        </w:rPr>
        <w:t>Qualité industrialisée</w:t>
      </w:r>
      <w:r>
        <w:t xml:space="preserve"> : </w:t>
      </w:r>
      <w:proofErr w:type="spellStart"/>
      <w:r>
        <w:t>lint</w:t>
      </w:r>
      <w:proofErr w:type="spellEnd"/>
      <w:r>
        <w:t>, vérification de typage, tests unitaires et bout-en-bout, audit de dépendances et analyse statique de sécurité exécutés automatiquement à chaque push ;</w:t>
      </w:r>
    </w:p>
    <w:p w14:paraId="0D4EBF78" w14:textId="77777777" w:rsidR="001D5FA3" w:rsidRDefault="0015777C">
      <w:pPr>
        <w:pStyle w:val="Paragraphedeliste"/>
        <w:numPr>
          <w:ilvl w:val="0"/>
          <w:numId w:val="2"/>
        </w:numPr>
        <w:spacing w:after="60" w:line="276" w:lineRule="auto"/>
        <w:jc w:val="both"/>
      </w:pPr>
      <w:r>
        <w:rPr>
          <w:b/>
          <w:bCs/>
        </w:rPr>
        <w:t>Déploiement continu</w:t>
      </w:r>
      <w:r>
        <w:t xml:space="preserve"> : toute fusion sur la branche principale validée par la CI doit être automatiquement mise en production.</w:t>
      </w:r>
    </w:p>
    <w:p w14:paraId="211423FB" w14:textId="77777777" w:rsidR="001D5FA3" w:rsidRDefault="0015777C">
      <w:pPr>
        <w:pStyle w:val="Titre3"/>
      </w:pPr>
      <w:bookmarkStart w:id="10" w:name="_Toc234485900"/>
      <w:r>
        <w:t>Matrice des permissions</w:t>
      </w:r>
      <w:bookmarkEnd w:id="10"/>
    </w:p>
    <w:p w14:paraId="1CB50F4E" w14:textId="77777777" w:rsidR="001D5FA3" w:rsidRDefault="0015777C">
      <w:pPr>
        <w:spacing w:after="120" w:line="276" w:lineRule="auto"/>
        <w:jc w:val="both"/>
      </w:pPr>
      <w:r>
        <w:t>La matrice ci-dessous synthétise les permissions par rôle telles qu'implémentées (elle affine la matrice du cahier des charges initial). Elle est appliquée symétriquement côté frontend (gardes de routes) et côté backend (middlewares), le backend restant l'unique source d'autorité.</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3066"/>
        <w:gridCol w:w="2872"/>
        <w:gridCol w:w="1922"/>
        <w:gridCol w:w="1202"/>
      </w:tblGrid>
      <w:tr w:rsidR="001D5FA3" w14:paraId="593690A9"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6918E2DF" w14:textId="77777777" w:rsidR="001D5FA3" w:rsidRDefault="0015777C">
            <w:r>
              <w:rPr>
                <w:b/>
                <w:bCs/>
                <w:color w:val="FFFFFF"/>
                <w:sz w:val="20"/>
                <w:szCs w:val="20"/>
              </w:rPr>
              <w:t>Fonctionnalité</w:t>
            </w:r>
          </w:p>
        </w:tc>
        <w:tc>
          <w:tcPr>
            <w:tcW w:w="0" w:type="auto"/>
            <w:shd w:val="clear" w:color="auto" w:fill="4C1D95"/>
            <w:tcMar>
              <w:top w:w="60" w:type="dxa"/>
              <w:left w:w="100" w:type="dxa"/>
              <w:bottom w:w="60" w:type="dxa"/>
              <w:right w:w="100" w:type="dxa"/>
            </w:tcMar>
          </w:tcPr>
          <w:p w14:paraId="7AC48669" w14:textId="77777777" w:rsidR="001D5FA3" w:rsidRDefault="0015777C">
            <w:r>
              <w:rPr>
                <w:b/>
                <w:bCs/>
                <w:color w:val="FFFFFF"/>
                <w:sz w:val="20"/>
                <w:szCs w:val="20"/>
              </w:rPr>
              <w:t>GESTIONNAIRE</w:t>
            </w:r>
          </w:p>
        </w:tc>
        <w:tc>
          <w:tcPr>
            <w:tcW w:w="0" w:type="auto"/>
            <w:shd w:val="clear" w:color="auto" w:fill="4C1D95"/>
            <w:tcMar>
              <w:top w:w="60" w:type="dxa"/>
              <w:left w:w="100" w:type="dxa"/>
              <w:bottom w:w="60" w:type="dxa"/>
              <w:right w:w="100" w:type="dxa"/>
            </w:tcMar>
          </w:tcPr>
          <w:p w14:paraId="60655E95" w14:textId="77777777" w:rsidR="001D5FA3" w:rsidRDefault="0015777C">
            <w:r>
              <w:rPr>
                <w:b/>
                <w:bCs/>
                <w:color w:val="FFFFFF"/>
                <w:sz w:val="20"/>
                <w:szCs w:val="20"/>
              </w:rPr>
              <w:t>ENTRAINEUR</w:t>
            </w:r>
          </w:p>
        </w:tc>
        <w:tc>
          <w:tcPr>
            <w:tcW w:w="0" w:type="auto"/>
            <w:shd w:val="clear" w:color="auto" w:fill="4C1D95"/>
            <w:tcMar>
              <w:top w:w="60" w:type="dxa"/>
              <w:left w:w="100" w:type="dxa"/>
              <w:bottom w:w="60" w:type="dxa"/>
              <w:right w:w="100" w:type="dxa"/>
            </w:tcMar>
          </w:tcPr>
          <w:p w14:paraId="2BEA5E76" w14:textId="77777777" w:rsidR="001D5FA3" w:rsidRDefault="0015777C">
            <w:r>
              <w:rPr>
                <w:b/>
                <w:bCs/>
                <w:color w:val="FFFFFF"/>
                <w:sz w:val="20"/>
                <w:szCs w:val="20"/>
              </w:rPr>
              <w:t>JOUEUR</w:t>
            </w:r>
          </w:p>
        </w:tc>
      </w:tr>
      <w:tr w:rsidR="001D5FA3" w14:paraId="691FD116" w14:textId="77777777">
        <w:tblPrEx>
          <w:tblCellMar>
            <w:top w:w="0" w:type="dxa"/>
            <w:bottom w:w="0" w:type="dxa"/>
          </w:tblCellMar>
        </w:tblPrEx>
        <w:tc>
          <w:tcPr>
            <w:tcW w:w="0" w:type="auto"/>
            <w:tcMar>
              <w:top w:w="40" w:type="dxa"/>
              <w:left w:w="100" w:type="dxa"/>
              <w:bottom w:w="40" w:type="dxa"/>
              <w:right w:w="100" w:type="dxa"/>
            </w:tcMar>
          </w:tcPr>
          <w:p w14:paraId="1D587B4A" w14:textId="77777777" w:rsidR="001D5FA3" w:rsidRDefault="0015777C">
            <w:r>
              <w:rPr>
                <w:sz w:val="20"/>
                <w:szCs w:val="20"/>
              </w:rPr>
              <w:t>Gérer le profil du club (fiche, logo, abonnement)</w:t>
            </w:r>
          </w:p>
        </w:tc>
        <w:tc>
          <w:tcPr>
            <w:tcW w:w="0" w:type="auto"/>
            <w:tcMar>
              <w:top w:w="40" w:type="dxa"/>
              <w:left w:w="100" w:type="dxa"/>
              <w:bottom w:w="40" w:type="dxa"/>
              <w:right w:w="100" w:type="dxa"/>
            </w:tcMar>
          </w:tcPr>
          <w:p w14:paraId="667E7BD4" w14:textId="77777777" w:rsidR="001D5FA3" w:rsidRDefault="0015777C">
            <w:r>
              <w:rPr>
                <w:sz w:val="20"/>
                <w:szCs w:val="20"/>
              </w:rPr>
              <w:t>✓</w:t>
            </w:r>
            <w:r>
              <w:rPr>
                <w:sz w:val="20"/>
                <w:szCs w:val="20"/>
              </w:rPr>
              <w:t xml:space="preserve"> (propriétaire ou non)</w:t>
            </w:r>
          </w:p>
        </w:tc>
        <w:tc>
          <w:tcPr>
            <w:tcW w:w="0" w:type="auto"/>
            <w:tcMar>
              <w:top w:w="40" w:type="dxa"/>
              <w:left w:w="100" w:type="dxa"/>
              <w:bottom w:w="40" w:type="dxa"/>
              <w:right w:w="100" w:type="dxa"/>
            </w:tcMar>
          </w:tcPr>
          <w:p w14:paraId="1D616BD4" w14:textId="143171D2" w:rsidR="001D5FA3" w:rsidRDefault="00DC2F38">
            <w:r>
              <w:rPr>
                <w:sz w:val="20"/>
                <w:szCs w:val="20"/>
              </w:rPr>
              <w:t>-</w:t>
            </w:r>
          </w:p>
        </w:tc>
        <w:tc>
          <w:tcPr>
            <w:tcW w:w="0" w:type="auto"/>
            <w:tcMar>
              <w:top w:w="40" w:type="dxa"/>
              <w:left w:w="100" w:type="dxa"/>
              <w:bottom w:w="40" w:type="dxa"/>
              <w:right w:w="100" w:type="dxa"/>
            </w:tcMar>
          </w:tcPr>
          <w:p w14:paraId="3D726880" w14:textId="34495831" w:rsidR="001D5FA3" w:rsidRDefault="00DC2F38">
            <w:r>
              <w:rPr>
                <w:sz w:val="20"/>
                <w:szCs w:val="20"/>
              </w:rPr>
              <w:t>-</w:t>
            </w:r>
          </w:p>
        </w:tc>
      </w:tr>
      <w:tr w:rsidR="001D5FA3" w14:paraId="12F0569D" w14:textId="77777777">
        <w:tblPrEx>
          <w:tblCellMar>
            <w:top w:w="0" w:type="dxa"/>
            <w:bottom w:w="0" w:type="dxa"/>
          </w:tblCellMar>
        </w:tblPrEx>
        <w:tc>
          <w:tcPr>
            <w:tcW w:w="0" w:type="auto"/>
            <w:tcMar>
              <w:top w:w="40" w:type="dxa"/>
              <w:left w:w="100" w:type="dxa"/>
              <w:bottom w:w="40" w:type="dxa"/>
              <w:right w:w="100" w:type="dxa"/>
            </w:tcMar>
          </w:tcPr>
          <w:p w14:paraId="04A529FD" w14:textId="77777777" w:rsidR="001D5FA3" w:rsidRDefault="0015777C">
            <w:r>
              <w:rPr>
                <w:sz w:val="20"/>
                <w:szCs w:val="20"/>
              </w:rPr>
              <w:t>Inviter des membres / créer des codes d'accès</w:t>
            </w:r>
          </w:p>
        </w:tc>
        <w:tc>
          <w:tcPr>
            <w:tcW w:w="0" w:type="auto"/>
            <w:tcMar>
              <w:top w:w="40" w:type="dxa"/>
              <w:left w:w="100" w:type="dxa"/>
              <w:bottom w:w="40" w:type="dxa"/>
              <w:right w:w="100" w:type="dxa"/>
            </w:tcMar>
          </w:tcPr>
          <w:p w14:paraId="4F487F17" w14:textId="77777777" w:rsidR="001D5FA3" w:rsidRDefault="0015777C">
            <w:r>
              <w:rPr>
                <w:sz w:val="20"/>
                <w:szCs w:val="20"/>
              </w:rPr>
              <w:t>✓</w:t>
            </w:r>
          </w:p>
        </w:tc>
        <w:tc>
          <w:tcPr>
            <w:tcW w:w="0" w:type="auto"/>
            <w:tcMar>
              <w:top w:w="40" w:type="dxa"/>
              <w:left w:w="100" w:type="dxa"/>
              <w:bottom w:w="40" w:type="dxa"/>
              <w:right w:w="100" w:type="dxa"/>
            </w:tcMar>
          </w:tcPr>
          <w:p w14:paraId="2B406754" w14:textId="77777777" w:rsidR="001D5FA3" w:rsidRDefault="0015777C">
            <w:r>
              <w:rPr>
                <w:sz w:val="20"/>
                <w:szCs w:val="20"/>
              </w:rPr>
              <w:t>✓</w:t>
            </w:r>
            <w:r>
              <w:rPr>
                <w:sz w:val="20"/>
                <w:szCs w:val="20"/>
              </w:rPr>
              <w:t xml:space="preserve"> (joueurs et entraîneurs)</w:t>
            </w:r>
          </w:p>
        </w:tc>
        <w:tc>
          <w:tcPr>
            <w:tcW w:w="0" w:type="auto"/>
            <w:tcMar>
              <w:top w:w="40" w:type="dxa"/>
              <w:left w:w="100" w:type="dxa"/>
              <w:bottom w:w="40" w:type="dxa"/>
              <w:right w:w="100" w:type="dxa"/>
            </w:tcMar>
          </w:tcPr>
          <w:p w14:paraId="60C8D06A" w14:textId="4D0FE196" w:rsidR="001D5FA3" w:rsidRDefault="00DC2F38">
            <w:r>
              <w:rPr>
                <w:sz w:val="20"/>
                <w:szCs w:val="20"/>
              </w:rPr>
              <w:t>-</w:t>
            </w:r>
          </w:p>
        </w:tc>
      </w:tr>
      <w:tr w:rsidR="001D5FA3" w14:paraId="1A1BCD96" w14:textId="77777777">
        <w:tblPrEx>
          <w:tblCellMar>
            <w:top w:w="0" w:type="dxa"/>
            <w:bottom w:w="0" w:type="dxa"/>
          </w:tblCellMar>
        </w:tblPrEx>
        <w:tc>
          <w:tcPr>
            <w:tcW w:w="0" w:type="auto"/>
            <w:tcMar>
              <w:top w:w="40" w:type="dxa"/>
              <w:left w:w="100" w:type="dxa"/>
              <w:bottom w:w="40" w:type="dxa"/>
              <w:right w:w="100" w:type="dxa"/>
            </w:tcMar>
          </w:tcPr>
          <w:p w14:paraId="2937924A" w14:textId="77777777" w:rsidR="001D5FA3" w:rsidRDefault="0015777C">
            <w:r>
              <w:rPr>
                <w:sz w:val="20"/>
                <w:szCs w:val="20"/>
              </w:rPr>
              <w:t>Promouvoir un entraîneur en gestionnaire</w:t>
            </w:r>
          </w:p>
        </w:tc>
        <w:tc>
          <w:tcPr>
            <w:tcW w:w="0" w:type="auto"/>
            <w:tcMar>
              <w:top w:w="40" w:type="dxa"/>
              <w:left w:w="100" w:type="dxa"/>
              <w:bottom w:w="40" w:type="dxa"/>
              <w:right w:w="100" w:type="dxa"/>
            </w:tcMar>
          </w:tcPr>
          <w:p w14:paraId="53F3DEC6" w14:textId="77777777" w:rsidR="001D5FA3" w:rsidRDefault="0015777C">
            <w:r>
              <w:rPr>
                <w:sz w:val="20"/>
                <w:szCs w:val="20"/>
              </w:rPr>
              <w:t>✓</w:t>
            </w:r>
          </w:p>
        </w:tc>
        <w:tc>
          <w:tcPr>
            <w:tcW w:w="0" w:type="auto"/>
            <w:tcMar>
              <w:top w:w="40" w:type="dxa"/>
              <w:left w:w="100" w:type="dxa"/>
              <w:bottom w:w="40" w:type="dxa"/>
              <w:right w:w="100" w:type="dxa"/>
            </w:tcMar>
          </w:tcPr>
          <w:p w14:paraId="4DB62D1E" w14:textId="4DCB0942" w:rsidR="001D5FA3" w:rsidRDefault="00DC2F38">
            <w:r>
              <w:rPr>
                <w:sz w:val="20"/>
                <w:szCs w:val="20"/>
              </w:rPr>
              <w:t>-</w:t>
            </w:r>
          </w:p>
        </w:tc>
        <w:tc>
          <w:tcPr>
            <w:tcW w:w="0" w:type="auto"/>
            <w:tcMar>
              <w:top w:w="40" w:type="dxa"/>
              <w:left w:w="100" w:type="dxa"/>
              <w:bottom w:w="40" w:type="dxa"/>
              <w:right w:w="100" w:type="dxa"/>
            </w:tcMar>
          </w:tcPr>
          <w:p w14:paraId="60EDB3E9" w14:textId="05B3C4C5" w:rsidR="001D5FA3" w:rsidRDefault="00DC2F38">
            <w:r>
              <w:rPr>
                <w:sz w:val="20"/>
                <w:szCs w:val="20"/>
              </w:rPr>
              <w:t>-</w:t>
            </w:r>
          </w:p>
        </w:tc>
      </w:tr>
      <w:tr w:rsidR="001D5FA3" w14:paraId="27FDB842" w14:textId="77777777">
        <w:tblPrEx>
          <w:tblCellMar>
            <w:top w:w="0" w:type="dxa"/>
            <w:bottom w:w="0" w:type="dxa"/>
          </w:tblCellMar>
        </w:tblPrEx>
        <w:tc>
          <w:tcPr>
            <w:tcW w:w="0" w:type="auto"/>
            <w:tcMar>
              <w:top w:w="40" w:type="dxa"/>
              <w:left w:w="100" w:type="dxa"/>
              <w:bottom w:w="40" w:type="dxa"/>
              <w:right w:w="100" w:type="dxa"/>
            </w:tcMar>
          </w:tcPr>
          <w:p w14:paraId="37AAA219" w14:textId="77777777" w:rsidR="001D5FA3" w:rsidRDefault="0015777C">
            <w:r>
              <w:rPr>
                <w:sz w:val="20"/>
                <w:szCs w:val="20"/>
              </w:rPr>
              <w:t>Désactiver / supprimer un membre</w:t>
            </w:r>
          </w:p>
        </w:tc>
        <w:tc>
          <w:tcPr>
            <w:tcW w:w="0" w:type="auto"/>
            <w:tcMar>
              <w:top w:w="40" w:type="dxa"/>
              <w:left w:w="100" w:type="dxa"/>
              <w:bottom w:w="40" w:type="dxa"/>
              <w:right w:w="100" w:type="dxa"/>
            </w:tcMar>
          </w:tcPr>
          <w:p w14:paraId="2819722C" w14:textId="77777777" w:rsidR="001D5FA3" w:rsidRDefault="0015777C">
            <w:r>
              <w:rPr>
                <w:sz w:val="20"/>
                <w:szCs w:val="20"/>
              </w:rPr>
              <w:t>✓</w:t>
            </w:r>
            <w:r>
              <w:rPr>
                <w:sz w:val="20"/>
                <w:szCs w:val="20"/>
              </w:rPr>
              <w:t xml:space="preserve"> (gestionnaires : propriétaire uniquement)</w:t>
            </w:r>
          </w:p>
        </w:tc>
        <w:tc>
          <w:tcPr>
            <w:tcW w:w="0" w:type="auto"/>
            <w:tcMar>
              <w:top w:w="40" w:type="dxa"/>
              <w:left w:w="100" w:type="dxa"/>
              <w:bottom w:w="40" w:type="dxa"/>
              <w:right w:w="100" w:type="dxa"/>
            </w:tcMar>
          </w:tcPr>
          <w:p w14:paraId="733DDAB2" w14:textId="77777777" w:rsidR="001D5FA3" w:rsidRDefault="0015777C">
            <w:r>
              <w:rPr>
                <w:sz w:val="20"/>
                <w:szCs w:val="20"/>
              </w:rPr>
              <w:t>✓</w:t>
            </w:r>
            <w:r>
              <w:rPr>
                <w:sz w:val="20"/>
                <w:szCs w:val="20"/>
              </w:rPr>
              <w:t xml:space="preserve"> (joueurs uniquement)</w:t>
            </w:r>
          </w:p>
        </w:tc>
        <w:tc>
          <w:tcPr>
            <w:tcW w:w="0" w:type="auto"/>
            <w:tcMar>
              <w:top w:w="40" w:type="dxa"/>
              <w:left w:w="100" w:type="dxa"/>
              <w:bottom w:w="40" w:type="dxa"/>
              <w:right w:w="100" w:type="dxa"/>
            </w:tcMar>
          </w:tcPr>
          <w:p w14:paraId="26FBE144" w14:textId="2DCAC41D" w:rsidR="001D5FA3" w:rsidRDefault="00DC2F38">
            <w:r>
              <w:rPr>
                <w:sz w:val="20"/>
                <w:szCs w:val="20"/>
              </w:rPr>
              <w:t>-</w:t>
            </w:r>
          </w:p>
        </w:tc>
      </w:tr>
      <w:tr w:rsidR="001D5FA3" w14:paraId="7BD473C5" w14:textId="77777777">
        <w:tblPrEx>
          <w:tblCellMar>
            <w:top w:w="0" w:type="dxa"/>
            <w:bottom w:w="0" w:type="dxa"/>
          </w:tblCellMar>
        </w:tblPrEx>
        <w:tc>
          <w:tcPr>
            <w:tcW w:w="0" w:type="auto"/>
            <w:tcMar>
              <w:top w:w="40" w:type="dxa"/>
              <w:left w:w="100" w:type="dxa"/>
              <w:bottom w:w="40" w:type="dxa"/>
              <w:right w:w="100" w:type="dxa"/>
            </w:tcMar>
          </w:tcPr>
          <w:p w14:paraId="4B928B8D" w14:textId="77777777" w:rsidR="001D5FA3" w:rsidRDefault="0015777C">
            <w:r>
              <w:rPr>
                <w:sz w:val="20"/>
                <w:szCs w:val="20"/>
              </w:rPr>
              <w:t>Gérer les catégories</w:t>
            </w:r>
          </w:p>
        </w:tc>
        <w:tc>
          <w:tcPr>
            <w:tcW w:w="0" w:type="auto"/>
            <w:tcMar>
              <w:top w:w="40" w:type="dxa"/>
              <w:left w:w="100" w:type="dxa"/>
              <w:bottom w:w="40" w:type="dxa"/>
              <w:right w:w="100" w:type="dxa"/>
            </w:tcMar>
          </w:tcPr>
          <w:p w14:paraId="50007651" w14:textId="77777777" w:rsidR="001D5FA3" w:rsidRDefault="0015777C">
            <w:r>
              <w:rPr>
                <w:sz w:val="20"/>
                <w:szCs w:val="20"/>
              </w:rPr>
              <w:t>✓</w:t>
            </w:r>
          </w:p>
        </w:tc>
        <w:tc>
          <w:tcPr>
            <w:tcW w:w="0" w:type="auto"/>
            <w:tcMar>
              <w:top w:w="40" w:type="dxa"/>
              <w:left w:w="100" w:type="dxa"/>
              <w:bottom w:w="40" w:type="dxa"/>
              <w:right w:w="100" w:type="dxa"/>
            </w:tcMar>
          </w:tcPr>
          <w:p w14:paraId="3CC7CFF3" w14:textId="5C083816" w:rsidR="001D5FA3" w:rsidRDefault="00DC2F38">
            <w:r>
              <w:rPr>
                <w:sz w:val="20"/>
                <w:szCs w:val="20"/>
              </w:rPr>
              <w:t>-</w:t>
            </w:r>
          </w:p>
        </w:tc>
        <w:tc>
          <w:tcPr>
            <w:tcW w:w="0" w:type="auto"/>
            <w:tcMar>
              <w:top w:w="40" w:type="dxa"/>
              <w:left w:w="100" w:type="dxa"/>
              <w:bottom w:w="40" w:type="dxa"/>
              <w:right w:w="100" w:type="dxa"/>
            </w:tcMar>
          </w:tcPr>
          <w:p w14:paraId="588184E7" w14:textId="73FA8787" w:rsidR="001D5FA3" w:rsidRDefault="00DC2F38">
            <w:r>
              <w:rPr>
                <w:sz w:val="20"/>
                <w:szCs w:val="20"/>
              </w:rPr>
              <w:t>-</w:t>
            </w:r>
          </w:p>
        </w:tc>
      </w:tr>
      <w:tr w:rsidR="001D5FA3" w14:paraId="460C76DF" w14:textId="77777777">
        <w:tblPrEx>
          <w:tblCellMar>
            <w:top w:w="0" w:type="dxa"/>
            <w:bottom w:w="0" w:type="dxa"/>
          </w:tblCellMar>
        </w:tblPrEx>
        <w:tc>
          <w:tcPr>
            <w:tcW w:w="0" w:type="auto"/>
            <w:tcMar>
              <w:top w:w="40" w:type="dxa"/>
              <w:left w:w="100" w:type="dxa"/>
              <w:bottom w:w="40" w:type="dxa"/>
              <w:right w:w="100" w:type="dxa"/>
            </w:tcMar>
          </w:tcPr>
          <w:p w14:paraId="206A5550" w14:textId="77777777" w:rsidR="001D5FA3" w:rsidRDefault="0015777C">
            <w:r>
              <w:rPr>
                <w:sz w:val="20"/>
                <w:szCs w:val="20"/>
              </w:rPr>
              <w:t>Créer / gérer des équipes</w:t>
            </w:r>
          </w:p>
        </w:tc>
        <w:tc>
          <w:tcPr>
            <w:tcW w:w="0" w:type="auto"/>
            <w:tcMar>
              <w:top w:w="40" w:type="dxa"/>
              <w:left w:w="100" w:type="dxa"/>
              <w:bottom w:w="40" w:type="dxa"/>
              <w:right w:w="100" w:type="dxa"/>
            </w:tcMar>
          </w:tcPr>
          <w:p w14:paraId="2A57A492" w14:textId="77777777" w:rsidR="001D5FA3" w:rsidRDefault="0015777C">
            <w:r>
              <w:rPr>
                <w:sz w:val="20"/>
                <w:szCs w:val="20"/>
              </w:rPr>
              <w:t>✓</w:t>
            </w:r>
          </w:p>
        </w:tc>
        <w:tc>
          <w:tcPr>
            <w:tcW w:w="0" w:type="auto"/>
            <w:tcMar>
              <w:top w:w="40" w:type="dxa"/>
              <w:left w:w="100" w:type="dxa"/>
              <w:bottom w:w="40" w:type="dxa"/>
              <w:right w:w="100" w:type="dxa"/>
            </w:tcMar>
          </w:tcPr>
          <w:p w14:paraId="7F514BF4" w14:textId="77777777" w:rsidR="001D5FA3" w:rsidRDefault="0015777C">
            <w:r>
              <w:rPr>
                <w:sz w:val="20"/>
                <w:szCs w:val="20"/>
              </w:rPr>
              <w:t>✓</w:t>
            </w:r>
            <w:r>
              <w:rPr>
                <w:sz w:val="20"/>
                <w:szCs w:val="20"/>
              </w:rPr>
              <w:t xml:space="preserve"> (ses équipes)</w:t>
            </w:r>
          </w:p>
        </w:tc>
        <w:tc>
          <w:tcPr>
            <w:tcW w:w="0" w:type="auto"/>
            <w:tcMar>
              <w:top w:w="40" w:type="dxa"/>
              <w:left w:w="100" w:type="dxa"/>
              <w:bottom w:w="40" w:type="dxa"/>
              <w:right w:w="100" w:type="dxa"/>
            </w:tcMar>
          </w:tcPr>
          <w:p w14:paraId="6CDBC474" w14:textId="213308B1" w:rsidR="001D5FA3" w:rsidRDefault="00DC2F38">
            <w:r>
              <w:rPr>
                <w:sz w:val="20"/>
                <w:szCs w:val="20"/>
              </w:rPr>
              <w:t>-</w:t>
            </w:r>
          </w:p>
        </w:tc>
      </w:tr>
      <w:tr w:rsidR="001D5FA3" w14:paraId="3C16D723" w14:textId="77777777">
        <w:tblPrEx>
          <w:tblCellMar>
            <w:top w:w="0" w:type="dxa"/>
            <w:bottom w:w="0" w:type="dxa"/>
          </w:tblCellMar>
        </w:tblPrEx>
        <w:tc>
          <w:tcPr>
            <w:tcW w:w="0" w:type="auto"/>
            <w:tcMar>
              <w:top w:w="40" w:type="dxa"/>
              <w:left w:w="100" w:type="dxa"/>
              <w:bottom w:w="40" w:type="dxa"/>
              <w:right w:w="100" w:type="dxa"/>
            </w:tcMar>
          </w:tcPr>
          <w:p w14:paraId="67393608" w14:textId="77777777" w:rsidR="001D5FA3" w:rsidRDefault="0015777C">
            <w:r>
              <w:rPr>
                <w:sz w:val="20"/>
                <w:szCs w:val="20"/>
              </w:rPr>
              <w:t>Créer / gérer des événements</w:t>
            </w:r>
          </w:p>
        </w:tc>
        <w:tc>
          <w:tcPr>
            <w:tcW w:w="0" w:type="auto"/>
            <w:tcMar>
              <w:top w:w="40" w:type="dxa"/>
              <w:left w:w="100" w:type="dxa"/>
              <w:bottom w:w="40" w:type="dxa"/>
              <w:right w:w="100" w:type="dxa"/>
            </w:tcMar>
          </w:tcPr>
          <w:p w14:paraId="18DAB5C3" w14:textId="77777777" w:rsidR="001D5FA3" w:rsidRDefault="0015777C">
            <w:r>
              <w:rPr>
                <w:sz w:val="20"/>
                <w:szCs w:val="20"/>
              </w:rPr>
              <w:t>✓</w:t>
            </w:r>
          </w:p>
        </w:tc>
        <w:tc>
          <w:tcPr>
            <w:tcW w:w="0" w:type="auto"/>
            <w:tcMar>
              <w:top w:w="40" w:type="dxa"/>
              <w:left w:w="100" w:type="dxa"/>
              <w:bottom w:w="40" w:type="dxa"/>
              <w:right w:w="100" w:type="dxa"/>
            </w:tcMar>
          </w:tcPr>
          <w:p w14:paraId="197BC00D" w14:textId="77777777" w:rsidR="001D5FA3" w:rsidRDefault="0015777C">
            <w:r>
              <w:rPr>
                <w:sz w:val="20"/>
                <w:szCs w:val="20"/>
              </w:rPr>
              <w:t>✓</w:t>
            </w:r>
            <w:r>
              <w:rPr>
                <w:sz w:val="20"/>
                <w:szCs w:val="20"/>
              </w:rPr>
              <w:t xml:space="preserve"> (ses équipes)</w:t>
            </w:r>
          </w:p>
        </w:tc>
        <w:tc>
          <w:tcPr>
            <w:tcW w:w="0" w:type="auto"/>
            <w:tcMar>
              <w:top w:w="40" w:type="dxa"/>
              <w:left w:w="100" w:type="dxa"/>
              <w:bottom w:w="40" w:type="dxa"/>
              <w:right w:w="100" w:type="dxa"/>
            </w:tcMar>
          </w:tcPr>
          <w:p w14:paraId="3B836DC4" w14:textId="01B9D6E2" w:rsidR="001D5FA3" w:rsidRDefault="00DC2F38">
            <w:r>
              <w:rPr>
                <w:sz w:val="20"/>
                <w:szCs w:val="20"/>
              </w:rPr>
              <w:t>-</w:t>
            </w:r>
          </w:p>
        </w:tc>
      </w:tr>
      <w:tr w:rsidR="001D5FA3" w14:paraId="0A6042D4" w14:textId="77777777">
        <w:tblPrEx>
          <w:tblCellMar>
            <w:top w:w="0" w:type="dxa"/>
            <w:bottom w:w="0" w:type="dxa"/>
          </w:tblCellMar>
        </w:tblPrEx>
        <w:tc>
          <w:tcPr>
            <w:tcW w:w="0" w:type="auto"/>
            <w:tcMar>
              <w:top w:w="40" w:type="dxa"/>
              <w:left w:w="100" w:type="dxa"/>
              <w:bottom w:w="40" w:type="dxa"/>
              <w:right w:w="100" w:type="dxa"/>
            </w:tcMar>
          </w:tcPr>
          <w:p w14:paraId="534838DF" w14:textId="77777777" w:rsidR="001D5FA3" w:rsidRDefault="0015777C">
            <w:r>
              <w:rPr>
                <w:sz w:val="20"/>
                <w:szCs w:val="20"/>
              </w:rPr>
              <w:t>Saisir la feuille d'appel</w:t>
            </w:r>
          </w:p>
        </w:tc>
        <w:tc>
          <w:tcPr>
            <w:tcW w:w="0" w:type="auto"/>
            <w:tcMar>
              <w:top w:w="40" w:type="dxa"/>
              <w:left w:w="100" w:type="dxa"/>
              <w:bottom w:w="40" w:type="dxa"/>
              <w:right w:w="100" w:type="dxa"/>
            </w:tcMar>
          </w:tcPr>
          <w:p w14:paraId="14BAB714" w14:textId="77777777" w:rsidR="001D5FA3" w:rsidRDefault="0015777C">
            <w:r>
              <w:rPr>
                <w:sz w:val="20"/>
                <w:szCs w:val="20"/>
              </w:rPr>
              <w:t>✓</w:t>
            </w:r>
          </w:p>
        </w:tc>
        <w:tc>
          <w:tcPr>
            <w:tcW w:w="0" w:type="auto"/>
            <w:tcMar>
              <w:top w:w="40" w:type="dxa"/>
              <w:left w:w="100" w:type="dxa"/>
              <w:bottom w:w="40" w:type="dxa"/>
              <w:right w:w="100" w:type="dxa"/>
            </w:tcMar>
          </w:tcPr>
          <w:p w14:paraId="5A0E3B9A" w14:textId="77777777" w:rsidR="001D5FA3" w:rsidRDefault="0015777C">
            <w:r>
              <w:rPr>
                <w:sz w:val="20"/>
                <w:szCs w:val="20"/>
              </w:rPr>
              <w:t>✓</w:t>
            </w:r>
            <w:r>
              <w:rPr>
                <w:sz w:val="20"/>
                <w:szCs w:val="20"/>
              </w:rPr>
              <w:t xml:space="preserve"> (ses équipes)</w:t>
            </w:r>
          </w:p>
        </w:tc>
        <w:tc>
          <w:tcPr>
            <w:tcW w:w="0" w:type="auto"/>
            <w:tcMar>
              <w:top w:w="40" w:type="dxa"/>
              <w:left w:w="100" w:type="dxa"/>
              <w:bottom w:w="40" w:type="dxa"/>
              <w:right w:w="100" w:type="dxa"/>
            </w:tcMar>
          </w:tcPr>
          <w:p w14:paraId="6F116BC4" w14:textId="1A3BCC4F" w:rsidR="001D5FA3" w:rsidRDefault="00DC2F38">
            <w:r>
              <w:rPr>
                <w:sz w:val="20"/>
                <w:szCs w:val="20"/>
              </w:rPr>
              <w:t>-</w:t>
            </w:r>
          </w:p>
        </w:tc>
      </w:tr>
      <w:tr w:rsidR="001D5FA3" w14:paraId="35CD3581" w14:textId="77777777">
        <w:tblPrEx>
          <w:tblCellMar>
            <w:top w:w="0" w:type="dxa"/>
            <w:bottom w:w="0" w:type="dxa"/>
          </w:tblCellMar>
        </w:tblPrEx>
        <w:tc>
          <w:tcPr>
            <w:tcW w:w="0" w:type="auto"/>
            <w:tcMar>
              <w:top w:w="40" w:type="dxa"/>
              <w:left w:w="100" w:type="dxa"/>
              <w:bottom w:w="40" w:type="dxa"/>
              <w:right w:w="100" w:type="dxa"/>
            </w:tcMar>
          </w:tcPr>
          <w:p w14:paraId="29F085F9" w14:textId="77777777" w:rsidR="001D5FA3" w:rsidRDefault="0015777C">
            <w:r>
              <w:rPr>
                <w:sz w:val="20"/>
                <w:szCs w:val="20"/>
              </w:rPr>
              <w:t>Saisir score et buts</w:t>
            </w:r>
          </w:p>
        </w:tc>
        <w:tc>
          <w:tcPr>
            <w:tcW w:w="0" w:type="auto"/>
            <w:tcMar>
              <w:top w:w="40" w:type="dxa"/>
              <w:left w:w="100" w:type="dxa"/>
              <w:bottom w:w="40" w:type="dxa"/>
              <w:right w:w="100" w:type="dxa"/>
            </w:tcMar>
          </w:tcPr>
          <w:p w14:paraId="0B507BD3" w14:textId="77777777" w:rsidR="001D5FA3" w:rsidRDefault="0015777C">
            <w:r>
              <w:rPr>
                <w:sz w:val="20"/>
                <w:szCs w:val="20"/>
              </w:rPr>
              <w:t>✓</w:t>
            </w:r>
          </w:p>
        </w:tc>
        <w:tc>
          <w:tcPr>
            <w:tcW w:w="0" w:type="auto"/>
            <w:tcMar>
              <w:top w:w="40" w:type="dxa"/>
              <w:left w:w="100" w:type="dxa"/>
              <w:bottom w:w="40" w:type="dxa"/>
              <w:right w:w="100" w:type="dxa"/>
            </w:tcMar>
          </w:tcPr>
          <w:p w14:paraId="29AB0361" w14:textId="77777777" w:rsidR="001D5FA3" w:rsidRDefault="0015777C">
            <w:r>
              <w:rPr>
                <w:sz w:val="20"/>
                <w:szCs w:val="20"/>
              </w:rPr>
              <w:t>✓</w:t>
            </w:r>
          </w:p>
        </w:tc>
        <w:tc>
          <w:tcPr>
            <w:tcW w:w="0" w:type="auto"/>
            <w:tcMar>
              <w:top w:w="40" w:type="dxa"/>
              <w:left w:w="100" w:type="dxa"/>
              <w:bottom w:w="40" w:type="dxa"/>
              <w:right w:w="100" w:type="dxa"/>
            </w:tcMar>
          </w:tcPr>
          <w:p w14:paraId="20AD5CC8" w14:textId="0A73393D" w:rsidR="001D5FA3" w:rsidRDefault="00DC2F38">
            <w:r>
              <w:rPr>
                <w:sz w:val="20"/>
                <w:szCs w:val="20"/>
              </w:rPr>
              <w:t>-</w:t>
            </w:r>
          </w:p>
        </w:tc>
      </w:tr>
      <w:tr w:rsidR="001D5FA3" w14:paraId="2FA6B7CF" w14:textId="77777777">
        <w:tblPrEx>
          <w:tblCellMar>
            <w:top w:w="0" w:type="dxa"/>
            <w:bottom w:w="0" w:type="dxa"/>
          </w:tblCellMar>
        </w:tblPrEx>
        <w:tc>
          <w:tcPr>
            <w:tcW w:w="0" w:type="auto"/>
            <w:tcMar>
              <w:top w:w="40" w:type="dxa"/>
              <w:left w:w="100" w:type="dxa"/>
              <w:bottom w:w="40" w:type="dxa"/>
              <w:right w:w="100" w:type="dxa"/>
            </w:tcMar>
          </w:tcPr>
          <w:p w14:paraId="1C8A6F55" w14:textId="77777777" w:rsidR="001D5FA3" w:rsidRDefault="0015777C">
            <w:r>
              <w:rPr>
                <w:sz w:val="20"/>
                <w:szCs w:val="20"/>
              </w:rPr>
              <w:t>Publier une actualité</w:t>
            </w:r>
          </w:p>
        </w:tc>
        <w:tc>
          <w:tcPr>
            <w:tcW w:w="0" w:type="auto"/>
            <w:tcMar>
              <w:top w:w="40" w:type="dxa"/>
              <w:left w:w="100" w:type="dxa"/>
              <w:bottom w:w="40" w:type="dxa"/>
              <w:right w:w="100" w:type="dxa"/>
            </w:tcMar>
          </w:tcPr>
          <w:p w14:paraId="05DDBEB7" w14:textId="77777777" w:rsidR="001D5FA3" w:rsidRDefault="0015777C">
            <w:r>
              <w:rPr>
                <w:sz w:val="20"/>
                <w:szCs w:val="20"/>
              </w:rPr>
              <w:t>✓</w:t>
            </w:r>
          </w:p>
        </w:tc>
        <w:tc>
          <w:tcPr>
            <w:tcW w:w="0" w:type="auto"/>
            <w:tcMar>
              <w:top w:w="40" w:type="dxa"/>
              <w:left w:w="100" w:type="dxa"/>
              <w:bottom w:w="40" w:type="dxa"/>
              <w:right w:w="100" w:type="dxa"/>
            </w:tcMar>
          </w:tcPr>
          <w:p w14:paraId="26EA13C0" w14:textId="77777777" w:rsidR="001D5FA3" w:rsidRDefault="0015777C">
            <w:r>
              <w:rPr>
                <w:sz w:val="20"/>
                <w:szCs w:val="20"/>
              </w:rPr>
              <w:t>✓</w:t>
            </w:r>
          </w:p>
        </w:tc>
        <w:tc>
          <w:tcPr>
            <w:tcW w:w="0" w:type="auto"/>
            <w:tcMar>
              <w:top w:w="40" w:type="dxa"/>
              <w:left w:w="100" w:type="dxa"/>
              <w:bottom w:w="40" w:type="dxa"/>
              <w:right w:w="100" w:type="dxa"/>
            </w:tcMar>
          </w:tcPr>
          <w:p w14:paraId="7D047919" w14:textId="7C9F50F9" w:rsidR="001D5FA3" w:rsidRDefault="00DC2F38">
            <w:r>
              <w:rPr>
                <w:sz w:val="20"/>
                <w:szCs w:val="20"/>
              </w:rPr>
              <w:t>-</w:t>
            </w:r>
          </w:p>
        </w:tc>
      </w:tr>
      <w:tr w:rsidR="001D5FA3" w14:paraId="51BC7B77" w14:textId="77777777">
        <w:tblPrEx>
          <w:tblCellMar>
            <w:top w:w="0" w:type="dxa"/>
            <w:bottom w:w="0" w:type="dxa"/>
          </w:tblCellMar>
        </w:tblPrEx>
        <w:tc>
          <w:tcPr>
            <w:tcW w:w="0" w:type="auto"/>
            <w:tcMar>
              <w:top w:w="40" w:type="dxa"/>
              <w:left w:w="100" w:type="dxa"/>
              <w:bottom w:w="40" w:type="dxa"/>
              <w:right w:w="100" w:type="dxa"/>
            </w:tcMar>
          </w:tcPr>
          <w:p w14:paraId="29E64044" w14:textId="77777777" w:rsidR="001D5FA3" w:rsidRDefault="0015777C">
            <w:r>
              <w:rPr>
                <w:sz w:val="20"/>
                <w:szCs w:val="20"/>
              </w:rPr>
              <w:t>Supprimer une actualité</w:t>
            </w:r>
          </w:p>
        </w:tc>
        <w:tc>
          <w:tcPr>
            <w:tcW w:w="0" w:type="auto"/>
            <w:tcMar>
              <w:top w:w="40" w:type="dxa"/>
              <w:left w:w="100" w:type="dxa"/>
              <w:bottom w:w="40" w:type="dxa"/>
              <w:right w:w="100" w:type="dxa"/>
            </w:tcMar>
          </w:tcPr>
          <w:p w14:paraId="013C2FCC" w14:textId="77777777" w:rsidR="001D5FA3" w:rsidRDefault="0015777C">
            <w:r>
              <w:rPr>
                <w:sz w:val="20"/>
                <w:szCs w:val="20"/>
              </w:rPr>
              <w:t>✓</w:t>
            </w:r>
          </w:p>
        </w:tc>
        <w:tc>
          <w:tcPr>
            <w:tcW w:w="0" w:type="auto"/>
            <w:tcMar>
              <w:top w:w="40" w:type="dxa"/>
              <w:left w:w="100" w:type="dxa"/>
              <w:bottom w:w="40" w:type="dxa"/>
              <w:right w:w="100" w:type="dxa"/>
            </w:tcMar>
          </w:tcPr>
          <w:p w14:paraId="7D025655" w14:textId="1929BEF4" w:rsidR="001D5FA3" w:rsidRDefault="00DC2F38">
            <w:r>
              <w:rPr>
                <w:sz w:val="20"/>
                <w:szCs w:val="20"/>
              </w:rPr>
              <w:t>-</w:t>
            </w:r>
          </w:p>
        </w:tc>
        <w:tc>
          <w:tcPr>
            <w:tcW w:w="0" w:type="auto"/>
            <w:tcMar>
              <w:top w:w="40" w:type="dxa"/>
              <w:left w:w="100" w:type="dxa"/>
              <w:bottom w:w="40" w:type="dxa"/>
              <w:right w:w="100" w:type="dxa"/>
            </w:tcMar>
          </w:tcPr>
          <w:p w14:paraId="5DB7080B" w14:textId="20495C03" w:rsidR="001D5FA3" w:rsidRDefault="00DC2F38">
            <w:r>
              <w:rPr>
                <w:sz w:val="20"/>
                <w:szCs w:val="20"/>
              </w:rPr>
              <w:t>-</w:t>
            </w:r>
          </w:p>
        </w:tc>
      </w:tr>
      <w:tr w:rsidR="001D5FA3" w14:paraId="6725B79B" w14:textId="77777777">
        <w:tblPrEx>
          <w:tblCellMar>
            <w:top w:w="0" w:type="dxa"/>
            <w:bottom w:w="0" w:type="dxa"/>
          </w:tblCellMar>
        </w:tblPrEx>
        <w:tc>
          <w:tcPr>
            <w:tcW w:w="0" w:type="auto"/>
            <w:tcMar>
              <w:top w:w="40" w:type="dxa"/>
              <w:left w:w="100" w:type="dxa"/>
              <w:bottom w:w="40" w:type="dxa"/>
              <w:right w:w="100" w:type="dxa"/>
            </w:tcMar>
          </w:tcPr>
          <w:p w14:paraId="46D96C88" w14:textId="77777777" w:rsidR="001D5FA3" w:rsidRDefault="0015777C">
            <w:r>
              <w:rPr>
                <w:sz w:val="20"/>
                <w:szCs w:val="20"/>
              </w:rPr>
              <w:t>Consulter le planning</w:t>
            </w:r>
          </w:p>
        </w:tc>
        <w:tc>
          <w:tcPr>
            <w:tcW w:w="0" w:type="auto"/>
            <w:tcMar>
              <w:top w:w="40" w:type="dxa"/>
              <w:left w:w="100" w:type="dxa"/>
              <w:bottom w:w="40" w:type="dxa"/>
              <w:right w:w="100" w:type="dxa"/>
            </w:tcMar>
          </w:tcPr>
          <w:p w14:paraId="1E257141" w14:textId="77777777" w:rsidR="001D5FA3" w:rsidRDefault="0015777C">
            <w:r>
              <w:rPr>
                <w:sz w:val="20"/>
                <w:szCs w:val="20"/>
              </w:rPr>
              <w:t>✓</w:t>
            </w:r>
            <w:r>
              <w:rPr>
                <w:sz w:val="20"/>
                <w:szCs w:val="20"/>
              </w:rPr>
              <w:t xml:space="preserve"> (club entier)</w:t>
            </w:r>
          </w:p>
        </w:tc>
        <w:tc>
          <w:tcPr>
            <w:tcW w:w="0" w:type="auto"/>
            <w:tcMar>
              <w:top w:w="40" w:type="dxa"/>
              <w:left w:w="100" w:type="dxa"/>
              <w:bottom w:w="40" w:type="dxa"/>
              <w:right w:w="100" w:type="dxa"/>
            </w:tcMar>
          </w:tcPr>
          <w:p w14:paraId="1D7687E8" w14:textId="77777777" w:rsidR="001D5FA3" w:rsidRDefault="0015777C">
            <w:r>
              <w:rPr>
                <w:sz w:val="20"/>
                <w:szCs w:val="20"/>
              </w:rPr>
              <w:t>✓</w:t>
            </w:r>
            <w:r>
              <w:rPr>
                <w:sz w:val="20"/>
                <w:szCs w:val="20"/>
              </w:rPr>
              <w:t xml:space="preserve"> (ses équipes)</w:t>
            </w:r>
          </w:p>
        </w:tc>
        <w:tc>
          <w:tcPr>
            <w:tcW w:w="0" w:type="auto"/>
            <w:tcMar>
              <w:top w:w="40" w:type="dxa"/>
              <w:left w:w="100" w:type="dxa"/>
              <w:bottom w:w="40" w:type="dxa"/>
              <w:right w:w="100" w:type="dxa"/>
            </w:tcMar>
          </w:tcPr>
          <w:p w14:paraId="67489915" w14:textId="77777777" w:rsidR="001D5FA3" w:rsidRDefault="0015777C">
            <w:r>
              <w:rPr>
                <w:sz w:val="20"/>
                <w:szCs w:val="20"/>
              </w:rPr>
              <w:t>✓</w:t>
            </w:r>
            <w:r>
              <w:rPr>
                <w:sz w:val="20"/>
                <w:szCs w:val="20"/>
              </w:rPr>
              <w:t xml:space="preserve"> (son équipe)</w:t>
            </w:r>
          </w:p>
        </w:tc>
      </w:tr>
      <w:tr w:rsidR="001D5FA3" w14:paraId="79171B37" w14:textId="77777777">
        <w:tblPrEx>
          <w:tblCellMar>
            <w:top w:w="0" w:type="dxa"/>
            <w:bottom w:w="0" w:type="dxa"/>
          </w:tblCellMar>
        </w:tblPrEx>
        <w:tc>
          <w:tcPr>
            <w:tcW w:w="0" w:type="auto"/>
            <w:tcMar>
              <w:top w:w="40" w:type="dxa"/>
              <w:left w:w="100" w:type="dxa"/>
              <w:bottom w:w="40" w:type="dxa"/>
              <w:right w:w="100" w:type="dxa"/>
            </w:tcMar>
          </w:tcPr>
          <w:p w14:paraId="2D01B49D" w14:textId="77777777" w:rsidR="001D5FA3" w:rsidRDefault="0015777C">
            <w:r>
              <w:rPr>
                <w:sz w:val="20"/>
                <w:szCs w:val="20"/>
              </w:rPr>
              <w:lastRenderedPageBreak/>
              <w:t>Consulter les statistiques</w:t>
            </w:r>
          </w:p>
        </w:tc>
        <w:tc>
          <w:tcPr>
            <w:tcW w:w="0" w:type="auto"/>
            <w:tcMar>
              <w:top w:w="40" w:type="dxa"/>
              <w:left w:w="100" w:type="dxa"/>
              <w:bottom w:w="40" w:type="dxa"/>
              <w:right w:w="100" w:type="dxa"/>
            </w:tcMar>
          </w:tcPr>
          <w:p w14:paraId="357AB5D1" w14:textId="77777777" w:rsidR="001D5FA3" w:rsidRDefault="0015777C">
            <w:r>
              <w:rPr>
                <w:sz w:val="20"/>
                <w:szCs w:val="20"/>
              </w:rPr>
              <w:t>✓</w:t>
            </w:r>
          </w:p>
        </w:tc>
        <w:tc>
          <w:tcPr>
            <w:tcW w:w="0" w:type="auto"/>
            <w:tcMar>
              <w:top w:w="40" w:type="dxa"/>
              <w:left w:w="100" w:type="dxa"/>
              <w:bottom w:w="40" w:type="dxa"/>
              <w:right w:w="100" w:type="dxa"/>
            </w:tcMar>
          </w:tcPr>
          <w:p w14:paraId="3F9DD10B" w14:textId="77777777" w:rsidR="001D5FA3" w:rsidRDefault="0015777C">
            <w:r>
              <w:rPr>
                <w:sz w:val="20"/>
                <w:szCs w:val="20"/>
              </w:rPr>
              <w:t>✓</w:t>
            </w:r>
          </w:p>
        </w:tc>
        <w:tc>
          <w:tcPr>
            <w:tcW w:w="0" w:type="auto"/>
            <w:tcMar>
              <w:top w:w="40" w:type="dxa"/>
              <w:left w:w="100" w:type="dxa"/>
              <w:bottom w:w="40" w:type="dxa"/>
              <w:right w:w="100" w:type="dxa"/>
            </w:tcMar>
          </w:tcPr>
          <w:p w14:paraId="24695CBA" w14:textId="77777777" w:rsidR="001D5FA3" w:rsidRDefault="0015777C">
            <w:r>
              <w:rPr>
                <w:sz w:val="20"/>
                <w:szCs w:val="20"/>
              </w:rPr>
              <w:t>✓</w:t>
            </w:r>
            <w:r>
              <w:rPr>
                <w:sz w:val="20"/>
                <w:szCs w:val="20"/>
              </w:rPr>
              <w:t xml:space="preserve"> (les siennes)</w:t>
            </w:r>
          </w:p>
        </w:tc>
      </w:tr>
      <w:tr w:rsidR="001D5FA3" w14:paraId="1DE5C858" w14:textId="77777777">
        <w:tblPrEx>
          <w:tblCellMar>
            <w:top w:w="0" w:type="dxa"/>
            <w:bottom w:w="0" w:type="dxa"/>
          </w:tblCellMar>
        </w:tblPrEx>
        <w:tc>
          <w:tcPr>
            <w:tcW w:w="0" w:type="auto"/>
            <w:tcMar>
              <w:top w:w="40" w:type="dxa"/>
              <w:left w:w="100" w:type="dxa"/>
              <w:bottom w:w="40" w:type="dxa"/>
              <w:right w:w="100" w:type="dxa"/>
            </w:tcMar>
          </w:tcPr>
          <w:p w14:paraId="067C1069" w14:textId="0DDB1F42" w:rsidR="001D5FA3" w:rsidRDefault="0015777C">
            <w:r>
              <w:rPr>
                <w:sz w:val="20"/>
                <w:szCs w:val="20"/>
              </w:rPr>
              <w:t xml:space="preserve">Messagerie </w:t>
            </w:r>
            <w:r w:rsidR="00DC2F38">
              <w:rPr>
                <w:sz w:val="20"/>
                <w:szCs w:val="20"/>
              </w:rPr>
              <w:t>-</w:t>
            </w:r>
            <w:r>
              <w:rPr>
                <w:sz w:val="20"/>
                <w:szCs w:val="20"/>
              </w:rPr>
              <w:t xml:space="preserve"> salon Direction</w:t>
            </w:r>
          </w:p>
        </w:tc>
        <w:tc>
          <w:tcPr>
            <w:tcW w:w="0" w:type="auto"/>
            <w:tcMar>
              <w:top w:w="40" w:type="dxa"/>
              <w:left w:w="100" w:type="dxa"/>
              <w:bottom w:w="40" w:type="dxa"/>
              <w:right w:w="100" w:type="dxa"/>
            </w:tcMar>
          </w:tcPr>
          <w:p w14:paraId="608E3055" w14:textId="77777777" w:rsidR="001D5FA3" w:rsidRDefault="0015777C">
            <w:r>
              <w:rPr>
                <w:sz w:val="20"/>
                <w:szCs w:val="20"/>
              </w:rPr>
              <w:t>✓</w:t>
            </w:r>
          </w:p>
        </w:tc>
        <w:tc>
          <w:tcPr>
            <w:tcW w:w="0" w:type="auto"/>
            <w:tcMar>
              <w:top w:w="40" w:type="dxa"/>
              <w:left w:w="100" w:type="dxa"/>
              <w:bottom w:w="40" w:type="dxa"/>
              <w:right w:w="100" w:type="dxa"/>
            </w:tcMar>
          </w:tcPr>
          <w:p w14:paraId="49E122D1" w14:textId="15F8D6D0" w:rsidR="001D5FA3" w:rsidRDefault="00DC2F38">
            <w:r>
              <w:rPr>
                <w:sz w:val="20"/>
                <w:szCs w:val="20"/>
              </w:rPr>
              <w:t>-</w:t>
            </w:r>
          </w:p>
        </w:tc>
        <w:tc>
          <w:tcPr>
            <w:tcW w:w="0" w:type="auto"/>
            <w:tcMar>
              <w:top w:w="40" w:type="dxa"/>
              <w:left w:w="100" w:type="dxa"/>
              <w:bottom w:w="40" w:type="dxa"/>
              <w:right w:w="100" w:type="dxa"/>
            </w:tcMar>
          </w:tcPr>
          <w:p w14:paraId="5D018204" w14:textId="207E7764" w:rsidR="001D5FA3" w:rsidRDefault="00DC2F38">
            <w:r>
              <w:rPr>
                <w:sz w:val="20"/>
                <w:szCs w:val="20"/>
              </w:rPr>
              <w:t>-</w:t>
            </w:r>
          </w:p>
        </w:tc>
      </w:tr>
      <w:tr w:rsidR="001D5FA3" w14:paraId="226ED0AA" w14:textId="77777777">
        <w:tblPrEx>
          <w:tblCellMar>
            <w:top w:w="0" w:type="dxa"/>
            <w:bottom w:w="0" w:type="dxa"/>
          </w:tblCellMar>
        </w:tblPrEx>
        <w:tc>
          <w:tcPr>
            <w:tcW w:w="0" w:type="auto"/>
            <w:tcMar>
              <w:top w:w="40" w:type="dxa"/>
              <w:left w:w="100" w:type="dxa"/>
              <w:bottom w:w="40" w:type="dxa"/>
              <w:right w:w="100" w:type="dxa"/>
            </w:tcMar>
          </w:tcPr>
          <w:p w14:paraId="1343993C" w14:textId="3A43B38B" w:rsidR="001D5FA3" w:rsidRDefault="0015777C">
            <w:r>
              <w:rPr>
                <w:sz w:val="20"/>
                <w:szCs w:val="20"/>
              </w:rPr>
              <w:t xml:space="preserve">Messagerie </w:t>
            </w:r>
            <w:r w:rsidR="00DC2F38">
              <w:rPr>
                <w:sz w:val="20"/>
                <w:szCs w:val="20"/>
              </w:rPr>
              <w:t>-</w:t>
            </w:r>
            <w:r>
              <w:rPr>
                <w:sz w:val="20"/>
                <w:szCs w:val="20"/>
              </w:rPr>
              <w:t xml:space="preserve"> salon Staff</w:t>
            </w:r>
          </w:p>
        </w:tc>
        <w:tc>
          <w:tcPr>
            <w:tcW w:w="0" w:type="auto"/>
            <w:tcMar>
              <w:top w:w="40" w:type="dxa"/>
              <w:left w:w="100" w:type="dxa"/>
              <w:bottom w:w="40" w:type="dxa"/>
              <w:right w:w="100" w:type="dxa"/>
            </w:tcMar>
          </w:tcPr>
          <w:p w14:paraId="235A4E4B" w14:textId="77777777" w:rsidR="001D5FA3" w:rsidRDefault="0015777C">
            <w:r>
              <w:rPr>
                <w:sz w:val="20"/>
                <w:szCs w:val="20"/>
              </w:rPr>
              <w:t>✓</w:t>
            </w:r>
          </w:p>
        </w:tc>
        <w:tc>
          <w:tcPr>
            <w:tcW w:w="0" w:type="auto"/>
            <w:tcMar>
              <w:top w:w="40" w:type="dxa"/>
              <w:left w:w="100" w:type="dxa"/>
              <w:bottom w:w="40" w:type="dxa"/>
              <w:right w:w="100" w:type="dxa"/>
            </w:tcMar>
          </w:tcPr>
          <w:p w14:paraId="5A7A4F43" w14:textId="77777777" w:rsidR="001D5FA3" w:rsidRDefault="0015777C">
            <w:r>
              <w:rPr>
                <w:sz w:val="20"/>
                <w:szCs w:val="20"/>
              </w:rPr>
              <w:t>✓</w:t>
            </w:r>
          </w:p>
        </w:tc>
        <w:tc>
          <w:tcPr>
            <w:tcW w:w="0" w:type="auto"/>
            <w:tcMar>
              <w:top w:w="40" w:type="dxa"/>
              <w:left w:w="100" w:type="dxa"/>
              <w:bottom w:w="40" w:type="dxa"/>
              <w:right w:w="100" w:type="dxa"/>
            </w:tcMar>
          </w:tcPr>
          <w:p w14:paraId="213FAA23" w14:textId="3C984001" w:rsidR="001D5FA3" w:rsidRDefault="00DC2F38">
            <w:r>
              <w:rPr>
                <w:sz w:val="20"/>
                <w:szCs w:val="20"/>
              </w:rPr>
              <w:t>-</w:t>
            </w:r>
          </w:p>
        </w:tc>
      </w:tr>
      <w:tr w:rsidR="001D5FA3" w14:paraId="6C4612D0" w14:textId="77777777">
        <w:tblPrEx>
          <w:tblCellMar>
            <w:top w:w="0" w:type="dxa"/>
            <w:bottom w:w="0" w:type="dxa"/>
          </w:tblCellMar>
        </w:tblPrEx>
        <w:tc>
          <w:tcPr>
            <w:tcW w:w="0" w:type="auto"/>
            <w:tcMar>
              <w:top w:w="40" w:type="dxa"/>
              <w:left w:w="100" w:type="dxa"/>
              <w:bottom w:w="40" w:type="dxa"/>
              <w:right w:w="100" w:type="dxa"/>
            </w:tcMar>
          </w:tcPr>
          <w:p w14:paraId="1047DC55" w14:textId="13F48678" w:rsidR="001D5FA3" w:rsidRDefault="0015777C">
            <w:r>
              <w:rPr>
                <w:sz w:val="20"/>
                <w:szCs w:val="20"/>
              </w:rPr>
              <w:t xml:space="preserve">Messagerie </w:t>
            </w:r>
            <w:r w:rsidR="00DC2F38">
              <w:rPr>
                <w:sz w:val="20"/>
                <w:szCs w:val="20"/>
              </w:rPr>
              <w:t>-</w:t>
            </w:r>
            <w:r>
              <w:rPr>
                <w:sz w:val="20"/>
                <w:szCs w:val="20"/>
              </w:rPr>
              <w:t xml:space="preserve"> salon Équipe</w:t>
            </w:r>
          </w:p>
        </w:tc>
        <w:tc>
          <w:tcPr>
            <w:tcW w:w="0" w:type="auto"/>
            <w:tcMar>
              <w:top w:w="40" w:type="dxa"/>
              <w:left w:w="100" w:type="dxa"/>
              <w:bottom w:w="40" w:type="dxa"/>
              <w:right w:w="100" w:type="dxa"/>
            </w:tcMar>
          </w:tcPr>
          <w:p w14:paraId="2FDC62CD" w14:textId="77777777" w:rsidR="001D5FA3" w:rsidRDefault="0015777C">
            <w:r>
              <w:rPr>
                <w:sz w:val="20"/>
                <w:szCs w:val="20"/>
              </w:rPr>
              <w:t>✓</w:t>
            </w:r>
            <w:r>
              <w:rPr>
                <w:sz w:val="20"/>
                <w:szCs w:val="20"/>
              </w:rPr>
              <w:t xml:space="preserve"> (tous)</w:t>
            </w:r>
          </w:p>
        </w:tc>
        <w:tc>
          <w:tcPr>
            <w:tcW w:w="0" w:type="auto"/>
            <w:tcMar>
              <w:top w:w="40" w:type="dxa"/>
              <w:left w:w="100" w:type="dxa"/>
              <w:bottom w:w="40" w:type="dxa"/>
              <w:right w:w="100" w:type="dxa"/>
            </w:tcMar>
          </w:tcPr>
          <w:p w14:paraId="34C7159C" w14:textId="77777777" w:rsidR="001D5FA3" w:rsidRDefault="0015777C">
            <w:r>
              <w:rPr>
                <w:sz w:val="20"/>
                <w:szCs w:val="20"/>
              </w:rPr>
              <w:t>✓</w:t>
            </w:r>
            <w:r>
              <w:rPr>
                <w:sz w:val="20"/>
                <w:szCs w:val="20"/>
              </w:rPr>
              <w:t xml:space="preserve"> (ses équipes)</w:t>
            </w:r>
          </w:p>
        </w:tc>
        <w:tc>
          <w:tcPr>
            <w:tcW w:w="0" w:type="auto"/>
            <w:tcMar>
              <w:top w:w="40" w:type="dxa"/>
              <w:left w:w="100" w:type="dxa"/>
              <w:bottom w:w="40" w:type="dxa"/>
              <w:right w:w="100" w:type="dxa"/>
            </w:tcMar>
          </w:tcPr>
          <w:p w14:paraId="5494D1EB" w14:textId="77777777" w:rsidR="001D5FA3" w:rsidRDefault="0015777C">
            <w:r>
              <w:rPr>
                <w:sz w:val="20"/>
                <w:szCs w:val="20"/>
              </w:rPr>
              <w:t>✓</w:t>
            </w:r>
            <w:r>
              <w:rPr>
                <w:sz w:val="20"/>
                <w:szCs w:val="20"/>
              </w:rPr>
              <w:t xml:space="preserve"> (son équipe)</w:t>
            </w:r>
          </w:p>
        </w:tc>
      </w:tr>
    </w:tbl>
    <w:p w14:paraId="574CABB9" w14:textId="2DE99AEC" w:rsidR="001D5FA3" w:rsidRDefault="0015777C">
      <w:pPr>
        <w:spacing w:before="60" w:after="160"/>
        <w:jc w:val="center"/>
      </w:pPr>
      <w:r>
        <w:rPr>
          <w:i/>
          <w:iCs/>
          <w:color w:val="4B4869"/>
          <w:sz w:val="20"/>
          <w:szCs w:val="20"/>
        </w:rPr>
        <w:t xml:space="preserve">Tableau 2 </w:t>
      </w:r>
      <w:r w:rsidR="00DC2F38">
        <w:rPr>
          <w:i/>
          <w:iCs/>
          <w:color w:val="4B4869"/>
          <w:sz w:val="20"/>
          <w:szCs w:val="20"/>
        </w:rPr>
        <w:t>-</w:t>
      </w:r>
      <w:r>
        <w:rPr>
          <w:i/>
          <w:iCs/>
          <w:color w:val="4B4869"/>
          <w:sz w:val="20"/>
          <w:szCs w:val="20"/>
        </w:rPr>
        <w:t xml:space="preserve"> Matrice des permissions implémentée</w:t>
      </w:r>
    </w:p>
    <w:p w14:paraId="3364C348" w14:textId="77777777" w:rsidR="001D5FA3" w:rsidRDefault="0015777C">
      <w:pPr>
        <w:pStyle w:val="Titre3"/>
      </w:pPr>
      <w:bookmarkStart w:id="11" w:name="_Toc234485901"/>
      <w:r>
        <w:t>Écarts entre le cahier des charges initial et le produit final</w:t>
      </w:r>
      <w:bookmarkEnd w:id="11"/>
    </w:p>
    <w:p w14:paraId="3BA46A49" w14:textId="77777777" w:rsidR="001D5FA3" w:rsidRDefault="0015777C">
      <w:pPr>
        <w:spacing w:after="120" w:line="276" w:lineRule="auto"/>
        <w:jc w:val="both"/>
      </w:pPr>
      <w:r>
        <w:t>Le cahier des charges est un document de cadrage, pas un contrat figé : plusieurs écarts assumés méritent d'être tracés, car ils illustrent les arbitrages faits en cours d'année.</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2463"/>
        <w:gridCol w:w="2165"/>
        <w:gridCol w:w="4434"/>
      </w:tblGrid>
      <w:tr w:rsidR="001D5FA3" w14:paraId="005DB699"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2D8E5726" w14:textId="77777777" w:rsidR="001D5FA3" w:rsidRDefault="0015777C">
            <w:r>
              <w:rPr>
                <w:b/>
                <w:bCs/>
                <w:color w:val="FFFFFF"/>
                <w:sz w:val="20"/>
                <w:szCs w:val="20"/>
              </w:rPr>
              <w:t>Prévu au cahier des charges</w:t>
            </w:r>
          </w:p>
        </w:tc>
        <w:tc>
          <w:tcPr>
            <w:tcW w:w="0" w:type="auto"/>
            <w:shd w:val="clear" w:color="auto" w:fill="4C1D95"/>
            <w:tcMar>
              <w:top w:w="60" w:type="dxa"/>
              <w:left w:w="100" w:type="dxa"/>
              <w:bottom w:w="60" w:type="dxa"/>
              <w:right w:w="100" w:type="dxa"/>
            </w:tcMar>
          </w:tcPr>
          <w:p w14:paraId="48B22478" w14:textId="77777777" w:rsidR="001D5FA3" w:rsidRDefault="0015777C">
            <w:r>
              <w:rPr>
                <w:b/>
                <w:bCs/>
                <w:color w:val="FFFFFF"/>
                <w:sz w:val="20"/>
                <w:szCs w:val="20"/>
              </w:rPr>
              <w:t>Réalisé</w:t>
            </w:r>
          </w:p>
        </w:tc>
        <w:tc>
          <w:tcPr>
            <w:tcW w:w="0" w:type="auto"/>
            <w:shd w:val="clear" w:color="auto" w:fill="4C1D95"/>
            <w:tcMar>
              <w:top w:w="60" w:type="dxa"/>
              <w:left w:w="100" w:type="dxa"/>
              <w:bottom w:w="60" w:type="dxa"/>
              <w:right w:w="100" w:type="dxa"/>
            </w:tcMar>
          </w:tcPr>
          <w:p w14:paraId="752DFD5C" w14:textId="77777777" w:rsidR="001D5FA3" w:rsidRDefault="0015777C">
            <w:r>
              <w:rPr>
                <w:b/>
                <w:bCs/>
                <w:color w:val="FFFFFF"/>
                <w:sz w:val="20"/>
                <w:szCs w:val="20"/>
              </w:rPr>
              <w:t>Justification</w:t>
            </w:r>
          </w:p>
        </w:tc>
      </w:tr>
      <w:tr w:rsidR="001D5FA3" w14:paraId="2526010D" w14:textId="77777777">
        <w:tblPrEx>
          <w:tblCellMar>
            <w:top w:w="0" w:type="dxa"/>
            <w:bottom w:w="0" w:type="dxa"/>
          </w:tblCellMar>
        </w:tblPrEx>
        <w:tc>
          <w:tcPr>
            <w:tcW w:w="0" w:type="auto"/>
            <w:tcMar>
              <w:top w:w="40" w:type="dxa"/>
              <w:left w:w="100" w:type="dxa"/>
              <w:bottom w:w="40" w:type="dxa"/>
              <w:right w:w="100" w:type="dxa"/>
            </w:tcMar>
          </w:tcPr>
          <w:p w14:paraId="2632CEF2" w14:textId="77777777" w:rsidR="001D5FA3" w:rsidRDefault="0015777C">
            <w:r>
              <w:rPr>
                <w:sz w:val="20"/>
                <w:szCs w:val="20"/>
              </w:rPr>
              <w:t xml:space="preserve">Backend Kotlin + Spring Boot, frontend </w:t>
            </w:r>
            <w:proofErr w:type="spellStart"/>
            <w:r>
              <w:rPr>
                <w:sz w:val="20"/>
                <w:szCs w:val="20"/>
              </w:rPr>
              <w:t>Angular</w:t>
            </w:r>
            <w:proofErr w:type="spellEnd"/>
          </w:p>
        </w:tc>
        <w:tc>
          <w:tcPr>
            <w:tcW w:w="0" w:type="auto"/>
            <w:tcMar>
              <w:top w:w="40" w:type="dxa"/>
              <w:left w:w="100" w:type="dxa"/>
              <w:bottom w:w="40" w:type="dxa"/>
              <w:right w:w="100" w:type="dxa"/>
            </w:tcMar>
          </w:tcPr>
          <w:p w14:paraId="0639D8B6" w14:textId="77777777" w:rsidR="001D5FA3" w:rsidRDefault="0015777C">
            <w:r>
              <w:rPr>
                <w:sz w:val="20"/>
                <w:szCs w:val="20"/>
              </w:rPr>
              <w:t xml:space="preserve">Backend Node.js/Express + </w:t>
            </w:r>
            <w:proofErr w:type="spellStart"/>
            <w:r>
              <w:rPr>
                <w:sz w:val="20"/>
                <w:szCs w:val="20"/>
              </w:rPr>
              <w:t>TypeScript</w:t>
            </w:r>
            <w:proofErr w:type="spellEnd"/>
            <w:r>
              <w:rPr>
                <w:sz w:val="20"/>
                <w:szCs w:val="20"/>
              </w:rPr>
              <w:t xml:space="preserve">, frontend </w:t>
            </w:r>
            <w:proofErr w:type="spellStart"/>
            <w:r>
              <w:rPr>
                <w:sz w:val="20"/>
                <w:szCs w:val="20"/>
              </w:rPr>
              <w:t>React</w:t>
            </w:r>
            <w:proofErr w:type="spellEnd"/>
          </w:p>
        </w:tc>
        <w:tc>
          <w:tcPr>
            <w:tcW w:w="0" w:type="auto"/>
            <w:tcMar>
              <w:top w:w="40" w:type="dxa"/>
              <w:left w:w="100" w:type="dxa"/>
              <w:bottom w:w="40" w:type="dxa"/>
              <w:right w:w="100" w:type="dxa"/>
            </w:tcMar>
          </w:tcPr>
          <w:p w14:paraId="743B61DB" w14:textId="77777777" w:rsidR="001D5FA3" w:rsidRDefault="0015777C">
            <w:r>
              <w:rPr>
                <w:sz w:val="20"/>
                <w:szCs w:val="20"/>
              </w:rPr>
              <w:t>Pivot technologique décidé avant le développement : un seul langage (</w:t>
            </w:r>
            <w:proofErr w:type="spellStart"/>
            <w:r>
              <w:rPr>
                <w:sz w:val="20"/>
                <w:szCs w:val="20"/>
              </w:rPr>
              <w:t>TypeScript</w:t>
            </w:r>
            <w:proofErr w:type="spellEnd"/>
            <w:r>
              <w:rPr>
                <w:sz w:val="20"/>
                <w:szCs w:val="20"/>
              </w:rPr>
              <w:t>) sur toute la stack, écosystème plus productif pour une équipe réduite (voir §4)</w:t>
            </w:r>
          </w:p>
        </w:tc>
      </w:tr>
      <w:tr w:rsidR="001D5FA3" w14:paraId="093CDC60" w14:textId="77777777">
        <w:tblPrEx>
          <w:tblCellMar>
            <w:top w:w="0" w:type="dxa"/>
            <w:bottom w:w="0" w:type="dxa"/>
          </w:tblCellMar>
        </w:tblPrEx>
        <w:tc>
          <w:tcPr>
            <w:tcW w:w="0" w:type="auto"/>
            <w:tcMar>
              <w:top w:w="40" w:type="dxa"/>
              <w:left w:w="100" w:type="dxa"/>
              <w:bottom w:w="40" w:type="dxa"/>
              <w:right w:w="100" w:type="dxa"/>
            </w:tcMar>
          </w:tcPr>
          <w:p w14:paraId="3E03182E" w14:textId="77777777" w:rsidR="001D5FA3" w:rsidRDefault="0015777C">
            <w:r>
              <w:rPr>
                <w:sz w:val="20"/>
                <w:szCs w:val="20"/>
              </w:rPr>
              <w:t>4 rôles (dont ADMIN plateforme)</w:t>
            </w:r>
          </w:p>
        </w:tc>
        <w:tc>
          <w:tcPr>
            <w:tcW w:w="0" w:type="auto"/>
            <w:tcMar>
              <w:top w:w="40" w:type="dxa"/>
              <w:left w:w="100" w:type="dxa"/>
              <w:bottom w:w="40" w:type="dxa"/>
              <w:right w:w="100" w:type="dxa"/>
            </w:tcMar>
          </w:tcPr>
          <w:p w14:paraId="17C368FE" w14:textId="77777777" w:rsidR="001D5FA3" w:rsidRDefault="0015777C">
            <w:r>
              <w:rPr>
                <w:sz w:val="20"/>
                <w:szCs w:val="20"/>
              </w:rPr>
              <w:t>3 rôles</w:t>
            </w:r>
          </w:p>
        </w:tc>
        <w:tc>
          <w:tcPr>
            <w:tcW w:w="0" w:type="auto"/>
            <w:tcMar>
              <w:top w:w="40" w:type="dxa"/>
              <w:left w:w="100" w:type="dxa"/>
              <w:bottom w:w="40" w:type="dxa"/>
              <w:right w:w="100" w:type="dxa"/>
            </w:tcMar>
          </w:tcPr>
          <w:p w14:paraId="3E9F884E" w14:textId="77777777" w:rsidR="001D5FA3" w:rsidRDefault="0015777C">
            <w:r>
              <w:rPr>
                <w:sz w:val="20"/>
                <w:szCs w:val="20"/>
              </w:rPr>
              <w:t>Le rôle ADMIN n'a de sens qu'en SaaS multi-tenant (v2)</w:t>
            </w:r>
          </w:p>
        </w:tc>
      </w:tr>
      <w:tr w:rsidR="001D5FA3" w14:paraId="3BD70FCD" w14:textId="77777777">
        <w:tblPrEx>
          <w:tblCellMar>
            <w:top w:w="0" w:type="dxa"/>
            <w:bottom w:w="0" w:type="dxa"/>
          </w:tblCellMar>
        </w:tblPrEx>
        <w:tc>
          <w:tcPr>
            <w:tcW w:w="0" w:type="auto"/>
            <w:tcMar>
              <w:top w:w="40" w:type="dxa"/>
              <w:left w:w="100" w:type="dxa"/>
              <w:bottom w:w="40" w:type="dxa"/>
              <w:right w:w="100" w:type="dxa"/>
            </w:tcMar>
          </w:tcPr>
          <w:p w14:paraId="7EDEFFA6" w14:textId="77777777" w:rsidR="001D5FA3" w:rsidRDefault="0015777C">
            <w:proofErr w:type="spellStart"/>
            <w:r>
              <w:rPr>
                <w:sz w:val="20"/>
                <w:szCs w:val="20"/>
              </w:rPr>
              <w:t>Refresh</w:t>
            </w:r>
            <w:proofErr w:type="spellEnd"/>
            <w:r>
              <w:rPr>
                <w:sz w:val="20"/>
                <w:szCs w:val="20"/>
              </w:rPr>
              <w:t xml:space="preserve"> </w:t>
            </w:r>
            <w:proofErr w:type="spellStart"/>
            <w:r>
              <w:rPr>
                <w:sz w:val="20"/>
                <w:szCs w:val="20"/>
              </w:rPr>
              <w:t>token</w:t>
            </w:r>
            <w:proofErr w:type="spellEnd"/>
            <w:r>
              <w:rPr>
                <w:sz w:val="20"/>
                <w:szCs w:val="20"/>
              </w:rPr>
              <w:t xml:space="preserve"> + invalidation serveur</w:t>
            </w:r>
          </w:p>
        </w:tc>
        <w:tc>
          <w:tcPr>
            <w:tcW w:w="0" w:type="auto"/>
            <w:tcMar>
              <w:top w:w="40" w:type="dxa"/>
              <w:left w:w="100" w:type="dxa"/>
              <w:bottom w:w="40" w:type="dxa"/>
              <w:right w:w="100" w:type="dxa"/>
            </w:tcMar>
          </w:tcPr>
          <w:p w14:paraId="4C028D06" w14:textId="77777777" w:rsidR="001D5FA3" w:rsidRDefault="0015777C">
            <w:r>
              <w:rPr>
                <w:sz w:val="20"/>
                <w:szCs w:val="20"/>
              </w:rPr>
              <w:t>JWT simple 7 jours</w:t>
            </w:r>
          </w:p>
        </w:tc>
        <w:tc>
          <w:tcPr>
            <w:tcW w:w="0" w:type="auto"/>
            <w:tcMar>
              <w:top w:w="40" w:type="dxa"/>
              <w:left w:w="100" w:type="dxa"/>
              <w:bottom w:w="40" w:type="dxa"/>
              <w:right w:w="100" w:type="dxa"/>
            </w:tcMar>
          </w:tcPr>
          <w:p w14:paraId="18E8F3A0" w14:textId="77777777" w:rsidR="001D5FA3" w:rsidRDefault="0015777C">
            <w:r>
              <w:rPr>
                <w:sz w:val="20"/>
                <w:szCs w:val="20"/>
              </w:rPr>
              <w:t xml:space="preserve">Simplification assumée pour </w:t>
            </w:r>
            <w:proofErr w:type="gramStart"/>
            <w:r>
              <w:rPr>
                <w:sz w:val="20"/>
                <w:szCs w:val="20"/>
              </w:rPr>
              <w:t>la v1</w:t>
            </w:r>
            <w:proofErr w:type="gramEnd"/>
            <w:r>
              <w:rPr>
                <w:sz w:val="20"/>
                <w:szCs w:val="20"/>
              </w:rPr>
              <w:t xml:space="preserve"> ; identifiée comme limite (§7)</w:t>
            </w:r>
          </w:p>
        </w:tc>
      </w:tr>
      <w:tr w:rsidR="001D5FA3" w14:paraId="2D8D595F" w14:textId="77777777">
        <w:tblPrEx>
          <w:tblCellMar>
            <w:top w:w="0" w:type="dxa"/>
            <w:bottom w:w="0" w:type="dxa"/>
          </w:tblCellMar>
        </w:tblPrEx>
        <w:tc>
          <w:tcPr>
            <w:tcW w:w="0" w:type="auto"/>
            <w:tcMar>
              <w:top w:w="40" w:type="dxa"/>
              <w:left w:w="100" w:type="dxa"/>
              <w:bottom w:w="40" w:type="dxa"/>
              <w:right w:w="100" w:type="dxa"/>
            </w:tcMar>
          </w:tcPr>
          <w:p w14:paraId="4485FAAC" w14:textId="77777777" w:rsidR="001D5FA3" w:rsidRDefault="0015777C">
            <w:r>
              <w:rPr>
                <w:sz w:val="20"/>
                <w:szCs w:val="20"/>
              </w:rPr>
              <w:t xml:space="preserve">Dashboard analytique </w:t>
            </w:r>
            <w:proofErr w:type="spellStart"/>
            <w:r>
              <w:rPr>
                <w:sz w:val="20"/>
                <w:szCs w:val="20"/>
              </w:rPr>
              <w:t>Metabase</w:t>
            </w:r>
            <w:proofErr w:type="spellEnd"/>
          </w:p>
        </w:tc>
        <w:tc>
          <w:tcPr>
            <w:tcW w:w="0" w:type="auto"/>
            <w:tcMar>
              <w:top w:w="40" w:type="dxa"/>
              <w:left w:w="100" w:type="dxa"/>
              <w:bottom w:w="40" w:type="dxa"/>
              <w:right w:w="100" w:type="dxa"/>
            </w:tcMar>
          </w:tcPr>
          <w:p w14:paraId="62EE7219" w14:textId="77777777" w:rsidR="001D5FA3" w:rsidRDefault="0015777C">
            <w:r>
              <w:rPr>
                <w:sz w:val="20"/>
                <w:szCs w:val="20"/>
              </w:rPr>
              <w:t>Non réalisé</w:t>
            </w:r>
          </w:p>
        </w:tc>
        <w:tc>
          <w:tcPr>
            <w:tcW w:w="0" w:type="auto"/>
            <w:tcMar>
              <w:top w:w="40" w:type="dxa"/>
              <w:left w:w="100" w:type="dxa"/>
              <w:bottom w:w="40" w:type="dxa"/>
              <w:right w:w="100" w:type="dxa"/>
            </w:tcMar>
          </w:tcPr>
          <w:p w14:paraId="709C0C36" w14:textId="77777777" w:rsidR="001D5FA3" w:rsidRDefault="0015777C">
            <w:proofErr w:type="spellStart"/>
            <w:r>
              <w:rPr>
                <w:sz w:val="20"/>
                <w:szCs w:val="20"/>
              </w:rPr>
              <w:t>Déprioritisé</w:t>
            </w:r>
            <w:proofErr w:type="spellEnd"/>
            <w:r>
              <w:rPr>
                <w:sz w:val="20"/>
                <w:szCs w:val="20"/>
              </w:rPr>
              <w:t xml:space="preserve"> au profit du paiement Stripe et de la messagerie ; les statistiques applicatives couvrent le besoin utilisateur</w:t>
            </w:r>
          </w:p>
        </w:tc>
      </w:tr>
      <w:tr w:rsidR="001D5FA3" w14:paraId="3079025F" w14:textId="77777777">
        <w:tblPrEx>
          <w:tblCellMar>
            <w:top w:w="0" w:type="dxa"/>
            <w:bottom w:w="0" w:type="dxa"/>
          </w:tblCellMar>
        </w:tblPrEx>
        <w:tc>
          <w:tcPr>
            <w:tcW w:w="0" w:type="auto"/>
            <w:tcMar>
              <w:top w:w="40" w:type="dxa"/>
              <w:left w:w="100" w:type="dxa"/>
              <w:bottom w:w="40" w:type="dxa"/>
              <w:right w:w="100" w:type="dxa"/>
            </w:tcMar>
          </w:tcPr>
          <w:p w14:paraId="22AA5EC4" w14:textId="77777777" w:rsidR="001D5FA3" w:rsidRDefault="0015777C">
            <w:r>
              <w:rPr>
                <w:sz w:val="20"/>
                <w:szCs w:val="20"/>
              </w:rPr>
              <w:t>Paiement Stripe (prévu v2)</w:t>
            </w:r>
          </w:p>
        </w:tc>
        <w:tc>
          <w:tcPr>
            <w:tcW w:w="0" w:type="auto"/>
            <w:tcMar>
              <w:top w:w="40" w:type="dxa"/>
              <w:left w:w="100" w:type="dxa"/>
              <w:bottom w:w="40" w:type="dxa"/>
              <w:right w:w="100" w:type="dxa"/>
            </w:tcMar>
          </w:tcPr>
          <w:p w14:paraId="7D024317" w14:textId="77777777" w:rsidR="001D5FA3" w:rsidRDefault="0015777C">
            <w:r>
              <w:rPr>
                <w:sz w:val="20"/>
                <w:szCs w:val="20"/>
              </w:rPr>
              <w:t>Intégré en v1</w:t>
            </w:r>
          </w:p>
        </w:tc>
        <w:tc>
          <w:tcPr>
            <w:tcW w:w="0" w:type="auto"/>
            <w:tcMar>
              <w:top w:w="40" w:type="dxa"/>
              <w:left w:w="100" w:type="dxa"/>
              <w:bottom w:w="40" w:type="dxa"/>
              <w:right w:w="100" w:type="dxa"/>
            </w:tcMar>
          </w:tcPr>
          <w:p w14:paraId="5AD4CAE8" w14:textId="77777777" w:rsidR="001D5FA3" w:rsidRDefault="0015777C">
            <w:r>
              <w:rPr>
                <w:sz w:val="20"/>
                <w:szCs w:val="20"/>
              </w:rPr>
              <w:t xml:space="preserve">Le modèle freemium a été implémenté en avance de phase (abonnement, achat unique, </w:t>
            </w:r>
            <w:proofErr w:type="spellStart"/>
            <w:r>
              <w:rPr>
                <w:sz w:val="20"/>
                <w:szCs w:val="20"/>
              </w:rPr>
              <w:t>webhooks</w:t>
            </w:r>
            <w:proofErr w:type="spellEnd"/>
            <w:r>
              <w:rPr>
                <w:sz w:val="20"/>
                <w:szCs w:val="20"/>
              </w:rPr>
              <w:t>)</w:t>
            </w:r>
          </w:p>
        </w:tc>
      </w:tr>
      <w:tr w:rsidR="001D5FA3" w14:paraId="24631E14" w14:textId="77777777">
        <w:tblPrEx>
          <w:tblCellMar>
            <w:top w:w="0" w:type="dxa"/>
            <w:bottom w:w="0" w:type="dxa"/>
          </w:tblCellMar>
        </w:tblPrEx>
        <w:tc>
          <w:tcPr>
            <w:tcW w:w="0" w:type="auto"/>
            <w:tcMar>
              <w:top w:w="40" w:type="dxa"/>
              <w:left w:w="100" w:type="dxa"/>
              <w:bottom w:w="40" w:type="dxa"/>
              <w:right w:w="100" w:type="dxa"/>
            </w:tcMar>
          </w:tcPr>
          <w:p w14:paraId="2D5CB30E" w14:textId="77777777" w:rsidR="001D5FA3" w:rsidRDefault="0015777C">
            <w:r>
              <w:rPr>
                <w:sz w:val="20"/>
                <w:szCs w:val="20"/>
              </w:rPr>
              <w:t>Messagerie / chat (prévu v2)</w:t>
            </w:r>
          </w:p>
        </w:tc>
        <w:tc>
          <w:tcPr>
            <w:tcW w:w="0" w:type="auto"/>
            <w:tcMar>
              <w:top w:w="40" w:type="dxa"/>
              <w:left w:w="100" w:type="dxa"/>
              <w:bottom w:w="40" w:type="dxa"/>
              <w:right w:w="100" w:type="dxa"/>
            </w:tcMar>
          </w:tcPr>
          <w:p w14:paraId="584DF0EF" w14:textId="77777777" w:rsidR="001D5FA3" w:rsidRDefault="0015777C">
            <w:r>
              <w:rPr>
                <w:sz w:val="20"/>
                <w:szCs w:val="20"/>
              </w:rPr>
              <w:t>Intégré en v1</w:t>
            </w:r>
          </w:p>
        </w:tc>
        <w:tc>
          <w:tcPr>
            <w:tcW w:w="0" w:type="auto"/>
            <w:tcMar>
              <w:top w:w="40" w:type="dxa"/>
              <w:left w:w="100" w:type="dxa"/>
              <w:bottom w:w="40" w:type="dxa"/>
              <w:right w:w="100" w:type="dxa"/>
            </w:tcMar>
          </w:tcPr>
          <w:p w14:paraId="4120DA4A" w14:textId="77777777" w:rsidR="001D5FA3" w:rsidRDefault="0015777C">
            <w:r>
              <w:rPr>
                <w:sz w:val="20"/>
                <w:szCs w:val="20"/>
              </w:rPr>
              <w:t>Salons par équipe/staff/direction, réservé aux clubs abonnés</w:t>
            </w:r>
          </w:p>
        </w:tc>
      </w:tr>
      <w:tr w:rsidR="001D5FA3" w14:paraId="28E7EDDB" w14:textId="77777777">
        <w:tblPrEx>
          <w:tblCellMar>
            <w:top w:w="0" w:type="dxa"/>
            <w:bottom w:w="0" w:type="dxa"/>
          </w:tblCellMar>
        </w:tblPrEx>
        <w:tc>
          <w:tcPr>
            <w:tcW w:w="0" w:type="auto"/>
            <w:tcMar>
              <w:top w:w="40" w:type="dxa"/>
              <w:left w:w="100" w:type="dxa"/>
              <w:bottom w:w="40" w:type="dxa"/>
              <w:right w:w="100" w:type="dxa"/>
            </w:tcMar>
          </w:tcPr>
          <w:p w14:paraId="0985ACE7" w14:textId="77777777" w:rsidR="001D5FA3" w:rsidRDefault="0015777C">
            <w:proofErr w:type="spellStart"/>
            <w:r>
              <w:rPr>
                <w:sz w:val="20"/>
                <w:szCs w:val="20"/>
              </w:rPr>
              <w:t>GitLab</w:t>
            </w:r>
            <w:proofErr w:type="spellEnd"/>
            <w:r>
              <w:rPr>
                <w:sz w:val="20"/>
                <w:szCs w:val="20"/>
              </w:rPr>
              <w:t xml:space="preserve"> CI + </w:t>
            </w:r>
            <w:proofErr w:type="spellStart"/>
            <w:r>
              <w:rPr>
                <w:sz w:val="20"/>
                <w:szCs w:val="20"/>
              </w:rPr>
              <w:t>SonarQube</w:t>
            </w:r>
            <w:proofErr w:type="spellEnd"/>
          </w:p>
        </w:tc>
        <w:tc>
          <w:tcPr>
            <w:tcW w:w="0" w:type="auto"/>
            <w:tcMar>
              <w:top w:w="40" w:type="dxa"/>
              <w:left w:w="100" w:type="dxa"/>
              <w:bottom w:w="40" w:type="dxa"/>
              <w:right w:w="100" w:type="dxa"/>
            </w:tcMar>
          </w:tcPr>
          <w:p w14:paraId="6846BFE8" w14:textId="77777777" w:rsidR="001D5FA3" w:rsidRDefault="0015777C">
            <w:r>
              <w:rPr>
                <w:sz w:val="20"/>
                <w:szCs w:val="20"/>
              </w:rPr>
              <w:t xml:space="preserve">GitHub Actions + </w:t>
            </w:r>
            <w:proofErr w:type="spellStart"/>
            <w:r>
              <w:rPr>
                <w:sz w:val="20"/>
                <w:szCs w:val="20"/>
              </w:rPr>
              <w:t>CodeQL</w:t>
            </w:r>
            <w:proofErr w:type="spellEnd"/>
            <w:r>
              <w:rPr>
                <w:sz w:val="20"/>
                <w:szCs w:val="20"/>
              </w:rPr>
              <w:t xml:space="preserve"> + </w:t>
            </w:r>
            <w:proofErr w:type="spellStart"/>
            <w:r>
              <w:rPr>
                <w:sz w:val="20"/>
                <w:szCs w:val="20"/>
              </w:rPr>
              <w:t>npm</w:t>
            </w:r>
            <w:proofErr w:type="spellEnd"/>
            <w:r>
              <w:rPr>
                <w:sz w:val="20"/>
                <w:szCs w:val="20"/>
              </w:rPr>
              <w:t xml:space="preserve"> audit</w:t>
            </w:r>
          </w:p>
        </w:tc>
        <w:tc>
          <w:tcPr>
            <w:tcW w:w="0" w:type="auto"/>
            <w:tcMar>
              <w:top w:w="40" w:type="dxa"/>
              <w:left w:w="100" w:type="dxa"/>
              <w:bottom w:w="40" w:type="dxa"/>
              <w:right w:w="100" w:type="dxa"/>
            </w:tcMar>
          </w:tcPr>
          <w:p w14:paraId="7D3D04A3" w14:textId="77777777" w:rsidR="001D5FA3" w:rsidRDefault="0015777C">
            <w:r>
              <w:rPr>
                <w:sz w:val="20"/>
                <w:szCs w:val="20"/>
              </w:rPr>
              <w:t>Le dépôt étant hébergé sur GitHub, l'intégration native était plus simple et gratuite</w:t>
            </w:r>
          </w:p>
        </w:tc>
      </w:tr>
      <w:tr w:rsidR="001D5FA3" w14:paraId="0BCD5B96" w14:textId="77777777">
        <w:tblPrEx>
          <w:tblCellMar>
            <w:top w:w="0" w:type="dxa"/>
            <w:bottom w:w="0" w:type="dxa"/>
          </w:tblCellMar>
        </w:tblPrEx>
        <w:tc>
          <w:tcPr>
            <w:tcW w:w="0" w:type="auto"/>
            <w:tcMar>
              <w:top w:w="40" w:type="dxa"/>
              <w:left w:w="100" w:type="dxa"/>
              <w:bottom w:w="40" w:type="dxa"/>
              <w:right w:w="100" w:type="dxa"/>
            </w:tcMar>
          </w:tcPr>
          <w:p w14:paraId="649CC226" w14:textId="77777777" w:rsidR="001D5FA3" w:rsidRDefault="0015777C">
            <w:r>
              <w:rPr>
                <w:sz w:val="20"/>
                <w:szCs w:val="20"/>
              </w:rPr>
              <w:t>Tests JUnit/Jasmine/Cypress</w:t>
            </w:r>
          </w:p>
        </w:tc>
        <w:tc>
          <w:tcPr>
            <w:tcW w:w="0" w:type="auto"/>
            <w:tcMar>
              <w:top w:w="40" w:type="dxa"/>
              <w:left w:w="100" w:type="dxa"/>
              <w:bottom w:w="40" w:type="dxa"/>
              <w:right w:w="100" w:type="dxa"/>
            </w:tcMar>
          </w:tcPr>
          <w:p w14:paraId="6CD1129B" w14:textId="77777777" w:rsidR="001D5FA3" w:rsidRDefault="0015777C">
            <w:r>
              <w:rPr>
                <w:sz w:val="20"/>
                <w:szCs w:val="20"/>
              </w:rPr>
              <w:t>Jest/</w:t>
            </w:r>
            <w:proofErr w:type="spellStart"/>
            <w:r>
              <w:rPr>
                <w:sz w:val="20"/>
                <w:szCs w:val="20"/>
              </w:rPr>
              <w:t>Supertest</w:t>
            </w:r>
            <w:proofErr w:type="spellEnd"/>
            <w:r>
              <w:rPr>
                <w:sz w:val="20"/>
                <w:szCs w:val="20"/>
              </w:rPr>
              <w:t xml:space="preserve">, </w:t>
            </w:r>
            <w:proofErr w:type="spellStart"/>
            <w:r>
              <w:rPr>
                <w:sz w:val="20"/>
                <w:szCs w:val="20"/>
              </w:rPr>
              <w:t>Vitest</w:t>
            </w:r>
            <w:proofErr w:type="spellEnd"/>
            <w:r>
              <w:rPr>
                <w:sz w:val="20"/>
                <w:szCs w:val="20"/>
              </w:rPr>
              <w:t>/</w:t>
            </w:r>
            <w:proofErr w:type="spellStart"/>
            <w:r>
              <w:rPr>
                <w:sz w:val="20"/>
                <w:szCs w:val="20"/>
              </w:rPr>
              <w:t>Testing</w:t>
            </w:r>
            <w:proofErr w:type="spellEnd"/>
            <w:r>
              <w:rPr>
                <w:sz w:val="20"/>
                <w:szCs w:val="20"/>
              </w:rPr>
              <w:t xml:space="preserve"> Library, </w:t>
            </w:r>
            <w:proofErr w:type="spellStart"/>
            <w:r>
              <w:rPr>
                <w:sz w:val="20"/>
                <w:szCs w:val="20"/>
              </w:rPr>
              <w:t>Playwright</w:t>
            </w:r>
            <w:proofErr w:type="spellEnd"/>
          </w:p>
        </w:tc>
        <w:tc>
          <w:tcPr>
            <w:tcW w:w="0" w:type="auto"/>
            <w:tcMar>
              <w:top w:w="40" w:type="dxa"/>
              <w:left w:w="100" w:type="dxa"/>
              <w:bottom w:w="40" w:type="dxa"/>
              <w:right w:w="100" w:type="dxa"/>
            </w:tcMar>
          </w:tcPr>
          <w:p w14:paraId="2BC3A63E" w14:textId="77777777" w:rsidR="001D5FA3" w:rsidRDefault="0015777C">
            <w:r>
              <w:rPr>
                <w:sz w:val="20"/>
                <w:szCs w:val="20"/>
              </w:rPr>
              <w:t xml:space="preserve">Alignement sur </w:t>
            </w:r>
            <w:proofErr w:type="gramStart"/>
            <w:r>
              <w:rPr>
                <w:sz w:val="20"/>
                <w:szCs w:val="20"/>
              </w:rPr>
              <w:t>la stack</w:t>
            </w:r>
            <w:proofErr w:type="gramEnd"/>
            <w:r>
              <w:rPr>
                <w:sz w:val="20"/>
                <w:szCs w:val="20"/>
              </w:rPr>
              <w:t xml:space="preserve"> </w:t>
            </w:r>
            <w:proofErr w:type="spellStart"/>
            <w:r>
              <w:rPr>
                <w:sz w:val="20"/>
                <w:szCs w:val="20"/>
              </w:rPr>
              <w:t>TypeScript</w:t>
            </w:r>
            <w:proofErr w:type="spellEnd"/>
            <w:r>
              <w:rPr>
                <w:sz w:val="20"/>
                <w:szCs w:val="20"/>
              </w:rPr>
              <w:t xml:space="preserve"> retenue</w:t>
            </w:r>
          </w:p>
        </w:tc>
      </w:tr>
      <w:tr w:rsidR="001D5FA3" w14:paraId="3F325773" w14:textId="77777777">
        <w:tblPrEx>
          <w:tblCellMar>
            <w:top w:w="0" w:type="dxa"/>
            <w:bottom w:w="0" w:type="dxa"/>
          </w:tblCellMar>
        </w:tblPrEx>
        <w:tc>
          <w:tcPr>
            <w:tcW w:w="0" w:type="auto"/>
            <w:tcMar>
              <w:top w:w="40" w:type="dxa"/>
              <w:left w:w="100" w:type="dxa"/>
              <w:bottom w:w="40" w:type="dxa"/>
              <w:right w:w="100" w:type="dxa"/>
            </w:tcMar>
          </w:tcPr>
          <w:p w14:paraId="603F52C5" w14:textId="77777777" w:rsidR="001D5FA3" w:rsidRDefault="0015777C">
            <w:r>
              <w:rPr>
                <w:sz w:val="20"/>
                <w:szCs w:val="20"/>
              </w:rPr>
              <w:t>Inscription uniquement par invitation</w:t>
            </w:r>
          </w:p>
        </w:tc>
        <w:tc>
          <w:tcPr>
            <w:tcW w:w="0" w:type="auto"/>
            <w:tcMar>
              <w:top w:w="40" w:type="dxa"/>
              <w:left w:w="100" w:type="dxa"/>
              <w:bottom w:w="40" w:type="dxa"/>
              <w:right w:w="100" w:type="dxa"/>
            </w:tcMar>
          </w:tcPr>
          <w:p w14:paraId="78574221" w14:textId="77777777" w:rsidR="001D5FA3" w:rsidRDefault="0015777C">
            <w:r>
              <w:rPr>
                <w:sz w:val="20"/>
                <w:szCs w:val="20"/>
              </w:rPr>
              <w:t>Invitation + codes d'accès + création de club publique</w:t>
            </w:r>
          </w:p>
        </w:tc>
        <w:tc>
          <w:tcPr>
            <w:tcW w:w="0" w:type="auto"/>
            <w:tcMar>
              <w:top w:w="40" w:type="dxa"/>
              <w:left w:w="100" w:type="dxa"/>
              <w:bottom w:w="40" w:type="dxa"/>
              <w:right w:w="100" w:type="dxa"/>
            </w:tcMar>
          </w:tcPr>
          <w:p w14:paraId="4690E1C7" w14:textId="77777777" w:rsidR="001D5FA3" w:rsidRDefault="0015777C">
            <w:r>
              <w:rPr>
                <w:sz w:val="20"/>
                <w:szCs w:val="20"/>
              </w:rPr>
              <w:t>La création publique de club est indispensable pour acquérir des clubs ; les codes simplifient l'embarquement de vestiaires entiers</w:t>
            </w:r>
          </w:p>
        </w:tc>
      </w:tr>
    </w:tbl>
    <w:p w14:paraId="0951AD8C" w14:textId="0954E776" w:rsidR="001D5FA3" w:rsidRDefault="0015777C">
      <w:pPr>
        <w:spacing w:before="60" w:after="160"/>
        <w:jc w:val="center"/>
      </w:pPr>
      <w:r>
        <w:rPr>
          <w:i/>
          <w:iCs/>
          <w:color w:val="4B4869"/>
          <w:sz w:val="20"/>
          <w:szCs w:val="20"/>
        </w:rPr>
        <w:t xml:space="preserve">Tableau 3 </w:t>
      </w:r>
      <w:r w:rsidR="00DC2F38">
        <w:rPr>
          <w:i/>
          <w:iCs/>
          <w:color w:val="4B4869"/>
          <w:sz w:val="20"/>
          <w:szCs w:val="20"/>
        </w:rPr>
        <w:t>-</w:t>
      </w:r>
      <w:r>
        <w:rPr>
          <w:i/>
          <w:iCs/>
          <w:color w:val="4B4869"/>
          <w:sz w:val="20"/>
          <w:szCs w:val="20"/>
        </w:rPr>
        <w:t xml:space="preserve"> Écarts entre cahier des charges et réalisation</w:t>
      </w:r>
    </w:p>
    <w:p w14:paraId="1D7B9460" w14:textId="55006254" w:rsidR="001D5FA3" w:rsidRDefault="0015777C">
      <w:pPr>
        <w:pStyle w:val="Titre2"/>
      </w:pPr>
      <w:bookmarkStart w:id="12" w:name="_Toc234485902"/>
      <w:r>
        <w:t xml:space="preserve">3 </w:t>
      </w:r>
      <w:r w:rsidR="00DC2F38">
        <w:t>-</w:t>
      </w:r>
      <w:r>
        <w:t xml:space="preserve"> Planification du projet</w:t>
      </w:r>
      <w:bookmarkEnd w:id="12"/>
    </w:p>
    <w:p w14:paraId="28F7E96A" w14:textId="77777777" w:rsidR="001D5FA3" w:rsidRDefault="0015777C">
      <w:pPr>
        <w:pStyle w:val="Titre3"/>
      </w:pPr>
      <w:bookmarkStart w:id="13" w:name="_Toc234485903"/>
      <w:r>
        <w:t>Organisation temporelle et jalons</w:t>
      </w:r>
      <w:bookmarkEnd w:id="13"/>
    </w:p>
    <w:p w14:paraId="49C2465F" w14:textId="77777777" w:rsidR="001D5FA3" w:rsidRDefault="0015777C">
      <w:pPr>
        <w:spacing w:after="120" w:line="276" w:lineRule="auto"/>
        <w:jc w:val="both"/>
      </w:pPr>
      <w:r>
        <w:t xml:space="preserve">Le projet s'est déroulé sur l'ensemble de l'année universitaire 2025/2026, en quatre grandes phases : cadrage, conception, réalisation, industrialisation. Les jalons officiels étaient le rendu du cahier des </w:t>
      </w:r>
      <w:r>
        <w:lastRenderedPageBreak/>
        <w:t xml:space="preserve">charges au premier semestre, le </w:t>
      </w:r>
      <w:r>
        <w:rPr>
          <w:b/>
          <w:bCs/>
        </w:rPr>
        <w:t>rendu du présent dossier technique le 10 juillet 2026</w:t>
      </w:r>
      <w:r>
        <w:t xml:space="preserve"> et la </w:t>
      </w:r>
      <w:r>
        <w:rPr>
          <w:b/>
          <w:bCs/>
        </w:rPr>
        <w:t>soutenance le 22 juillet 2026</w:t>
      </w:r>
      <w:r>
        <w:t>.</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531"/>
        <w:gridCol w:w="1234"/>
        <w:gridCol w:w="4562"/>
        <w:gridCol w:w="1735"/>
      </w:tblGrid>
      <w:tr w:rsidR="001D5FA3" w14:paraId="597D5A14"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3D129390" w14:textId="77777777" w:rsidR="001D5FA3" w:rsidRDefault="0015777C">
            <w:r>
              <w:rPr>
                <w:b/>
                <w:bCs/>
                <w:color w:val="FFFFFF"/>
                <w:sz w:val="20"/>
                <w:szCs w:val="20"/>
              </w:rPr>
              <w:t>Phase</w:t>
            </w:r>
          </w:p>
        </w:tc>
        <w:tc>
          <w:tcPr>
            <w:tcW w:w="0" w:type="auto"/>
            <w:shd w:val="clear" w:color="auto" w:fill="4C1D95"/>
            <w:tcMar>
              <w:top w:w="60" w:type="dxa"/>
              <w:left w:w="100" w:type="dxa"/>
              <w:bottom w:w="60" w:type="dxa"/>
              <w:right w:w="100" w:type="dxa"/>
            </w:tcMar>
          </w:tcPr>
          <w:p w14:paraId="0CB3C81E" w14:textId="77777777" w:rsidR="001D5FA3" w:rsidRDefault="0015777C">
            <w:r>
              <w:rPr>
                <w:b/>
                <w:bCs/>
                <w:color w:val="FFFFFF"/>
                <w:sz w:val="20"/>
                <w:szCs w:val="20"/>
              </w:rPr>
              <w:t>Période</w:t>
            </w:r>
          </w:p>
        </w:tc>
        <w:tc>
          <w:tcPr>
            <w:tcW w:w="0" w:type="auto"/>
            <w:shd w:val="clear" w:color="auto" w:fill="4C1D95"/>
            <w:tcMar>
              <w:top w:w="60" w:type="dxa"/>
              <w:left w:w="100" w:type="dxa"/>
              <w:bottom w:w="60" w:type="dxa"/>
              <w:right w:w="100" w:type="dxa"/>
            </w:tcMar>
          </w:tcPr>
          <w:p w14:paraId="6810E157" w14:textId="77777777" w:rsidR="001D5FA3" w:rsidRDefault="0015777C">
            <w:r>
              <w:rPr>
                <w:b/>
                <w:bCs/>
                <w:color w:val="FFFFFF"/>
                <w:sz w:val="20"/>
                <w:szCs w:val="20"/>
              </w:rPr>
              <w:t>Contenu</w:t>
            </w:r>
          </w:p>
        </w:tc>
        <w:tc>
          <w:tcPr>
            <w:tcW w:w="0" w:type="auto"/>
            <w:shd w:val="clear" w:color="auto" w:fill="4C1D95"/>
            <w:tcMar>
              <w:top w:w="60" w:type="dxa"/>
              <w:left w:w="100" w:type="dxa"/>
              <w:bottom w:w="60" w:type="dxa"/>
              <w:right w:w="100" w:type="dxa"/>
            </w:tcMar>
          </w:tcPr>
          <w:p w14:paraId="6AA1BA84" w14:textId="77777777" w:rsidR="001D5FA3" w:rsidRDefault="0015777C">
            <w:r>
              <w:rPr>
                <w:b/>
                <w:bCs/>
                <w:color w:val="FFFFFF"/>
                <w:sz w:val="20"/>
                <w:szCs w:val="20"/>
              </w:rPr>
              <w:t>Livrable / jalon</w:t>
            </w:r>
          </w:p>
        </w:tc>
      </w:tr>
      <w:tr w:rsidR="001D5FA3" w14:paraId="6B678921" w14:textId="77777777">
        <w:tblPrEx>
          <w:tblCellMar>
            <w:top w:w="0" w:type="dxa"/>
            <w:bottom w:w="0" w:type="dxa"/>
          </w:tblCellMar>
        </w:tblPrEx>
        <w:tc>
          <w:tcPr>
            <w:tcW w:w="0" w:type="auto"/>
            <w:tcMar>
              <w:top w:w="40" w:type="dxa"/>
              <w:left w:w="100" w:type="dxa"/>
              <w:bottom w:w="40" w:type="dxa"/>
              <w:right w:w="100" w:type="dxa"/>
            </w:tcMar>
          </w:tcPr>
          <w:p w14:paraId="38F5A255" w14:textId="77777777" w:rsidR="001D5FA3" w:rsidRDefault="0015777C">
            <w:r>
              <w:rPr>
                <w:sz w:val="20"/>
                <w:szCs w:val="20"/>
              </w:rPr>
              <w:t>1. Cadrage</w:t>
            </w:r>
          </w:p>
        </w:tc>
        <w:tc>
          <w:tcPr>
            <w:tcW w:w="0" w:type="auto"/>
            <w:tcMar>
              <w:top w:w="40" w:type="dxa"/>
              <w:left w:w="100" w:type="dxa"/>
              <w:bottom w:w="40" w:type="dxa"/>
              <w:right w:w="100" w:type="dxa"/>
            </w:tcMar>
          </w:tcPr>
          <w:p w14:paraId="42617464" w14:textId="7094CC54" w:rsidR="001D5FA3" w:rsidRDefault="0015777C">
            <w:r>
              <w:rPr>
                <w:sz w:val="20"/>
                <w:szCs w:val="20"/>
              </w:rPr>
              <w:t xml:space="preserve">Septembre </w:t>
            </w:r>
            <w:r w:rsidR="00DC2F38">
              <w:rPr>
                <w:sz w:val="20"/>
                <w:szCs w:val="20"/>
              </w:rPr>
              <w:t>-</w:t>
            </w:r>
            <w:r>
              <w:rPr>
                <w:sz w:val="20"/>
                <w:szCs w:val="20"/>
              </w:rPr>
              <w:t xml:space="preserve"> décembre 2025</w:t>
            </w:r>
          </w:p>
        </w:tc>
        <w:tc>
          <w:tcPr>
            <w:tcW w:w="0" w:type="auto"/>
            <w:tcMar>
              <w:top w:w="40" w:type="dxa"/>
              <w:left w:w="100" w:type="dxa"/>
              <w:bottom w:w="40" w:type="dxa"/>
              <w:right w:w="100" w:type="dxa"/>
            </w:tcMar>
          </w:tcPr>
          <w:p w14:paraId="2FBAEE2E" w14:textId="77777777" w:rsidR="001D5FA3" w:rsidRDefault="0015777C">
            <w:r>
              <w:rPr>
                <w:sz w:val="20"/>
                <w:szCs w:val="20"/>
              </w:rPr>
              <w:t>Étude du besoin, entretiens avec des clubs, analyse de l'existant, définition du périmètre v1/v2, rédaction du cahier des charges, user stories, modèle de données cible</w:t>
            </w:r>
          </w:p>
        </w:tc>
        <w:tc>
          <w:tcPr>
            <w:tcW w:w="0" w:type="auto"/>
            <w:tcMar>
              <w:top w:w="40" w:type="dxa"/>
              <w:left w:w="100" w:type="dxa"/>
              <w:bottom w:w="40" w:type="dxa"/>
              <w:right w:w="100" w:type="dxa"/>
            </w:tcMar>
          </w:tcPr>
          <w:p w14:paraId="315029FC" w14:textId="77777777" w:rsidR="001D5FA3" w:rsidRDefault="0015777C">
            <w:r>
              <w:rPr>
                <w:sz w:val="20"/>
                <w:szCs w:val="20"/>
              </w:rPr>
              <w:t>Cahier des charges v1.0 (Annexe G)</w:t>
            </w:r>
          </w:p>
        </w:tc>
      </w:tr>
      <w:tr w:rsidR="001D5FA3" w14:paraId="74744E20" w14:textId="77777777">
        <w:tblPrEx>
          <w:tblCellMar>
            <w:top w:w="0" w:type="dxa"/>
            <w:bottom w:w="0" w:type="dxa"/>
          </w:tblCellMar>
        </w:tblPrEx>
        <w:tc>
          <w:tcPr>
            <w:tcW w:w="0" w:type="auto"/>
            <w:tcMar>
              <w:top w:w="40" w:type="dxa"/>
              <w:left w:w="100" w:type="dxa"/>
              <w:bottom w:w="40" w:type="dxa"/>
              <w:right w:w="100" w:type="dxa"/>
            </w:tcMar>
          </w:tcPr>
          <w:p w14:paraId="7E0495FE" w14:textId="77777777" w:rsidR="001D5FA3" w:rsidRDefault="0015777C">
            <w:r>
              <w:rPr>
                <w:sz w:val="20"/>
                <w:szCs w:val="20"/>
              </w:rPr>
              <w:t>2. Conception</w:t>
            </w:r>
          </w:p>
        </w:tc>
        <w:tc>
          <w:tcPr>
            <w:tcW w:w="0" w:type="auto"/>
            <w:tcMar>
              <w:top w:w="40" w:type="dxa"/>
              <w:left w:w="100" w:type="dxa"/>
              <w:bottom w:w="40" w:type="dxa"/>
              <w:right w:w="100" w:type="dxa"/>
            </w:tcMar>
          </w:tcPr>
          <w:p w14:paraId="10FB3DC4" w14:textId="2FD25514" w:rsidR="001D5FA3" w:rsidRDefault="0015777C">
            <w:r>
              <w:rPr>
                <w:sz w:val="20"/>
                <w:szCs w:val="20"/>
              </w:rPr>
              <w:t xml:space="preserve">Janvier </w:t>
            </w:r>
            <w:r w:rsidR="00DC2F38">
              <w:rPr>
                <w:sz w:val="20"/>
                <w:szCs w:val="20"/>
              </w:rPr>
              <w:t>-</w:t>
            </w:r>
            <w:r>
              <w:rPr>
                <w:sz w:val="20"/>
                <w:szCs w:val="20"/>
              </w:rPr>
              <w:t xml:space="preserve"> mars 2026</w:t>
            </w:r>
          </w:p>
        </w:tc>
        <w:tc>
          <w:tcPr>
            <w:tcW w:w="0" w:type="auto"/>
            <w:tcMar>
              <w:top w:w="40" w:type="dxa"/>
              <w:left w:w="100" w:type="dxa"/>
              <w:bottom w:w="40" w:type="dxa"/>
              <w:right w:w="100" w:type="dxa"/>
            </w:tcMar>
          </w:tcPr>
          <w:p w14:paraId="117D51DC" w14:textId="77777777" w:rsidR="001D5FA3" w:rsidRDefault="0015777C">
            <w:r>
              <w:rPr>
                <w:sz w:val="20"/>
                <w:szCs w:val="20"/>
              </w:rPr>
              <w:t xml:space="preserve">Maquettes </w:t>
            </w:r>
            <w:proofErr w:type="spellStart"/>
            <w:r>
              <w:rPr>
                <w:sz w:val="20"/>
                <w:szCs w:val="20"/>
              </w:rPr>
              <w:t>Figma</w:t>
            </w:r>
            <w:proofErr w:type="spellEnd"/>
            <w:r>
              <w:rPr>
                <w:sz w:val="20"/>
                <w:szCs w:val="20"/>
              </w:rPr>
              <w:t xml:space="preserve"> (16 écrans, design system violet), revue des choix technologiques et pivot vers </w:t>
            </w:r>
            <w:proofErr w:type="gramStart"/>
            <w:r>
              <w:rPr>
                <w:sz w:val="20"/>
                <w:szCs w:val="20"/>
              </w:rPr>
              <w:t>la stack</w:t>
            </w:r>
            <w:proofErr w:type="gramEnd"/>
            <w:r>
              <w:rPr>
                <w:sz w:val="20"/>
                <w:szCs w:val="20"/>
              </w:rPr>
              <w:t xml:space="preserve"> </w:t>
            </w:r>
            <w:proofErr w:type="spellStart"/>
            <w:r>
              <w:rPr>
                <w:sz w:val="20"/>
                <w:szCs w:val="20"/>
              </w:rPr>
              <w:t>TypeScript</w:t>
            </w:r>
            <w:proofErr w:type="spellEnd"/>
            <w:r>
              <w:rPr>
                <w:sz w:val="20"/>
                <w:szCs w:val="20"/>
              </w:rPr>
              <w:t>, conception du schéma de base de données Prisma, architecture API, mise en place du dépôt GitHub et de l'environnement Docker</w:t>
            </w:r>
          </w:p>
        </w:tc>
        <w:tc>
          <w:tcPr>
            <w:tcW w:w="0" w:type="auto"/>
            <w:tcMar>
              <w:top w:w="40" w:type="dxa"/>
              <w:left w:w="100" w:type="dxa"/>
              <w:bottom w:w="40" w:type="dxa"/>
              <w:right w:w="100" w:type="dxa"/>
            </w:tcMar>
          </w:tcPr>
          <w:p w14:paraId="0FBA2D9B" w14:textId="77777777" w:rsidR="001D5FA3" w:rsidRDefault="0015777C">
            <w:r>
              <w:rPr>
                <w:sz w:val="20"/>
                <w:szCs w:val="20"/>
              </w:rPr>
              <w:t>Maquettes validées, dépôt initialisé, docker-compose fonctionnel</w:t>
            </w:r>
          </w:p>
        </w:tc>
      </w:tr>
      <w:tr w:rsidR="001D5FA3" w14:paraId="6DC0B5FE" w14:textId="77777777">
        <w:tblPrEx>
          <w:tblCellMar>
            <w:top w:w="0" w:type="dxa"/>
            <w:bottom w:w="0" w:type="dxa"/>
          </w:tblCellMar>
        </w:tblPrEx>
        <w:tc>
          <w:tcPr>
            <w:tcW w:w="0" w:type="auto"/>
            <w:tcMar>
              <w:top w:w="40" w:type="dxa"/>
              <w:left w:w="100" w:type="dxa"/>
              <w:bottom w:w="40" w:type="dxa"/>
              <w:right w:w="100" w:type="dxa"/>
            </w:tcMar>
          </w:tcPr>
          <w:p w14:paraId="2CE61205" w14:textId="77777777" w:rsidR="001D5FA3" w:rsidRDefault="0015777C">
            <w:r>
              <w:rPr>
                <w:sz w:val="20"/>
                <w:szCs w:val="20"/>
              </w:rPr>
              <w:t>3. Réalisation</w:t>
            </w:r>
          </w:p>
        </w:tc>
        <w:tc>
          <w:tcPr>
            <w:tcW w:w="0" w:type="auto"/>
            <w:tcMar>
              <w:top w:w="40" w:type="dxa"/>
              <w:left w:w="100" w:type="dxa"/>
              <w:bottom w:w="40" w:type="dxa"/>
              <w:right w:w="100" w:type="dxa"/>
            </w:tcMar>
          </w:tcPr>
          <w:p w14:paraId="114E0EFA" w14:textId="05A740C2" w:rsidR="001D5FA3" w:rsidRDefault="0015777C">
            <w:r>
              <w:rPr>
                <w:sz w:val="20"/>
                <w:szCs w:val="20"/>
              </w:rPr>
              <w:t xml:space="preserve">Avril </w:t>
            </w:r>
            <w:r w:rsidR="00DC2F38">
              <w:rPr>
                <w:sz w:val="20"/>
                <w:szCs w:val="20"/>
              </w:rPr>
              <w:t>-</w:t>
            </w:r>
            <w:r>
              <w:rPr>
                <w:sz w:val="20"/>
                <w:szCs w:val="20"/>
              </w:rPr>
              <w:t xml:space="preserve"> mai 2026</w:t>
            </w:r>
          </w:p>
        </w:tc>
        <w:tc>
          <w:tcPr>
            <w:tcW w:w="0" w:type="auto"/>
            <w:tcMar>
              <w:top w:w="40" w:type="dxa"/>
              <w:left w:w="100" w:type="dxa"/>
              <w:bottom w:w="40" w:type="dxa"/>
              <w:right w:w="100" w:type="dxa"/>
            </w:tcMar>
          </w:tcPr>
          <w:p w14:paraId="7AA15965" w14:textId="77777777" w:rsidR="001D5FA3" w:rsidRDefault="0015777C">
            <w:r>
              <w:rPr>
                <w:sz w:val="20"/>
                <w:szCs w:val="20"/>
              </w:rPr>
              <w:t>Développement itératif : authentification et rôles, gestion club/catégories/équipes/joueurs, planning et événements, feuille d'appel, statistiques, actualités, i18n (7 langues), mode sombre, messagerie, intégration Stripe</w:t>
            </w:r>
          </w:p>
        </w:tc>
        <w:tc>
          <w:tcPr>
            <w:tcW w:w="0" w:type="auto"/>
            <w:tcMar>
              <w:top w:w="40" w:type="dxa"/>
              <w:left w:w="100" w:type="dxa"/>
              <w:bottom w:w="40" w:type="dxa"/>
              <w:right w:w="100" w:type="dxa"/>
            </w:tcMar>
          </w:tcPr>
          <w:p w14:paraId="1AEF69F6" w14:textId="77777777" w:rsidR="001D5FA3" w:rsidRDefault="0015777C">
            <w:r>
              <w:rPr>
                <w:sz w:val="20"/>
                <w:szCs w:val="20"/>
              </w:rPr>
              <w:t>Version 1 fonctionnelle complète (jalon atteint début mai 2026)</w:t>
            </w:r>
          </w:p>
        </w:tc>
      </w:tr>
      <w:tr w:rsidR="001D5FA3" w14:paraId="7FEB73C8" w14:textId="77777777">
        <w:tblPrEx>
          <w:tblCellMar>
            <w:top w:w="0" w:type="dxa"/>
            <w:bottom w:w="0" w:type="dxa"/>
          </w:tblCellMar>
        </w:tblPrEx>
        <w:tc>
          <w:tcPr>
            <w:tcW w:w="0" w:type="auto"/>
            <w:tcMar>
              <w:top w:w="40" w:type="dxa"/>
              <w:left w:w="100" w:type="dxa"/>
              <w:bottom w:w="40" w:type="dxa"/>
              <w:right w:w="100" w:type="dxa"/>
            </w:tcMar>
          </w:tcPr>
          <w:p w14:paraId="1512B0E3" w14:textId="77777777" w:rsidR="001D5FA3" w:rsidRDefault="0015777C">
            <w:r>
              <w:rPr>
                <w:sz w:val="20"/>
                <w:szCs w:val="20"/>
              </w:rPr>
              <w:t>4. Industrialisation</w:t>
            </w:r>
          </w:p>
        </w:tc>
        <w:tc>
          <w:tcPr>
            <w:tcW w:w="0" w:type="auto"/>
            <w:tcMar>
              <w:top w:w="40" w:type="dxa"/>
              <w:left w:w="100" w:type="dxa"/>
              <w:bottom w:w="40" w:type="dxa"/>
              <w:right w:w="100" w:type="dxa"/>
            </w:tcMar>
          </w:tcPr>
          <w:p w14:paraId="09189F41" w14:textId="77777777" w:rsidR="001D5FA3" w:rsidRDefault="0015777C">
            <w:r>
              <w:rPr>
                <w:sz w:val="20"/>
                <w:szCs w:val="20"/>
              </w:rPr>
              <w:t>Juin 2026</w:t>
            </w:r>
          </w:p>
        </w:tc>
        <w:tc>
          <w:tcPr>
            <w:tcW w:w="0" w:type="auto"/>
            <w:tcMar>
              <w:top w:w="40" w:type="dxa"/>
              <w:left w:w="100" w:type="dxa"/>
              <w:bottom w:w="40" w:type="dxa"/>
              <w:right w:w="100" w:type="dxa"/>
            </w:tcMar>
          </w:tcPr>
          <w:p w14:paraId="10A2293A" w14:textId="77777777" w:rsidR="001D5FA3" w:rsidRDefault="0015777C">
            <w:r>
              <w:rPr>
                <w:sz w:val="20"/>
                <w:szCs w:val="20"/>
              </w:rPr>
              <w:t>Chaîne CI/CD GitHub Actions (</w:t>
            </w:r>
            <w:proofErr w:type="spellStart"/>
            <w:r>
              <w:rPr>
                <w:sz w:val="20"/>
                <w:szCs w:val="20"/>
              </w:rPr>
              <w:t>lint</w:t>
            </w:r>
            <w:proofErr w:type="spellEnd"/>
            <w:r>
              <w:rPr>
                <w:sz w:val="20"/>
                <w:szCs w:val="20"/>
              </w:rPr>
              <w:t xml:space="preserve">, </w:t>
            </w:r>
            <w:proofErr w:type="spellStart"/>
            <w:r>
              <w:rPr>
                <w:sz w:val="20"/>
                <w:szCs w:val="20"/>
              </w:rPr>
              <w:t>typecheck</w:t>
            </w:r>
            <w:proofErr w:type="spellEnd"/>
            <w:r>
              <w:rPr>
                <w:sz w:val="20"/>
                <w:szCs w:val="20"/>
              </w:rPr>
              <w:t xml:space="preserve">, tests, sécurité), tests unitaires et E2E, analyse </w:t>
            </w:r>
            <w:proofErr w:type="spellStart"/>
            <w:r>
              <w:rPr>
                <w:sz w:val="20"/>
                <w:szCs w:val="20"/>
              </w:rPr>
              <w:t>CodeQL</w:t>
            </w:r>
            <w:proofErr w:type="spellEnd"/>
            <w:r>
              <w:rPr>
                <w:sz w:val="20"/>
                <w:szCs w:val="20"/>
              </w:rPr>
              <w:t xml:space="preserve"> et corrections, mise en production </w:t>
            </w:r>
            <w:proofErr w:type="spellStart"/>
            <w:r>
              <w:rPr>
                <w:sz w:val="20"/>
                <w:szCs w:val="20"/>
              </w:rPr>
              <w:t>Vercel</w:t>
            </w:r>
            <w:proofErr w:type="spellEnd"/>
            <w:r>
              <w:rPr>
                <w:sz w:val="20"/>
                <w:szCs w:val="20"/>
              </w:rPr>
              <w:t xml:space="preserve"> + Railway, migration </w:t>
            </w:r>
            <w:proofErr w:type="gramStart"/>
            <w:r>
              <w:rPr>
                <w:sz w:val="20"/>
                <w:szCs w:val="20"/>
              </w:rPr>
              <w:t>e-mail</w:t>
            </w:r>
            <w:proofErr w:type="gramEnd"/>
            <w:r>
              <w:rPr>
                <w:sz w:val="20"/>
                <w:szCs w:val="20"/>
              </w:rPr>
              <w:t xml:space="preserve"> vers Brevo, rate </w:t>
            </w:r>
            <w:proofErr w:type="spellStart"/>
            <w:r>
              <w:rPr>
                <w:sz w:val="20"/>
                <w:szCs w:val="20"/>
              </w:rPr>
              <w:t>limiting</w:t>
            </w:r>
            <w:proofErr w:type="spellEnd"/>
          </w:p>
        </w:tc>
        <w:tc>
          <w:tcPr>
            <w:tcW w:w="0" w:type="auto"/>
            <w:tcMar>
              <w:top w:w="40" w:type="dxa"/>
              <w:left w:w="100" w:type="dxa"/>
              <w:bottom w:w="40" w:type="dxa"/>
              <w:right w:w="100" w:type="dxa"/>
            </w:tcMar>
          </w:tcPr>
          <w:p w14:paraId="38145AC8" w14:textId="77777777" w:rsidR="001D5FA3" w:rsidRDefault="0015777C">
            <w:r>
              <w:rPr>
                <w:sz w:val="20"/>
                <w:szCs w:val="20"/>
              </w:rPr>
              <w:t>Application en production, pipeline complet vert</w:t>
            </w:r>
          </w:p>
        </w:tc>
      </w:tr>
      <w:tr w:rsidR="001D5FA3" w14:paraId="7F42AA62" w14:textId="77777777">
        <w:tblPrEx>
          <w:tblCellMar>
            <w:top w:w="0" w:type="dxa"/>
            <w:bottom w:w="0" w:type="dxa"/>
          </w:tblCellMar>
        </w:tblPrEx>
        <w:tc>
          <w:tcPr>
            <w:tcW w:w="0" w:type="auto"/>
            <w:tcMar>
              <w:top w:w="40" w:type="dxa"/>
              <w:left w:w="100" w:type="dxa"/>
              <w:bottom w:w="40" w:type="dxa"/>
              <w:right w:w="100" w:type="dxa"/>
            </w:tcMar>
          </w:tcPr>
          <w:p w14:paraId="06C5CAA7" w14:textId="77777777" w:rsidR="001D5FA3" w:rsidRDefault="0015777C">
            <w:r>
              <w:rPr>
                <w:sz w:val="20"/>
                <w:szCs w:val="20"/>
              </w:rPr>
              <w:t>5. Restitution</w:t>
            </w:r>
          </w:p>
        </w:tc>
        <w:tc>
          <w:tcPr>
            <w:tcW w:w="0" w:type="auto"/>
            <w:tcMar>
              <w:top w:w="40" w:type="dxa"/>
              <w:left w:w="100" w:type="dxa"/>
              <w:bottom w:w="40" w:type="dxa"/>
              <w:right w:w="100" w:type="dxa"/>
            </w:tcMar>
          </w:tcPr>
          <w:p w14:paraId="6CFC1A0B" w14:textId="77777777" w:rsidR="001D5FA3" w:rsidRDefault="0015777C">
            <w:r>
              <w:rPr>
                <w:sz w:val="20"/>
                <w:szCs w:val="20"/>
              </w:rPr>
              <w:t>Juillet 2026</w:t>
            </w:r>
          </w:p>
        </w:tc>
        <w:tc>
          <w:tcPr>
            <w:tcW w:w="0" w:type="auto"/>
            <w:tcMar>
              <w:top w:w="40" w:type="dxa"/>
              <w:left w:w="100" w:type="dxa"/>
              <w:bottom w:w="40" w:type="dxa"/>
              <w:right w:w="100" w:type="dxa"/>
            </w:tcMar>
          </w:tcPr>
          <w:p w14:paraId="1E800CBD" w14:textId="77777777" w:rsidR="001D5FA3" w:rsidRDefault="0015777C">
            <w:r>
              <w:rPr>
                <w:sz w:val="20"/>
                <w:szCs w:val="20"/>
              </w:rPr>
              <w:t>Rédaction du dossier technique, préparation de la démonstration et de la soutenance</w:t>
            </w:r>
          </w:p>
        </w:tc>
        <w:tc>
          <w:tcPr>
            <w:tcW w:w="0" w:type="auto"/>
            <w:tcMar>
              <w:top w:w="40" w:type="dxa"/>
              <w:left w:w="100" w:type="dxa"/>
              <w:bottom w:w="40" w:type="dxa"/>
              <w:right w:w="100" w:type="dxa"/>
            </w:tcMar>
          </w:tcPr>
          <w:p w14:paraId="31756223" w14:textId="77777777" w:rsidR="001D5FA3" w:rsidRDefault="0015777C">
            <w:r>
              <w:rPr>
                <w:sz w:val="20"/>
                <w:szCs w:val="20"/>
              </w:rPr>
              <w:t>Rapport (10/07/2026), soutenance (22/07/2026)</w:t>
            </w:r>
          </w:p>
        </w:tc>
      </w:tr>
    </w:tbl>
    <w:p w14:paraId="3B8F715B" w14:textId="56B198DF" w:rsidR="001D5FA3" w:rsidRDefault="0015777C">
      <w:pPr>
        <w:spacing w:before="60" w:after="160"/>
        <w:jc w:val="center"/>
      </w:pPr>
      <w:r>
        <w:rPr>
          <w:i/>
          <w:iCs/>
          <w:color w:val="4B4869"/>
          <w:sz w:val="20"/>
          <w:szCs w:val="20"/>
        </w:rPr>
        <w:t xml:space="preserve">Tableau 4 </w:t>
      </w:r>
      <w:r w:rsidR="00DC2F38">
        <w:rPr>
          <w:i/>
          <w:iCs/>
          <w:color w:val="4B4869"/>
          <w:sz w:val="20"/>
          <w:szCs w:val="20"/>
        </w:rPr>
        <w:t>-</w:t>
      </w:r>
      <w:r>
        <w:rPr>
          <w:i/>
          <w:iCs/>
          <w:color w:val="4B4869"/>
          <w:sz w:val="20"/>
          <w:szCs w:val="20"/>
        </w:rPr>
        <w:t xml:space="preserve"> Phases et jalons du projet</w:t>
      </w:r>
    </w:p>
    <w:p w14:paraId="08FC7E5D"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3 ]</w:t>
      </w:r>
      <w:proofErr w:type="gramEnd"/>
    </w:p>
    <w:p w14:paraId="59886224" w14:textId="733D6084" w:rsidR="001D5FA3" w:rsidRDefault="0015777C">
      <w:pPr>
        <w:spacing w:after="160"/>
        <w:jc w:val="center"/>
      </w:pPr>
      <w:r>
        <w:rPr>
          <w:i/>
          <w:iCs/>
          <w:color w:val="4B4869"/>
          <w:sz w:val="20"/>
          <w:szCs w:val="20"/>
        </w:rPr>
        <w:t xml:space="preserve">Figure 3 </w:t>
      </w:r>
      <w:r w:rsidR="00DC2F38">
        <w:rPr>
          <w:i/>
          <w:iCs/>
          <w:color w:val="4B4869"/>
          <w:sz w:val="20"/>
          <w:szCs w:val="20"/>
        </w:rPr>
        <w:t>-</w:t>
      </w:r>
      <w:r>
        <w:rPr>
          <w:i/>
          <w:iCs/>
          <w:color w:val="4B4869"/>
          <w:sz w:val="20"/>
          <w:szCs w:val="20"/>
        </w:rPr>
        <w:t xml:space="preserve"> Frise chronologique / diagramme de Gantt du projet (à réaliser à partir du tableau 4)</w:t>
      </w:r>
    </w:p>
    <w:p w14:paraId="6029ED4C" w14:textId="77777777" w:rsidR="001D5FA3" w:rsidRDefault="0015777C">
      <w:pPr>
        <w:spacing w:after="120" w:line="276" w:lineRule="auto"/>
        <w:jc w:val="both"/>
      </w:pPr>
      <w:r>
        <w:t>L'historique Git objective cette progression : premier commit le 26 avril 2026 au démarrage du développement, jalons internes versionnés (0.0.1 → 0.0.6 pour le cœur applicatif entre fin avril et début mai, incluant déjà les traductions, la feuille d'appel et Stripe), puis la série 0.1.x → 0.3.x en juin correspondant à la montée en puissance de la CI/CD (</w:t>
      </w:r>
      <w:proofErr w:type="spellStart"/>
      <w:r>
        <w:t>lint</w:t>
      </w:r>
      <w:proofErr w:type="spellEnd"/>
      <w:r>
        <w:t xml:space="preserve"> + tests, </w:t>
      </w:r>
      <w:proofErr w:type="spellStart"/>
      <w:r>
        <w:t>CodeQL</w:t>
      </w:r>
      <w:proofErr w:type="spellEnd"/>
      <w:r>
        <w:t xml:space="preserve">, déploiement automatique). Environ </w:t>
      </w:r>
      <w:r>
        <w:rPr>
          <w:b/>
          <w:bCs/>
        </w:rPr>
        <w:t xml:space="preserve">60 </w:t>
      </w:r>
      <w:proofErr w:type="spellStart"/>
      <w:r>
        <w:rPr>
          <w:b/>
          <w:bCs/>
        </w:rPr>
        <w:t>commits</w:t>
      </w:r>
      <w:proofErr w:type="spellEnd"/>
      <w:r>
        <w:t xml:space="preserve"> ont été poussés sur la branche principale, complétés par des branches de fonctionnalités.</w:t>
      </w:r>
    </w:p>
    <w:p w14:paraId="43815DDE" w14:textId="77777777" w:rsidR="001D5FA3" w:rsidRDefault="0015777C">
      <w:pPr>
        <w:pStyle w:val="Titre3"/>
      </w:pPr>
      <w:bookmarkStart w:id="14" w:name="_Toc234485904"/>
      <w:r>
        <w:t>Méthodologie de travail</w:t>
      </w:r>
      <w:bookmarkEnd w:id="14"/>
    </w:p>
    <w:p w14:paraId="54FADEA5" w14:textId="77777777" w:rsidR="001D5FA3" w:rsidRDefault="0015777C">
      <w:pPr>
        <w:spacing w:after="120" w:line="276" w:lineRule="auto"/>
        <w:jc w:val="both"/>
      </w:pPr>
      <w:r>
        <w:t xml:space="preserve">Nous avons appliqué une méthode agile inspirée de </w:t>
      </w:r>
      <w:r>
        <w:rPr>
          <w:b/>
          <w:bCs/>
        </w:rPr>
        <w:t>Scrum</w:t>
      </w:r>
      <w:r>
        <w:t xml:space="preserve">, adaptée au rythme étudiant : des itérations de deux semaines, un point d'avancement asynchrone régulier sur Discord (équivalent du </w:t>
      </w:r>
      <w:proofErr w:type="spellStart"/>
      <w:r>
        <w:t>daily</w:t>
      </w:r>
      <w:proofErr w:type="spellEnd"/>
      <w:r>
        <w:t xml:space="preserve">), une revue en fin d'itération où chacun présentait ses fonctionnalités, et une re-priorisation du </w:t>
      </w:r>
      <w:proofErr w:type="spellStart"/>
      <w:r>
        <w:t>backlog</w:t>
      </w:r>
      <w:proofErr w:type="spellEnd"/>
      <w:r>
        <w:t xml:space="preserve"> en conséquence. Le Product Owner (Anis </w:t>
      </w:r>
      <w:proofErr w:type="spellStart"/>
      <w:r>
        <w:t>Grigah</w:t>
      </w:r>
      <w:proofErr w:type="spellEnd"/>
      <w:r>
        <w:t xml:space="preserve">) était garant du </w:t>
      </w:r>
      <w:proofErr w:type="spellStart"/>
      <w:r>
        <w:t>backlog</w:t>
      </w:r>
      <w:proofErr w:type="spellEnd"/>
      <w:r>
        <w:t xml:space="preserve"> et de la cohérence fonctionnelle avec le cahier des charges ; le Scrum Master (Yoann Goumarre) animait les points d'équipe et veillait à la levée des blocages.</w:t>
      </w:r>
    </w:p>
    <w:p w14:paraId="373C4758" w14:textId="3BB97AF0" w:rsidR="001D5FA3" w:rsidRDefault="0015777C">
      <w:pPr>
        <w:spacing w:after="120" w:line="276" w:lineRule="auto"/>
        <w:jc w:val="both"/>
      </w:pPr>
      <w:r>
        <w:t xml:space="preserve">Le </w:t>
      </w:r>
      <w:proofErr w:type="spellStart"/>
      <w:r>
        <w:t>backlog</w:t>
      </w:r>
      <w:proofErr w:type="spellEnd"/>
      <w:r>
        <w:t xml:space="preserve"> était tenu sur </w:t>
      </w:r>
      <w:r>
        <w:rPr>
          <w:b/>
          <w:bCs/>
        </w:rPr>
        <w:t>GitHub</w:t>
      </w:r>
      <w:r>
        <w:t xml:space="preserve"> (issues et tableau </w:t>
      </w:r>
      <w:proofErr w:type="spellStart"/>
      <w:r>
        <w:t>Projects</w:t>
      </w:r>
      <w:proofErr w:type="spellEnd"/>
      <w:r>
        <w:t xml:space="preserve">) : chaque fonctionnalité ou anomalie faisait l'objet d'une issue, rattachée à une itération. Les fusions se faisaient par </w:t>
      </w:r>
      <w:r>
        <w:rPr>
          <w:b/>
          <w:bCs/>
        </w:rPr>
        <w:t xml:space="preserve">pull </w:t>
      </w:r>
      <w:proofErr w:type="spellStart"/>
      <w:r>
        <w:rPr>
          <w:b/>
          <w:bCs/>
        </w:rPr>
        <w:t>request</w:t>
      </w:r>
      <w:proofErr w:type="spellEnd"/>
      <w:r>
        <w:t xml:space="preserve"> avec relecture par un autre membre </w:t>
      </w:r>
      <w:r w:rsidR="00DC2F38">
        <w:t>-</w:t>
      </w:r>
      <w:r>
        <w:t xml:space="preserve"> la CI devant être verte avant fusion, ce qui a fortement limité les régressions (voir §6). La communication quotidienne passait par </w:t>
      </w:r>
      <w:r>
        <w:rPr>
          <w:b/>
          <w:bCs/>
        </w:rPr>
        <w:t>Discord</w:t>
      </w:r>
      <w:r>
        <w:t xml:space="preserve"> et </w:t>
      </w:r>
      <w:r>
        <w:rPr>
          <w:b/>
          <w:bCs/>
        </w:rPr>
        <w:t>WhatsApp</w:t>
      </w:r>
      <w:r>
        <w:t xml:space="preserve"> (partage d'écrans, entraide, </w:t>
      </w:r>
      <w:r>
        <w:lastRenderedPageBreak/>
        <w:t>décisions rapides), les décisions structurantes étant retranscrites dans les issues GitHub pour laisser une trace.</w:t>
      </w:r>
    </w:p>
    <w:p w14:paraId="1E89C7EC"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4 ]</w:t>
      </w:r>
      <w:proofErr w:type="gramEnd"/>
    </w:p>
    <w:p w14:paraId="26C7711E" w14:textId="144637EF" w:rsidR="001D5FA3" w:rsidRDefault="0015777C">
      <w:pPr>
        <w:spacing w:after="160"/>
        <w:jc w:val="center"/>
      </w:pPr>
      <w:r>
        <w:rPr>
          <w:i/>
          <w:iCs/>
          <w:color w:val="4B4869"/>
          <w:sz w:val="20"/>
          <w:szCs w:val="20"/>
        </w:rPr>
        <w:t xml:space="preserve">Figure 4 </w:t>
      </w:r>
      <w:r w:rsidR="00DC2F38">
        <w:rPr>
          <w:i/>
          <w:iCs/>
          <w:color w:val="4B4869"/>
          <w:sz w:val="20"/>
          <w:szCs w:val="20"/>
        </w:rPr>
        <w:t>-</w:t>
      </w:r>
      <w:r>
        <w:rPr>
          <w:i/>
          <w:iCs/>
          <w:color w:val="4B4869"/>
          <w:sz w:val="20"/>
          <w:szCs w:val="20"/>
        </w:rPr>
        <w:t xml:space="preserve"> Capture d'écran : tableau GitHub </w:t>
      </w:r>
      <w:proofErr w:type="spellStart"/>
      <w:r>
        <w:rPr>
          <w:i/>
          <w:iCs/>
          <w:color w:val="4B4869"/>
          <w:sz w:val="20"/>
          <w:szCs w:val="20"/>
        </w:rPr>
        <w:t>Projects</w:t>
      </w:r>
      <w:proofErr w:type="spellEnd"/>
      <w:r>
        <w:rPr>
          <w:i/>
          <w:iCs/>
          <w:color w:val="4B4869"/>
          <w:sz w:val="20"/>
          <w:szCs w:val="20"/>
        </w:rPr>
        <w:t xml:space="preserve"> / liste des issues du dépôt</w:t>
      </w:r>
    </w:p>
    <w:p w14:paraId="4C4B5135" w14:textId="77777777" w:rsidR="001D5FA3" w:rsidRDefault="0015777C">
      <w:pPr>
        <w:pStyle w:val="Titre3"/>
      </w:pPr>
      <w:bookmarkStart w:id="15" w:name="_Toc234485905"/>
      <w:r>
        <w:t>Répartition des tâches et organisation de l'équipe</w:t>
      </w:r>
      <w:bookmarkEnd w:id="15"/>
    </w:p>
    <w:p w14:paraId="007738C6" w14:textId="7B73CE7A" w:rsidR="001D5FA3" w:rsidRDefault="0015777C">
      <w:pPr>
        <w:spacing w:after="120" w:line="276" w:lineRule="auto"/>
        <w:jc w:val="both"/>
      </w:pPr>
      <w:r>
        <w:t xml:space="preserve">L'équipe était composée de quatre membres : </w:t>
      </w:r>
      <w:r>
        <w:rPr>
          <w:b/>
          <w:bCs/>
        </w:rPr>
        <w:t>Alix Pratabuy</w:t>
      </w:r>
      <w:r>
        <w:t xml:space="preserve"> (développeur), </w:t>
      </w:r>
      <w:r>
        <w:rPr>
          <w:b/>
          <w:bCs/>
        </w:rPr>
        <w:t>Yoann Goumarre</w:t>
      </w:r>
      <w:r>
        <w:t xml:space="preserve"> (Scrum Master), </w:t>
      </w:r>
      <w:r>
        <w:rPr>
          <w:b/>
          <w:bCs/>
        </w:rPr>
        <w:t>Anis Grigah</w:t>
      </w:r>
      <w:r>
        <w:t xml:space="preserve"> (Product Owner) et </w:t>
      </w:r>
      <w:r>
        <w:rPr>
          <w:b/>
          <w:bCs/>
        </w:rPr>
        <w:t xml:space="preserve">Irvine </w:t>
      </w:r>
      <w:proofErr w:type="spellStart"/>
      <w:r>
        <w:rPr>
          <w:b/>
          <w:bCs/>
        </w:rPr>
        <w:t>Fleith</w:t>
      </w:r>
      <w:proofErr w:type="spellEnd"/>
      <w:r>
        <w:t xml:space="preserve"> (lead développeur). Un aléa majeur a marqué l'année : </w:t>
      </w:r>
      <w:r>
        <w:rPr>
          <w:b/>
          <w:bCs/>
        </w:rPr>
        <w:t>Irvine a quitté l'école en cours d'année</w:t>
      </w:r>
      <w:r>
        <w:t xml:space="preserve">. Son départ a imposé une réorganisation complète de la répartition initiale, chacun des trois membres restants absorbant une partie de son périmètre </w:t>
      </w:r>
      <w:r w:rsidR="00DC2F38">
        <w:t>-</w:t>
      </w:r>
      <w:r>
        <w:t xml:space="preserve"> c'est l'un des principaux risques projet que nous avons eu à gérer (voir plus bas).</w:t>
      </w:r>
    </w:p>
    <w:p w14:paraId="78C9A139" w14:textId="77777777" w:rsidR="001D5FA3" w:rsidRDefault="0015777C">
      <w:pPr>
        <w:spacing w:after="120" w:line="276" w:lineRule="auto"/>
        <w:jc w:val="both"/>
      </w:pPr>
      <w:r>
        <w:t>Après réorganisation, la répartition s'est faite par domaines techniques, avec une forte entraide croisée pour que chacun contribue à volume équivalent :</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249"/>
        <w:gridCol w:w="2250"/>
        <w:gridCol w:w="5563"/>
      </w:tblGrid>
      <w:tr w:rsidR="001D5FA3" w14:paraId="733090B1"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6A3B08BC" w14:textId="77777777" w:rsidR="001D5FA3" w:rsidRDefault="0015777C">
            <w:r>
              <w:rPr>
                <w:b/>
                <w:bCs/>
                <w:color w:val="FFFFFF"/>
                <w:sz w:val="20"/>
                <w:szCs w:val="20"/>
              </w:rPr>
              <w:t>Membre</w:t>
            </w:r>
          </w:p>
        </w:tc>
        <w:tc>
          <w:tcPr>
            <w:tcW w:w="0" w:type="auto"/>
            <w:shd w:val="clear" w:color="auto" w:fill="4C1D95"/>
            <w:tcMar>
              <w:top w:w="60" w:type="dxa"/>
              <w:left w:w="100" w:type="dxa"/>
              <w:bottom w:w="60" w:type="dxa"/>
              <w:right w:w="100" w:type="dxa"/>
            </w:tcMar>
          </w:tcPr>
          <w:p w14:paraId="75CAF16E" w14:textId="77777777" w:rsidR="001D5FA3" w:rsidRDefault="0015777C">
            <w:r>
              <w:rPr>
                <w:b/>
                <w:bCs/>
                <w:color w:val="FFFFFF"/>
                <w:sz w:val="20"/>
                <w:szCs w:val="20"/>
              </w:rPr>
              <w:t>Rôle projet</w:t>
            </w:r>
          </w:p>
        </w:tc>
        <w:tc>
          <w:tcPr>
            <w:tcW w:w="0" w:type="auto"/>
            <w:shd w:val="clear" w:color="auto" w:fill="4C1D95"/>
            <w:tcMar>
              <w:top w:w="60" w:type="dxa"/>
              <w:left w:w="100" w:type="dxa"/>
              <w:bottom w:w="60" w:type="dxa"/>
              <w:right w:w="100" w:type="dxa"/>
            </w:tcMar>
          </w:tcPr>
          <w:p w14:paraId="059D00B3" w14:textId="77777777" w:rsidR="001D5FA3" w:rsidRDefault="0015777C">
            <w:r>
              <w:rPr>
                <w:b/>
                <w:bCs/>
                <w:color w:val="FFFFFF"/>
                <w:sz w:val="20"/>
                <w:szCs w:val="20"/>
              </w:rPr>
              <w:t>Domaines principaux</w:t>
            </w:r>
          </w:p>
        </w:tc>
      </w:tr>
      <w:tr w:rsidR="001D5FA3" w14:paraId="3BAF42FB" w14:textId="77777777">
        <w:tblPrEx>
          <w:tblCellMar>
            <w:top w:w="0" w:type="dxa"/>
            <w:bottom w:w="0" w:type="dxa"/>
          </w:tblCellMar>
        </w:tblPrEx>
        <w:tc>
          <w:tcPr>
            <w:tcW w:w="0" w:type="auto"/>
            <w:tcMar>
              <w:top w:w="40" w:type="dxa"/>
              <w:left w:w="100" w:type="dxa"/>
              <w:bottom w:w="40" w:type="dxa"/>
              <w:right w:w="100" w:type="dxa"/>
            </w:tcMar>
          </w:tcPr>
          <w:p w14:paraId="292BC2F3" w14:textId="77777777" w:rsidR="001D5FA3" w:rsidRDefault="0015777C">
            <w:r>
              <w:rPr>
                <w:sz w:val="20"/>
                <w:szCs w:val="20"/>
              </w:rPr>
              <w:t>Alix Pratabuy</w:t>
            </w:r>
          </w:p>
        </w:tc>
        <w:tc>
          <w:tcPr>
            <w:tcW w:w="0" w:type="auto"/>
            <w:tcMar>
              <w:top w:w="40" w:type="dxa"/>
              <w:left w:w="100" w:type="dxa"/>
              <w:bottom w:w="40" w:type="dxa"/>
              <w:right w:w="100" w:type="dxa"/>
            </w:tcMar>
          </w:tcPr>
          <w:p w14:paraId="0EE2A671" w14:textId="77777777" w:rsidR="001D5FA3" w:rsidRDefault="0015777C">
            <w:r>
              <w:rPr>
                <w:sz w:val="20"/>
                <w:szCs w:val="20"/>
              </w:rPr>
              <w:t>Développeur</w:t>
            </w:r>
          </w:p>
        </w:tc>
        <w:tc>
          <w:tcPr>
            <w:tcW w:w="0" w:type="auto"/>
            <w:tcMar>
              <w:top w:w="40" w:type="dxa"/>
              <w:left w:w="100" w:type="dxa"/>
              <w:bottom w:w="40" w:type="dxa"/>
              <w:right w:w="100" w:type="dxa"/>
            </w:tcMar>
          </w:tcPr>
          <w:p w14:paraId="2817FF70" w14:textId="77777777" w:rsidR="001D5FA3" w:rsidRDefault="0015777C">
            <w:r>
              <w:rPr>
                <w:sz w:val="20"/>
                <w:szCs w:val="20"/>
              </w:rPr>
              <w:t>Backend (API Express, Prisma), logique métier, chaîne CI/CD, tests backend</w:t>
            </w:r>
          </w:p>
        </w:tc>
      </w:tr>
      <w:tr w:rsidR="001D5FA3" w14:paraId="1A68C885" w14:textId="77777777">
        <w:tblPrEx>
          <w:tblCellMar>
            <w:top w:w="0" w:type="dxa"/>
            <w:bottom w:w="0" w:type="dxa"/>
          </w:tblCellMar>
        </w:tblPrEx>
        <w:tc>
          <w:tcPr>
            <w:tcW w:w="0" w:type="auto"/>
            <w:tcMar>
              <w:top w:w="40" w:type="dxa"/>
              <w:left w:w="100" w:type="dxa"/>
              <w:bottom w:w="40" w:type="dxa"/>
              <w:right w:w="100" w:type="dxa"/>
            </w:tcMar>
          </w:tcPr>
          <w:p w14:paraId="4DA9621D" w14:textId="77777777" w:rsidR="001D5FA3" w:rsidRDefault="0015777C">
            <w:r>
              <w:rPr>
                <w:sz w:val="20"/>
                <w:szCs w:val="20"/>
              </w:rPr>
              <w:t>Yoann Goumarre</w:t>
            </w:r>
          </w:p>
        </w:tc>
        <w:tc>
          <w:tcPr>
            <w:tcW w:w="0" w:type="auto"/>
            <w:tcMar>
              <w:top w:w="40" w:type="dxa"/>
              <w:left w:w="100" w:type="dxa"/>
              <w:bottom w:w="40" w:type="dxa"/>
              <w:right w:w="100" w:type="dxa"/>
            </w:tcMar>
          </w:tcPr>
          <w:p w14:paraId="7625BE96" w14:textId="77777777" w:rsidR="001D5FA3" w:rsidRDefault="0015777C">
            <w:r>
              <w:rPr>
                <w:sz w:val="20"/>
                <w:szCs w:val="20"/>
              </w:rPr>
              <w:t>Scrum Master + développeur</w:t>
            </w:r>
          </w:p>
        </w:tc>
        <w:tc>
          <w:tcPr>
            <w:tcW w:w="0" w:type="auto"/>
            <w:tcMar>
              <w:top w:w="40" w:type="dxa"/>
              <w:left w:w="100" w:type="dxa"/>
              <w:bottom w:w="40" w:type="dxa"/>
              <w:right w:w="100" w:type="dxa"/>
            </w:tcMar>
          </w:tcPr>
          <w:p w14:paraId="210D6858" w14:textId="77777777" w:rsidR="001D5FA3" w:rsidRDefault="0015777C">
            <w:r>
              <w:rPr>
                <w:sz w:val="20"/>
                <w:szCs w:val="20"/>
              </w:rPr>
              <w:t>Backend, conception de la logique métier (feuille d'appel, permissions, freemium), CI/CD et déploiement (</w:t>
            </w:r>
            <w:proofErr w:type="spellStart"/>
            <w:r>
              <w:rPr>
                <w:sz w:val="20"/>
                <w:szCs w:val="20"/>
              </w:rPr>
              <w:t>Vercel</w:t>
            </w:r>
            <w:proofErr w:type="spellEnd"/>
            <w:r>
              <w:rPr>
                <w:sz w:val="20"/>
                <w:szCs w:val="20"/>
              </w:rPr>
              <w:t>/Railway), animation d'équipe</w:t>
            </w:r>
          </w:p>
        </w:tc>
      </w:tr>
      <w:tr w:rsidR="001D5FA3" w14:paraId="2FC98FF1" w14:textId="77777777">
        <w:tblPrEx>
          <w:tblCellMar>
            <w:top w:w="0" w:type="dxa"/>
            <w:bottom w:w="0" w:type="dxa"/>
          </w:tblCellMar>
        </w:tblPrEx>
        <w:tc>
          <w:tcPr>
            <w:tcW w:w="0" w:type="auto"/>
            <w:tcMar>
              <w:top w:w="40" w:type="dxa"/>
              <w:left w:w="100" w:type="dxa"/>
              <w:bottom w:w="40" w:type="dxa"/>
              <w:right w:w="100" w:type="dxa"/>
            </w:tcMar>
          </w:tcPr>
          <w:p w14:paraId="40E153E8" w14:textId="77777777" w:rsidR="001D5FA3" w:rsidRDefault="0015777C">
            <w:r>
              <w:rPr>
                <w:sz w:val="20"/>
                <w:szCs w:val="20"/>
              </w:rPr>
              <w:t>Anis Grigah</w:t>
            </w:r>
          </w:p>
        </w:tc>
        <w:tc>
          <w:tcPr>
            <w:tcW w:w="0" w:type="auto"/>
            <w:tcMar>
              <w:top w:w="40" w:type="dxa"/>
              <w:left w:w="100" w:type="dxa"/>
              <w:bottom w:w="40" w:type="dxa"/>
              <w:right w:w="100" w:type="dxa"/>
            </w:tcMar>
          </w:tcPr>
          <w:p w14:paraId="1F5CD0F6" w14:textId="77777777" w:rsidR="001D5FA3" w:rsidRDefault="0015777C">
            <w:r>
              <w:rPr>
                <w:sz w:val="20"/>
                <w:szCs w:val="20"/>
              </w:rPr>
              <w:t>Product Owner + développeur</w:t>
            </w:r>
          </w:p>
        </w:tc>
        <w:tc>
          <w:tcPr>
            <w:tcW w:w="0" w:type="auto"/>
            <w:tcMar>
              <w:top w:w="40" w:type="dxa"/>
              <w:left w:w="100" w:type="dxa"/>
              <w:bottom w:w="40" w:type="dxa"/>
              <w:right w:w="100" w:type="dxa"/>
            </w:tcMar>
          </w:tcPr>
          <w:p w14:paraId="46C93380" w14:textId="77777777" w:rsidR="001D5FA3" w:rsidRDefault="0015777C">
            <w:r>
              <w:rPr>
                <w:sz w:val="20"/>
                <w:szCs w:val="20"/>
              </w:rPr>
              <w:t xml:space="preserve">Frontend </w:t>
            </w:r>
            <w:proofErr w:type="spellStart"/>
            <w:r>
              <w:rPr>
                <w:sz w:val="20"/>
                <w:szCs w:val="20"/>
              </w:rPr>
              <w:t>React</w:t>
            </w:r>
            <w:proofErr w:type="spellEnd"/>
            <w:r>
              <w:rPr>
                <w:sz w:val="20"/>
                <w:szCs w:val="20"/>
              </w:rPr>
              <w:t xml:space="preserve"> (pages, composants UI, contextes, i18n, mode sombre), cohérence fonctionnelle avec le cahier des charges, tests E2E</w:t>
            </w:r>
          </w:p>
        </w:tc>
      </w:tr>
      <w:tr w:rsidR="001D5FA3" w14:paraId="2FF510AE" w14:textId="77777777">
        <w:tblPrEx>
          <w:tblCellMar>
            <w:top w:w="0" w:type="dxa"/>
            <w:bottom w:w="0" w:type="dxa"/>
          </w:tblCellMar>
        </w:tblPrEx>
        <w:tc>
          <w:tcPr>
            <w:tcW w:w="0" w:type="auto"/>
            <w:tcMar>
              <w:top w:w="40" w:type="dxa"/>
              <w:left w:w="100" w:type="dxa"/>
              <w:bottom w:w="40" w:type="dxa"/>
              <w:right w:w="100" w:type="dxa"/>
            </w:tcMar>
          </w:tcPr>
          <w:p w14:paraId="62A3CD3E" w14:textId="77777777" w:rsidR="001D5FA3" w:rsidRDefault="0015777C">
            <w:r>
              <w:rPr>
                <w:sz w:val="20"/>
                <w:szCs w:val="20"/>
              </w:rPr>
              <w:t xml:space="preserve">Irvine </w:t>
            </w:r>
            <w:proofErr w:type="spellStart"/>
            <w:r>
              <w:rPr>
                <w:sz w:val="20"/>
                <w:szCs w:val="20"/>
              </w:rPr>
              <w:t>Fleith</w:t>
            </w:r>
            <w:proofErr w:type="spellEnd"/>
          </w:p>
        </w:tc>
        <w:tc>
          <w:tcPr>
            <w:tcW w:w="0" w:type="auto"/>
            <w:tcMar>
              <w:top w:w="40" w:type="dxa"/>
              <w:left w:w="100" w:type="dxa"/>
              <w:bottom w:w="40" w:type="dxa"/>
              <w:right w:w="100" w:type="dxa"/>
            </w:tcMar>
          </w:tcPr>
          <w:p w14:paraId="4105A24F" w14:textId="77777777" w:rsidR="001D5FA3" w:rsidRDefault="0015777C">
            <w:r>
              <w:rPr>
                <w:sz w:val="20"/>
                <w:szCs w:val="20"/>
              </w:rPr>
              <w:t>Lead développeur (départ en cours d'année)</w:t>
            </w:r>
          </w:p>
        </w:tc>
        <w:tc>
          <w:tcPr>
            <w:tcW w:w="0" w:type="auto"/>
            <w:tcMar>
              <w:top w:w="40" w:type="dxa"/>
              <w:left w:w="100" w:type="dxa"/>
              <w:bottom w:w="40" w:type="dxa"/>
              <w:right w:w="100" w:type="dxa"/>
            </w:tcMar>
          </w:tcPr>
          <w:p w14:paraId="103081ED" w14:textId="77777777" w:rsidR="001D5FA3" w:rsidRDefault="0015777C">
            <w:r>
              <w:rPr>
                <w:sz w:val="20"/>
                <w:szCs w:val="20"/>
              </w:rPr>
              <w:t>Cadrage technique initial, participation au cahier des charges et aux maquettes</w:t>
            </w:r>
          </w:p>
        </w:tc>
      </w:tr>
    </w:tbl>
    <w:p w14:paraId="678DA3CC" w14:textId="36AA099A" w:rsidR="001D5FA3" w:rsidRDefault="0015777C">
      <w:pPr>
        <w:spacing w:before="60" w:after="160"/>
        <w:jc w:val="center"/>
      </w:pPr>
      <w:r>
        <w:rPr>
          <w:i/>
          <w:iCs/>
          <w:color w:val="4B4869"/>
          <w:sz w:val="20"/>
          <w:szCs w:val="20"/>
        </w:rPr>
        <w:t xml:space="preserve">Tableau 5 </w:t>
      </w:r>
      <w:r w:rsidR="00DC2F38">
        <w:rPr>
          <w:i/>
          <w:iCs/>
          <w:color w:val="4B4869"/>
          <w:sz w:val="20"/>
          <w:szCs w:val="20"/>
        </w:rPr>
        <w:t>-</w:t>
      </w:r>
      <w:r>
        <w:rPr>
          <w:i/>
          <w:iCs/>
          <w:color w:val="4B4869"/>
          <w:sz w:val="20"/>
          <w:szCs w:val="20"/>
        </w:rPr>
        <w:t xml:space="preserve"> Répartition des rôles et des domaines</w:t>
      </w:r>
    </w:p>
    <w:p w14:paraId="3FD1B8FA" w14:textId="77777777" w:rsidR="001D5FA3" w:rsidRDefault="0015777C">
      <w:pPr>
        <w:spacing w:after="120" w:line="276" w:lineRule="auto"/>
        <w:jc w:val="both"/>
      </w:pPr>
      <w:r>
        <w:t>La conception de la logique métier (règles de la feuille d'appel, hiérarchie des permissions, modèle freemium) a systématiquement fait l'objet de sessions de réflexion collectives avant implémentation : ces règles engagent à la fois le backend, le frontend et le modèle de données, et une décision prise unilatéralement aurait créé des incohérences. Cette pratique s'est révélée être l'un des points forts de notre organisation.</w:t>
      </w:r>
    </w:p>
    <w:p w14:paraId="6BB22FED" w14:textId="77777777" w:rsidR="001D5FA3" w:rsidRDefault="0015777C">
      <w:pPr>
        <w:pStyle w:val="Titre3"/>
      </w:pPr>
      <w:bookmarkStart w:id="16" w:name="_Toc234485906"/>
      <w:r>
        <w:t>Stratégie de gestion de versions</w:t>
      </w:r>
      <w:bookmarkEnd w:id="16"/>
    </w:p>
    <w:p w14:paraId="2DE58086" w14:textId="77777777" w:rsidR="001D5FA3" w:rsidRDefault="0015777C">
      <w:pPr>
        <w:spacing w:after="120" w:line="276" w:lineRule="auto"/>
        <w:jc w:val="both"/>
      </w:pPr>
      <w:r>
        <w:t>La stratégie Git a évolué avec la maturité du projet, en trois temps :</w:t>
      </w:r>
    </w:p>
    <w:p w14:paraId="58805E09" w14:textId="77777777" w:rsidR="001D5FA3" w:rsidRDefault="0015777C">
      <w:pPr>
        <w:pStyle w:val="Paragraphedeliste"/>
        <w:numPr>
          <w:ilvl w:val="0"/>
          <w:numId w:val="2"/>
        </w:numPr>
        <w:spacing w:after="60" w:line="276" w:lineRule="auto"/>
        <w:jc w:val="both"/>
      </w:pPr>
      <w:r>
        <w:rPr>
          <w:b/>
          <w:bCs/>
        </w:rPr>
        <w:t>Phase de construction</w:t>
      </w:r>
      <w:r>
        <w:t xml:space="preserve"> : le dépôt étant un monorepo (dossiers </w:t>
      </w:r>
      <w:r>
        <w:rPr>
          <w:rFonts w:ascii="Consolas" w:eastAsia="Consolas" w:hAnsi="Consolas" w:cs="Consolas"/>
          <w:sz w:val="20"/>
          <w:szCs w:val="20"/>
        </w:rPr>
        <w:t>frontend/</w:t>
      </w:r>
      <w:r>
        <w:t xml:space="preserve"> et </w:t>
      </w:r>
      <w:r>
        <w:rPr>
          <w:rFonts w:ascii="Consolas" w:eastAsia="Consolas" w:hAnsi="Consolas" w:cs="Consolas"/>
          <w:sz w:val="20"/>
          <w:szCs w:val="20"/>
        </w:rPr>
        <w:t>backend/</w:t>
      </w:r>
      <w:r>
        <w:t>), chaque membre travaillait sur sa propre branche de longue durée, ce qui permettait d'avancer en parallèle sur des périmètres disjoints sans conflits ;</w:t>
      </w:r>
    </w:p>
    <w:p w14:paraId="4FA45270" w14:textId="77777777" w:rsidR="001D5FA3" w:rsidRDefault="0015777C">
      <w:pPr>
        <w:pStyle w:val="Paragraphedeliste"/>
        <w:numPr>
          <w:ilvl w:val="0"/>
          <w:numId w:val="2"/>
        </w:numPr>
        <w:spacing w:after="60" w:line="276" w:lineRule="auto"/>
        <w:jc w:val="both"/>
      </w:pPr>
      <w:r>
        <w:rPr>
          <w:b/>
          <w:bCs/>
        </w:rPr>
        <w:t>Consolidation de la V1</w:t>
      </w:r>
      <w:r>
        <w:t xml:space="preserve"> : une fois le cœur applicatif stabilisé, les branches ont été fusionnées sur </w:t>
      </w:r>
      <w:r>
        <w:rPr>
          <w:rFonts w:ascii="Consolas" w:eastAsia="Consolas" w:hAnsi="Consolas" w:cs="Consolas"/>
          <w:sz w:val="20"/>
          <w:szCs w:val="20"/>
        </w:rPr>
        <w:t>main</w:t>
      </w:r>
      <w:r>
        <w:t>, qui est devenue la branche de référence protégée par la CI ;</w:t>
      </w:r>
    </w:p>
    <w:p w14:paraId="6DFB845A" w14:textId="77777777" w:rsidR="001D5FA3" w:rsidRDefault="0015777C">
      <w:pPr>
        <w:pStyle w:val="Paragraphedeliste"/>
        <w:numPr>
          <w:ilvl w:val="0"/>
          <w:numId w:val="2"/>
        </w:numPr>
        <w:spacing w:after="60" w:line="276" w:lineRule="auto"/>
        <w:jc w:val="both"/>
      </w:pPr>
      <w:r>
        <w:rPr>
          <w:b/>
          <w:bCs/>
        </w:rPr>
        <w:t>Phase de fonctionnalités</w:t>
      </w:r>
      <w:r>
        <w:t xml:space="preserve"> : à partir de là, chaque évolution est passée par une branche courte nommée </w:t>
      </w:r>
      <w:r>
        <w:rPr>
          <w:rFonts w:ascii="Consolas" w:eastAsia="Consolas" w:hAnsi="Consolas" w:cs="Consolas"/>
          <w:sz w:val="20"/>
          <w:szCs w:val="20"/>
        </w:rPr>
        <w:t>NEW/&lt;</w:t>
      </w:r>
      <w:proofErr w:type="spellStart"/>
      <w:r>
        <w:rPr>
          <w:rFonts w:ascii="Consolas" w:eastAsia="Consolas" w:hAnsi="Consolas" w:cs="Consolas"/>
          <w:sz w:val="20"/>
          <w:szCs w:val="20"/>
        </w:rPr>
        <w:t>nom_de_la_fonctionnalité</w:t>
      </w:r>
      <w:proofErr w:type="spellEnd"/>
      <w:r>
        <w:rPr>
          <w:rFonts w:ascii="Consolas" w:eastAsia="Consolas" w:hAnsi="Consolas" w:cs="Consolas"/>
          <w:sz w:val="20"/>
          <w:szCs w:val="20"/>
        </w:rPr>
        <w:t>&gt;</w:t>
      </w:r>
      <w:r>
        <w:t xml:space="preserve"> (par exemple </w:t>
      </w:r>
      <w:r>
        <w:rPr>
          <w:rFonts w:ascii="Consolas" w:eastAsia="Consolas" w:hAnsi="Consolas" w:cs="Consolas"/>
          <w:sz w:val="20"/>
          <w:szCs w:val="20"/>
        </w:rPr>
        <w:t>NEW/</w:t>
      </w:r>
      <w:proofErr w:type="spellStart"/>
      <w:r>
        <w:rPr>
          <w:rFonts w:ascii="Consolas" w:eastAsia="Consolas" w:hAnsi="Consolas" w:cs="Consolas"/>
          <w:sz w:val="20"/>
          <w:szCs w:val="20"/>
        </w:rPr>
        <w:t>changement_front_back</w:t>
      </w:r>
      <w:proofErr w:type="spellEnd"/>
      <w:r>
        <w:t xml:space="preserve">, </w:t>
      </w:r>
      <w:r>
        <w:rPr>
          <w:rFonts w:ascii="Consolas" w:eastAsia="Consolas" w:hAnsi="Consolas" w:cs="Consolas"/>
          <w:sz w:val="20"/>
          <w:szCs w:val="20"/>
        </w:rPr>
        <w:t>NEW/</w:t>
      </w:r>
      <w:proofErr w:type="spellStart"/>
      <w:r>
        <w:rPr>
          <w:rFonts w:ascii="Consolas" w:eastAsia="Consolas" w:hAnsi="Consolas" w:cs="Consolas"/>
          <w:sz w:val="20"/>
          <w:szCs w:val="20"/>
        </w:rPr>
        <w:t>modif_front</w:t>
      </w:r>
      <w:proofErr w:type="spellEnd"/>
      <w:r>
        <w:t xml:space="preserve">), fusionnée sur </w:t>
      </w:r>
      <w:r>
        <w:rPr>
          <w:rFonts w:ascii="Consolas" w:eastAsia="Consolas" w:hAnsi="Consolas" w:cs="Consolas"/>
          <w:sz w:val="20"/>
          <w:szCs w:val="20"/>
        </w:rPr>
        <w:t>main</w:t>
      </w:r>
      <w:r>
        <w:t xml:space="preserve"> par pull </w:t>
      </w:r>
      <w:proofErr w:type="spellStart"/>
      <w:r>
        <w:t>request</w:t>
      </w:r>
      <w:proofErr w:type="spellEnd"/>
      <w:r>
        <w:t xml:space="preserve"> après validation de la CI et relecture.</w:t>
      </w:r>
    </w:p>
    <w:p w14:paraId="65115F96" w14:textId="74CBDA60" w:rsidR="001D5FA3" w:rsidRDefault="0015777C">
      <w:pPr>
        <w:spacing w:after="120" w:line="276" w:lineRule="auto"/>
        <w:jc w:val="both"/>
      </w:pPr>
      <w:r>
        <w:lastRenderedPageBreak/>
        <w:t xml:space="preserve">Ce fonctionnement en deux temps (branches longues puis branches courtes) est un compromis pragmatique : les branches longues conviennent au démarrage où chacun construit un pan entier de l'application, mais deviennent dangereuses (conflits, divergences) dès que le code se stabilise </w:t>
      </w:r>
      <w:r w:rsidR="00DC2F38">
        <w:t>-</w:t>
      </w:r>
      <w:r>
        <w:t xml:space="preserve"> le passage aux branches courtes avec CI obligatoire a fluidifié la fin de projet. Les messages de commit suivent l'esprit des </w:t>
      </w:r>
      <w:proofErr w:type="spellStart"/>
      <w:r>
        <w:t>Conventional</w:t>
      </w:r>
      <w:proofErr w:type="spellEnd"/>
      <w:r>
        <w:t xml:space="preserve"> </w:t>
      </w:r>
      <w:proofErr w:type="spellStart"/>
      <w:r>
        <w:t>Commits</w:t>
      </w:r>
      <w:proofErr w:type="spellEnd"/>
      <w:r>
        <w:t xml:space="preserve"> (</w:t>
      </w:r>
      <w:r>
        <w:rPr>
          <w:rFonts w:ascii="Consolas" w:eastAsia="Consolas" w:hAnsi="Consolas" w:cs="Consolas"/>
          <w:sz w:val="20"/>
          <w:szCs w:val="20"/>
        </w:rPr>
        <w:t>fix(ci</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 …</w:t>
      </w:r>
      <w:r>
        <w:t xml:space="preserve">, </w:t>
      </w:r>
      <w:proofErr w:type="gramStart"/>
      <w:r>
        <w:rPr>
          <w:rFonts w:ascii="Consolas" w:eastAsia="Consolas" w:hAnsi="Consolas" w:cs="Consolas"/>
          <w:sz w:val="20"/>
          <w:szCs w:val="20"/>
        </w:rPr>
        <w:t>feat:</w:t>
      </w:r>
      <w:proofErr w:type="gramEnd"/>
      <w:r>
        <w:rPr>
          <w:rFonts w:ascii="Consolas" w:eastAsia="Consolas" w:hAnsi="Consolas" w:cs="Consolas"/>
          <w:sz w:val="20"/>
          <w:szCs w:val="20"/>
        </w:rPr>
        <w:t xml:space="preserve"> …</w:t>
      </w:r>
      <w:r>
        <w:t xml:space="preserve">, </w:t>
      </w:r>
      <w:proofErr w:type="gramStart"/>
      <w:r>
        <w:rPr>
          <w:rFonts w:ascii="Consolas" w:eastAsia="Consolas" w:hAnsi="Consolas" w:cs="Consolas"/>
          <w:sz w:val="20"/>
          <w:szCs w:val="20"/>
        </w:rPr>
        <w:t>test:</w:t>
      </w:r>
      <w:proofErr w:type="gramEnd"/>
      <w:r>
        <w:rPr>
          <w:rFonts w:ascii="Consolas" w:eastAsia="Consolas" w:hAnsi="Consolas" w:cs="Consolas"/>
          <w:sz w:val="20"/>
          <w:szCs w:val="20"/>
        </w:rPr>
        <w:t xml:space="preserve"> …</w:t>
      </w:r>
      <w:r>
        <w:t xml:space="preserve">), et le tag </w:t>
      </w:r>
      <w:r>
        <w:rPr>
          <w:rFonts w:ascii="Consolas" w:eastAsia="Consolas" w:hAnsi="Consolas" w:cs="Consolas"/>
          <w:sz w:val="20"/>
          <w:szCs w:val="20"/>
        </w:rPr>
        <w:t>[skip ci]</w:t>
      </w:r>
      <w:r>
        <w:t xml:space="preserve"> est utilisé pour les modifications purement documentaires afin d'économiser des minutes de CI.</w:t>
      </w:r>
    </w:p>
    <w:p w14:paraId="668CF719"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5 ]</w:t>
      </w:r>
      <w:proofErr w:type="gramEnd"/>
    </w:p>
    <w:p w14:paraId="48F072B7" w14:textId="5AB87FD9" w:rsidR="001D5FA3" w:rsidRDefault="0015777C">
      <w:pPr>
        <w:spacing w:after="160"/>
        <w:jc w:val="center"/>
      </w:pPr>
      <w:r>
        <w:rPr>
          <w:i/>
          <w:iCs/>
          <w:color w:val="4B4869"/>
          <w:sz w:val="20"/>
          <w:szCs w:val="20"/>
        </w:rPr>
        <w:t xml:space="preserve">Figure 5 </w:t>
      </w:r>
      <w:r w:rsidR="00DC2F38">
        <w:rPr>
          <w:i/>
          <w:iCs/>
          <w:color w:val="4B4869"/>
          <w:sz w:val="20"/>
          <w:szCs w:val="20"/>
        </w:rPr>
        <w:t>-</w:t>
      </w:r>
      <w:r>
        <w:rPr>
          <w:i/>
          <w:iCs/>
          <w:color w:val="4B4869"/>
          <w:sz w:val="20"/>
          <w:szCs w:val="20"/>
        </w:rPr>
        <w:t xml:space="preserve"> Capture d'écran : graphe des branches GitHub (Insights → Network) montrant les branches NEW/*</w:t>
      </w:r>
    </w:p>
    <w:p w14:paraId="4B6DC141" w14:textId="77777777" w:rsidR="001D5FA3" w:rsidRDefault="0015777C">
      <w:pPr>
        <w:pStyle w:val="Titre3"/>
      </w:pPr>
      <w:bookmarkStart w:id="17" w:name="_Toc234485907"/>
      <w:r>
        <w:t>Gestion des risques</w:t>
      </w:r>
      <w:bookmarkEnd w:id="17"/>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2698"/>
        <w:gridCol w:w="2244"/>
        <w:gridCol w:w="4120"/>
      </w:tblGrid>
      <w:tr w:rsidR="001D5FA3" w14:paraId="1410610A"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4C9BAE3C" w14:textId="77777777" w:rsidR="001D5FA3" w:rsidRDefault="0015777C">
            <w:r>
              <w:rPr>
                <w:b/>
                <w:bCs/>
                <w:color w:val="FFFFFF"/>
                <w:sz w:val="20"/>
                <w:szCs w:val="20"/>
              </w:rPr>
              <w:t>Risque identifié</w:t>
            </w:r>
          </w:p>
        </w:tc>
        <w:tc>
          <w:tcPr>
            <w:tcW w:w="0" w:type="auto"/>
            <w:shd w:val="clear" w:color="auto" w:fill="4C1D95"/>
            <w:tcMar>
              <w:top w:w="60" w:type="dxa"/>
              <w:left w:w="100" w:type="dxa"/>
              <w:bottom w:w="60" w:type="dxa"/>
              <w:right w:w="100" w:type="dxa"/>
            </w:tcMar>
          </w:tcPr>
          <w:p w14:paraId="0B78028D" w14:textId="77777777" w:rsidR="001D5FA3" w:rsidRDefault="0015777C">
            <w:r>
              <w:rPr>
                <w:b/>
                <w:bCs/>
                <w:color w:val="FFFFFF"/>
                <w:sz w:val="20"/>
                <w:szCs w:val="20"/>
              </w:rPr>
              <w:t>Impact</w:t>
            </w:r>
          </w:p>
        </w:tc>
        <w:tc>
          <w:tcPr>
            <w:tcW w:w="0" w:type="auto"/>
            <w:shd w:val="clear" w:color="auto" w:fill="4C1D95"/>
            <w:tcMar>
              <w:top w:w="60" w:type="dxa"/>
              <w:left w:w="100" w:type="dxa"/>
              <w:bottom w:w="60" w:type="dxa"/>
              <w:right w:w="100" w:type="dxa"/>
            </w:tcMar>
          </w:tcPr>
          <w:p w14:paraId="16068B08" w14:textId="77777777" w:rsidR="001D5FA3" w:rsidRDefault="0015777C">
            <w:r>
              <w:rPr>
                <w:b/>
                <w:bCs/>
                <w:color w:val="FFFFFF"/>
                <w:sz w:val="20"/>
                <w:szCs w:val="20"/>
              </w:rPr>
              <w:t>Mesure prise</w:t>
            </w:r>
          </w:p>
        </w:tc>
      </w:tr>
      <w:tr w:rsidR="001D5FA3" w14:paraId="2750B64E" w14:textId="77777777">
        <w:tblPrEx>
          <w:tblCellMar>
            <w:top w:w="0" w:type="dxa"/>
            <w:bottom w:w="0" w:type="dxa"/>
          </w:tblCellMar>
        </w:tblPrEx>
        <w:tc>
          <w:tcPr>
            <w:tcW w:w="0" w:type="auto"/>
            <w:tcMar>
              <w:top w:w="40" w:type="dxa"/>
              <w:left w:w="100" w:type="dxa"/>
              <w:bottom w:w="40" w:type="dxa"/>
              <w:right w:w="100" w:type="dxa"/>
            </w:tcMar>
          </w:tcPr>
          <w:p w14:paraId="536779C6" w14:textId="77777777" w:rsidR="001D5FA3" w:rsidRDefault="0015777C">
            <w:r>
              <w:rPr>
                <w:sz w:val="20"/>
                <w:szCs w:val="20"/>
              </w:rPr>
              <w:t>Départ d'un membre (survenu : Irvine)</w:t>
            </w:r>
          </w:p>
        </w:tc>
        <w:tc>
          <w:tcPr>
            <w:tcW w:w="0" w:type="auto"/>
            <w:tcMar>
              <w:top w:w="40" w:type="dxa"/>
              <w:left w:w="100" w:type="dxa"/>
              <w:bottom w:w="40" w:type="dxa"/>
              <w:right w:w="100" w:type="dxa"/>
            </w:tcMar>
          </w:tcPr>
          <w:p w14:paraId="43B78329" w14:textId="77777777" w:rsidR="001D5FA3" w:rsidRDefault="0015777C">
            <w:r>
              <w:rPr>
                <w:sz w:val="20"/>
                <w:szCs w:val="20"/>
              </w:rPr>
              <w:t xml:space="preserve">Perte de 25 % de la capacité, savoir non </w:t>
            </w:r>
            <w:proofErr w:type="gramStart"/>
            <w:r>
              <w:rPr>
                <w:sz w:val="20"/>
                <w:szCs w:val="20"/>
              </w:rPr>
              <w:t>partagé</w:t>
            </w:r>
            <w:proofErr w:type="gramEnd"/>
          </w:p>
        </w:tc>
        <w:tc>
          <w:tcPr>
            <w:tcW w:w="0" w:type="auto"/>
            <w:tcMar>
              <w:top w:w="40" w:type="dxa"/>
              <w:left w:w="100" w:type="dxa"/>
              <w:bottom w:w="40" w:type="dxa"/>
              <w:right w:w="100" w:type="dxa"/>
            </w:tcMar>
          </w:tcPr>
          <w:p w14:paraId="722F9AC0" w14:textId="77777777" w:rsidR="001D5FA3" w:rsidRDefault="0015777C">
            <w:r>
              <w:rPr>
                <w:sz w:val="20"/>
                <w:szCs w:val="20"/>
              </w:rPr>
              <w:t>Réorganisation par domaines, documentation systématique (README, commentaires), montée en compétence croisée</w:t>
            </w:r>
          </w:p>
        </w:tc>
      </w:tr>
      <w:tr w:rsidR="001D5FA3" w14:paraId="7D3776FB" w14:textId="77777777">
        <w:tblPrEx>
          <w:tblCellMar>
            <w:top w:w="0" w:type="dxa"/>
            <w:bottom w:w="0" w:type="dxa"/>
          </w:tblCellMar>
        </w:tblPrEx>
        <w:tc>
          <w:tcPr>
            <w:tcW w:w="0" w:type="auto"/>
            <w:tcMar>
              <w:top w:w="40" w:type="dxa"/>
              <w:left w:w="100" w:type="dxa"/>
              <w:bottom w:w="40" w:type="dxa"/>
              <w:right w:w="100" w:type="dxa"/>
            </w:tcMar>
          </w:tcPr>
          <w:p w14:paraId="5E6EA03B" w14:textId="77777777" w:rsidR="001D5FA3" w:rsidRDefault="0015777C">
            <w:r>
              <w:rPr>
                <w:sz w:val="20"/>
                <w:szCs w:val="20"/>
              </w:rPr>
              <w:t>Stack initiale (Spring/</w:t>
            </w:r>
            <w:proofErr w:type="spellStart"/>
            <w:r>
              <w:rPr>
                <w:sz w:val="20"/>
                <w:szCs w:val="20"/>
              </w:rPr>
              <w:t>Angular</w:t>
            </w:r>
            <w:proofErr w:type="spellEnd"/>
            <w:r>
              <w:rPr>
                <w:sz w:val="20"/>
                <w:szCs w:val="20"/>
              </w:rPr>
              <w:t>) inadaptée à la capacité de l'équipe</w:t>
            </w:r>
          </w:p>
        </w:tc>
        <w:tc>
          <w:tcPr>
            <w:tcW w:w="0" w:type="auto"/>
            <w:tcMar>
              <w:top w:w="40" w:type="dxa"/>
              <w:left w:w="100" w:type="dxa"/>
              <w:bottom w:w="40" w:type="dxa"/>
              <w:right w:w="100" w:type="dxa"/>
            </w:tcMar>
          </w:tcPr>
          <w:p w14:paraId="5505E5BA" w14:textId="77777777" w:rsidR="001D5FA3" w:rsidRDefault="0015777C">
            <w:r>
              <w:rPr>
                <w:sz w:val="20"/>
                <w:szCs w:val="20"/>
              </w:rPr>
              <w:t>Vélocité insuffisante, projet non terminé</w:t>
            </w:r>
          </w:p>
        </w:tc>
        <w:tc>
          <w:tcPr>
            <w:tcW w:w="0" w:type="auto"/>
            <w:tcMar>
              <w:top w:w="40" w:type="dxa"/>
              <w:left w:w="100" w:type="dxa"/>
              <w:bottom w:w="40" w:type="dxa"/>
              <w:right w:w="100" w:type="dxa"/>
            </w:tcMar>
          </w:tcPr>
          <w:p w14:paraId="5E4AF8CB" w14:textId="77777777" w:rsidR="001D5FA3" w:rsidRDefault="0015777C">
            <w:r>
              <w:rPr>
                <w:sz w:val="20"/>
                <w:szCs w:val="20"/>
              </w:rPr>
              <w:t xml:space="preserve">Pivot assumé vers une stack </w:t>
            </w:r>
            <w:proofErr w:type="spellStart"/>
            <w:r>
              <w:rPr>
                <w:sz w:val="20"/>
                <w:szCs w:val="20"/>
              </w:rPr>
              <w:t>TypeScript</w:t>
            </w:r>
            <w:proofErr w:type="spellEnd"/>
            <w:r>
              <w:rPr>
                <w:sz w:val="20"/>
                <w:szCs w:val="20"/>
              </w:rPr>
              <w:t xml:space="preserve"> unique avant le début du développement</w:t>
            </w:r>
          </w:p>
        </w:tc>
      </w:tr>
      <w:tr w:rsidR="001D5FA3" w14:paraId="6432AC23" w14:textId="77777777">
        <w:tblPrEx>
          <w:tblCellMar>
            <w:top w:w="0" w:type="dxa"/>
            <w:bottom w:w="0" w:type="dxa"/>
          </w:tblCellMar>
        </w:tblPrEx>
        <w:tc>
          <w:tcPr>
            <w:tcW w:w="0" w:type="auto"/>
            <w:tcMar>
              <w:top w:w="40" w:type="dxa"/>
              <w:left w:w="100" w:type="dxa"/>
              <w:bottom w:w="40" w:type="dxa"/>
              <w:right w:w="100" w:type="dxa"/>
            </w:tcMar>
          </w:tcPr>
          <w:p w14:paraId="53DC8952" w14:textId="77777777" w:rsidR="001D5FA3" w:rsidRDefault="0015777C">
            <w:r>
              <w:rPr>
                <w:sz w:val="20"/>
                <w:szCs w:val="20"/>
              </w:rPr>
              <w:t>Régressions lors des fusions sur main</w:t>
            </w:r>
          </w:p>
        </w:tc>
        <w:tc>
          <w:tcPr>
            <w:tcW w:w="0" w:type="auto"/>
            <w:tcMar>
              <w:top w:w="40" w:type="dxa"/>
              <w:left w:w="100" w:type="dxa"/>
              <w:bottom w:w="40" w:type="dxa"/>
              <w:right w:w="100" w:type="dxa"/>
            </w:tcMar>
          </w:tcPr>
          <w:p w14:paraId="4E8CFEA8" w14:textId="77777777" w:rsidR="001D5FA3" w:rsidRDefault="0015777C">
            <w:r>
              <w:rPr>
                <w:sz w:val="20"/>
                <w:szCs w:val="20"/>
              </w:rPr>
              <w:t>Application cassée en production</w:t>
            </w:r>
          </w:p>
        </w:tc>
        <w:tc>
          <w:tcPr>
            <w:tcW w:w="0" w:type="auto"/>
            <w:tcMar>
              <w:top w:w="40" w:type="dxa"/>
              <w:left w:w="100" w:type="dxa"/>
              <w:bottom w:w="40" w:type="dxa"/>
              <w:right w:w="100" w:type="dxa"/>
            </w:tcMar>
          </w:tcPr>
          <w:p w14:paraId="12125424" w14:textId="77777777" w:rsidR="001D5FA3" w:rsidRDefault="0015777C">
            <w:r>
              <w:rPr>
                <w:sz w:val="20"/>
                <w:szCs w:val="20"/>
              </w:rPr>
              <w:t>CI bloquante (</w:t>
            </w:r>
            <w:proofErr w:type="spellStart"/>
            <w:r>
              <w:rPr>
                <w:sz w:val="20"/>
                <w:szCs w:val="20"/>
              </w:rPr>
              <w:t>lint</w:t>
            </w:r>
            <w:proofErr w:type="spellEnd"/>
            <w:r>
              <w:rPr>
                <w:sz w:val="20"/>
                <w:szCs w:val="20"/>
              </w:rPr>
              <w:t xml:space="preserve">, </w:t>
            </w:r>
            <w:proofErr w:type="spellStart"/>
            <w:r>
              <w:rPr>
                <w:sz w:val="20"/>
                <w:szCs w:val="20"/>
              </w:rPr>
              <w:t>typecheck</w:t>
            </w:r>
            <w:proofErr w:type="spellEnd"/>
            <w:r>
              <w:rPr>
                <w:sz w:val="20"/>
                <w:szCs w:val="20"/>
              </w:rPr>
              <w:t>, tests, sécurité) obligatoire avant fusion et avant déploiement</w:t>
            </w:r>
          </w:p>
        </w:tc>
      </w:tr>
      <w:tr w:rsidR="001D5FA3" w14:paraId="56123D61" w14:textId="77777777">
        <w:tblPrEx>
          <w:tblCellMar>
            <w:top w:w="0" w:type="dxa"/>
            <w:bottom w:w="0" w:type="dxa"/>
          </w:tblCellMar>
        </w:tblPrEx>
        <w:tc>
          <w:tcPr>
            <w:tcW w:w="0" w:type="auto"/>
            <w:tcMar>
              <w:top w:w="40" w:type="dxa"/>
              <w:left w:w="100" w:type="dxa"/>
              <w:bottom w:w="40" w:type="dxa"/>
              <w:right w:w="100" w:type="dxa"/>
            </w:tcMar>
          </w:tcPr>
          <w:p w14:paraId="0702AA5D" w14:textId="77777777" w:rsidR="001D5FA3" w:rsidRDefault="0015777C">
            <w:r>
              <w:rPr>
                <w:sz w:val="20"/>
                <w:szCs w:val="20"/>
              </w:rPr>
              <w:t xml:space="preserve">Dérive du périmètre (« </w:t>
            </w:r>
            <w:proofErr w:type="spellStart"/>
            <w:r>
              <w:rPr>
                <w:sz w:val="20"/>
                <w:szCs w:val="20"/>
              </w:rPr>
              <w:t>feature</w:t>
            </w:r>
            <w:proofErr w:type="spellEnd"/>
            <w:r>
              <w:rPr>
                <w:sz w:val="20"/>
                <w:szCs w:val="20"/>
              </w:rPr>
              <w:t xml:space="preserve"> </w:t>
            </w:r>
            <w:proofErr w:type="spellStart"/>
            <w:r>
              <w:rPr>
                <w:sz w:val="20"/>
                <w:szCs w:val="20"/>
              </w:rPr>
              <w:t>creep</w:t>
            </w:r>
            <w:proofErr w:type="spellEnd"/>
            <w:r>
              <w:rPr>
                <w:sz w:val="20"/>
                <w:szCs w:val="20"/>
              </w:rPr>
              <w:t xml:space="preserve"> »)</w:t>
            </w:r>
          </w:p>
        </w:tc>
        <w:tc>
          <w:tcPr>
            <w:tcW w:w="0" w:type="auto"/>
            <w:tcMar>
              <w:top w:w="40" w:type="dxa"/>
              <w:left w:w="100" w:type="dxa"/>
              <w:bottom w:w="40" w:type="dxa"/>
              <w:right w:w="100" w:type="dxa"/>
            </w:tcMar>
          </w:tcPr>
          <w:p w14:paraId="0C4E57A1" w14:textId="77777777" w:rsidR="001D5FA3" w:rsidRDefault="0015777C">
            <w:r>
              <w:rPr>
                <w:sz w:val="20"/>
                <w:szCs w:val="20"/>
              </w:rPr>
              <w:t>Jalons non tenus</w:t>
            </w:r>
          </w:p>
        </w:tc>
        <w:tc>
          <w:tcPr>
            <w:tcW w:w="0" w:type="auto"/>
            <w:tcMar>
              <w:top w:w="40" w:type="dxa"/>
              <w:left w:w="100" w:type="dxa"/>
              <w:bottom w:w="40" w:type="dxa"/>
              <w:right w:w="100" w:type="dxa"/>
            </w:tcMar>
          </w:tcPr>
          <w:p w14:paraId="3484648D" w14:textId="77777777" w:rsidR="001D5FA3" w:rsidRDefault="0015777C">
            <w:r>
              <w:rPr>
                <w:sz w:val="20"/>
                <w:szCs w:val="20"/>
              </w:rPr>
              <w:t>Découpage v1/v2 dans le cahier des charges, arbitrages du PO</w:t>
            </w:r>
          </w:p>
        </w:tc>
      </w:tr>
      <w:tr w:rsidR="001D5FA3" w14:paraId="10CFBFAE" w14:textId="77777777">
        <w:tblPrEx>
          <w:tblCellMar>
            <w:top w:w="0" w:type="dxa"/>
            <w:bottom w:w="0" w:type="dxa"/>
          </w:tblCellMar>
        </w:tblPrEx>
        <w:tc>
          <w:tcPr>
            <w:tcW w:w="0" w:type="auto"/>
            <w:tcMar>
              <w:top w:w="40" w:type="dxa"/>
              <w:left w:w="100" w:type="dxa"/>
              <w:bottom w:w="40" w:type="dxa"/>
              <w:right w:w="100" w:type="dxa"/>
            </w:tcMar>
          </w:tcPr>
          <w:p w14:paraId="14C98902" w14:textId="77777777" w:rsidR="001D5FA3" w:rsidRDefault="0015777C">
            <w:r>
              <w:rPr>
                <w:sz w:val="20"/>
                <w:szCs w:val="20"/>
              </w:rPr>
              <w:t>Fuite de secrets (JWT, Stripe, SMTP)</w:t>
            </w:r>
          </w:p>
        </w:tc>
        <w:tc>
          <w:tcPr>
            <w:tcW w:w="0" w:type="auto"/>
            <w:tcMar>
              <w:top w:w="40" w:type="dxa"/>
              <w:left w:w="100" w:type="dxa"/>
              <w:bottom w:w="40" w:type="dxa"/>
              <w:right w:w="100" w:type="dxa"/>
            </w:tcMar>
          </w:tcPr>
          <w:p w14:paraId="1299D23E" w14:textId="77777777" w:rsidR="001D5FA3" w:rsidRDefault="0015777C">
            <w:r>
              <w:rPr>
                <w:sz w:val="20"/>
                <w:szCs w:val="20"/>
              </w:rPr>
              <w:t>Compromission des données</w:t>
            </w:r>
          </w:p>
        </w:tc>
        <w:tc>
          <w:tcPr>
            <w:tcW w:w="0" w:type="auto"/>
            <w:tcMar>
              <w:top w:w="40" w:type="dxa"/>
              <w:left w:w="100" w:type="dxa"/>
              <w:bottom w:w="40" w:type="dxa"/>
              <w:right w:w="100" w:type="dxa"/>
            </w:tcMar>
          </w:tcPr>
          <w:p w14:paraId="32235710" w14:textId="77777777" w:rsidR="001D5FA3" w:rsidRDefault="0015777C">
            <w:r>
              <w:rPr>
                <w:sz w:val="20"/>
                <w:szCs w:val="20"/>
              </w:rPr>
              <w:t>Variables d'environnement uniquement</w:t>
            </w:r>
            <w:proofErr w:type="gramStart"/>
            <w:r>
              <w:rPr>
                <w:sz w:val="20"/>
                <w:szCs w:val="20"/>
              </w:rPr>
              <w:t>, .</w:t>
            </w:r>
            <w:proofErr w:type="spellStart"/>
            <w:r>
              <w:rPr>
                <w:sz w:val="20"/>
                <w:szCs w:val="20"/>
              </w:rPr>
              <w:t>env</w:t>
            </w:r>
            <w:proofErr w:type="spellEnd"/>
            <w:proofErr w:type="gramEnd"/>
            <w:r>
              <w:rPr>
                <w:sz w:val="20"/>
                <w:szCs w:val="20"/>
              </w:rPr>
              <w:t xml:space="preserve"> exclus de Git, secrets GitHub Actions chiffrés, analyse </w:t>
            </w:r>
            <w:proofErr w:type="spellStart"/>
            <w:r>
              <w:rPr>
                <w:sz w:val="20"/>
                <w:szCs w:val="20"/>
              </w:rPr>
              <w:t>CodeQL</w:t>
            </w:r>
            <w:proofErr w:type="spellEnd"/>
            <w:r>
              <w:rPr>
                <w:sz w:val="20"/>
                <w:szCs w:val="20"/>
              </w:rPr>
              <w:t xml:space="preserve"> des workflows</w:t>
            </w:r>
          </w:p>
        </w:tc>
      </w:tr>
      <w:tr w:rsidR="001D5FA3" w14:paraId="79302532" w14:textId="77777777">
        <w:tblPrEx>
          <w:tblCellMar>
            <w:top w:w="0" w:type="dxa"/>
            <w:bottom w:w="0" w:type="dxa"/>
          </w:tblCellMar>
        </w:tblPrEx>
        <w:tc>
          <w:tcPr>
            <w:tcW w:w="0" w:type="auto"/>
            <w:tcMar>
              <w:top w:w="40" w:type="dxa"/>
              <w:left w:w="100" w:type="dxa"/>
              <w:bottom w:w="40" w:type="dxa"/>
              <w:right w:w="100" w:type="dxa"/>
            </w:tcMar>
          </w:tcPr>
          <w:p w14:paraId="0CF938E7" w14:textId="77777777" w:rsidR="001D5FA3" w:rsidRDefault="0015777C">
            <w:r>
              <w:rPr>
                <w:sz w:val="20"/>
                <w:szCs w:val="20"/>
              </w:rPr>
              <w:t>Indisponibilité des services gratuits (</w:t>
            </w:r>
            <w:proofErr w:type="spellStart"/>
            <w:r>
              <w:rPr>
                <w:sz w:val="20"/>
                <w:szCs w:val="20"/>
              </w:rPr>
              <w:t>Vercel</w:t>
            </w:r>
            <w:proofErr w:type="spellEnd"/>
            <w:r>
              <w:rPr>
                <w:sz w:val="20"/>
                <w:szCs w:val="20"/>
              </w:rPr>
              <w:t>/Railway)</w:t>
            </w:r>
          </w:p>
        </w:tc>
        <w:tc>
          <w:tcPr>
            <w:tcW w:w="0" w:type="auto"/>
            <w:tcMar>
              <w:top w:w="40" w:type="dxa"/>
              <w:left w:w="100" w:type="dxa"/>
              <w:bottom w:w="40" w:type="dxa"/>
              <w:right w:w="100" w:type="dxa"/>
            </w:tcMar>
          </w:tcPr>
          <w:p w14:paraId="50089C5B" w14:textId="77777777" w:rsidR="001D5FA3" w:rsidRDefault="0015777C">
            <w:r>
              <w:rPr>
                <w:sz w:val="20"/>
                <w:szCs w:val="20"/>
              </w:rPr>
              <w:t>Démo impossible</w:t>
            </w:r>
          </w:p>
        </w:tc>
        <w:tc>
          <w:tcPr>
            <w:tcW w:w="0" w:type="auto"/>
            <w:tcMar>
              <w:top w:w="40" w:type="dxa"/>
              <w:left w:w="100" w:type="dxa"/>
              <w:bottom w:w="40" w:type="dxa"/>
              <w:right w:w="100" w:type="dxa"/>
            </w:tcMar>
          </w:tcPr>
          <w:p w14:paraId="75632FDD" w14:textId="77777777" w:rsidR="001D5FA3" w:rsidRDefault="0015777C">
            <w:r>
              <w:rPr>
                <w:sz w:val="20"/>
                <w:szCs w:val="20"/>
              </w:rPr>
              <w:t xml:space="preserve">Docker Compose reproduisant l'intégralité </w:t>
            </w:r>
            <w:proofErr w:type="gramStart"/>
            <w:r>
              <w:rPr>
                <w:sz w:val="20"/>
                <w:szCs w:val="20"/>
              </w:rPr>
              <w:t>de la stack</w:t>
            </w:r>
            <w:proofErr w:type="gramEnd"/>
            <w:r>
              <w:rPr>
                <w:sz w:val="20"/>
                <w:szCs w:val="20"/>
              </w:rPr>
              <w:t xml:space="preserve"> en local comme plan de secours</w:t>
            </w:r>
          </w:p>
        </w:tc>
      </w:tr>
    </w:tbl>
    <w:p w14:paraId="470FEF5E" w14:textId="68E98D02" w:rsidR="001D5FA3" w:rsidRDefault="0015777C">
      <w:pPr>
        <w:spacing w:before="60" w:after="160"/>
        <w:jc w:val="center"/>
      </w:pPr>
      <w:r>
        <w:rPr>
          <w:i/>
          <w:iCs/>
          <w:color w:val="4B4869"/>
          <w:sz w:val="20"/>
          <w:szCs w:val="20"/>
        </w:rPr>
        <w:t xml:space="preserve">Tableau 6 </w:t>
      </w:r>
      <w:r w:rsidR="00DC2F38">
        <w:rPr>
          <w:i/>
          <w:iCs/>
          <w:color w:val="4B4869"/>
          <w:sz w:val="20"/>
          <w:szCs w:val="20"/>
        </w:rPr>
        <w:t>-</w:t>
      </w:r>
      <w:r>
        <w:rPr>
          <w:i/>
          <w:iCs/>
          <w:color w:val="4B4869"/>
          <w:sz w:val="20"/>
          <w:szCs w:val="20"/>
        </w:rPr>
        <w:t xml:space="preserve"> Registre des risques</w:t>
      </w:r>
    </w:p>
    <w:p w14:paraId="495EBAE5" w14:textId="634DC09A" w:rsidR="001D5FA3" w:rsidRDefault="0015777C">
      <w:pPr>
        <w:pStyle w:val="Titre2"/>
      </w:pPr>
      <w:bookmarkStart w:id="18" w:name="_Toc234485908"/>
      <w:r>
        <w:t xml:space="preserve">4 </w:t>
      </w:r>
      <w:r w:rsidR="00DC2F38">
        <w:t>-</w:t>
      </w:r>
      <w:r>
        <w:t xml:space="preserve"> Conception et architecture</w:t>
      </w:r>
      <w:bookmarkEnd w:id="18"/>
    </w:p>
    <w:p w14:paraId="5234C38C" w14:textId="77777777" w:rsidR="001D5FA3" w:rsidRDefault="0015777C">
      <w:pPr>
        <w:pStyle w:val="Titre3"/>
      </w:pPr>
      <w:bookmarkStart w:id="19" w:name="_Toc234485909"/>
      <w:r>
        <w:t>Architecture générale</w:t>
      </w:r>
      <w:bookmarkEnd w:id="19"/>
    </w:p>
    <w:p w14:paraId="4D3EC254" w14:textId="77777777" w:rsidR="001D5FA3" w:rsidRDefault="0015777C">
      <w:pPr>
        <w:spacing w:after="120" w:line="276" w:lineRule="auto"/>
        <w:jc w:val="both"/>
      </w:pPr>
      <w:proofErr w:type="spellStart"/>
      <w:r>
        <w:t>FootPilot</w:t>
      </w:r>
      <w:proofErr w:type="spellEnd"/>
      <w:r>
        <w:t xml:space="preserve"> suit une architecture web classique en </w:t>
      </w:r>
      <w:r>
        <w:rPr>
          <w:b/>
          <w:bCs/>
        </w:rPr>
        <w:t>trois tiers</w:t>
      </w:r>
      <w:r>
        <w:t xml:space="preserve">, organisée en </w:t>
      </w:r>
      <w:r>
        <w:rPr>
          <w:b/>
          <w:bCs/>
        </w:rPr>
        <w:t>monorepo</w:t>
      </w:r>
      <w:r>
        <w:t xml:space="preserve"> : un dossier </w:t>
      </w:r>
      <w:r>
        <w:rPr>
          <w:rFonts w:ascii="Consolas" w:eastAsia="Consolas" w:hAnsi="Consolas" w:cs="Consolas"/>
          <w:sz w:val="20"/>
          <w:szCs w:val="20"/>
        </w:rPr>
        <w:t>frontend/</w:t>
      </w:r>
      <w:r>
        <w:t xml:space="preserve"> (application </w:t>
      </w:r>
      <w:proofErr w:type="spellStart"/>
      <w:r>
        <w:t>React</w:t>
      </w:r>
      <w:proofErr w:type="spellEnd"/>
      <w:r>
        <w:t xml:space="preserve"> servie sous forme de fichiers statiques), un dossier </w:t>
      </w:r>
      <w:r>
        <w:rPr>
          <w:rFonts w:ascii="Consolas" w:eastAsia="Consolas" w:hAnsi="Consolas" w:cs="Consolas"/>
          <w:sz w:val="20"/>
          <w:szCs w:val="20"/>
        </w:rPr>
        <w:t>backend/</w:t>
      </w:r>
      <w:r>
        <w:t xml:space="preserve"> (API REST Express) et une base de données PostgreSQL. Le frontend ne contient aucune logique d'autorité : il consomme exclusivement l'API via HTTP/JSON, l'API étant seule responsable de la validation, des règles métier et du contrôle d'accès. Ce découplage strict permet d'héberger les deux parties sur des plateformes différentes (</w:t>
      </w:r>
      <w:proofErr w:type="spellStart"/>
      <w:r>
        <w:t>Vercel</w:t>
      </w:r>
      <w:proofErr w:type="spellEnd"/>
      <w:r>
        <w:t xml:space="preserve"> pour le statique, Railway pour l'API) et ouvrirait la voie, en v2, à d'autres clients (application mobile) consommant la même API.</w:t>
      </w:r>
    </w:p>
    <w:p w14:paraId="7BB1DCA4"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6 ]</w:t>
      </w:r>
      <w:proofErr w:type="gramEnd"/>
    </w:p>
    <w:p w14:paraId="716A6E65" w14:textId="50B7CCA1" w:rsidR="001D5FA3" w:rsidRDefault="0015777C">
      <w:pPr>
        <w:spacing w:after="160"/>
        <w:jc w:val="center"/>
      </w:pPr>
      <w:r>
        <w:rPr>
          <w:i/>
          <w:iCs/>
          <w:color w:val="4B4869"/>
          <w:sz w:val="20"/>
          <w:szCs w:val="20"/>
        </w:rPr>
        <w:t xml:space="preserve">Figure 6 </w:t>
      </w:r>
      <w:r w:rsidR="00DC2F38">
        <w:rPr>
          <w:i/>
          <w:iCs/>
          <w:color w:val="4B4869"/>
          <w:sz w:val="20"/>
          <w:szCs w:val="20"/>
        </w:rPr>
        <w:t>-</w:t>
      </w:r>
      <w:r>
        <w:rPr>
          <w:i/>
          <w:iCs/>
          <w:color w:val="4B4869"/>
          <w:sz w:val="20"/>
          <w:szCs w:val="20"/>
        </w:rPr>
        <w:t xml:space="preserve"> Schéma d'architecture globale (</w:t>
      </w:r>
      <w:proofErr w:type="spellStart"/>
      <w:r>
        <w:rPr>
          <w:i/>
          <w:iCs/>
          <w:color w:val="4B4869"/>
          <w:sz w:val="20"/>
          <w:szCs w:val="20"/>
        </w:rPr>
        <w:t>React</w:t>
      </w:r>
      <w:proofErr w:type="spellEnd"/>
      <w:r>
        <w:rPr>
          <w:i/>
          <w:iCs/>
          <w:color w:val="4B4869"/>
          <w:sz w:val="20"/>
          <w:szCs w:val="20"/>
        </w:rPr>
        <w:t>/</w:t>
      </w:r>
      <w:proofErr w:type="spellStart"/>
      <w:r>
        <w:rPr>
          <w:i/>
          <w:iCs/>
          <w:color w:val="4B4869"/>
          <w:sz w:val="20"/>
          <w:szCs w:val="20"/>
        </w:rPr>
        <w:t>Vercel</w:t>
      </w:r>
      <w:proofErr w:type="spellEnd"/>
      <w:r>
        <w:rPr>
          <w:i/>
          <w:iCs/>
          <w:color w:val="4B4869"/>
          <w:sz w:val="20"/>
          <w:szCs w:val="20"/>
        </w:rPr>
        <w:t xml:space="preserve"> → API Express/Railway → PostgreSQL, services externes Stripe et Brevo)</w:t>
      </w:r>
    </w:p>
    <w:p w14:paraId="1B1A0B69" w14:textId="77777777" w:rsidR="001D5FA3" w:rsidRDefault="0015777C">
      <w:pPr>
        <w:spacing w:after="120" w:line="276" w:lineRule="auto"/>
        <w:jc w:val="both"/>
      </w:pPr>
      <w:r>
        <w:t xml:space="preserve">Le choix du monorepo (plutôt que deux dépôts séparés) s'est imposé pour un projet étudiant : une seule CI, des pull </w:t>
      </w:r>
      <w:proofErr w:type="spellStart"/>
      <w:r>
        <w:t>requests</w:t>
      </w:r>
      <w:proofErr w:type="spellEnd"/>
      <w:r>
        <w:t xml:space="preserve"> qui peuvent embarquer de façon atomique une évolution touchant le front </w:t>
      </w:r>
      <w:r>
        <w:lastRenderedPageBreak/>
        <w:t xml:space="preserve">et le back, et un README unique pour l'installation. Les deux </w:t>
      </w:r>
      <w:proofErr w:type="gramStart"/>
      <w:r>
        <w:t>packages</w:t>
      </w:r>
      <w:proofErr w:type="gramEnd"/>
      <w:r>
        <w:t xml:space="preserve"> restent néanmoins totalement indépendants (dépendances, </w:t>
      </w:r>
      <w:proofErr w:type="spellStart"/>
      <w:r>
        <w:t>build</w:t>
      </w:r>
      <w:proofErr w:type="spellEnd"/>
      <w:r>
        <w:t>, déploiement).</w:t>
      </w:r>
    </w:p>
    <w:p w14:paraId="51347237" w14:textId="77777777" w:rsidR="001D5FA3" w:rsidRDefault="0015777C">
      <w:pPr>
        <w:pStyle w:val="Titre3"/>
      </w:pPr>
      <w:bookmarkStart w:id="20" w:name="_Toc234485910"/>
      <w:r>
        <w:t>Choix technologiques et avantages</w:t>
      </w:r>
      <w:bookmarkEnd w:id="20"/>
    </w:p>
    <w:p w14:paraId="640E9539" w14:textId="77777777" w:rsidR="001D5FA3" w:rsidRDefault="0015777C">
      <w:pPr>
        <w:spacing w:after="120" w:line="276" w:lineRule="auto"/>
        <w:jc w:val="both"/>
      </w:pPr>
      <w:r>
        <w:t xml:space="preserve">Le cahier des charges initial prévoyait </w:t>
      </w:r>
      <w:proofErr w:type="spellStart"/>
      <w:r>
        <w:t>Kotlin</w:t>
      </w:r>
      <w:proofErr w:type="spellEnd"/>
      <w:r>
        <w:t xml:space="preserve">/Spring Boot et </w:t>
      </w:r>
      <w:proofErr w:type="spellStart"/>
      <w:r>
        <w:t>Angular</w:t>
      </w:r>
      <w:proofErr w:type="spellEnd"/>
      <w:r>
        <w:t xml:space="preserve">. Avant d'écrire la première ligne de code, nous avons réévalué ce choix à l'aune de deux réalités : le départ annoncé de notre lead développeur (le plus à l'aise sur la JVM) et la nécessité de livrer une application complète en quelques mois. Nous avons pivoté vers </w:t>
      </w:r>
      <w:proofErr w:type="gramStart"/>
      <w:r>
        <w:t>une stack</w:t>
      </w:r>
      <w:proofErr w:type="gramEnd"/>
      <w:r>
        <w:t xml:space="preserve"> </w:t>
      </w:r>
      <w:r>
        <w:rPr>
          <w:b/>
          <w:bCs/>
        </w:rPr>
        <w:t xml:space="preserve">100 % </w:t>
      </w:r>
      <w:proofErr w:type="spellStart"/>
      <w:r>
        <w:rPr>
          <w:b/>
          <w:bCs/>
        </w:rPr>
        <w:t>TypeScript</w:t>
      </w:r>
      <w:proofErr w:type="spellEnd"/>
      <w:r>
        <w:t>, décision structurante qui s'est révélée payante.</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763"/>
        <w:gridCol w:w="1832"/>
        <w:gridCol w:w="5467"/>
      </w:tblGrid>
      <w:tr w:rsidR="001D5FA3" w14:paraId="2E61ADB7"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1E7FA578" w14:textId="77777777" w:rsidR="001D5FA3" w:rsidRDefault="0015777C">
            <w:r>
              <w:rPr>
                <w:b/>
                <w:bCs/>
                <w:color w:val="FFFFFF"/>
                <w:sz w:val="20"/>
                <w:szCs w:val="20"/>
              </w:rPr>
              <w:t>Composant</w:t>
            </w:r>
          </w:p>
        </w:tc>
        <w:tc>
          <w:tcPr>
            <w:tcW w:w="0" w:type="auto"/>
            <w:shd w:val="clear" w:color="auto" w:fill="4C1D95"/>
            <w:tcMar>
              <w:top w:w="60" w:type="dxa"/>
              <w:left w:w="100" w:type="dxa"/>
              <w:bottom w:w="60" w:type="dxa"/>
              <w:right w:w="100" w:type="dxa"/>
            </w:tcMar>
          </w:tcPr>
          <w:p w14:paraId="21FBA671" w14:textId="77777777" w:rsidR="001D5FA3" w:rsidRDefault="0015777C">
            <w:r>
              <w:rPr>
                <w:b/>
                <w:bCs/>
                <w:color w:val="FFFFFF"/>
                <w:sz w:val="20"/>
                <w:szCs w:val="20"/>
              </w:rPr>
              <w:t>Technologie retenue</w:t>
            </w:r>
          </w:p>
        </w:tc>
        <w:tc>
          <w:tcPr>
            <w:tcW w:w="0" w:type="auto"/>
            <w:shd w:val="clear" w:color="auto" w:fill="4C1D95"/>
            <w:tcMar>
              <w:top w:w="60" w:type="dxa"/>
              <w:left w:w="100" w:type="dxa"/>
              <w:bottom w:w="60" w:type="dxa"/>
              <w:right w:w="100" w:type="dxa"/>
            </w:tcMar>
          </w:tcPr>
          <w:p w14:paraId="4E2CF938" w14:textId="77777777" w:rsidR="001D5FA3" w:rsidRDefault="0015777C">
            <w:r>
              <w:rPr>
                <w:b/>
                <w:bCs/>
                <w:color w:val="FFFFFF"/>
                <w:sz w:val="20"/>
                <w:szCs w:val="20"/>
              </w:rPr>
              <w:t>Avantages qui ont motivé le choix</w:t>
            </w:r>
          </w:p>
        </w:tc>
      </w:tr>
      <w:tr w:rsidR="001D5FA3" w14:paraId="4EB21722" w14:textId="77777777">
        <w:tblPrEx>
          <w:tblCellMar>
            <w:top w:w="0" w:type="dxa"/>
            <w:bottom w:w="0" w:type="dxa"/>
          </w:tblCellMar>
        </w:tblPrEx>
        <w:tc>
          <w:tcPr>
            <w:tcW w:w="0" w:type="auto"/>
            <w:tcMar>
              <w:top w:w="40" w:type="dxa"/>
              <w:left w:w="100" w:type="dxa"/>
              <w:bottom w:w="40" w:type="dxa"/>
              <w:right w:w="100" w:type="dxa"/>
            </w:tcMar>
          </w:tcPr>
          <w:p w14:paraId="74520D2F" w14:textId="77777777" w:rsidR="001D5FA3" w:rsidRDefault="0015777C">
            <w:r>
              <w:rPr>
                <w:sz w:val="20"/>
                <w:szCs w:val="20"/>
              </w:rPr>
              <w:t>Langage</w:t>
            </w:r>
          </w:p>
        </w:tc>
        <w:tc>
          <w:tcPr>
            <w:tcW w:w="0" w:type="auto"/>
            <w:tcMar>
              <w:top w:w="40" w:type="dxa"/>
              <w:left w:w="100" w:type="dxa"/>
              <w:bottom w:w="40" w:type="dxa"/>
              <w:right w:w="100" w:type="dxa"/>
            </w:tcMar>
          </w:tcPr>
          <w:p w14:paraId="0AD0BDC3" w14:textId="77777777" w:rsidR="001D5FA3" w:rsidRDefault="0015777C">
            <w:proofErr w:type="spellStart"/>
            <w:r>
              <w:rPr>
                <w:sz w:val="20"/>
                <w:szCs w:val="20"/>
              </w:rPr>
              <w:t>TypeScript</w:t>
            </w:r>
            <w:proofErr w:type="spellEnd"/>
            <w:r>
              <w:rPr>
                <w:sz w:val="20"/>
                <w:szCs w:val="20"/>
              </w:rPr>
              <w:t xml:space="preserve"> (front et back)</w:t>
            </w:r>
          </w:p>
        </w:tc>
        <w:tc>
          <w:tcPr>
            <w:tcW w:w="0" w:type="auto"/>
            <w:tcMar>
              <w:top w:w="40" w:type="dxa"/>
              <w:left w:w="100" w:type="dxa"/>
              <w:bottom w:w="40" w:type="dxa"/>
              <w:right w:w="100" w:type="dxa"/>
            </w:tcMar>
          </w:tcPr>
          <w:p w14:paraId="050C94B8" w14:textId="77777777" w:rsidR="001D5FA3" w:rsidRDefault="0015777C">
            <w:r>
              <w:rPr>
                <w:sz w:val="20"/>
                <w:szCs w:val="20"/>
              </w:rPr>
              <w:t xml:space="preserve">Un seul langage sur </w:t>
            </w:r>
            <w:proofErr w:type="gramStart"/>
            <w:r>
              <w:rPr>
                <w:sz w:val="20"/>
                <w:szCs w:val="20"/>
              </w:rPr>
              <w:t>toute la stack</w:t>
            </w:r>
            <w:proofErr w:type="gramEnd"/>
            <w:r>
              <w:rPr>
                <w:sz w:val="20"/>
                <w:szCs w:val="20"/>
              </w:rPr>
              <w:t xml:space="preserve"> : montée en compétence mutualisée, types partagés conceptuellement, chaque membre peut intervenir partout. Typage statique = classe entière d'erreurs éliminée à la compilation</w:t>
            </w:r>
          </w:p>
        </w:tc>
      </w:tr>
      <w:tr w:rsidR="001D5FA3" w14:paraId="128595BF" w14:textId="77777777">
        <w:tblPrEx>
          <w:tblCellMar>
            <w:top w:w="0" w:type="dxa"/>
            <w:bottom w:w="0" w:type="dxa"/>
          </w:tblCellMar>
        </w:tblPrEx>
        <w:tc>
          <w:tcPr>
            <w:tcW w:w="0" w:type="auto"/>
            <w:tcMar>
              <w:top w:w="40" w:type="dxa"/>
              <w:left w:w="100" w:type="dxa"/>
              <w:bottom w:w="40" w:type="dxa"/>
              <w:right w:w="100" w:type="dxa"/>
            </w:tcMar>
          </w:tcPr>
          <w:p w14:paraId="212E4759" w14:textId="77777777" w:rsidR="001D5FA3" w:rsidRDefault="0015777C">
            <w:r>
              <w:rPr>
                <w:sz w:val="20"/>
                <w:szCs w:val="20"/>
              </w:rPr>
              <w:t>Frontend</w:t>
            </w:r>
          </w:p>
        </w:tc>
        <w:tc>
          <w:tcPr>
            <w:tcW w:w="0" w:type="auto"/>
            <w:tcMar>
              <w:top w:w="40" w:type="dxa"/>
              <w:left w:w="100" w:type="dxa"/>
              <w:bottom w:w="40" w:type="dxa"/>
              <w:right w:w="100" w:type="dxa"/>
            </w:tcMar>
          </w:tcPr>
          <w:p w14:paraId="0773EC90" w14:textId="77777777" w:rsidR="001D5FA3" w:rsidRDefault="0015777C">
            <w:proofErr w:type="spellStart"/>
            <w:r>
              <w:rPr>
                <w:sz w:val="20"/>
                <w:szCs w:val="20"/>
              </w:rPr>
              <w:t>React</w:t>
            </w:r>
            <w:proofErr w:type="spellEnd"/>
            <w:r>
              <w:rPr>
                <w:sz w:val="20"/>
                <w:szCs w:val="20"/>
              </w:rPr>
              <w:t xml:space="preserve"> 18 + Vite 5</w:t>
            </w:r>
          </w:p>
        </w:tc>
        <w:tc>
          <w:tcPr>
            <w:tcW w:w="0" w:type="auto"/>
            <w:tcMar>
              <w:top w:w="40" w:type="dxa"/>
              <w:left w:w="100" w:type="dxa"/>
              <w:bottom w:w="40" w:type="dxa"/>
              <w:right w:w="100" w:type="dxa"/>
            </w:tcMar>
          </w:tcPr>
          <w:p w14:paraId="054711E1" w14:textId="77777777" w:rsidR="001D5FA3" w:rsidRDefault="0015777C">
            <w:r>
              <w:rPr>
                <w:sz w:val="20"/>
                <w:szCs w:val="20"/>
              </w:rPr>
              <w:t xml:space="preserve">Écosystème le plus riche, composants réutilisables ; Vite offre un démarrage instantané et un </w:t>
            </w:r>
            <w:proofErr w:type="spellStart"/>
            <w:r>
              <w:rPr>
                <w:sz w:val="20"/>
                <w:szCs w:val="20"/>
              </w:rPr>
              <w:t>build</w:t>
            </w:r>
            <w:proofErr w:type="spellEnd"/>
            <w:r>
              <w:rPr>
                <w:sz w:val="20"/>
                <w:szCs w:val="20"/>
              </w:rPr>
              <w:t xml:space="preserve"> optimisé (</w:t>
            </w:r>
            <w:proofErr w:type="spellStart"/>
            <w:r>
              <w:rPr>
                <w:sz w:val="20"/>
                <w:szCs w:val="20"/>
              </w:rPr>
              <w:t>tree-shaking</w:t>
            </w:r>
            <w:proofErr w:type="spellEnd"/>
            <w:r>
              <w:rPr>
                <w:sz w:val="20"/>
                <w:szCs w:val="20"/>
              </w:rPr>
              <w:t xml:space="preserve">, code </w:t>
            </w:r>
            <w:proofErr w:type="spellStart"/>
            <w:r>
              <w:rPr>
                <w:sz w:val="20"/>
                <w:szCs w:val="20"/>
              </w:rPr>
              <w:t>splitting</w:t>
            </w:r>
            <w:proofErr w:type="spellEnd"/>
            <w:r>
              <w:rPr>
                <w:sz w:val="20"/>
                <w:szCs w:val="20"/>
              </w:rPr>
              <w:t>)</w:t>
            </w:r>
          </w:p>
        </w:tc>
      </w:tr>
      <w:tr w:rsidR="001D5FA3" w14:paraId="6F47F17F" w14:textId="77777777">
        <w:tblPrEx>
          <w:tblCellMar>
            <w:top w:w="0" w:type="dxa"/>
            <w:bottom w:w="0" w:type="dxa"/>
          </w:tblCellMar>
        </w:tblPrEx>
        <w:tc>
          <w:tcPr>
            <w:tcW w:w="0" w:type="auto"/>
            <w:tcMar>
              <w:top w:w="40" w:type="dxa"/>
              <w:left w:w="100" w:type="dxa"/>
              <w:bottom w:w="40" w:type="dxa"/>
              <w:right w:w="100" w:type="dxa"/>
            </w:tcMar>
          </w:tcPr>
          <w:p w14:paraId="29CE6BEC" w14:textId="77777777" w:rsidR="001D5FA3" w:rsidRDefault="0015777C">
            <w:r>
              <w:rPr>
                <w:sz w:val="20"/>
                <w:szCs w:val="20"/>
              </w:rPr>
              <w:t>Styles</w:t>
            </w:r>
          </w:p>
        </w:tc>
        <w:tc>
          <w:tcPr>
            <w:tcW w:w="0" w:type="auto"/>
            <w:tcMar>
              <w:top w:w="40" w:type="dxa"/>
              <w:left w:w="100" w:type="dxa"/>
              <w:bottom w:w="40" w:type="dxa"/>
              <w:right w:w="100" w:type="dxa"/>
            </w:tcMar>
          </w:tcPr>
          <w:p w14:paraId="6F0F04AA" w14:textId="77777777" w:rsidR="001D5FA3" w:rsidRDefault="0015777C">
            <w:proofErr w:type="spellStart"/>
            <w:r>
              <w:rPr>
                <w:sz w:val="20"/>
                <w:szCs w:val="20"/>
              </w:rPr>
              <w:t>Tailwind</w:t>
            </w:r>
            <w:proofErr w:type="spellEnd"/>
            <w:r>
              <w:rPr>
                <w:sz w:val="20"/>
                <w:szCs w:val="20"/>
              </w:rPr>
              <w:t xml:space="preserve"> CSS 3</w:t>
            </w:r>
          </w:p>
        </w:tc>
        <w:tc>
          <w:tcPr>
            <w:tcW w:w="0" w:type="auto"/>
            <w:tcMar>
              <w:top w:w="40" w:type="dxa"/>
              <w:left w:w="100" w:type="dxa"/>
              <w:bottom w:w="40" w:type="dxa"/>
              <w:right w:w="100" w:type="dxa"/>
            </w:tcMar>
          </w:tcPr>
          <w:p w14:paraId="2E32D5FC" w14:textId="77777777" w:rsidR="001D5FA3" w:rsidRDefault="0015777C">
            <w:r>
              <w:rPr>
                <w:sz w:val="20"/>
                <w:szCs w:val="20"/>
              </w:rPr>
              <w:t xml:space="preserve">Développement d'interface très rapide, design system cohérent (palette violette de la maquette), mode sombre natif via la classe </w:t>
            </w:r>
            <w:proofErr w:type="spellStart"/>
            <w:r>
              <w:rPr>
                <w:sz w:val="20"/>
                <w:szCs w:val="20"/>
              </w:rPr>
              <w:t>dark</w:t>
            </w:r>
            <w:proofErr w:type="spellEnd"/>
            <w:r>
              <w:rPr>
                <w:sz w:val="20"/>
                <w:szCs w:val="20"/>
              </w:rPr>
              <w:t>, purge automatique du CSS inutilisé</w:t>
            </w:r>
          </w:p>
        </w:tc>
      </w:tr>
      <w:tr w:rsidR="001D5FA3" w14:paraId="1FD0F2FD" w14:textId="77777777">
        <w:tblPrEx>
          <w:tblCellMar>
            <w:top w:w="0" w:type="dxa"/>
            <w:bottom w:w="0" w:type="dxa"/>
          </w:tblCellMar>
        </w:tblPrEx>
        <w:tc>
          <w:tcPr>
            <w:tcW w:w="0" w:type="auto"/>
            <w:tcMar>
              <w:top w:w="40" w:type="dxa"/>
              <w:left w:w="100" w:type="dxa"/>
              <w:bottom w:w="40" w:type="dxa"/>
              <w:right w:w="100" w:type="dxa"/>
            </w:tcMar>
          </w:tcPr>
          <w:p w14:paraId="360883E2" w14:textId="77777777" w:rsidR="001D5FA3" w:rsidRDefault="0015777C">
            <w:r>
              <w:rPr>
                <w:sz w:val="20"/>
                <w:szCs w:val="20"/>
              </w:rPr>
              <w:t>Routage front</w:t>
            </w:r>
          </w:p>
        </w:tc>
        <w:tc>
          <w:tcPr>
            <w:tcW w:w="0" w:type="auto"/>
            <w:tcMar>
              <w:top w:w="40" w:type="dxa"/>
              <w:left w:w="100" w:type="dxa"/>
              <w:bottom w:w="40" w:type="dxa"/>
              <w:right w:w="100" w:type="dxa"/>
            </w:tcMar>
          </w:tcPr>
          <w:p w14:paraId="7FB83A8E" w14:textId="77777777" w:rsidR="001D5FA3" w:rsidRDefault="0015777C">
            <w:proofErr w:type="spellStart"/>
            <w:r>
              <w:rPr>
                <w:sz w:val="20"/>
                <w:szCs w:val="20"/>
              </w:rPr>
              <w:t>React</w:t>
            </w:r>
            <w:proofErr w:type="spellEnd"/>
            <w:r>
              <w:rPr>
                <w:sz w:val="20"/>
                <w:szCs w:val="20"/>
              </w:rPr>
              <w:t xml:space="preserve"> Router 6</w:t>
            </w:r>
          </w:p>
        </w:tc>
        <w:tc>
          <w:tcPr>
            <w:tcW w:w="0" w:type="auto"/>
            <w:tcMar>
              <w:top w:w="40" w:type="dxa"/>
              <w:left w:w="100" w:type="dxa"/>
              <w:bottom w:w="40" w:type="dxa"/>
              <w:right w:w="100" w:type="dxa"/>
            </w:tcMar>
          </w:tcPr>
          <w:p w14:paraId="59AB6866" w14:textId="77777777" w:rsidR="001D5FA3" w:rsidRDefault="0015777C">
            <w:r>
              <w:rPr>
                <w:sz w:val="20"/>
                <w:szCs w:val="20"/>
              </w:rPr>
              <w:t>Routage déclaratif, gardes d'accès par composant (</w:t>
            </w:r>
            <w:proofErr w:type="spellStart"/>
            <w:r>
              <w:rPr>
                <w:sz w:val="20"/>
                <w:szCs w:val="20"/>
              </w:rPr>
              <w:t>RequireAuth</w:t>
            </w:r>
            <w:proofErr w:type="spellEnd"/>
            <w:r>
              <w:rPr>
                <w:sz w:val="20"/>
                <w:szCs w:val="20"/>
              </w:rPr>
              <w:t>) avec listes de rôles</w:t>
            </w:r>
          </w:p>
        </w:tc>
      </w:tr>
      <w:tr w:rsidR="001D5FA3" w14:paraId="3B611282" w14:textId="77777777">
        <w:tblPrEx>
          <w:tblCellMar>
            <w:top w:w="0" w:type="dxa"/>
            <w:bottom w:w="0" w:type="dxa"/>
          </w:tblCellMar>
        </w:tblPrEx>
        <w:tc>
          <w:tcPr>
            <w:tcW w:w="0" w:type="auto"/>
            <w:tcMar>
              <w:top w:w="40" w:type="dxa"/>
              <w:left w:w="100" w:type="dxa"/>
              <w:bottom w:w="40" w:type="dxa"/>
              <w:right w:w="100" w:type="dxa"/>
            </w:tcMar>
          </w:tcPr>
          <w:p w14:paraId="2E0696E6" w14:textId="77777777" w:rsidR="001D5FA3" w:rsidRDefault="0015777C">
            <w:r>
              <w:rPr>
                <w:sz w:val="20"/>
                <w:szCs w:val="20"/>
              </w:rPr>
              <w:t>HTTP client</w:t>
            </w:r>
          </w:p>
        </w:tc>
        <w:tc>
          <w:tcPr>
            <w:tcW w:w="0" w:type="auto"/>
            <w:tcMar>
              <w:top w:w="40" w:type="dxa"/>
              <w:left w:w="100" w:type="dxa"/>
              <w:bottom w:w="40" w:type="dxa"/>
              <w:right w:w="100" w:type="dxa"/>
            </w:tcMar>
          </w:tcPr>
          <w:p w14:paraId="4DD7B7DE" w14:textId="77777777" w:rsidR="001D5FA3" w:rsidRDefault="0015777C">
            <w:r>
              <w:rPr>
                <w:sz w:val="20"/>
                <w:szCs w:val="20"/>
              </w:rPr>
              <w:t>Axios</w:t>
            </w:r>
          </w:p>
        </w:tc>
        <w:tc>
          <w:tcPr>
            <w:tcW w:w="0" w:type="auto"/>
            <w:tcMar>
              <w:top w:w="40" w:type="dxa"/>
              <w:left w:w="100" w:type="dxa"/>
              <w:bottom w:w="40" w:type="dxa"/>
              <w:right w:w="100" w:type="dxa"/>
            </w:tcMar>
          </w:tcPr>
          <w:p w14:paraId="67B58FF8" w14:textId="77777777" w:rsidR="001D5FA3" w:rsidRDefault="0015777C">
            <w:r>
              <w:rPr>
                <w:sz w:val="20"/>
                <w:szCs w:val="20"/>
              </w:rPr>
              <w:t>Intercepteurs centralisés : injection automatique du jeton, déconnexion globale sur réponse 401</w:t>
            </w:r>
          </w:p>
        </w:tc>
      </w:tr>
      <w:tr w:rsidR="001D5FA3" w14:paraId="626DA89C" w14:textId="77777777">
        <w:tblPrEx>
          <w:tblCellMar>
            <w:top w:w="0" w:type="dxa"/>
            <w:bottom w:w="0" w:type="dxa"/>
          </w:tblCellMar>
        </w:tblPrEx>
        <w:tc>
          <w:tcPr>
            <w:tcW w:w="0" w:type="auto"/>
            <w:tcMar>
              <w:top w:w="40" w:type="dxa"/>
              <w:left w:w="100" w:type="dxa"/>
              <w:bottom w:w="40" w:type="dxa"/>
              <w:right w:w="100" w:type="dxa"/>
            </w:tcMar>
          </w:tcPr>
          <w:p w14:paraId="160FD0E8" w14:textId="77777777" w:rsidR="001D5FA3" w:rsidRDefault="0015777C">
            <w:r>
              <w:rPr>
                <w:sz w:val="20"/>
                <w:szCs w:val="20"/>
              </w:rPr>
              <w:t>Backend</w:t>
            </w:r>
          </w:p>
        </w:tc>
        <w:tc>
          <w:tcPr>
            <w:tcW w:w="0" w:type="auto"/>
            <w:tcMar>
              <w:top w:w="40" w:type="dxa"/>
              <w:left w:w="100" w:type="dxa"/>
              <w:bottom w:w="40" w:type="dxa"/>
              <w:right w:w="100" w:type="dxa"/>
            </w:tcMar>
          </w:tcPr>
          <w:p w14:paraId="77CE194A" w14:textId="77777777" w:rsidR="001D5FA3" w:rsidRDefault="0015777C">
            <w:r>
              <w:rPr>
                <w:sz w:val="20"/>
                <w:szCs w:val="20"/>
              </w:rPr>
              <w:t>Node.js 20 + Express 4</w:t>
            </w:r>
          </w:p>
        </w:tc>
        <w:tc>
          <w:tcPr>
            <w:tcW w:w="0" w:type="auto"/>
            <w:tcMar>
              <w:top w:w="40" w:type="dxa"/>
              <w:left w:w="100" w:type="dxa"/>
              <w:bottom w:w="40" w:type="dxa"/>
              <w:right w:w="100" w:type="dxa"/>
            </w:tcMar>
          </w:tcPr>
          <w:p w14:paraId="38AD10E3" w14:textId="77777777" w:rsidR="001D5FA3" w:rsidRDefault="0015777C">
            <w:r>
              <w:rPr>
                <w:sz w:val="20"/>
                <w:szCs w:val="20"/>
              </w:rPr>
              <w:t>Framework minimaliste et maîtrisé, middlewares composables (</w:t>
            </w:r>
            <w:proofErr w:type="spellStart"/>
            <w:r>
              <w:rPr>
                <w:sz w:val="20"/>
                <w:szCs w:val="20"/>
              </w:rPr>
              <w:t>auth</w:t>
            </w:r>
            <w:proofErr w:type="spellEnd"/>
            <w:r>
              <w:rPr>
                <w:sz w:val="20"/>
                <w:szCs w:val="20"/>
              </w:rPr>
              <w:t xml:space="preserve">, rôles, abonnement, limites), immense écosystème </w:t>
            </w:r>
            <w:proofErr w:type="spellStart"/>
            <w:r>
              <w:rPr>
                <w:sz w:val="20"/>
                <w:szCs w:val="20"/>
              </w:rPr>
              <w:t>npm</w:t>
            </w:r>
            <w:proofErr w:type="spellEnd"/>
          </w:p>
        </w:tc>
      </w:tr>
      <w:tr w:rsidR="001D5FA3" w14:paraId="66010E55" w14:textId="77777777">
        <w:tblPrEx>
          <w:tblCellMar>
            <w:top w:w="0" w:type="dxa"/>
            <w:bottom w:w="0" w:type="dxa"/>
          </w:tblCellMar>
        </w:tblPrEx>
        <w:tc>
          <w:tcPr>
            <w:tcW w:w="0" w:type="auto"/>
            <w:tcMar>
              <w:top w:w="40" w:type="dxa"/>
              <w:left w:w="100" w:type="dxa"/>
              <w:bottom w:w="40" w:type="dxa"/>
              <w:right w:w="100" w:type="dxa"/>
            </w:tcMar>
          </w:tcPr>
          <w:p w14:paraId="23EA41D7" w14:textId="77777777" w:rsidR="001D5FA3" w:rsidRDefault="0015777C">
            <w:r>
              <w:rPr>
                <w:sz w:val="20"/>
                <w:szCs w:val="20"/>
              </w:rPr>
              <w:t>ORM</w:t>
            </w:r>
          </w:p>
        </w:tc>
        <w:tc>
          <w:tcPr>
            <w:tcW w:w="0" w:type="auto"/>
            <w:tcMar>
              <w:top w:w="40" w:type="dxa"/>
              <w:left w:w="100" w:type="dxa"/>
              <w:bottom w:w="40" w:type="dxa"/>
              <w:right w:w="100" w:type="dxa"/>
            </w:tcMar>
          </w:tcPr>
          <w:p w14:paraId="6CEC8E6C" w14:textId="77777777" w:rsidR="001D5FA3" w:rsidRDefault="0015777C">
            <w:r>
              <w:rPr>
                <w:sz w:val="20"/>
                <w:szCs w:val="20"/>
              </w:rPr>
              <w:t>Prisma 5</w:t>
            </w:r>
          </w:p>
        </w:tc>
        <w:tc>
          <w:tcPr>
            <w:tcW w:w="0" w:type="auto"/>
            <w:tcMar>
              <w:top w:w="40" w:type="dxa"/>
              <w:left w:w="100" w:type="dxa"/>
              <w:bottom w:w="40" w:type="dxa"/>
              <w:right w:w="100" w:type="dxa"/>
            </w:tcMar>
          </w:tcPr>
          <w:p w14:paraId="4A20C3B7" w14:textId="77777777" w:rsidR="001D5FA3" w:rsidRDefault="0015777C">
            <w:r>
              <w:rPr>
                <w:sz w:val="20"/>
                <w:szCs w:val="20"/>
              </w:rPr>
              <w:t>Schéma déclaratif unique (source de vérité), client entièrement typé généré automatiquement, migrations simples (</w:t>
            </w:r>
            <w:proofErr w:type="spellStart"/>
            <w:r>
              <w:rPr>
                <w:sz w:val="20"/>
                <w:szCs w:val="20"/>
              </w:rPr>
              <w:t>db</w:t>
            </w:r>
            <w:proofErr w:type="spellEnd"/>
            <w:r>
              <w:rPr>
                <w:sz w:val="20"/>
                <w:szCs w:val="20"/>
              </w:rPr>
              <w:t xml:space="preserve"> push en dev), protection par construction contre les injections SQL</w:t>
            </w:r>
          </w:p>
        </w:tc>
      </w:tr>
      <w:tr w:rsidR="001D5FA3" w14:paraId="2FA0FAD8" w14:textId="77777777">
        <w:tblPrEx>
          <w:tblCellMar>
            <w:top w:w="0" w:type="dxa"/>
            <w:bottom w:w="0" w:type="dxa"/>
          </w:tblCellMar>
        </w:tblPrEx>
        <w:tc>
          <w:tcPr>
            <w:tcW w:w="0" w:type="auto"/>
            <w:tcMar>
              <w:top w:w="40" w:type="dxa"/>
              <w:left w:w="100" w:type="dxa"/>
              <w:bottom w:w="40" w:type="dxa"/>
              <w:right w:w="100" w:type="dxa"/>
            </w:tcMar>
          </w:tcPr>
          <w:p w14:paraId="518FBE53" w14:textId="77777777" w:rsidR="001D5FA3" w:rsidRDefault="0015777C">
            <w:r>
              <w:rPr>
                <w:sz w:val="20"/>
                <w:szCs w:val="20"/>
              </w:rPr>
              <w:t>Base de données</w:t>
            </w:r>
          </w:p>
        </w:tc>
        <w:tc>
          <w:tcPr>
            <w:tcW w:w="0" w:type="auto"/>
            <w:tcMar>
              <w:top w:w="40" w:type="dxa"/>
              <w:left w:w="100" w:type="dxa"/>
              <w:bottom w:w="40" w:type="dxa"/>
              <w:right w:w="100" w:type="dxa"/>
            </w:tcMar>
          </w:tcPr>
          <w:p w14:paraId="12856221" w14:textId="77777777" w:rsidR="001D5FA3" w:rsidRDefault="0015777C">
            <w:r>
              <w:rPr>
                <w:sz w:val="20"/>
                <w:szCs w:val="20"/>
              </w:rPr>
              <w:t>PostgreSQL 16</w:t>
            </w:r>
          </w:p>
        </w:tc>
        <w:tc>
          <w:tcPr>
            <w:tcW w:w="0" w:type="auto"/>
            <w:tcMar>
              <w:top w:w="40" w:type="dxa"/>
              <w:left w:w="100" w:type="dxa"/>
              <w:bottom w:w="40" w:type="dxa"/>
              <w:right w:w="100" w:type="dxa"/>
            </w:tcMar>
          </w:tcPr>
          <w:p w14:paraId="221235A7" w14:textId="77777777" w:rsidR="001D5FA3" w:rsidRDefault="0015777C">
            <w:r>
              <w:rPr>
                <w:sz w:val="20"/>
                <w:szCs w:val="20"/>
              </w:rPr>
              <w:t>SGBD relationnel robuste et gratuit, adapté aux nombreuses relations du domaine (club → catégories → équipes → joueurs), types riches (</w:t>
            </w:r>
            <w:proofErr w:type="spellStart"/>
            <w:r>
              <w:rPr>
                <w:sz w:val="20"/>
                <w:szCs w:val="20"/>
              </w:rPr>
              <w:t>enums</w:t>
            </w:r>
            <w:proofErr w:type="spellEnd"/>
            <w:r>
              <w:rPr>
                <w:sz w:val="20"/>
                <w:szCs w:val="20"/>
              </w:rPr>
              <w:t>, bytes)</w:t>
            </w:r>
          </w:p>
        </w:tc>
      </w:tr>
      <w:tr w:rsidR="001D5FA3" w14:paraId="1C69DD6E" w14:textId="77777777">
        <w:tblPrEx>
          <w:tblCellMar>
            <w:top w:w="0" w:type="dxa"/>
            <w:bottom w:w="0" w:type="dxa"/>
          </w:tblCellMar>
        </w:tblPrEx>
        <w:tc>
          <w:tcPr>
            <w:tcW w:w="0" w:type="auto"/>
            <w:tcMar>
              <w:top w:w="40" w:type="dxa"/>
              <w:left w:w="100" w:type="dxa"/>
              <w:bottom w:w="40" w:type="dxa"/>
              <w:right w:w="100" w:type="dxa"/>
            </w:tcMar>
          </w:tcPr>
          <w:p w14:paraId="4DC40CA1" w14:textId="77777777" w:rsidR="001D5FA3" w:rsidRDefault="0015777C">
            <w:r>
              <w:rPr>
                <w:sz w:val="20"/>
                <w:szCs w:val="20"/>
              </w:rPr>
              <w:t>Validation</w:t>
            </w:r>
          </w:p>
        </w:tc>
        <w:tc>
          <w:tcPr>
            <w:tcW w:w="0" w:type="auto"/>
            <w:tcMar>
              <w:top w:w="40" w:type="dxa"/>
              <w:left w:w="100" w:type="dxa"/>
              <w:bottom w:w="40" w:type="dxa"/>
              <w:right w:w="100" w:type="dxa"/>
            </w:tcMar>
          </w:tcPr>
          <w:p w14:paraId="7525665C" w14:textId="77777777" w:rsidR="001D5FA3" w:rsidRDefault="0015777C">
            <w:proofErr w:type="spellStart"/>
            <w:r>
              <w:rPr>
                <w:sz w:val="20"/>
                <w:szCs w:val="20"/>
              </w:rPr>
              <w:t>Zod</w:t>
            </w:r>
            <w:proofErr w:type="spellEnd"/>
          </w:p>
        </w:tc>
        <w:tc>
          <w:tcPr>
            <w:tcW w:w="0" w:type="auto"/>
            <w:tcMar>
              <w:top w:w="40" w:type="dxa"/>
              <w:left w:w="100" w:type="dxa"/>
              <w:bottom w:w="40" w:type="dxa"/>
              <w:right w:w="100" w:type="dxa"/>
            </w:tcMar>
          </w:tcPr>
          <w:p w14:paraId="36D4CA83" w14:textId="77777777" w:rsidR="001D5FA3" w:rsidRDefault="0015777C">
            <w:r>
              <w:rPr>
                <w:sz w:val="20"/>
                <w:szCs w:val="20"/>
              </w:rPr>
              <w:t xml:space="preserve">Schémas de validation déclaratifs sur chaque route, erreurs structurées renvoyées au client, inférence de types </w:t>
            </w:r>
            <w:proofErr w:type="spellStart"/>
            <w:r>
              <w:rPr>
                <w:sz w:val="20"/>
                <w:szCs w:val="20"/>
              </w:rPr>
              <w:t>TypeScript</w:t>
            </w:r>
            <w:proofErr w:type="spellEnd"/>
          </w:p>
        </w:tc>
      </w:tr>
      <w:tr w:rsidR="001D5FA3" w14:paraId="1F995781" w14:textId="77777777">
        <w:tblPrEx>
          <w:tblCellMar>
            <w:top w:w="0" w:type="dxa"/>
            <w:bottom w:w="0" w:type="dxa"/>
          </w:tblCellMar>
        </w:tblPrEx>
        <w:tc>
          <w:tcPr>
            <w:tcW w:w="0" w:type="auto"/>
            <w:tcMar>
              <w:top w:w="40" w:type="dxa"/>
              <w:left w:w="100" w:type="dxa"/>
              <w:bottom w:w="40" w:type="dxa"/>
              <w:right w:w="100" w:type="dxa"/>
            </w:tcMar>
          </w:tcPr>
          <w:p w14:paraId="246096A3" w14:textId="77777777" w:rsidR="001D5FA3" w:rsidRDefault="0015777C">
            <w:r>
              <w:rPr>
                <w:sz w:val="20"/>
                <w:szCs w:val="20"/>
              </w:rPr>
              <w:t>Authentification</w:t>
            </w:r>
          </w:p>
        </w:tc>
        <w:tc>
          <w:tcPr>
            <w:tcW w:w="0" w:type="auto"/>
            <w:tcMar>
              <w:top w:w="40" w:type="dxa"/>
              <w:left w:w="100" w:type="dxa"/>
              <w:bottom w:w="40" w:type="dxa"/>
              <w:right w:w="100" w:type="dxa"/>
            </w:tcMar>
          </w:tcPr>
          <w:p w14:paraId="287F9E3E" w14:textId="77777777" w:rsidR="001D5FA3" w:rsidRDefault="0015777C">
            <w:r>
              <w:rPr>
                <w:sz w:val="20"/>
                <w:szCs w:val="20"/>
              </w:rPr>
              <w:t>JWT (</w:t>
            </w:r>
            <w:proofErr w:type="spellStart"/>
            <w:r>
              <w:rPr>
                <w:sz w:val="20"/>
                <w:szCs w:val="20"/>
              </w:rPr>
              <w:t>jsonwebtoken</w:t>
            </w:r>
            <w:proofErr w:type="spellEnd"/>
            <w:r>
              <w:rPr>
                <w:sz w:val="20"/>
                <w:szCs w:val="20"/>
              </w:rPr>
              <w:t xml:space="preserve">) + </w:t>
            </w:r>
            <w:proofErr w:type="spellStart"/>
            <w:r>
              <w:rPr>
                <w:sz w:val="20"/>
                <w:szCs w:val="20"/>
              </w:rPr>
              <w:t>bcryptjs</w:t>
            </w:r>
            <w:proofErr w:type="spellEnd"/>
          </w:p>
        </w:tc>
        <w:tc>
          <w:tcPr>
            <w:tcW w:w="0" w:type="auto"/>
            <w:tcMar>
              <w:top w:w="40" w:type="dxa"/>
              <w:left w:w="100" w:type="dxa"/>
              <w:bottom w:w="40" w:type="dxa"/>
              <w:right w:w="100" w:type="dxa"/>
            </w:tcMar>
          </w:tcPr>
          <w:p w14:paraId="42E67EC0" w14:textId="77777777" w:rsidR="001D5FA3" w:rsidRDefault="0015777C">
            <w:r>
              <w:rPr>
                <w:sz w:val="20"/>
                <w:szCs w:val="20"/>
              </w:rPr>
              <w:t xml:space="preserve">API </w:t>
            </w:r>
            <w:proofErr w:type="spellStart"/>
            <w:r>
              <w:rPr>
                <w:sz w:val="20"/>
                <w:szCs w:val="20"/>
              </w:rPr>
              <w:t>stateless</w:t>
            </w:r>
            <w:proofErr w:type="spellEnd"/>
            <w:r>
              <w:rPr>
                <w:sz w:val="20"/>
                <w:szCs w:val="20"/>
              </w:rPr>
              <w:t xml:space="preserve"> (aucune session serveur), jeton portant </w:t>
            </w:r>
            <w:proofErr w:type="spellStart"/>
            <w:r>
              <w:rPr>
                <w:sz w:val="20"/>
                <w:szCs w:val="20"/>
              </w:rPr>
              <w:t>userId</w:t>
            </w:r>
            <w:proofErr w:type="spellEnd"/>
            <w:r>
              <w:rPr>
                <w:sz w:val="20"/>
                <w:szCs w:val="20"/>
              </w:rPr>
              <w:t>/</w:t>
            </w:r>
            <w:proofErr w:type="spellStart"/>
            <w:r>
              <w:rPr>
                <w:sz w:val="20"/>
                <w:szCs w:val="20"/>
              </w:rPr>
              <w:t>role</w:t>
            </w:r>
            <w:proofErr w:type="spellEnd"/>
            <w:r>
              <w:rPr>
                <w:sz w:val="20"/>
                <w:szCs w:val="20"/>
              </w:rPr>
              <w:t>/</w:t>
            </w:r>
            <w:proofErr w:type="spellStart"/>
            <w:r>
              <w:rPr>
                <w:sz w:val="20"/>
                <w:szCs w:val="20"/>
              </w:rPr>
              <w:t>clubId</w:t>
            </w:r>
            <w:proofErr w:type="spellEnd"/>
            <w:r>
              <w:rPr>
                <w:sz w:val="20"/>
                <w:szCs w:val="20"/>
              </w:rPr>
              <w:t>, hachage coût 12</w:t>
            </w:r>
          </w:p>
        </w:tc>
      </w:tr>
      <w:tr w:rsidR="001D5FA3" w14:paraId="6CB1D69A" w14:textId="77777777">
        <w:tblPrEx>
          <w:tblCellMar>
            <w:top w:w="0" w:type="dxa"/>
            <w:bottom w:w="0" w:type="dxa"/>
          </w:tblCellMar>
        </w:tblPrEx>
        <w:tc>
          <w:tcPr>
            <w:tcW w:w="0" w:type="auto"/>
            <w:tcMar>
              <w:top w:w="40" w:type="dxa"/>
              <w:left w:w="100" w:type="dxa"/>
              <w:bottom w:w="40" w:type="dxa"/>
              <w:right w:w="100" w:type="dxa"/>
            </w:tcMar>
          </w:tcPr>
          <w:p w14:paraId="58BEBBD7" w14:textId="77777777" w:rsidR="001D5FA3" w:rsidRDefault="0015777C">
            <w:r>
              <w:rPr>
                <w:sz w:val="20"/>
                <w:szCs w:val="20"/>
              </w:rPr>
              <w:t>Paiement</w:t>
            </w:r>
          </w:p>
        </w:tc>
        <w:tc>
          <w:tcPr>
            <w:tcW w:w="0" w:type="auto"/>
            <w:tcMar>
              <w:top w:w="40" w:type="dxa"/>
              <w:left w:w="100" w:type="dxa"/>
              <w:bottom w:w="40" w:type="dxa"/>
              <w:right w:w="100" w:type="dxa"/>
            </w:tcMar>
          </w:tcPr>
          <w:p w14:paraId="283907FD" w14:textId="77777777" w:rsidR="001D5FA3" w:rsidRDefault="0015777C">
            <w:r>
              <w:rPr>
                <w:sz w:val="20"/>
                <w:szCs w:val="20"/>
              </w:rPr>
              <w:t>Stripe (</w:t>
            </w:r>
            <w:proofErr w:type="spellStart"/>
            <w:r>
              <w:rPr>
                <w:sz w:val="20"/>
                <w:szCs w:val="20"/>
              </w:rPr>
              <w:t>Checkout</w:t>
            </w:r>
            <w:proofErr w:type="spellEnd"/>
            <w:r>
              <w:rPr>
                <w:sz w:val="20"/>
                <w:szCs w:val="20"/>
              </w:rPr>
              <w:t xml:space="preserve"> + </w:t>
            </w:r>
            <w:proofErr w:type="spellStart"/>
            <w:r>
              <w:rPr>
                <w:sz w:val="20"/>
                <w:szCs w:val="20"/>
              </w:rPr>
              <w:t>webhooks</w:t>
            </w:r>
            <w:proofErr w:type="spellEnd"/>
            <w:r>
              <w:rPr>
                <w:sz w:val="20"/>
                <w:szCs w:val="20"/>
              </w:rPr>
              <w:t>)</w:t>
            </w:r>
          </w:p>
        </w:tc>
        <w:tc>
          <w:tcPr>
            <w:tcW w:w="0" w:type="auto"/>
            <w:tcMar>
              <w:top w:w="40" w:type="dxa"/>
              <w:left w:w="100" w:type="dxa"/>
              <w:bottom w:w="40" w:type="dxa"/>
              <w:right w:w="100" w:type="dxa"/>
            </w:tcMar>
          </w:tcPr>
          <w:p w14:paraId="2EF4496E" w14:textId="77777777" w:rsidR="001D5FA3" w:rsidRDefault="0015777C">
            <w:r>
              <w:rPr>
                <w:sz w:val="20"/>
                <w:szCs w:val="20"/>
              </w:rPr>
              <w:t xml:space="preserve">Aucune donnée bancaire ne transite par nos serveurs, pages de paiement hébergées certifiées PCI, </w:t>
            </w:r>
            <w:proofErr w:type="spellStart"/>
            <w:r>
              <w:rPr>
                <w:sz w:val="20"/>
                <w:szCs w:val="20"/>
              </w:rPr>
              <w:t>webhooks</w:t>
            </w:r>
            <w:proofErr w:type="spellEnd"/>
            <w:r>
              <w:rPr>
                <w:sz w:val="20"/>
                <w:szCs w:val="20"/>
              </w:rPr>
              <w:t xml:space="preserve"> signés pour la synchronisation des statuts</w:t>
            </w:r>
          </w:p>
        </w:tc>
      </w:tr>
      <w:tr w:rsidR="001D5FA3" w14:paraId="4E11020C" w14:textId="77777777">
        <w:tblPrEx>
          <w:tblCellMar>
            <w:top w:w="0" w:type="dxa"/>
            <w:bottom w:w="0" w:type="dxa"/>
          </w:tblCellMar>
        </w:tblPrEx>
        <w:tc>
          <w:tcPr>
            <w:tcW w:w="0" w:type="auto"/>
            <w:tcMar>
              <w:top w:w="40" w:type="dxa"/>
              <w:left w:w="100" w:type="dxa"/>
              <w:bottom w:w="40" w:type="dxa"/>
              <w:right w:w="100" w:type="dxa"/>
            </w:tcMar>
          </w:tcPr>
          <w:p w14:paraId="7D82C362" w14:textId="77777777" w:rsidR="001D5FA3" w:rsidRDefault="0015777C">
            <w:proofErr w:type="gramStart"/>
            <w:r>
              <w:rPr>
                <w:sz w:val="20"/>
                <w:szCs w:val="20"/>
              </w:rPr>
              <w:t>E-mails</w:t>
            </w:r>
            <w:proofErr w:type="gramEnd"/>
          </w:p>
        </w:tc>
        <w:tc>
          <w:tcPr>
            <w:tcW w:w="0" w:type="auto"/>
            <w:tcMar>
              <w:top w:w="40" w:type="dxa"/>
              <w:left w:w="100" w:type="dxa"/>
              <w:bottom w:w="40" w:type="dxa"/>
              <w:right w:w="100" w:type="dxa"/>
            </w:tcMar>
          </w:tcPr>
          <w:p w14:paraId="1C8E871B" w14:textId="77777777" w:rsidR="001D5FA3" w:rsidRDefault="0015777C">
            <w:r>
              <w:rPr>
                <w:sz w:val="20"/>
                <w:szCs w:val="20"/>
              </w:rPr>
              <w:t>Brevo (API transactionnelle)</w:t>
            </w:r>
          </w:p>
        </w:tc>
        <w:tc>
          <w:tcPr>
            <w:tcW w:w="0" w:type="auto"/>
            <w:tcMar>
              <w:top w:w="40" w:type="dxa"/>
              <w:left w:w="100" w:type="dxa"/>
              <w:bottom w:w="40" w:type="dxa"/>
              <w:right w:w="100" w:type="dxa"/>
            </w:tcMar>
          </w:tcPr>
          <w:p w14:paraId="22E1DE11" w14:textId="77777777" w:rsidR="001D5FA3" w:rsidRDefault="0015777C">
            <w:r>
              <w:rPr>
                <w:sz w:val="20"/>
                <w:szCs w:val="20"/>
              </w:rPr>
              <w:t>300 e-mails/jour gratuits, délivrabilité correcte, API simple ; retenu après essais SMTP/</w:t>
            </w:r>
            <w:proofErr w:type="spellStart"/>
            <w:r>
              <w:rPr>
                <w:sz w:val="20"/>
                <w:szCs w:val="20"/>
              </w:rPr>
              <w:t>Ethereal</w:t>
            </w:r>
            <w:proofErr w:type="spellEnd"/>
            <w:r>
              <w:rPr>
                <w:sz w:val="20"/>
                <w:szCs w:val="20"/>
              </w:rPr>
              <w:t xml:space="preserve"> puis </w:t>
            </w:r>
            <w:proofErr w:type="spellStart"/>
            <w:r>
              <w:rPr>
                <w:sz w:val="20"/>
                <w:szCs w:val="20"/>
              </w:rPr>
              <w:t>Resend</w:t>
            </w:r>
            <w:proofErr w:type="spellEnd"/>
            <w:r>
              <w:rPr>
                <w:sz w:val="20"/>
                <w:szCs w:val="20"/>
              </w:rPr>
              <w:t xml:space="preserve"> (voir §6)</w:t>
            </w:r>
          </w:p>
        </w:tc>
      </w:tr>
      <w:tr w:rsidR="001D5FA3" w14:paraId="2904D5F7" w14:textId="77777777">
        <w:tblPrEx>
          <w:tblCellMar>
            <w:top w:w="0" w:type="dxa"/>
            <w:bottom w:w="0" w:type="dxa"/>
          </w:tblCellMar>
        </w:tblPrEx>
        <w:tc>
          <w:tcPr>
            <w:tcW w:w="0" w:type="auto"/>
            <w:tcMar>
              <w:top w:w="40" w:type="dxa"/>
              <w:left w:w="100" w:type="dxa"/>
              <w:bottom w:w="40" w:type="dxa"/>
              <w:right w:w="100" w:type="dxa"/>
            </w:tcMar>
          </w:tcPr>
          <w:p w14:paraId="7D887852" w14:textId="77777777" w:rsidR="001D5FA3" w:rsidRDefault="0015777C">
            <w:r>
              <w:rPr>
                <w:sz w:val="20"/>
                <w:szCs w:val="20"/>
              </w:rPr>
              <w:t>Images</w:t>
            </w:r>
          </w:p>
        </w:tc>
        <w:tc>
          <w:tcPr>
            <w:tcW w:w="0" w:type="auto"/>
            <w:tcMar>
              <w:top w:w="40" w:type="dxa"/>
              <w:left w:w="100" w:type="dxa"/>
              <w:bottom w:w="40" w:type="dxa"/>
              <w:right w:w="100" w:type="dxa"/>
            </w:tcMar>
          </w:tcPr>
          <w:p w14:paraId="777CEC8E" w14:textId="77777777" w:rsidR="001D5FA3" w:rsidRDefault="0015777C">
            <w:r>
              <w:rPr>
                <w:sz w:val="20"/>
                <w:szCs w:val="20"/>
              </w:rPr>
              <w:t>Multer + Sharp</w:t>
            </w:r>
          </w:p>
        </w:tc>
        <w:tc>
          <w:tcPr>
            <w:tcW w:w="0" w:type="auto"/>
            <w:tcMar>
              <w:top w:w="40" w:type="dxa"/>
              <w:left w:w="100" w:type="dxa"/>
              <w:bottom w:w="40" w:type="dxa"/>
              <w:right w:w="100" w:type="dxa"/>
            </w:tcMar>
          </w:tcPr>
          <w:p w14:paraId="0E8BECB7" w14:textId="77777777" w:rsidR="001D5FA3" w:rsidRDefault="0015777C">
            <w:proofErr w:type="spellStart"/>
            <w:r>
              <w:rPr>
                <w:sz w:val="20"/>
                <w:szCs w:val="20"/>
              </w:rPr>
              <w:t>Upload</w:t>
            </w:r>
            <w:proofErr w:type="spellEnd"/>
            <w:r>
              <w:rPr>
                <w:sz w:val="20"/>
                <w:szCs w:val="20"/>
              </w:rPr>
              <w:t xml:space="preserve"> en mémoire (5 Mo max, liste blanche MIME), redimensionnement et conversion </w:t>
            </w:r>
            <w:proofErr w:type="spellStart"/>
            <w:r>
              <w:rPr>
                <w:sz w:val="20"/>
                <w:szCs w:val="20"/>
              </w:rPr>
              <w:t>WebP</w:t>
            </w:r>
            <w:proofErr w:type="spellEnd"/>
            <w:r>
              <w:rPr>
                <w:sz w:val="20"/>
                <w:szCs w:val="20"/>
              </w:rPr>
              <w:t xml:space="preserve"> qualité 82 avant stockage</w:t>
            </w:r>
          </w:p>
        </w:tc>
      </w:tr>
      <w:tr w:rsidR="001D5FA3" w14:paraId="70A82732" w14:textId="77777777">
        <w:tblPrEx>
          <w:tblCellMar>
            <w:top w:w="0" w:type="dxa"/>
            <w:bottom w:w="0" w:type="dxa"/>
          </w:tblCellMar>
        </w:tblPrEx>
        <w:tc>
          <w:tcPr>
            <w:tcW w:w="0" w:type="auto"/>
            <w:tcMar>
              <w:top w:w="40" w:type="dxa"/>
              <w:left w:w="100" w:type="dxa"/>
              <w:bottom w:w="40" w:type="dxa"/>
              <w:right w:w="100" w:type="dxa"/>
            </w:tcMar>
          </w:tcPr>
          <w:p w14:paraId="39912206" w14:textId="77777777" w:rsidR="001D5FA3" w:rsidRDefault="0015777C">
            <w:r>
              <w:rPr>
                <w:sz w:val="20"/>
                <w:szCs w:val="20"/>
              </w:rPr>
              <w:t>Conteneurisation</w:t>
            </w:r>
          </w:p>
        </w:tc>
        <w:tc>
          <w:tcPr>
            <w:tcW w:w="0" w:type="auto"/>
            <w:tcMar>
              <w:top w:w="40" w:type="dxa"/>
              <w:left w:w="100" w:type="dxa"/>
              <w:bottom w:w="40" w:type="dxa"/>
              <w:right w:w="100" w:type="dxa"/>
            </w:tcMar>
          </w:tcPr>
          <w:p w14:paraId="0FD309FD" w14:textId="77777777" w:rsidR="001D5FA3" w:rsidRDefault="0015777C">
            <w:r>
              <w:rPr>
                <w:sz w:val="20"/>
                <w:szCs w:val="20"/>
              </w:rPr>
              <w:t>Docker + Docker Compose</w:t>
            </w:r>
          </w:p>
        </w:tc>
        <w:tc>
          <w:tcPr>
            <w:tcW w:w="0" w:type="auto"/>
            <w:tcMar>
              <w:top w:w="40" w:type="dxa"/>
              <w:left w:w="100" w:type="dxa"/>
              <w:bottom w:w="40" w:type="dxa"/>
              <w:right w:w="100" w:type="dxa"/>
            </w:tcMar>
          </w:tcPr>
          <w:p w14:paraId="2E32DF2A" w14:textId="77777777" w:rsidR="001D5FA3" w:rsidRDefault="0015777C">
            <w:r>
              <w:rPr>
                <w:sz w:val="20"/>
                <w:szCs w:val="20"/>
              </w:rPr>
              <w:t xml:space="preserve">Environnement reproductible en une commande, images </w:t>
            </w:r>
            <w:proofErr w:type="spellStart"/>
            <w:r>
              <w:rPr>
                <w:sz w:val="20"/>
                <w:szCs w:val="20"/>
              </w:rPr>
              <w:t>multi-stage</w:t>
            </w:r>
            <w:proofErr w:type="spellEnd"/>
            <w:r>
              <w:rPr>
                <w:sz w:val="20"/>
                <w:szCs w:val="20"/>
              </w:rPr>
              <w:t xml:space="preserve"> légères (Alpine), parité dev/prod</w:t>
            </w:r>
          </w:p>
        </w:tc>
      </w:tr>
      <w:tr w:rsidR="001D5FA3" w14:paraId="3664B555" w14:textId="77777777">
        <w:tblPrEx>
          <w:tblCellMar>
            <w:top w:w="0" w:type="dxa"/>
            <w:bottom w:w="0" w:type="dxa"/>
          </w:tblCellMar>
        </w:tblPrEx>
        <w:tc>
          <w:tcPr>
            <w:tcW w:w="0" w:type="auto"/>
            <w:tcMar>
              <w:top w:w="40" w:type="dxa"/>
              <w:left w:w="100" w:type="dxa"/>
              <w:bottom w:w="40" w:type="dxa"/>
              <w:right w:w="100" w:type="dxa"/>
            </w:tcMar>
          </w:tcPr>
          <w:p w14:paraId="7DF49A4D" w14:textId="77777777" w:rsidR="001D5FA3" w:rsidRDefault="0015777C">
            <w:r>
              <w:rPr>
                <w:sz w:val="20"/>
                <w:szCs w:val="20"/>
              </w:rPr>
              <w:lastRenderedPageBreak/>
              <w:t>CI/CD</w:t>
            </w:r>
          </w:p>
        </w:tc>
        <w:tc>
          <w:tcPr>
            <w:tcW w:w="0" w:type="auto"/>
            <w:tcMar>
              <w:top w:w="40" w:type="dxa"/>
              <w:left w:w="100" w:type="dxa"/>
              <w:bottom w:w="40" w:type="dxa"/>
              <w:right w:w="100" w:type="dxa"/>
            </w:tcMar>
          </w:tcPr>
          <w:p w14:paraId="2BD086F7" w14:textId="77777777" w:rsidR="001D5FA3" w:rsidRDefault="0015777C">
            <w:r>
              <w:rPr>
                <w:sz w:val="20"/>
                <w:szCs w:val="20"/>
              </w:rPr>
              <w:t xml:space="preserve">GitHub Actions + </w:t>
            </w:r>
            <w:proofErr w:type="spellStart"/>
            <w:r>
              <w:rPr>
                <w:sz w:val="20"/>
                <w:szCs w:val="20"/>
              </w:rPr>
              <w:t>CodeQL</w:t>
            </w:r>
            <w:proofErr w:type="spellEnd"/>
          </w:p>
        </w:tc>
        <w:tc>
          <w:tcPr>
            <w:tcW w:w="0" w:type="auto"/>
            <w:tcMar>
              <w:top w:w="40" w:type="dxa"/>
              <w:left w:w="100" w:type="dxa"/>
              <w:bottom w:w="40" w:type="dxa"/>
              <w:right w:w="100" w:type="dxa"/>
            </w:tcMar>
          </w:tcPr>
          <w:p w14:paraId="79D68978" w14:textId="77777777" w:rsidR="001D5FA3" w:rsidRDefault="0015777C">
            <w:r>
              <w:rPr>
                <w:sz w:val="20"/>
                <w:szCs w:val="20"/>
              </w:rPr>
              <w:t>Intégration native au dépôt, gratuit pour le volume du projet, analyse de sécurité SAST incluse</w:t>
            </w:r>
          </w:p>
        </w:tc>
      </w:tr>
      <w:tr w:rsidR="001D5FA3" w14:paraId="421FB232" w14:textId="77777777">
        <w:tblPrEx>
          <w:tblCellMar>
            <w:top w:w="0" w:type="dxa"/>
            <w:bottom w:w="0" w:type="dxa"/>
          </w:tblCellMar>
        </w:tblPrEx>
        <w:tc>
          <w:tcPr>
            <w:tcW w:w="0" w:type="auto"/>
            <w:tcMar>
              <w:top w:w="40" w:type="dxa"/>
              <w:left w:w="100" w:type="dxa"/>
              <w:bottom w:w="40" w:type="dxa"/>
              <w:right w:w="100" w:type="dxa"/>
            </w:tcMar>
          </w:tcPr>
          <w:p w14:paraId="508D57B8" w14:textId="77777777" w:rsidR="001D5FA3" w:rsidRDefault="0015777C">
            <w:r>
              <w:rPr>
                <w:sz w:val="20"/>
                <w:szCs w:val="20"/>
              </w:rPr>
              <w:t>Hébergement front</w:t>
            </w:r>
          </w:p>
        </w:tc>
        <w:tc>
          <w:tcPr>
            <w:tcW w:w="0" w:type="auto"/>
            <w:tcMar>
              <w:top w:w="40" w:type="dxa"/>
              <w:left w:w="100" w:type="dxa"/>
              <w:bottom w:w="40" w:type="dxa"/>
              <w:right w:w="100" w:type="dxa"/>
            </w:tcMar>
          </w:tcPr>
          <w:p w14:paraId="596AFF84" w14:textId="77777777" w:rsidR="001D5FA3" w:rsidRDefault="0015777C">
            <w:proofErr w:type="spellStart"/>
            <w:r>
              <w:rPr>
                <w:sz w:val="20"/>
                <w:szCs w:val="20"/>
              </w:rPr>
              <w:t>Vercel</w:t>
            </w:r>
            <w:proofErr w:type="spellEnd"/>
          </w:p>
        </w:tc>
        <w:tc>
          <w:tcPr>
            <w:tcW w:w="0" w:type="auto"/>
            <w:tcMar>
              <w:top w:w="40" w:type="dxa"/>
              <w:left w:w="100" w:type="dxa"/>
              <w:bottom w:w="40" w:type="dxa"/>
              <w:right w:w="100" w:type="dxa"/>
            </w:tcMar>
          </w:tcPr>
          <w:p w14:paraId="78D94457" w14:textId="77777777" w:rsidR="001D5FA3" w:rsidRDefault="0015777C">
            <w:r>
              <w:rPr>
                <w:sz w:val="20"/>
                <w:szCs w:val="20"/>
              </w:rPr>
              <w:t>CDN mondial, HTTPS automatique, rewrites SPA, déploiement en secondes via CLI</w:t>
            </w:r>
          </w:p>
        </w:tc>
      </w:tr>
      <w:tr w:rsidR="001D5FA3" w14:paraId="679A277F" w14:textId="77777777">
        <w:tblPrEx>
          <w:tblCellMar>
            <w:top w:w="0" w:type="dxa"/>
            <w:bottom w:w="0" w:type="dxa"/>
          </w:tblCellMar>
        </w:tblPrEx>
        <w:tc>
          <w:tcPr>
            <w:tcW w:w="0" w:type="auto"/>
            <w:tcMar>
              <w:top w:w="40" w:type="dxa"/>
              <w:left w:w="100" w:type="dxa"/>
              <w:bottom w:w="40" w:type="dxa"/>
              <w:right w:w="100" w:type="dxa"/>
            </w:tcMar>
          </w:tcPr>
          <w:p w14:paraId="5503F3EA" w14:textId="77777777" w:rsidR="001D5FA3" w:rsidRDefault="0015777C">
            <w:r>
              <w:rPr>
                <w:sz w:val="20"/>
                <w:szCs w:val="20"/>
              </w:rPr>
              <w:t>Hébergement back + BDD</w:t>
            </w:r>
          </w:p>
        </w:tc>
        <w:tc>
          <w:tcPr>
            <w:tcW w:w="0" w:type="auto"/>
            <w:tcMar>
              <w:top w:w="40" w:type="dxa"/>
              <w:left w:w="100" w:type="dxa"/>
              <w:bottom w:w="40" w:type="dxa"/>
              <w:right w:w="100" w:type="dxa"/>
            </w:tcMar>
          </w:tcPr>
          <w:p w14:paraId="13B14A5A" w14:textId="77777777" w:rsidR="001D5FA3" w:rsidRDefault="0015777C">
            <w:r>
              <w:rPr>
                <w:sz w:val="20"/>
                <w:szCs w:val="20"/>
              </w:rPr>
              <w:t>Railway</w:t>
            </w:r>
          </w:p>
        </w:tc>
        <w:tc>
          <w:tcPr>
            <w:tcW w:w="0" w:type="auto"/>
            <w:tcMar>
              <w:top w:w="40" w:type="dxa"/>
              <w:left w:w="100" w:type="dxa"/>
              <w:bottom w:w="40" w:type="dxa"/>
              <w:right w:w="100" w:type="dxa"/>
            </w:tcMar>
          </w:tcPr>
          <w:p w14:paraId="137E1938" w14:textId="77777777" w:rsidR="001D5FA3" w:rsidRDefault="0015777C">
            <w:proofErr w:type="spellStart"/>
            <w:r>
              <w:rPr>
                <w:sz w:val="20"/>
                <w:szCs w:val="20"/>
              </w:rPr>
              <w:t>Build</w:t>
            </w:r>
            <w:proofErr w:type="spellEnd"/>
            <w:r>
              <w:rPr>
                <w:sz w:val="20"/>
                <w:szCs w:val="20"/>
              </w:rPr>
              <w:t xml:space="preserve"> à partir de notre </w:t>
            </w:r>
            <w:proofErr w:type="spellStart"/>
            <w:r>
              <w:rPr>
                <w:sz w:val="20"/>
                <w:szCs w:val="20"/>
              </w:rPr>
              <w:t>Dockerfile</w:t>
            </w:r>
            <w:proofErr w:type="spellEnd"/>
            <w:r>
              <w:rPr>
                <w:sz w:val="20"/>
                <w:szCs w:val="20"/>
              </w:rPr>
              <w:t>, PostgreSQL managé attenant, déclenchement conditionné au succès de la CI (« Wait for CI »)</w:t>
            </w:r>
          </w:p>
        </w:tc>
      </w:tr>
    </w:tbl>
    <w:p w14:paraId="1FEA2F25" w14:textId="3D49E6C3" w:rsidR="001D5FA3" w:rsidRDefault="0015777C">
      <w:pPr>
        <w:spacing w:before="60" w:after="160"/>
        <w:jc w:val="center"/>
      </w:pPr>
      <w:r>
        <w:rPr>
          <w:i/>
          <w:iCs/>
          <w:color w:val="4B4869"/>
          <w:sz w:val="20"/>
          <w:szCs w:val="20"/>
        </w:rPr>
        <w:t xml:space="preserve">Tableau 7 </w:t>
      </w:r>
      <w:r w:rsidR="00DC2F38">
        <w:rPr>
          <w:i/>
          <w:iCs/>
          <w:color w:val="4B4869"/>
          <w:sz w:val="20"/>
          <w:szCs w:val="20"/>
        </w:rPr>
        <w:t>-</w:t>
      </w:r>
      <w:r>
        <w:rPr>
          <w:i/>
          <w:iCs/>
          <w:color w:val="4B4869"/>
          <w:sz w:val="20"/>
          <w:szCs w:val="20"/>
        </w:rPr>
        <w:t xml:space="preserve"> Choix technologiques et justifications</w:t>
      </w:r>
    </w:p>
    <w:p w14:paraId="761F6984" w14:textId="77777777" w:rsidR="001D5FA3" w:rsidRDefault="0015777C">
      <w:pPr>
        <w:spacing w:after="120" w:line="276" w:lineRule="auto"/>
        <w:jc w:val="both"/>
      </w:pPr>
      <w:r>
        <w:t xml:space="preserve">Deux alternatives sérieusement étudiées méritent mention. </w:t>
      </w:r>
      <w:r>
        <w:rPr>
          <w:b/>
          <w:bCs/>
        </w:rPr>
        <w:t xml:space="preserve">Jenkins ou </w:t>
      </w:r>
      <w:proofErr w:type="spellStart"/>
      <w:r>
        <w:rPr>
          <w:b/>
          <w:bCs/>
        </w:rPr>
        <w:t>GitLab</w:t>
      </w:r>
      <w:proofErr w:type="spellEnd"/>
      <w:r>
        <w:rPr>
          <w:b/>
          <w:bCs/>
        </w:rPr>
        <w:t xml:space="preserve"> CI</w:t>
      </w:r>
      <w:r>
        <w:t xml:space="preserve"> pour l'intégration continue : écartés car Jenkins impose de maintenir un serveur dédié et </w:t>
      </w:r>
      <w:proofErr w:type="spellStart"/>
      <w:r>
        <w:t>GitLab</w:t>
      </w:r>
      <w:proofErr w:type="spellEnd"/>
      <w:r>
        <w:t xml:space="preserve"> CI une migration du dépôt, alors que GitHub Actions est natif là où vit déjà le code. </w:t>
      </w:r>
      <w:proofErr w:type="spellStart"/>
      <w:r>
        <w:rPr>
          <w:b/>
          <w:bCs/>
        </w:rPr>
        <w:t>Nodemailer</w:t>
      </w:r>
      <w:proofErr w:type="spellEnd"/>
      <w:r>
        <w:rPr>
          <w:b/>
          <w:bCs/>
        </w:rPr>
        <w:t>/SMTP</w:t>
      </w:r>
      <w:r>
        <w:t xml:space="preserve"> pour les </w:t>
      </w:r>
      <w:proofErr w:type="gramStart"/>
      <w:r>
        <w:t>e-mails</w:t>
      </w:r>
      <w:proofErr w:type="gramEnd"/>
      <w:r>
        <w:t xml:space="preserve"> : c'était le choix initial, remplacé en cours de projet par l'API Brevo après des problèmes concrets de configuration et de délivrabilité en production (détaillés en §6, gestion des anomalies).</w:t>
      </w:r>
    </w:p>
    <w:p w14:paraId="2E1FED4F" w14:textId="77777777" w:rsidR="001D5FA3" w:rsidRDefault="0015777C">
      <w:pPr>
        <w:pStyle w:val="Titre3"/>
      </w:pPr>
      <w:bookmarkStart w:id="21" w:name="_Toc234485911"/>
      <w:r>
        <w:t>Modèle de données</w:t>
      </w:r>
      <w:bookmarkEnd w:id="21"/>
    </w:p>
    <w:p w14:paraId="19DFA906" w14:textId="77777777" w:rsidR="001D5FA3" w:rsidRDefault="0015777C">
      <w:pPr>
        <w:spacing w:after="120" w:line="276" w:lineRule="auto"/>
        <w:jc w:val="both"/>
      </w:pPr>
      <w:r>
        <w:t xml:space="preserve">Le schéma de base de données, décrit dans </w:t>
      </w:r>
      <w:r>
        <w:rPr>
          <w:rFonts w:ascii="Consolas" w:eastAsia="Consolas" w:hAnsi="Consolas" w:cs="Consolas"/>
          <w:sz w:val="20"/>
          <w:szCs w:val="20"/>
        </w:rPr>
        <w:t>backend/</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w:t>
      </w:r>
      <w:proofErr w:type="spellStart"/>
      <w:r>
        <w:rPr>
          <w:rFonts w:ascii="Consolas" w:eastAsia="Consolas" w:hAnsi="Consolas" w:cs="Consolas"/>
          <w:sz w:val="20"/>
          <w:szCs w:val="20"/>
        </w:rPr>
        <w:t>schema.prisma</w:t>
      </w:r>
      <w:proofErr w:type="spellEnd"/>
      <w:r>
        <w:t xml:space="preserve"> (source de vérité unique, reproduit en Annexe A), compte </w:t>
      </w:r>
      <w:r>
        <w:rPr>
          <w:b/>
          <w:bCs/>
        </w:rPr>
        <w:t>18 modèles</w:t>
      </w:r>
      <w:r>
        <w:t xml:space="preserve"> et </w:t>
      </w:r>
      <w:r>
        <w:rPr>
          <w:b/>
          <w:bCs/>
        </w:rPr>
        <w:t>8 énumérations</w:t>
      </w:r>
      <w:r>
        <w:t>. Il traduit fidèlement le modèle conceptuel du cahier des charges, avec quelques évolutions issues de la réalisation.</w:t>
      </w:r>
    </w:p>
    <w:p w14:paraId="3463FCEF"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7 ]</w:t>
      </w:r>
      <w:proofErr w:type="gramEnd"/>
    </w:p>
    <w:p w14:paraId="7AEB27AD" w14:textId="7F456C82" w:rsidR="001D5FA3" w:rsidRDefault="0015777C">
      <w:pPr>
        <w:spacing w:after="160"/>
        <w:jc w:val="center"/>
      </w:pPr>
      <w:r>
        <w:rPr>
          <w:i/>
          <w:iCs/>
          <w:color w:val="4B4869"/>
          <w:sz w:val="20"/>
          <w:szCs w:val="20"/>
        </w:rPr>
        <w:t xml:space="preserve">Figure 7 </w:t>
      </w:r>
      <w:r w:rsidR="00DC2F38">
        <w:rPr>
          <w:i/>
          <w:iCs/>
          <w:color w:val="4B4869"/>
          <w:sz w:val="20"/>
          <w:szCs w:val="20"/>
        </w:rPr>
        <w:t>-</w:t>
      </w:r>
      <w:r>
        <w:rPr>
          <w:i/>
          <w:iCs/>
          <w:color w:val="4B4869"/>
          <w:sz w:val="20"/>
          <w:szCs w:val="20"/>
        </w:rPr>
        <w:t xml:space="preserve"> Modèle conceptuel de données (diagramme entité-association généré depuis le schéma Prisma)</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2406"/>
        <w:gridCol w:w="2281"/>
        <w:gridCol w:w="4375"/>
      </w:tblGrid>
      <w:tr w:rsidR="001D5FA3" w14:paraId="667EE79E"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2A5E034C" w14:textId="77777777" w:rsidR="001D5FA3" w:rsidRDefault="0015777C">
            <w:r>
              <w:rPr>
                <w:b/>
                <w:bCs/>
                <w:color w:val="FFFFFF"/>
                <w:sz w:val="20"/>
                <w:szCs w:val="20"/>
              </w:rPr>
              <w:t>Modèle</w:t>
            </w:r>
          </w:p>
        </w:tc>
        <w:tc>
          <w:tcPr>
            <w:tcW w:w="0" w:type="auto"/>
            <w:shd w:val="clear" w:color="auto" w:fill="4C1D95"/>
            <w:tcMar>
              <w:top w:w="60" w:type="dxa"/>
              <w:left w:w="100" w:type="dxa"/>
              <w:bottom w:w="60" w:type="dxa"/>
              <w:right w:w="100" w:type="dxa"/>
            </w:tcMar>
          </w:tcPr>
          <w:p w14:paraId="73B1405D" w14:textId="77777777" w:rsidR="001D5FA3" w:rsidRDefault="0015777C">
            <w:r>
              <w:rPr>
                <w:b/>
                <w:bCs/>
                <w:color w:val="FFFFFF"/>
                <w:sz w:val="20"/>
                <w:szCs w:val="20"/>
              </w:rPr>
              <w:t>Rôle</w:t>
            </w:r>
          </w:p>
        </w:tc>
        <w:tc>
          <w:tcPr>
            <w:tcW w:w="0" w:type="auto"/>
            <w:shd w:val="clear" w:color="auto" w:fill="4C1D95"/>
            <w:tcMar>
              <w:top w:w="60" w:type="dxa"/>
              <w:left w:w="100" w:type="dxa"/>
              <w:bottom w:w="60" w:type="dxa"/>
              <w:right w:w="100" w:type="dxa"/>
            </w:tcMar>
          </w:tcPr>
          <w:p w14:paraId="71FF341B" w14:textId="77777777" w:rsidR="001D5FA3" w:rsidRDefault="0015777C">
            <w:r>
              <w:rPr>
                <w:b/>
                <w:bCs/>
                <w:color w:val="FFFFFF"/>
                <w:sz w:val="20"/>
                <w:szCs w:val="20"/>
              </w:rPr>
              <w:t>Points de conception notables</w:t>
            </w:r>
          </w:p>
        </w:tc>
      </w:tr>
      <w:tr w:rsidR="001D5FA3" w14:paraId="47558D06" w14:textId="77777777">
        <w:tblPrEx>
          <w:tblCellMar>
            <w:top w:w="0" w:type="dxa"/>
            <w:bottom w:w="0" w:type="dxa"/>
          </w:tblCellMar>
        </w:tblPrEx>
        <w:tc>
          <w:tcPr>
            <w:tcW w:w="0" w:type="auto"/>
            <w:tcMar>
              <w:top w:w="40" w:type="dxa"/>
              <w:left w:w="100" w:type="dxa"/>
              <w:bottom w:w="40" w:type="dxa"/>
              <w:right w:w="100" w:type="dxa"/>
            </w:tcMar>
          </w:tcPr>
          <w:p w14:paraId="2D888353" w14:textId="77777777" w:rsidR="001D5FA3" w:rsidRDefault="0015777C">
            <w:r>
              <w:rPr>
                <w:sz w:val="20"/>
                <w:szCs w:val="20"/>
              </w:rPr>
              <w:t>Club</w:t>
            </w:r>
          </w:p>
        </w:tc>
        <w:tc>
          <w:tcPr>
            <w:tcW w:w="0" w:type="auto"/>
            <w:tcMar>
              <w:top w:w="40" w:type="dxa"/>
              <w:left w:w="100" w:type="dxa"/>
              <w:bottom w:w="40" w:type="dxa"/>
              <w:right w:w="100" w:type="dxa"/>
            </w:tcMar>
          </w:tcPr>
          <w:p w14:paraId="6922C258" w14:textId="77777777" w:rsidR="001D5FA3" w:rsidRDefault="0015777C">
            <w:r>
              <w:rPr>
                <w:sz w:val="20"/>
                <w:szCs w:val="20"/>
              </w:rPr>
              <w:t>Entité racine : tout appartient à un club</w:t>
            </w:r>
          </w:p>
        </w:tc>
        <w:tc>
          <w:tcPr>
            <w:tcW w:w="0" w:type="auto"/>
            <w:tcMar>
              <w:top w:w="40" w:type="dxa"/>
              <w:left w:w="100" w:type="dxa"/>
              <w:bottom w:w="40" w:type="dxa"/>
              <w:right w:w="100" w:type="dxa"/>
            </w:tcMar>
          </w:tcPr>
          <w:p w14:paraId="758696D6" w14:textId="77777777" w:rsidR="001D5FA3" w:rsidRDefault="0015777C">
            <w:r>
              <w:rPr>
                <w:sz w:val="20"/>
                <w:szCs w:val="20"/>
              </w:rPr>
              <w:t>Porte le propriétaire (</w:t>
            </w:r>
            <w:proofErr w:type="spellStart"/>
            <w:r>
              <w:rPr>
                <w:sz w:val="20"/>
                <w:szCs w:val="20"/>
              </w:rPr>
              <w:t>idOwner</w:t>
            </w:r>
            <w:proofErr w:type="spellEnd"/>
            <w:r>
              <w:rPr>
                <w:sz w:val="20"/>
                <w:szCs w:val="20"/>
              </w:rPr>
              <w:t>), les champs de facturation Stripe (</w:t>
            </w:r>
            <w:proofErr w:type="spellStart"/>
            <w:r>
              <w:rPr>
                <w:sz w:val="20"/>
                <w:szCs w:val="20"/>
              </w:rPr>
              <w:t>stripeCustomerId</w:t>
            </w:r>
            <w:proofErr w:type="spellEnd"/>
            <w:r>
              <w:rPr>
                <w:sz w:val="20"/>
                <w:szCs w:val="20"/>
              </w:rPr>
              <w:t xml:space="preserve">, </w:t>
            </w:r>
            <w:proofErr w:type="spellStart"/>
            <w:r>
              <w:rPr>
                <w:sz w:val="20"/>
                <w:szCs w:val="20"/>
              </w:rPr>
              <w:t>subscriptionStatus</w:t>
            </w:r>
            <w:proofErr w:type="spellEnd"/>
            <w:r>
              <w:rPr>
                <w:sz w:val="20"/>
                <w:szCs w:val="20"/>
              </w:rPr>
              <w:t xml:space="preserve">, </w:t>
            </w:r>
            <w:proofErr w:type="spellStart"/>
            <w:r>
              <w:rPr>
                <w:sz w:val="20"/>
                <w:szCs w:val="20"/>
              </w:rPr>
              <w:t>hasUnlockedLimits</w:t>
            </w:r>
            <w:proofErr w:type="spellEnd"/>
            <w:r>
              <w:rPr>
                <w:sz w:val="20"/>
                <w:szCs w:val="20"/>
              </w:rPr>
              <w:t xml:space="preserve">) et un drapeau </w:t>
            </w:r>
            <w:proofErr w:type="spellStart"/>
            <w:r>
              <w:rPr>
                <w:sz w:val="20"/>
                <w:szCs w:val="20"/>
              </w:rPr>
              <w:t>isFounder</w:t>
            </w:r>
            <w:proofErr w:type="spellEnd"/>
            <w:r>
              <w:rPr>
                <w:sz w:val="20"/>
                <w:szCs w:val="20"/>
              </w:rPr>
              <w:t xml:space="preserve"> (clubs pionniers exemptés de limites)</w:t>
            </w:r>
          </w:p>
        </w:tc>
      </w:tr>
      <w:tr w:rsidR="001D5FA3" w14:paraId="6ED861E0" w14:textId="77777777">
        <w:tblPrEx>
          <w:tblCellMar>
            <w:top w:w="0" w:type="dxa"/>
            <w:bottom w:w="0" w:type="dxa"/>
          </w:tblCellMar>
        </w:tblPrEx>
        <w:tc>
          <w:tcPr>
            <w:tcW w:w="0" w:type="auto"/>
            <w:tcMar>
              <w:top w:w="40" w:type="dxa"/>
              <w:left w:w="100" w:type="dxa"/>
              <w:bottom w:w="40" w:type="dxa"/>
              <w:right w:w="100" w:type="dxa"/>
            </w:tcMar>
          </w:tcPr>
          <w:p w14:paraId="380FEDA1" w14:textId="77777777" w:rsidR="001D5FA3" w:rsidRDefault="0015777C">
            <w:r>
              <w:rPr>
                <w:sz w:val="20"/>
                <w:szCs w:val="20"/>
              </w:rPr>
              <w:t>User</w:t>
            </w:r>
          </w:p>
        </w:tc>
        <w:tc>
          <w:tcPr>
            <w:tcW w:w="0" w:type="auto"/>
            <w:tcMar>
              <w:top w:w="40" w:type="dxa"/>
              <w:left w:w="100" w:type="dxa"/>
              <w:bottom w:w="40" w:type="dxa"/>
              <w:right w:w="100" w:type="dxa"/>
            </w:tcMar>
          </w:tcPr>
          <w:p w14:paraId="561C1A25" w14:textId="77777777" w:rsidR="001D5FA3" w:rsidRDefault="0015777C">
            <w:r>
              <w:rPr>
                <w:sz w:val="20"/>
                <w:szCs w:val="20"/>
              </w:rPr>
              <w:t>Compte de connexion, quel que soit le rôle</w:t>
            </w:r>
          </w:p>
        </w:tc>
        <w:tc>
          <w:tcPr>
            <w:tcW w:w="0" w:type="auto"/>
            <w:tcMar>
              <w:top w:w="40" w:type="dxa"/>
              <w:left w:w="100" w:type="dxa"/>
              <w:bottom w:w="40" w:type="dxa"/>
              <w:right w:w="100" w:type="dxa"/>
            </w:tcMar>
          </w:tcPr>
          <w:p w14:paraId="0F23E36C" w14:textId="77777777" w:rsidR="001D5FA3" w:rsidRDefault="0015777C">
            <w:proofErr w:type="gramStart"/>
            <w:r>
              <w:rPr>
                <w:sz w:val="20"/>
                <w:szCs w:val="20"/>
              </w:rPr>
              <w:t>E-mail</w:t>
            </w:r>
            <w:proofErr w:type="gramEnd"/>
            <w:r>
              <w:rPr>
                <w:sz w:val="20"/>
                <w:szCs w:val="20"/>
              </w:rPr>
              <w:t xml:space="preserve"> unique, rôle (</w:t>
            </w:r>
            <w:proofErr w:type="spellStart"/>
            <w:r>
              <w:rPr>
                <w:sz w:val="20"/>
                <w:szCs w:val="20"/>
              </w:rPr>
              <w:t>enum</w:t>
            </w:r>
            <w:proofErr w:type="spellEnd"/>
            <w:r>
              <w:rPr>
                <w:sz w:val="20"/>
                <w:szCs w:val="20"/>
              </w:rPr>
              <w:t xml:space="preserve">), rattachement au club, drapeaux </w:t>
            </w:r>
            <w:proofErr w:type="spellStart"/>
            <w:r>
              <w:rPr>
                <w:sz w:val="20"/>
                <w:szCs w:val="20"/>
              </w:rPr>
              <w:t>isActive</w:t>
            </w:r>
            <w:proofErr w:type="spellEnd"/>
            <w:r>
              <w:rPr>
                <w:sz w:val="20"/>
                <w:szCs w:val="20"/>
              </w:rPr>
              <w:t xml:space="preserve"> / </w:t>
            </w:r>
            <w:proofErr w:type="spellStart"/>
            <w:r>
              <w:rPr>
                <w:sz w:val="20"/>
                <w:szCs w:val="20"/>
              </w:rPr>
              <w:t>emailVerified</w:t>
            </w:r>
            <w:proofErr w:type="spellEnd"/>
            <w:r>
              <w:rPr>
                <w:sz w:val="20"/>
                <w:szCs w:val="20"/>
              </w:rPr>
              <w:t xml:space="preserve"> / </w:t>
            </w:r>
            <w:proofErr w:type="spellStart"/>
            <w:r>
              <w:rPr>
                <w:sz w:val="20"/>
                <w:szCs w:val="20"/>
              </w:rPr>
              <w:t>isManual</w:t>
            </w:r>
            <w:proofErr w:type="spellEnd"/>
            <w:r>
              <w:rPr>
                <w:sz w:val="20"/>
                <w:szCs w:val="20"/>
              </w:rPr>
              <w:t xml:space="preserve"> ; suppression en cascade contrôlée </w:t>
            </w:r>
            <w:proofErr w:type="spellStart"/>
            <w:r>
              <w:rPr>
                <w:sz w:val="20"/>
                <w:szCs w:val="20"/>
              </w:rPr>
              <w:t>applicativement</w:t>
            </w:r>
            <w:proofErr w:type="spellEnd"/>
          </w:p>
        </w:tc>
      </w:tr>
      <w:tr w:rsidR="001D5FA3" w14:paraId="0D92C345" w14:textId="77777777">
        <w:tblPrEx>
          <w:tblCellMar>
            <w:top w:w="0" w:type="dxa"/>
            <w:bottom w:w="0" w:type="dxa"/>
          </w:tblCellMar>
        </w:tblPrEx>
        <w:tc>
          <w:tcPr>
            <w:tcW w:w="0" w:type="auto"/>
            <w:tcMar>
              <w:top w:w="40" w:type="dxa"/>
              <w:left w:w="100" w:type="dxa"/>
              <w:bottom w:w="40" w:type="dxa"/>
              <w:right w:w="100" w:type="dxa"/>
            </w:tcMar>
          </w:tcPr>
          <w:p w14:paraId="7E2FBEB0" w14:textId="77777777" w:rsidR="001D5FA3" w:rsidRDefault="0015777C">
            <w:r>
              <w:rPr>
                <w:sz w:val="20"/>
                <w:szCs w:val="20"/>
              </w:rPr>
              <w:t>Joueur / Entraineur</w:t>
            </w:r>
          </w:p>
        </w:tc>
        <w:tc>
          <w:tcPr>
            <w:tcW w:w="0" w:type="auto"/>
            <w:tcMar>
              <w:top w:w="40" w:type="dxa"/>
              <w:left w:w="100" w:type="dxa"/>
              <w:bottom w:w="40" w:type="dxa"/>
              <w:right w:w="100" w:type="dxa"/>
            </w:tcMar>
          </w:tcPr>
          <w:p w14:paraId="08B370EF" w14:textId="77777777" w:rsidR="001D5FA3" w:rsidRDefault="0015777C">
            <w:r>
              <w:rPr>
                <w:sz w:val="20"/>
                <w:szCs w:val="20"/>
              </w:rPr>
              <w:t>Profils sportifs</w:t>
            </w:r>
          </w:p>
        </w:tc>
        <w:tc>
          <w:tcPr>
            <w:tcW w:w="0" w:type="auto"/>
            <w:tcMar>
              <w:top w:w="40" w:type="dxa"/>
              <w:left w:w="100" w:type="dxa"/>
              <w:bottom w:w="40" w:type="dxa"/>
              <w:right w:w="100" w:type="dxa"/>
            </w:tcMar>
          </w:tcPr>
          <w:p w14:paraId="67003233" w14:textId="77777777" w:rsidR="001D5FA3" w:rsidRDefault="0015777C">
            <w:r>
              <w:rPr>
                <w:sz w:val="20"/>
                <w:szCs w:val="20"/>
              </w:rPr>
              <w:t>Toujours liés 1-1 à un User (</w:t>
            </w:r>
            <w:proofErr w:type="spellStart"/>
            <w:r>
              <w:rPr>
                <w:sz w:val="20"/>
                <w:szCs w:val="20"/>
              </w:rPr>
              <w:t>userId</w:t>
            </w:r>
            <w:proofErr w:type="spellEnd"/>
            <w:r>
              <w:rPr>
                <w:sz w:val="20"/>
                <w:szCs w:val="20"/>
              </w:rPr>
              <w:t xml:space="preserve"> unique) : les noms vivent uniquement sur User (pas de duplication) ; un joueur créé manuellement reçoit un User « stub » inactif (</w:t>
            </w:r>
            <w:proofErr w:type="spellStart"/>
            <w:r>
              <w:rPr>
                <w:sz w:val="20"/>
                <w:szCs w:val="20"/>
              </w:rPr>
              <w:t>isManual</w:t>
            </w:r>
            <w:proofErr w:type="spellEnd"/>
            <w:r>
              <w:rPr>
                <w:sz w:val="20"/>
                <w:szCs w:val="20"/>
              </w:rPr>
              <w:t>)</w:t>
            </w:r>
          </w:p>
        </w:tc>
      </w:tr>
      <w:tr w:rsidR="001D5FA3" w14:paraId="0D1B9AEA" w14:textId="77777777">
        <w:tblPrEx>
          <w:tblCellMar>
            <w:top w:w="0" w:type="dxa"/>
            <w:bottom w:w="0" w:type="dxa"/>
          </w:tblCellMar>
        </w:tblPrEx>
        <w:tc>
          <w:tcPr>
            <w:tcW w:w="0" w:type="auto"/>
            <w:tcMar>
              <w:top w:w="40" w:type="dxa"/>
              <w:left w:w="100" w:type="dxa"/>
              <w:bottom w:w="40" w:type="dxa"/>
              <w:right w:w="100" w:type="dxa"/>
            </w:tcMar>
          </w:tcPr>
          <w:p w14:paraId="5259E164" w14:textId="77777777" w:rsidR="001D5FA3" w:rsidRDefault="0015777C">
            <w:proofErr w:type="spellStart"/>
            <w:r>
              <w:rPr>
                <w:sz w:val="20"/>
                <w:szCs w:val="20"/>
              </w:rPr>
              <w:t>Categorie</w:t>
            </w:r>
            <w:proofErr w:type="spellEnd"/>
            <w:r>
              <w:rPr>
                <w:sz w:val="20"/>
                <w:szCs w:val="20"/>
              </w:rPr>
              <w:t xml:space="preserve"> / Equipe</w:t>
            </w:r>
          </w:p>
        </w:tc>
        <w:tc>
          <w:tcPr>
            <w:tcW w:w="0" w:type="auto"/>
            <w:tcMar>
              <w:top w:w="40" w:type="dxa"/>
              <w:left w:w="100" w:type="dxa"/>
              <w:bottom w:w="40" w:type="dxa"/>
              <w:right w:w="100" w:type="dxa"/>
            </w:tcMar>
          </w:tcPr>
          <w:p w14:paraId="5D28A36D" w14:textId="77777777" w:rsidR="001D5FA3" w:rsidRDefault="0015777C">
            <w:r>
              <w:rPr>
                <w:sz w:val="20"/>
                <w:szCs w:val="20"/>
              </w:rPr>
              <w:t>Organisation sportive</w:t>
            </w:r>
          </w:p>
        </w:tc>
        <w:tc>
          <w:tcPr>
            <w:tcW w:w="0" w:type="auto"/>
            <w:tcMar>
              <w:top w:w="40" w:type="dxa"/>
              <w:left w:w="100" w:type="dxa"/>
              <w:bottom w:w="40" w:type="dxa"/>
              <w:right w:w="100" w:type="dxa"/>
            </w:tcMar>
          </w:tcPr>
          <w:p w14:paraId="7B126E3A" w14:textId="77777777" w:rsidR="001D5FA3" w:rsidRDefault="0015777C">
            <w:r>
              <w:rPr>
                <w:sz w:val="20"/>
                <w:szCs w:val="20"/>
              </w:rPr>
              <w:t>Une équipe appartient à une catégorie et au club ; suppression du club en cascade</w:t>
            </w:r>
          </w:p>
        </w:tc>
      </w:tr>
      <w:tr w:rsidR="001D5FA3" w14:paraId="50E8991C" w14:textId="77777777">
        <w:tblPrEx>
          <w:tblCellMar>
            <w:top w:w="0" w:type="dxa"/>
            <w:bottom w:w="0" w:type="dxa"/>
          </w:tblCellMar>
        </w:tblPrEx>
        <w:tc>
          <w:tcPr>
            <w:tcW w:w="0" w:type="auto"/>
            <w:tcMar>
              <w:top w:w="40" w:type="dxa"/>
              <w:left w:w="100" w:type="dxa"/>
              <w:bottom w:w="40" w:type="dxa"/>
              <w:right w:w="100" w:type="dxa"/>
            </w:tcMar>
          </w:tcPr>
          <w:p w14:paraId="7712AF96" w14:textId="77777777" w:rsidR="001D5FA3" w:rsidRDefault="0015777C">
            <w:proofErr w:type="spellStart"/>
            <w:r>
              <w:rPr>
                <w:sz w:val="20"/>
                <w:szCs w:val="20"/>
              </w:rPr>
              <w:t>JoueurEquipe</w:t>
            </w:r>
            <w:proofErr w:type="spellEnd"/>
          </w:p>
        </w:tc>
        <w:tc>
          <w:tcPr>
            <w:tcW w:w="0" w:type="auto"/>
            <w:tcMar>
              <w:top w:w="40" w:type="dxa"/>
              <w:left w:w="100" w:type="dxa"/>
              <w:bottom w:w="40" w:type="dxa"/>
              <w:right w:w="100" w:type="dxa"/>
            </w:tcMar>
          </w:tcPr>
          <w:p w14:paraId="22E7109E" w14:textId="77777777" w:rsidR="001D5FA3" w:rsidRDefault="0015777C">
            <w:r>
              <w:rPr>
                <w:sz w:val="20"/>
                <w:szCs w:val="20"/>
              </w:rPr>
              <w:t>Jonction joueur ↔ équipe</w:t>
            </w:r>
          </w:p>
        </w:tc>
        <w:tc>
          <w:tcPr>
            <w:tcW w:w="0" w:type="auto"/>
            <w:tcMar>
              <w:top w:w="40" w:type="dxa"/>
              <w:left w:w="100" w:type="dxa"/>
              <w:bottom w:w="40" w:type="dxa"/>
              <w:right w:w="100" w:type="dxa"/>
            </w:tcMar>
          </w:tcPr>
          <w:p w14:paraId="15755272" w14:textId="77777777" w:rsidR="001D5FA3" w:rsidRDefault="0015777C">
            <w:r>
              <w:rPr>
                <w:sz w:val="20"/>
                <w:szCs w:val="20"/>
              </w:rPr>
              <w:t xml:space="preserve">Historisée : </w:t>
            </w:r>
            <w:proofErr w:type="spellStart"/>
            <w:r>
              <w:rPr>
                <w:sz w:val="20"/>
                <w:szCs w:val="20"/>
              </w:rPr>
              <w:t>dateDebut</w:t>
            </w:r>
            <w:proofErr w:type="spellEnd"/>
            <w:r>
              <w:rPr>
                <w:sz w:val="20"/>
                <w:szCs w:val="20"/>
              </w:rPr>
              <w:t>/</w:t>
            </w:r>
            <w:proofErr w:type="spellStart"/>
            <w:r>
              <w:rPr>
                <w:sz w:val="20"/>
                <w:szCs w:val="20"/>
              </w:rPr>
              <w:t>dateFin</w:t>
            </w:r>
            <w:proofErr w:type="spellEnd"/>
            <w:r>
              <w:rPr>
                <w:sz w:val="20"/>
                <w:szCs w:val="20"/>
              </w:rPr>
              <w:t xml:space="preserve"> (</w:t>
            </w:r>
            <w:proofErr w:type="spellStart"/>
            <w:r>
              <w:rPr>
                <w:sz w:val="20"/>
                <w:szCs w:val="20"/>
              </w:rPr>
              <w:t>dateFin</w:t>
            </w:r>
            <w:proofErr w:type="spellEnd"/>
            <w:r>
              <w:rPr>
                <w:sz w:val="20"/>
                <w:szCs w:val="20"/>
              </w:rPr>
              <w:t xml:space="preserve"> nulle = affectation active). Permet prêts et </w:t>
            </w:r>
            <w:proofErr w:type="spellStart"/>
            <w:r>
              <w:rPr>
                <w:sz w:val="20"/>
                <w:szCs w:val="20"/>
              </w:rPr>
              <w:t>surclassements</w:t>
            </w:r>
            <w:proofErr w:type="spellEnd"/>
            <w:r>
              <w:rPr>
                <w:sz w:val="20"/>
                <w:szCs w:val="20"/>
              </w:rPr>
              <w:t xml:space="preserve"> et fonde la logique de « snapshot » des feuilles d'appel</w:t>
            </w:r>
          </w:p>
        </w:tc>
      </w:tr>
      <w:tr w:rsidR="001D5FA3" w14:paraId="15F3CA78" w14:textId="77777777">
        <w:tblPrEx>
          <w:tblCellMar>
            <w:top w:w="0" w:type="dxa"/>
            <w:bottom w:w="0" w:type="dxa"/>
          </w:tblCellMar>
        </w:tblPrEx>
        <w:tc>
          <w:tcPr>
            <w:tcW w:w="0" w:type="auto"/>
            <w:tcMar>
              <w:top w:w="40" w:type="dxa"/>
              <w:left w:w="100" w:type="dxa"/>
              <w:bottom w:w="40" w:type="dxa"/>
              <w:right w:w="100" w:type="dxa"/>
            </w:tcMar>
          </w:tcPr>
          <w:p w14:paraId="06469BC5" w14:textId="77777777" w:rsidR="001D5FA3" w:rsidRDefault="0015777C">
            <w:proofErr w:type="spellStart"/>
            <w:r>
              <w:rPr>
                <w:sz w:val="20"/>
                <w:szCs w:val="20"/>
              </w:rPr>
              <w:t>EntraineurEquipe</w:t>
            </w:r>
            <w:proofErr w:type="spellEnd"/>
          </w:p>
        </w:tc>
        <w:tc>
          <w:tcPr>
            <w:tcW w:w="0" w:type="auto"/>
            <w:tcMar>
              <w:top w:w="40" w:type="dxa"/>
              <w:left w:w="100" w:type="dxa"/>
              <w:bottom w:w="40" w:type="dxa"/>
              <w:right w:w="100" w:type="dxa"/>
            </w:tcMar>
          </w:tcPr>
          <w:p w14:paraId="5DD28AD0" w14:textId="77777777" w:rsidR="001D5FA3" w:rsidRDefault="0015777C">
            <w:r>
              <w:rPr>
                <w:sz w:val="20"/>
                <w:szCs w:val="20"/>
              </w:rPr>
              <w:t>Jonction entraîneur ↔ équipe</w:t>
            </w:r>
          </w:p>
        </w:tc>
        <w:tc>
          <w:tcPr>
            <w:tcW w:w="0" w:type="auto"/>
            <w:tcMar>
              <w:top w:w="40" w:type="dxa"/>
              <w:left w:w="100" w:type="dxa"/>
              <w:bottom w:w="40" w:type="dxa"/>
              <w:right w:w="100" w:type="dxa"/>
            </w:tcMar>
          </w:tcPr>
          <w:p w14:paraId="71243AE1" w14:textId="77777777" w:rsidR="001D5FA3" w:rsidRDefault="0015777C">
            <w:r>
              <w:rPr>
                <w:sz w:val="20"/>
                <w:szCs w:val="20"/>
              </w:rPr>
              <w:t>Clé primaire composée, base du contrôle d'accès « entraîneur de cette équipe »</w:t>
            </w:r>
          </w:p>
        </w:tc>
      </w:tr>
      <w:tr w:rsidR="001D5FA3" w14:paraId="263AA784" w14:textId="77777777">
        <w:tblPrEx>
          <w:tblCellMar>
            <w:top w:w="0" w:type="dxa"/>
            <w:bottom w:w="0" w:type="dxa"/>
          </w:tblCellMar>
        </w:tblPrEx>
        <w:tc>
          <w:tcPr>
            <w:tcW w:w="0" w:type="auto"/>
            <w:tcMar>
              <w:top w:w="40" w:type="dxa"/>
              <w:left w:w="100" w:type="dxa"/>
              <w:bottom w:w="40" w:type="dxa"/>
              <w:right w:w="100" w:type="dxa"/>
            </w:tcMar>
          </w:tcPr>
          <w:p w14:paraId="44AB1378" w14:textId="77777777" w:rsidR="001D5FA3" w:rsidRDefault="0015777C">
            <w:proofErr w:type="spellStart"/>
            <w:r>
              <w:rPr>
                <w:sz w:val="20"/>
                <w:szCs w:val="20"/>
              </w:rPr>
              <w:t>Evenement</w:t>
            </w:r>
            <w:proofErr w:type="spellEnd"/>
          </w:p>
        </w:tc>
        <w:tc>
          <w:tcPr>
            <w:tcW w:w="0" w:type="auto"/>
            <w:tcMar>
              <w:top w:w="40" w:type="dxa"/>
              <w:left w:w="100" w:type="dxa"/>
              <w:bottom w:w="40" w:type="dxa"/>
              <w:right w:w="100" w:type="dxa"/>
            </w:tcMar>
          </w:tcPr>
          <w:p w14:paraId="7216AD12" w14:textId="77777777" w:rsidR="001D5FA3" w:rsidRDefault="0015777C">
            <w:r>
              <w:rPr>
                <w:sz w:val="20"/>
                <w:szCs w:val="20"/>
              </w:rPr>
              <w:t>Table unique polymorphe match/entraînement</w:t>
            </w:r>
          </w:p>
        </w:tc>
        <w:tc>
          <w:tcPr>
            <w:tcW w:w="0" w:type="auto"/>
            <w:tcMar>
              <w:top w:w="40" w:type="dxa"/>
              <w:left w:w="100" w:type="dxa"/>
              <w:bottom w:w="40" w:type="dxa"/>
              <w:right w:w="100" w:type="dxa"/>
            </w:tcMar>
          </w:tcPr>
          <w:p w14:paraId="6AFA7A81" w14:textId="77777777" w:rsidR="001D5FA3" w:rsidRDefault="0015777C">
            <w:r>
              <w:rPr>
                <w:sz w:val="20"/>
                <w:szCs w:val="20"/>
              </w:rPr>
              <w:t>Discriminée par l'</w:t>
            </w:r>
            <w:proofErr w:type="spellStart"/>
            <w:r>
              <w:rPr>
                <w:sz w:val="20"/>
                <w:szCs w:val="20"/>
              </w:rPr>
              <w:t>enum</w:t>
            </w:r>
            <w:proofErr w:type="spellEnd"/>
            <w:r>
              <w:rPr>
                <w:sz w:val="20"/>
                <w:szCs w:val="20"/>
              </w:rPr>
              <w:t xml:space="preserve"> </w:t>
            </w:r>
            <w:proofErr w:type="spellStart"/>
            <w:r>
              <w:rPr>
                <w:sz w:val="20"/>
                <w:szCs w:val="20"/>
              </w:rPr>
              <w:t>TypeEvenement</w:t>
            </w:r>
            <w:proofErr w:type="spellEnd"/>
            <w:r>
              <w:rPr>
                <w:sz w:val="20"/>
                <w:szCs w:val="20"/>
              </w:rPr>
              <w:t xml:space="preserve"> ; champs spécifiques matchs (adversaire, scores, statut, places de covoiturage) ou entraînements </w:t>
            </w:r>
            <w:r>
              <w:rPr>
                <w:sz w:val="20"/>
                <w:szCs w:val="20"/>
              </w:rPr>
              <w:lastRenderedPageBreak/>
              <w:t xml:space="preserve">(catégorie) </w:t>
            </w:r>
            <w:proofErr w:type="spellStart"/>
            <w:r>
              <w:rPr>
                <w:sz w:val="20"/>
                <w:szCs w:val="20"/>
              </w:rPr>
              <w:t>nullables</w:t>
            </w:r>
            <w:proofErr w:type="spellEnd"/>
            <w:r>
              <w:rPr>
                <w:sz w:val="20"/>
                <w:szCs w:val="20"/>
              </w:rPr>
              <w:t xml:space="preserve"> ; champ </w:t>
            </w:r>
            <w:proofErr w:type="spellStart"/>
            <w:r>
              <w:rPr>
                <w:sz w:val="20"/>
                <w:szCs w:val="20"/>
              </w:rPr>
              <w:t>snapshotPris</w:t>
            </w:r>
            <w:proofErr w:type="spellEnd"/>
            <w:r>
              <w:rPr>
                <w:sz w:val="20"/>
                <w:szCs w:val="20"/>
              </w:rPr>
              <w:t xml:space="preserve"> pour la feuille d'appel</w:t>
            </w:r>
          </w:p>
        </w:tc>
      </w:tr>
      <w:tr w:rsidR="001D5FA3" w14:paraId="1D1FE6FF" w14:textId="77777777">
        <w:tblPrEx>
          <w:tblCellMar>
            <w:top w:w="0" w:type="dxa"/>
            <w:bottom w:w="0" w:type="dxa"/>
          </w:tblCellMar>
        </w:tblPrEx>
        <w:tc>
          <w:tcPr>
            <w:tcW w:w="0" w:type="auto"/>
            <w:tcMar>
              <w:top w:w="40" w:type="dxa"/>
              <w:left w:w="100" w:type="dxa"/>
              <w:bottom w:w="40" w:type="dxa"/>
              <w:right w:w="100" w:type="dxa"/>
            </w:tcMar>
          </w:tcPr>
          <w:p w14:paraId="33394826" w14:textId="77777777" w:rsidR="001D5FA3" w:rsidRDefault="0015777C">
            <w:proofErr w:type="spellStart"/>
            <w:r>
              <w:rPr>
                <w:sz w:val="20"/>
                <w:szCs w:val="20"/>
              </w:rPr>
              <w:lastRenderedPageBreak/>
              <w:t>Presence</w:t>
            </w:r>
            <w:proofErr w:type="spellEnd"/>
          </w:p>
        </w:tc>
        <w:tc>
          <w:tcPr>
            <w:tcW w:w="0" w:type="auto"/>
            <w:tcMar>
              <w:top w:w="40" w:type="dxa"/>
              <w:left w:w="100" w:type="dxa"/>
              <w:bottom w:w="40" w:type="dxa"/>
              <w:right w:w="100" w:type="dxa"/>
            </w:tcMar>
          </w:tcPr>
          <w:p w14:paraId="3791A170" w14:textId="77777777" w:rsidR="001D5FA3" w:rsidRDefault="0015777C">
            <w:r>
              <w:rPr>
                <w:sz w:val="20"/>
                <w:szCs w:val="20"/>
              </w:rPr>
              <w:t>Feuille d'appel</w:t>
            </w:r>
          </w:p>
        </w:tc>
        <w:tc>
          <w:tcPr>
            <w:tcW w:w="0" w:type="auto"/>
            <w:tcMar>
              <w:top w:w="40" w:type="dxa"/>
              <w:left w:w="100" w:type="dxa"/>
              <w:bottom w:w="40" w:type="dxa"/>
              <w:right w:w="100" w:type="dxa"/>
            </w:tcMar>
          </w:tcPr>
          <w:p w14:paraId="68EB120A" w14:textId="77777777" w:rsidR="001D5FA3" w:rsidRDefault="0015777C">
            <w:r>
              <w:rPr>
                <w:sz w:val="20"/>
                <w:szCs w:val="20"/>
              </w:rPr>
              <w:t>Clé composée (</w:t>
            </w:r>
            <w:proofErr w:type="spellStart"/>
            <w:r>
              <w:rPr>
                <w:sz w:val="20"/>
                <w:szCs w:val="20"/>
              </w:rPr>
              <w:t>evenementId</w:t>
            </w:r>
            <w:proofErr w:type="spellEnd"/>
            <w:r>
              <w:rPr>
                <w:sz w:val="20"/>
                <w:szCs w:val="20"/>
              </w:rPr>
              <w:t xml:space="preserve">, </w:t>
            </w:r>
            <w:proofErr w:type="spellStart"/>
            <w:r>
              <w:rPr>
                <w:sz w:val="20"/>
                <w:szCs w:val="20"/>
              </w:rPr>
              <w:t>joueurId</w:t>
            </w:r>
            <w:proofErr w:type="spellEnd"/>
            <w:r>
              <w:rPr>
                <w:sz w:val="20"/>
                <w:szCs w:val="20"/>
              </w:rPr>
              <w:t>) ; statut (5 valeurs), note /5, buts, commentaire</w:t>
            </w:r>
          </w:p>
        </w:tc>
      </w:tr>
      <w:tr w:rsidR="001D5FA3" w14:paraId="770A3DD3" w14:textId="77777777">
        <w:tblPrEx>
          <w:tblCellMar>
            <w:top w:w="0" w:type="dxa"/>
            <w:bottom w:w="0" w:type="dxa"/>
          </w:tblCellMar>
        </w:tblPrEx>
        <w:tc>
          <w:tcPr>
            <w:tcW w:w="0" w:type="auto"/>
            <w:tcMar>
              <w:top w:w="40" w:type="dxa"/>
              <w:left w:w="100" w:type="dxa"/>
              <w:bottom w:w="40" w:type="dxa"/>
              <w:right w:w="100" w:type="dxa"/>
            </w:tcMar>
          </w:tcPr>
          <w:p w14:paraId="6BED848C" w14:textId="77777777" w:rsidR="001D5FA3" w:rsidRDefault="0015777C">
            <w:r>
              <w:rPr>
                <w:sz w:val="20"/>
                <w:szCs w:val="20"/>
              </w:rPr>
              <w:t>But</w:t>
            </w:r>
          </w:p>
        </w:tc>
        <w:tc>
          <w:tcPr>
            <w:tcW w:w="0" w:type="auto"/>
            <w:tcMar>
              <w:top w:w="40" w:type="dxa"/>
              <w:left w:w="100" w:type="dxa"/>
              <w:bottom w:w="40" w:type="dxa"/>
              <w:right w:w="100" w:type="dxa"/>
            </w:tcMar>
          </w:tcPr>
          <w:p w14:paraId="1202ECBE" w14:textId="77777777" w:rsidR="001D5FA3" w:rsidRDefault="0015777C">
            <w:r>
              <w:rPr>
                <w:sz w:val="20"/>
                <w:szCs w:val="20"/>
              </w:rPr>
              <w:t>Détail des buts d'un match</w:t>
            </w:r>
          </w:p>
        </w:tc>
        <w:tc>
          <w:tcPr>
            <w:tcW w:w="0" w:type="auto"/>
            <w:tcMar>
              <w:top w:w="40" w:type="dxa"/>
              <w:left w:w="100" w:type="dxa"/>
              <w:bottom w:w="40" w:type="dxa"/>
              <w:right w:w="100" w:type="dxa"/>
            </w:tcMar>
          </w:tcPr>
          <w:p w14:paraId="1540EE7F" w14:textId="77777777" w:rsidR="001D5FA3" w:rsidRDefault="0015777C">
            <w:r>
              <w:rPr>
                <w:sz w:val="20"/>
                <w:szCs w:val="20"/>
              </w:rPr>
              <w:t>Buteur, passeur optionnel, minute, zone de tir, circonstance, drapeau contre-son-camp</w:t>
            </w:r>
          </w:p>
        </w:tc>
      </w:tr>
      <w:tr w:rsidR="001D5FA3" w14:paraId="4A6C85E9" w14:textId="77777777">
        <w:tblPrEx>
          <w:tblCellMar>
            <w:top w:w="0" w:type="dxa"/>
            <w:bottom w:w="0" w:type="dxa"/>
          </w:tblCellMar>
        </w:tblPrEx>
        <w:tc>
          <w:tcPr>
            <w:tcW w:w="0" w:type="auto"/>
            <w:tcMar>
              <w:top w:w="40" w:type="dxa"/>
              <w:left w:w="100" w:type="dxa"/>
              <w:bottom w:w="40" w:type="dxa"/>
              <w:right w:w="100" w:type="dxa"/>
            </w:tcMar>
          </w:tcPr>
          <w:p w14:paraId="5EF2B0A0" w14:textId="77777777" w:rsidR="001D5FA3" w:rsidRDefault="0015777C">
            <w:proofErr w:type="spellStart"/>
            <w:r>
              <w:rPr>
                <w:sz w:val="20"/>
                <w:szCs w:val="20"/>
              </w:rPr>
              <w:t>Actualite</w:t>
            </w:r>
            <w:proofErr w:type="spellEnd"/>
          </w:p>
        </w:tc>
        <w:tc>
          <w:tcPr>
            <w:tcW w:w="0" w:type="auto"/>
            <w:tcMar>
              <w:top w:w="40" w:type="dxa"/>
              <w:left w:w="100" w:type="dxa"/>
              <w:bottom w:w="40" w:type="dxa"/>
              <w:right w:w="100" w:type="dxa"/>
            </w:tcMar>
          </w:tcPr>
          <w:p w14:paraId="1F6ED666" w14:textId="77777777" w:rsidR="001D5FA3" w:rsidRDefault="0015777C">
            <w:r>
              <w:rPr>
                <w:sz w:val="20"/>
                <w:szCs w:val="20"/>
              </w:rPr>
              <w:t>Fil d'actualités</w:t>
            </w:r>
          </w:p>
        </w:tc>
        <w:tc>
          <w:tcPr>
            <w:tcW w:w="0" w:type="auto"/>
            <w:tcMar>
              <w:top w:w="40" w:type="dxa"/>
              <w:left w:w="100" w:type="dxa"/>
              <w:bottom w:w="40" w:type="dxa"/>
              <w:right w:w="100" w:type="dxa"/>
            </w:tcMar>
          </w:tcPr>
          <w:p w14:paraId="7A23CC96" w14:textId="77777777" w:rsidR="001D5FA3" w:rsidRDefault="0015777C">
            <w:r>
              <w:rPr>
                <w:sz w:val="20"/>
                <w:szCs w:val="20"/>
              </w:rPr>
              <w:t>Auteur, club, ciblage équipe optionnel</w:t>
            </w:r>
          </w:p>
        </w:tc>
      </w:tr>
      <w:tr w:rsidR="001D5FA3" w14:paraId="296CD191" w14:textId="77777777">
        <w:tblPrEx>
          <w:tblCellMar>
            <w:top w:w="0" w:type="dxa"/>
            <w:bottom w:w="0" w:type="dxa"/>
          </w:tblCellMar>
        </w:tblPrEx>
        <w:tc>
          <w:tcPr>
            <w:tcW w:w="0" w:type="auto"/>
            <w:tcMar>
              <w:top w:w="40" w:type="dxa"/>
              <w:left w:w="100" w:type="dxa"/>
              <w:bottom w:w="40" w:type="dxa"/>
              <w:right w:w="100" w:type="dxa"/>
            </w:tcMar>
          </w:tcPr>
          <w:p w14:paraId="405A1961" w14:textId="77777777" w:rsidR="001D5FA3" w:rsidRDefault="0015777C">
            <w:proofErr w:type="spellStart"/>
            <w:r>
              <w:rPr>
                <w:sz w:val="20"/>
                <w:szCs w:val="20"/>
              </w:rPr>
              <w:t>ChatRoom</w:t>
            </w:r>
            <w:proofErr w:type="spellEnd"/>
            <w:r>
              <w:rPr>
                <w:sz w:val="20"/>
                <w:szCs w:val="20"/>
              </w:rPr>
              <w:t xml:space="preserve"> / </w:t>
            </w:r>
            <w:proofErr w:type="spellStart"/>
            <w:r>
              <w:rPr>
                <w:sz w:val="20"/>
                <w:szCs w:val="20"/>
              </w:rPr>
              <w:t>ChatMessage</w:t>
            </w:r>
            <w:proofErr w:type="spellEnd"/>
            <w:r>
              <w:rPr>
                <w:sz w:val="20"/>
                <w:szCs w:val="20"/>
              </w:rPr>
              <w:t xml:space="preserve"> / </w:t>
            </w:r>
            <w:proofErr w:type="spellStart"/>
            <w:r>
              <w:rPr>
                <w:sz w:val="20"/>
                <w:szCs w:val="20"/>
              </w:rPr>
              <w:t>ChatReadReceipt</w:t>
            </w:r>
            <w:proofErr w:type="spellEnd"/>
          </w:p>
        </w:tc>
        <w:tc>
          <w:tcPr>
            <w:tcW w:w="0" w:type="auto"/>
            <w:tcMar>
              <w:top w:w="40" w:type="dxa"/>
              <w:left w:w="100" w:type="dxa"/>
              <w:bottom w:w="40" w:type="dxa"/>
              <w:right w:w="100" w:type="dxa"/>
            </w:tcMar>
          </w:tcPr>
          <w:p w14:paraId="5B8C80FE" w14:textId="77777777" w:rsidR="001D5FA3" w:rsidRDefault="0015777C">
            <w:r>
              <w:rPr>
                <w:sz w:val="20"/>
                <w:szCs w:val="20"/>
              </w:rPr>
              <w:t>Messagerie</w:t>
            </w:r>
          </w:p>
        </w:tc>
        <w:tc>
          <w:tcPr>
            <w:tcW w:w="0" w:type="auto"/>
            <w:tcMar>
              <w:top w:w="40" w:type="dxa"/>
              <w:left w:w="100" w:type="dxa"/>
              <w:bottom w:w="40" w:type="dxa"/>
              <w:right w:w="100" w:type="dxa"/>
            </w:tcMar>
          </w:tcPr>
          <w:p w14:paraId="383D798C" w14:textId="77777777" w:rsidR="001D5FA3" w:rsidRDefault="0015777C">
            <w:r>
              <w:rPr>
                <w:sz w:val="20"/>
                <w:szCs w:val="20"/>
              </w:rPr>
              <w:t>Salons typés (EQUIPE, STAFF, DIRECTION) ; accusés de lecture par (</w:t>
            </w:r>
            <w:proofErr w:type="spellStart"/>
            <w:r>
              <w:rPr>
                <w:sz w:val="20"/>
                <w:szCs w:val="20"/>
              </w:rPr>
              <w:t>userId</w:t>
            </w:r>
            <w:proofErr w:type="spellEnd"/>
            <w:r>
              <w:rPr>
                <w:sz w:val="20"/>
                <w:szCs w:val="20"/>
              </w:rPr>
              <w:t xml:space="preserve">, </w:t>
            </w:r>
            <w:proofErr w:type="spellStart"/>
            <w:r>
              <w:rPr>
                <w:sz w:val="20"/>
                <w:szCs w:val="20"/>
              </w:rPr>
              <w:t>roomId</w:t>
            </w:r>
            <w:proofErr w:type="spellEnd"/>
            <w:r>
              <w:rPr>
                <w:sz w:val="20"/>
                <w:szCs w:val="20"/>
              </w:rPr>
              <w:t>) pour les compteurs de non-lus</w:t>
            </w:r>
          </w:p>
        </w:tc>
      </w:tr>
      <w:tr w:rsidR="001D5FA3" w14:paraId="47245494" w14:textId="77777777">
        <w:tblPrEx>
          <w:tblCellMar>
            <w:top w:w="0" w:type="dxa"/>
            <w:bottom w:w="0" w:type="dxa"/>
          </w:tblCellMar>
        </w:tblPrEx>
        <w:tc>
          <w:tcPr>
            <w:tcW w:w="0" w:type="auto"/>
            <w:tcMar>
              <w:top w:w="40" w:type="dxa"/>
              <w:left w:w="100" w:type="dxa"/>
              <w:bottom w:w="40" w:type="dxa"/>
              <w:right w:w="100" w:type="dxa"/>
            </w:tcMar>
          </w:tcPr>
          <w:p w14:paraId="4EB07C1F" w14:textId="77777777" w:rsidR="001D5FA3" w:rsidRDefault="0015777C">
            <w:r>
              <w:rPr>
                <w:sz w:val="20"/>
                <w:szCs w:val="20"/>
              </w:rPr>
              <w:t xml:space="preserve">Invitation / </w:t>
            </w:r>
            <w:proofErr w:type="spellStart"/>
            <w:r>
              <w:rPr>
                <w:sz w:val="20"/>
                <w:szCs w:val="20"/>
              </w:rPr>
              <w:t>JoinCode</w:t>
            </w:r>
            <w:proofErr w:type="spellEnd"/>
            <w:r>
              <w:rPr>
                <w:sz w:val="20"/>
                <w:szCs w:val="20"/>
              </w:rPr>
              <w:t xml:space="preserve"> / </w:t>
            </w:r>
            <w:proofErr w:type="spellStart"/>
            <w:r>
              <w:rPr>
                <w:sz w:val="20"/>
                <w:szCs w:val="20"/>
              </w:rPr>
              <w:t>EmailVerificationToken</w:t>
            </w:r>
            <w:proofErr w:type="spellEnd"/>
          </w:p>
        </w:tc>
        <w:tc>
          <w:tcPr>
            <w:tcW w:w="0" w:type="auto"/>
            <w:tcMar>
              <w:top w:w="40" w:type="dxa"/>
              <w:left w:w="100" w:type="dxa"/>
              <w:bottom w:w="40" w:type="dxa"/>
              <w:right w:w="100" w:type="dxa"/>
            </w:tcMar>
          </w:tcPr>
          <w:p w14:paraId="63967FEF" w14:textId="77777777" w:rsidR="001D5FA3" w:rsidRDefault="0015777C">
            <w:r>
              <w:rPr>
                <w:sz w:val="20"/>
                <w:szCs w:val="20"/>
              </w:rPr>
              <w:t>Cycle de vie des comptes</w:t>
            </w:r>
          </w:p>
        </w:tc>
        <w:tc>
          <w:tcPr>
            <w:tcW w:w="0" w:type="auto"/>
            <w:tcMar>
              <w:top w:w="40" w:type="dxa"/>
              <w:left w:w="100" w:type="dxa"/>
              <w:bottom w:w="40" w:type="dxa"/>
              <w:right w:w="100" w:type="dxa"/>
            </w:tcMar>
          </w:tcPr>
          <w:p w14:paraId="1FB6E964" w14:textId="77777777" w:rsidR="001D5FA3" w:rsidRDefault="0015777C">
            <w:r>
              <w:rPr>
                <w:sz w:val="20"/>
                <w:szCs w:val="20"/>
              </w:rPr>
              <w:t>Jetons à expiration ; invitation à usage unique (</w:t>
            </w:r>
            <w:proofErr w:type="spellStart"/>
            <w:r>
              <w:rPr>
                <w:sz w:val="20"/>
                <w:szCs w:val="20"/>
              </w:rPr>
              <w:t>usedAt</w:t>
            </w:r>
            <w:proofErr w:type="spellEnd"/>
            <w:r>
              <w:rPr>
                <w:sz w:val="20"/>
                <w:szCs w:val="20"/>
              </w:rPr>
              <w:t>), code d'accès multi-usage (</w:t>
            </w:r>
            <w:proofErr w:type="spellStart"/>
            <w:r>
              <w:rPr>
                <w:sz w:val="20"/>
                <w:szCs w:val="20"/>
              </w:rPr>
              <w:t>usedCount</w:t>
            </w:r>
            <w:proofErr w:type="spellEnd"/>
            <w:r>
              <w:rPr>
                <w:sz w:val="20"/>
                <w:szCs w:val="20"/>
              </w:rPr>
              <w:t xml:space="preserve">), vérification </w:t>
            </w:r>
            <w:proofErr w:type="gramStart"/>
            <w:r>
              <w:rPr>
                <w:sz w:val="20"/>
                <w:szCs w:val="20"/>
              </w:rPr>
              <w:t>e-mail</w:t>
            </w:r>
            <w:proofErr w:type="gramEnd"/>
            <w:r>
              <w:rPr>
                <w:sz w:val="20"/>
                <w:szCs w:val="20"/>
              </w:rPr>
              <w:t xml:space="preserve"> 24 h</w:t>
            </w:r>
          </w:p>
        </w:tc>
      </w:tr>
      <w:tr w:rsidR="001D5FA3" w14:paraId="0FF9E6C6" w14:textId="77777777">
        <w:tblPrEx>
          <w:tblCellMar>
            <w:top w:w="0" w:type="dxa"/>
            <w:bottom w:w="0" w:type="dxa"/>
          </w:tblCellMar>
        </w:tblPrEx>
        <w:tc>
          <w:tcPr>
            <w:tcW w:w="0" w:type="auto"/>
            <w:tcMar>
              <w:top w:w="40" w:type="dxa"/>
              <w:left w:w="100" w:type="dxa"/>
              <w:bottom w:w="40" w:type="dxa"/>
              <w:right w:w="100" w:type="dxa"/>
            </w:tcMar>
          </w:tcPr>
          <w:p w14:paraId="57CD94E5" w14:textId="77777777" w:rsidR="001D5FA3" w:rsidRDefault="0015777C">
            <w:r>
              <w:rPr>
                <w:sz w:val="20"/>
                <w:szCs w:val="20"/>
              </w:rPr>
              <w:t>Image</w:t>
            </w:r>
          </w:p>
        </w:tc>
        <w:tc>
          <w:tcPr>
            <w:tcW w:w="0" w:type="auto"/>
            <w:tcMar>
              <w:top w:w="40" w:type="dxa"/>
              <w:left w:w="100" w:type="dxa"/>
              <w:bottom w:w="40" w:type="dxa"/>
              <w:right w:w="100" w:type="dxa"/>
            </w:tcMar>
          </w:tcPr>
          <w:p w14:paraId="04D5FAF3" w14:textId="77777777" w:rsidR="001D5FA3" w:rsidRDefault="0015777C">
            <w:r>
              <w:rPr>
                <w:sz w:val="20"/>
                <w:szCs w:val="20"/>
              </w:rPr>
              <w:t>Stockage binaire des images</w:t>
            </w:r>
          </w:p>
        </w:tc>
        <w:tc>
          <w:tcPr>
            <w:tcW w:w="0" w:type="auto"/>
            <w:tcMar>
              <w:top w:w="40" w:type="dxa"/>
              <w:left w:w="100" w:type="dxa"/>
              <w:bottom w:w="40" w:type="dxa"/>
              <w:right w:w="100" w:type="dxa"/>
            </w:tcMar>
          </w:tcPr>
          <w:p w14:paraId="2008E304" w14:textId="0C49D330" w:rsidR="001D5FA3" w:rsidRDefault="0015777C">
            <w:r>
              <w:rPr>
                <w:sz w:val="20"/>
                <w:szCs w:val="20"/>
              </w:rPr>
              <w:t xml:space="preserve">Octets </w:t>
            </w:r>
            <w:proofErr w:type="spellStart"/>
            <w:r>
              <w:rPr>
                <w:sz w:val="20"/>
                <w:szCs w:val="20"/>
              </w:rPr>
              <w:t>WebP</w:t>
            </w:r>
            <w:proofErr w:type="spellEnd"/>
            <w:r>
              <w:rPr>
                <w:sz w:val="20"/>
                <w:szCs w:val="20"/>
              </w:rPr>
              <w:t xml:space="preserve"> directement en base </w:t>
            </w:r>
            <w:r w:rsidR="00DC2F38">
              <w:rPr>
                <w:sz w:val="20"/>
                <w:szCs w:val="20"/>
              </w:rPr>
              <w:t>-</w:t>
            </w:r>
            <w:r>
              <w:rPr>
                <w:sz w:val="20"/>
                <w:szCs w:val="20"/>
              </w:rPr>
              <w:t xml:space="preserve"> choix discuté en §7</w:t>
            </w:r>
          </w:p>
        </w:tc>
      </w:tr>
    </w:tbl>
    <w:p w14:paraId="0116F700" w14:textId="7B5DE663" w:rsidR="001D5FA3" w:rsidRDefault="0015777C">
      <w:pPr>
        <w:spacing w:before="60" w:after="160"/>
        <w:jc w:val="center"/>
      </w:pPr>
      <w:r>
        <w:rPr>
          <w:i/>
          <w:iCs/>
          <w:color w:val="4B4869"/>
          <w:sz w:val="20"/>
          <w:szCs w:val="20"/>
        </w:rPr>
        <w:t xml:space="preserve">Tableau 8 </w:t>
      </w:r>
      <w:r w:rsidR="00DC2F38">
        <w:rPr>
          <w:i/>
          <w:iCs/>
          <w:color w:val="4B4869"/>
          <w:sz w:val="20"/>
          <w:szCs w:val="20"/>
        </w:rPr>
        <w:t>-</w:t>
      </w:r>
      <w:r>
        <w:rPr>
          <w:i/>
          <w:iCs/>
          <w:color w:val="4B4869"/>
          <w:sz w:val="20"/>
          <w:szCs w:val="20"/>
        </w:rPr>
        <w:t xml:space="preserve"> Modèles principaux du schéma Prisma</w:t>
      </w:r>
    </w:p>
    <w:p w14:paraId="690E6FE6" w14:textId="6155E1F4" w:rsidR="001D5FA3" w:rsidRDefault="0015777C">
      <w:pPr>
        <w:spacing w:after="120" w:line="276" w:lineRule="auto"/>
        <w:jc w:val="both"/>
      </w:pPr>
      <w:r>
        <w:t>Le choix le plus débattu a été la modélisation des événements. Le cahier des charges prévoyait un héritage à trois tables (</w:t>
      </w:r>
      <w:proofErr w:type="spellStart"/>
      <w:r>
        <w:t>Evenement</w:t>
      </w:r>
      <w:proofErr w:type="spellEnd"/>
      <w:r>
        <w:t xml:space="preserve"> parent, Match et Entrainement enfants). Nous avons retenu une </w:t>
      </w:r>
      <w:r>
        <w:rPr>
          <w:b/>
          <w:bCs/>
        </w:rPr>
        <w:t>table unique discriminée</w:t>
      </w:r>
      <w:r>
        <w:t xml:space="preserve"> par une énumération : Prisma ne supporte pas nativement l'héritage de tables, et les champs spécifiques sont peu nombreux. En contrepartie, quelques colonnes sont nulles selon le type </w:t>
      </w:r>
      <w:r w:rsidR="00DC2F38">
        <w:t>-</w:t>
      </w:r>
      <w:r>
        <w:t xml:space="preserve"> compromis classique « single table </w:t>
      </w:r>
      <w:proofErr w:type="spellStart"/>
      <w:r>
        <w:t>inheritance</w:t>
      </w:r>
      <w:proofErr w:type="spellEnd"/>
      <w:r>
        <w:t xml:space="preserve"> » que la validation </w:t>
      </w:r>
      <w:proofErr w:type="spellStart"/>
      <w:r>
        <w:t>Zod</w:t>
      </w:r>
      <w:proofErr w:type="spellEnd"/>
      <w:r>
        <w:t xml:space="preserve"> (schémas distincts par type, union discriminée) rend sûr à l'écriture.</w:t>
      </w:r>
    </w:p>
    <w:p w14:paraId="69E7AD89" w14:textId="05DD79E6" w:rsidR="001D5FA3" w:rsidRDefault="0015777C">
      <w:pPr>
        <w:spacing w:after="120" w:line="276" w:lineRule="auto"/>
        <w:jc w:val="both"/>
      </w:pPr>
      <w:r>
        <w:t xml:space="preserve">Autre décision structurante : la </w:t>
      </w:r>
      <w:r>
        <w:rPr>
          <w:b/>
          <w:bCs/>
        </w:rPr>
        <w:t>dénormalisation zéro des identités</w:t>
      </w:r>
      <w:r>
        <w:t>. Dans une première version du schéma, Joueur et Entraineur portaient leurs propres prénom/nom, dupliqués avec User. Une refonte a supprimé cette duplication : le nom vit sur User, et les routes API « aplatissent » la réponse (</w:t>
      </w:r>
      <w:proofErr w:type="spellStart"/>
      <w:r>
        <w:rPr>
          <w:rFonts w:ascii="Consolas" w:eastAsia="Consolas" w:hAnsi="Consolas" w:cs="Consolas"/>
          <w:sz w:val="20"/>
          <w:szCs w:val="20"/>
        </w:rPr>
        <w:t>joueur.</w:t>
      </w:r>
      <w:proofErr w:type="gramStart"/>
      <w:r>
        <w:rPr>
          <w:rFonts w:ascii="Consolas" w:eastAsia="Consolas" w:hAnsi="Consolas" w:cs="Consolas"/>
          <w:sz w:val="20"/>
          <w:szCs w:val="20"/>
        </w:rPr>
        <w:t>user.firstName</w:t>
      </w:r>
      <w:proofErr w:type="spellEnd"/>
      <w:proofErr w:type="gramEnd"/>
      <w:r>
        <w:t xml:space="preserve"> → </w:t>
      </w:r>
      <w:proofErr w:type="spellStart"/>
      <w:proofErr w:type="gramStart"/>
      <w:r>
        <w:rPr>
          <w:rFonts w:ascii="Consolas" w:eastAsia="Consolas" w:hAnsi="Consolas" w:cs="Consolas"/>
          <w:sz w:val="20"/>
          <w:szCs w:val="20"/>
        </w:rPr>
        <w:t>joueur.firstName</w:t>
      </w:r>
      <w:proofErr w:type="spellEnd"/>
      <w:proofErr w:type="gramEnd"/>
      <w:r>
        <w:t xml:space="preserve">) pour ne pas complexifier le frontend. Les joueurs ajoutés manuellement (sans adresse </w:t>
      </w:r>
      <w:proofErr w:type="gramStart"/>
      <w:r>
        <w:t>e-mail</w:t>
      </w:r>
      <w:proofErr w:type="gramEnd"/>
      <w:r>
        <w:t xml:space="preserve"> réelle) reçoivent un compte User factice inactif, marqué </w:t>
      </w:r>
      <w:proofErr w:type="spellStart"/>
      <w:r>
        <w:rPr>
          <w:rFonts w:ascii="Consolas" w:eastAsia="Consolas" w:hAnsi="Consolas" w:cs="Consolas"/>
          <w:sz w:val="20"/>
          <w:szCs w:val="20"/>
        </w:rPr>
        <w:t>isManual</w:t>
      </w:r>
      <w:proofErr w:type="spellEnd"/>
      <w:r>
        <w:t xml:space="preserve">, avec une adresse interne générée aléatoirement </w:t>
      </w:r>
      <w:r w:rsidR="00DC2F38">
        <w:t>-</w:t>
      </w:r>
      <w:r>
        <w:t xml:space="preserve"> ce qui garantit l'invariant « tout joueur </w:t>
      </w:r>
      <w:proofErr w:type="gramStart"/>
      <w:r>
        <w:t>a</w:t>
      </w:r>
      <w:proofErr w:type="gramEnd"/>
      <w:r>
        <w:t xml:space="preserve"> un User » et permet, plus tard, de rattacher un vrai compte.</w:t>
      </w:r>
    </w:p>
    <w:p w14:paraId="77F9440C" w14:textId="77777777" w:rsidR="001D5FA3" w:rsidRDefault="0015777C">
      <w:pPr>
        <w:pStyle w:val="Titre3"/>
      </w:pPr>
      <w:bookmarkStart w:id="22" w:name="_Toc234485912"/>
      <w:r>
        <w:t>Architecture de l'API REST</w:t>
      </w:r>
      <w:bookmarkEnd w:id="22"/>
    </w:p>
    <w:p w14:paraId="30B4740D" w14:textId="77777777" w:rsidR="001D5FA3" w:rsidRDefault="0015777C">
      <w:pPr>
        <w:spacing w:after="120" w:line="276" w:lineRule="auto"/>
        <w:jc w:val="both"/>
      </w:pPr>
      <w:r>
        <w:t>L'API expose une soixantaine d'</w:t>
      </w:r>
      <w:proofErr w:type="spellStart"/>
      <w:r>
        <w:t>endpoints</w:t>
      </w:r>
      <w:proofErr w:type="spellEnd"/>
      <w:r>
        <w:t xml:space="preserve"> répartis en </w:t>
      </w:r>
      <w:r>
        <w:rPr>
          <w:b/>
          <w:bCs/>
        </w:rPr>
        <w:t>15 routeurs Express</w:t>
      </w:r>
      <w:r>
        <w:t xml:space="preserve"> (un par ressource : </w:t>
      </w:r>
      <w:proofErr w:type="spellStart"/>
      <w:r>
        <w:t>auth</w:t>
      </w:r>
      <w:proofErr w:type="spellEnd"/>
      <w:r>
        <w:t xml:space="preserve">, gestionnaire, clubs, </w:t>
      </w:r>
      <w:proofErr w:type="spellStart"/>
      <w:r>
        <w:t>categories</w:t>
      </w:r>
      <w:proofErr w:type="spellEnd"/>
      <w:r>
        <w:t xml:space="preserve">, </w:t>
      </w:r>
      <w:proofErr w:type="spellStart"/>
      <w:r>
        <w:t>equipes</w:t>
      </w:r>
      <w:proofErr w:type="spellEnd"/>
      <w:r>
        <w:t xml:space="preserve">, joueurs, entraineurs, </w:t>
      </w:r>
      <w:proofErr w:type="spellStart"/>
      <w:r>
        <w:t>evenements</w:t>
      </w:r>
      <w:proofErr w:type="spellEnd"/>
      <w:r>
        <w:t xml:space="preserve">, statistiques, </w:t>
      </w:r>
      <w:proofErr w:type="spellStart"/>
      <w:r>
        <w:t>actualites</w:t>
      </w:r>
      <w:proofErr w:type="spellEnd"/>
      <w:r>
        <w:t xml:space="preserve">, images, </w:t>
      </w:r>
      <w:proofErr w:type="spellStart"/>
      <w:r>
        <w:t>join</w:t>
      </w:r>
      <w:proofErr w:type="spellEnd"/>
      <w:r>
        <w:t xml:space="preserve">-codes, chat, </w:t>
      </w:r>
      <w:proofErr w:type="spellStart"/>
      <w:r>
        <w:t>billing</w:t>
      </w:r>
      <w:proofErr w:type="spellEnd"/>
      <w:r>
        <w:t xml:space="preserve">, </w:t>
      </w:r>
      <w:proofErr w:type="spellStart"/>
      <w:r>
        <w:t>webhooks</w:t>
      </w:r>
      <w:proofErr w:type="spellEnd"/>
      <w:r>
        <w:t xml:space="preserve">). Toutes les routes sont préfixées par </w:t>
      </w:r>
      <w:r>
        <w:rPr>
          <w:rFonts w:ascii="Consolas" w:eastAsia="Consolas" w:hAnsi="Consolas" w:cs="Consolas"/>
          <w:sz w:val="20"/>
          <w:szCs w:val="20"/>
        </w:rPr>
        <w:t>/api</w:t>
      </w:r>
      <w:r>
        <w:t xml:space="preserve"> et renvoient du JSON avec des messages d'erreur en français. Une route </w:t>
      </w:r>
      <w:r>
        <w:rPr>
          <w:rFonts w:ascii="Consolas" w:eastAsia="Consolas" w:hAnsi="Consolas" w:cs="Consolas"/>
          <w:sz w:val="20"/>
          <w:szCs w:val="20"/>
        </w:rPr>
        <w:t>GET /api/</w:t>
      </w:r>
      <w:proofErr w:type="spellStart"/>
      <w:r>
        <w:rPr>
          <w:rFonts w:ascii="Consolas" w:eastAsia="Consolas" w:hAnsi="Consolas" w:cs="Consolas"/>
          <w:sz w:val="20"/>
          <w:szCs w:val="20"/>
        </w:rPr>
        <w:t>health</w:t>
      </w:r>
      <w:proofErr w:type="spellEnd"/>
      <w:r>
        <w:t xml:space="preserve"> sert de sonde de vie aux hébergeurs et aux tests.</w:t>
      </w:r>
    </w:p>
    <w:p w14:paraId="15D4DB96" w14:textId="77777777" w:rsidR="001D5FA3" w:rsidRDefault="0015777C">
      <w:pPr>
        <w:spacing w:after="120" w:line="276" w:lineRule="auto"/>
        <w:jc w:val="both"/>
      </w:pPr>
      <w:r>
        <w:t>Chaque requête traverse une chaîne de middlewares dont l'ordre est significatif :</w:t>
      </w:r>
    </w:p>
    <w:p w14:paraId="21F8BA33" w14:textId="77777777" w:rsidR="001D5FA3" w:rsidRDefault="0015777C">
      <w:pPr>
        <w:pStyle w:val="Paragraphedeliste"/>
        <w:numPr>
          <w:ilvl w:val="0"/>
          <w:numId w:val="2"/>
        </w:numPr>
        <w:spacing w:after="60" w:line="276" w:lineRule="auto"/>
        <w:jc w:val="both"/>
      </w:pPr>
      <w:r>
        <w:rPr>
          <w:b/>
          <w:bCs/>
        </w:rPr>
        <w:t>CORS</w:t>
      </w:r>
      <w:r>
        <w:t xml:space="preserve"> restreint à l'origine du frontend (variable </w:t>
      </w:r>
      <w:r>
        <w:rPr>
          <w:rFonts w:ascii="Consolas" w:eastAsia="Consolas" w:hAnsi="Consolas" w:cs="Consolas"/>
          <w:sz w:val="20"/>
          <w:szCs w:val="20"/>
        </w:rPr>
        <w:t>CORS_ORIGIN</w:t>
      </w:r>
      <w:r>
        <w:t>) ;</w:t>
      </w:r>
    </w:p>
    <w:p w14:paraId="5E0BEC8D" w14:textId="77777777" w:rsidR="001D5FA3" w:rsidRDefault="0015777C">
      <w:pPr>
        <w:pStyle w:val="Paragraphedeliste"/>
        <w:numPr>
          <w:ilvl w:val="0"/>
          <w:numId w:val="2"/>
        </w:numPr>
        <w:spacing w:after="60" w:line="276" w:lineRule="auto"/>
        <w:jc w:val="both"/>
      </w:pPr>
      <w:proofErr w:type="gramStart"/>
      <w:r>
        <w:t>le</w:t>
      </w:r>
      <w:proofErr w:type="gramEnd"/>
      <w:r>
        <w:t xml:space="preserve"> </w:t>
      </w:r>
      <w:proofErr w:type="spellStart"/>
      <w:r>
        <w:t>webhook</w:t>
      </w:r>
      <w:proofErr w:type="spellEnd"/>
      <w:r>
        <w:t xml:space="preserve"> Stripe est monté </w:t>
      </w:r>
      <w:r>
        <w:rPr>
          <w:b/>
          <w:bCs/>
        </w:rPr>
        <w:t>avant</w:t>
      </w:r>
      <w:r>
        <w:t xml:space="preserve"> le parseur JSON, car la vérification de signature exige le corps brut de la requête ;</w:t>
      </w:r>
    </w:p>
    <w:p w14:paraId="0A7EB5A4" w14:textId="77777777" w:rsidR="001D5FA3" w:rsidRDefault="0015777C">
      <w:pPr>
        <w:pStyle w:val="Paragraphedeliste"/>
        <w:numPr>
          <w:ilvl w:val="0"/>
          <w:numId w:val="2"/>
        </w:numPr>
        <w:spacing w:after="60" w:line="276" w:lineRule="auto"/>
        <w:jc w:val="both"/>
      </w:pPr>
      <w:proofErr w:type="gramStart"/>
      <w:r>
        <w:t>parseur</w:t>
      </w:r>
      <w:proofErr w:type="gramEnd"/>
      <w:r>
        <w:t xml:space="preserve"> JSON limité à 2 Mo ;</w:t>
      </w:r>
    </w:p>
    <w:p w14:paraId="3A0B14F1" w14:textId="77777777" w:rsidR="001D5FA3" w:rsidRDefault="0015777C">
      <w:pPr>
        <w:pStyle w:val="Paragraphedeliste"/>
        <w:numPr>
          <w:ilvl w:val="0"/>
          <w:numId w:val="2"/>
        </w:numPr>
        <w:spacing w:after="60" w:line="276" w:lineRule="auto"/>
        <w:jc w:val="both"/>
      </w:pPr>
      <w:proofErr w:type="gramStart"/>
      <w:r>
        <w:rPr>
          <w:b/>
          <w:bCs/>
        </w:rPr>
        <w:lastRenderedPageBreak/>
        <w:t>rate</w:t>
      </w:r>
      <w:proofErr w:type="gramEnd"/>
      <w:r>
        <w:rPr>
          <w:b/>
          <w:bCs/>
        </w:rPr>
        <w:t xml:space="preserve"> </w:t>
      </w:r>
      <w:proofErr w:type="spellStart"/>
      <w:r>
        <w:rPr>
          <w:b/>
          <w:bCs/>
        </w:rPr>
        <w:t>limiting</w:t>
      </w:r>
      <w:proofErr w:type="spellEnd"/>
      <w:r>
        <w:rPr>
          <w:b/>
          <w:bCs/>
        </w:rPr>
        <w:t xml:space="preserve"> global</w:t>
      </w:r>
      <w:r>
        <w:t xml:space="preserve"> : 300 requêtes par tranche de 15 minutes et par adresse IP sur tout </w:t>
      </w:r>
      <w:r>
        <w:rPr>
          <w:rFonts w:ascii="Consolas" w:eastAsia="Consolas" w:hAnsi="Consolas" w:cs="Consolas"/>
          <w:sz w:val="20"/>
          <w:szCs w:val="20"/>
        </w:rPr>
        <w:t>/api</w:t>
      </w:r>
      <w:r>
        <w:t xml:space="preserve"> (express-rate-</w:t>
      </w:r>
      <w:proofErr w:type="spellStart"/>
      <w:r>
        <w:t>limit</w:t>
      </w:r>
      <w:proofErr w:type="spellEnd"/>
      <w:r>
        <w:t>), complété par un limiteur spécifique anti-abus sur l'inscription par code (5 tentatives/heure/IP, 3/15 min/e-mail) ;</w:t>
      </w:r>
    </w:p>
    <w:p w14:paraId="562F3C83" w14:textId="77777777" w:rsidR="001D5FA3" w:rsidRDefault="0015777C">
      <w:pPr>
        <w:pStyle w:val="Paragraphedeliste"/>
        <w:numPr>
          <w:ilvl w:val="0"/>
          <w:numId w:val="2"/>
        </w:numPr>
        <w:spacing w:after="60" w:line="276" w:lineRule="auto"/>
        <w:jc w:val="both"/>
      </w:pPr>
      <w:proofErr w:type="spellStart"/>
      <w:proofErr w:type="gramStart"/>
      <w:r>
        <w:rPr>
          <w:rFonts w:ascii="Consolas" w:eastAsia="Consolas" w:hAnsi="Consolas" w:cs="Consolas"/>
          <w:sz w:val="20"/>
          <w:szCs w:val="20"/>
        </w:rPr>
        <w:t>verifyToken</w:t>
      </w:r>
      <w:proofErr w:type="spellEnd"/>
      <w:proofErr w:type="gramEnd"/>
      <w:r>
        <w:t xml:space="preserve"> : vérifie le JWT du header </w:t>
      </w:r>
      <w:proofErr w:type="spellStart"/>
      <w:r>
        <w:t>Authorization</w:t>
      </w:r>
      <w:proofErr w:type="spellEnd"/>
      <w:r>
        <w:t xml:space="preserve"> et attache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userId</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role</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clubId</w:t>
      </w:r>
      <w:proofErr w:type="spellEnd"/>
      <w:r>
        <w:rPr>
          <w:rFonts w:ascii="Consolas" w:eastAsia="Consolas" w:hAnsi="Consolas" w:cs="Consolas"/>
          <w:sz w:val="20"/>
          <w:szCs w:val="20"/>
        </w:rPr>
        <w:t xml:space="preserve"> }</w:t>
      </w:r>
      <w:proofErr w:type="gramEnd"/>
      <w:r>
        <w:t xml:space="preserve"> à la requête ;</w:t>
      </w:r>
    </w:p>
    <w:p w14:paraId="6D315B0F" w14:textId="77777777" w:rsidR="001D5FA3" w:rsidRDefault="0015777C">
      <w:pPr>
        <w:pStyle w:val="Paragraphedeliste"/>
        <w:numPr>
          <w:ilvl w:val="0"/>
          <w:numId w:val="2"/>
        </w:numPr>
        <w:spacing w:after="60" w:line="276" w:lineRule="auto"/>
        <w:jc w:val="both"/>
      </w:pPr>
      <w:proofErr w:type="spellStart"/>
      <w:proofErr w:type="gramStart"/>
      <w:r>
        <w:rPr>
          <w:rFonts w:ascii="Consolas" w:eastAsia="Consolas" w:hAnsi="Consolas" w:cs="Consolas"/>
          <w:sz w:val="20"/>
          <w:szCs w:val="20"/>
        </w:rPr>
        <w:t>requireRole</w:t>
      </w:r>
      <w:proofErr w:type="spellEnd"/>
      <w:proofErr w:type="gramEnd"/>
      <w:r>
        <w:rPr>
          <w:rFonts w:ascii="Consolas" w:eastAsia="Consolas" w:hAnsi="Consolas" w:cs="Consolas"/>
          <w:sz w:val="20"/>
          <w:szCs w:val="20"/>
        </w:rPr>
        <w:t>(...)</w:t>
      </w:r>
      <w:r>
        <w:t xml:space="preserve"> : renvoie 403 si le rôle du porteur n'est pas dans la liste autorisée ;</w:t>
      </w:r>
    </w:p>
    <w:p w14:paraId="197F36C1" w14:textId="77777777" w:rsidR="001D5FA3" w:rsidRDefault="0015777C">
      <w:pPr>
        <w:pStyle w:val="Paragraphedeliste"/>
        <w:numPr>
          <w:ilvl w:val="0"/>
          <w:numId w:val="2"/>
        </w:numPr>
        <w:spacing w:after="60" w:line="276" w:lineRule="auto"/>
        <w:jc w:val="both"/>
      </w:pPr>
      <w:proofErr w:type="spellStart"/>
      <w:proofErr w:type="gramStart"/>
      <w:r>
        <w:rPr>
          <w:rFonts w:ascii="Consolas" w:eastAsia="Consolas" w:hAnsi="Consolas" w:cs="Consolas"/>
          <w:sz w:val="20"/>
          <w:szCs w:val="20"/>
        </w:rPr>
        <w:t>requireSubscription</w:t>
      </w:r>
      <w:proofErr w:type="spellEnd"/>
      <w:proofErr w:type="gramEnd"/>
      <w:r>
        <w:t xml:space="preserve"> / </w:t>
      </w:r>
      <w:proofErr w:type="spellStart"/>
      <w:r>
        <w:rPr>
          <w:rFonts w:ascii="Consolas" w:eastAsia="Consolas" w:hAnsi="Consolas" w:cs="Consolas"/>
          <w:sz w:val="20"/>
          <w:szCs w:val="20"/>
        </w:rPr>
        <w:t>checkClubLimits</w:t>
      </w:r>
      <w:proofErr w:type="spellEnd"/>
      <w:r>
        <w:t xml:space="preserve"> : middlewares de monétisation (renvoient 402 « abonnement requis » ou 403 « limite atteinte ») ;</w:t>
      </w:r>
    </w:p>
    <w:p w14:paraId="40643798" w14:textId="77777777" w:rsidR="001D5FA3" w:rsidRDefault="0015777C">
      <w:pPr>
        <w:pStyle w:val="Paragraphedeliste"/>
        <w:numPr>
          <w:ilvl w:val="0"/>
          <w:numId w:val="2"/>
        </w:numPr>
        <w:spacing w:after="60" w:line="276" w:lineRule="auto"/>
        <w:jc w:val="both"/>
      </w:pPr>
      <w:proofErr w:type="gramStart"/>
      <w:r>
        <w:t>gestionnaire</w:t>
      </w:r>
      <w:proofErr w:type="gramEnd"/>
      <w:r>
        <w:t xml:space="preserve"> d'erreurs final : toute exception non gérée est journalisée et masquée derrière un 500 générique (pas de fuite de pile en production).</w:t>
      </w:r>
    </w:p>
    <w:p w14:paraId="5FB5A5DF" w14:textId="4A081E3F" w:rsidR="001D5FA3" w:rsidRDefault="0015777C">
      <w:pPr>
        <w:spacing w:after="120" w:line="276" w:lineRule="auto"/>
        <w:jc w:val="both"/>
      </w:pPr>
      <w:r>
        <w:t xml:space="preserve">Au-delà du contrôle par rôle, chaque route applique un </w:t>
      </w:r>
      <w:r>
        <w:rPr>
          <w:b/>
          <w:bCs/>
        </w:rPr>
        <w:t>contrôle d'appartenance</w:t>
      </w:r>
      <w:r>
        <w:t xml:space="preserve"> : vérification que la ressource visée appartient bien au club du porteur du jeton, et, pour les entraîneurs, qu'ils encadrent bien l'équipe concernée (jonction </w:t>
      </w:r>
      <w:proofErr w:type="spellStart"/>
      <w:r>
        <w:t>EntraineurEquipe</w:t>
      </w:r>
      <w:proofErr w:type="spellEnd"/>
      <w:r>
        <w:t xml:space="preserve">). Ce double niveau </w:t>
      </w:r>
      <w:r w:rsidR="00DC2F38">
        <w:t>-</w:t>
      </w:r>
      <w:r>
        <w:t xml:space="preserve"> rôle puis périmètre </w:t>
      </w:r>
      <w:r w:rsidR="00DC2F38">
        <w:t>-</w:t>
      </w:r>
      <w:r>
        <w:t xml:space="preserve"> est le cœur du cloisonnement multi-club de l'application.</w:t>
      </w:r>
    </w:p>
    <w:p w14:paraId="56A94C2E" w14:textId="77777777" w:rsidR="001D5FA3" w:rsidRDefault="0015777C">
      <w:pPr>
        <w:pStyle w:val="Titre3"/>
      </w:pPr>
      <w:bookmarkStart w:id="23" w:name="_Toc234485913"/>
      <w:r>
        <w:t>Architecture du frontend</w:t>
      </w:r>
      <w:bookmarkEnd w:id="23"/>
    </w:p>
    <w:p w14:paraId="37DC5754" w14:textId="77777777" w:rsidR="001D5FA3" w:rsidRDefault="0015777C">
      <w:pPr>
        <w:spacing w:after="120" w:line="276" w:lineRule="auto"/>
        <w:jc w:val="both"/>
      </w:pPr>
      <w:r>
        <w:t xml:space="preserve">Le frontend est une </w:t>
      </w:r>
      <w:r>
        <w:rPr>
          <w:b/>
          <w:bCs/>
        </w:rPr>
        <w:t>SPA</w:t>
      </w:r>
      <w:r>
        <w:t xml:space="preserve"> (single page application) organisée autour de conventions strictes :</w:t>
      </w:r>
    </w:p>
    <w:p w14:paraId="1B0F0A75" w14:textId="77777777" w:rsidR="001D5FA3" w:rsidRDefault="0015777C">
      <w:pPr>
        <w:pStyle w:val="Paragraphedeliste"/>
        <w:numPr>
          <w:ilvl w:val="0"/>
          <w:numId w:val="2"/>
        </w:numPr>
        <w:spacing w:after="60" w:line="276" w:lineRule="auto"/>
        <w:jc w:val="both"/>
      </w:pPr>
      <w:r>
        <w:rPr>
          <w:rFonts w:ascii="Consolas" w:eastAsia="Consolas" w:hAnsi="Consolas" w:cs="Consolas"/>
          <w:sz w:val="20"/>
          <w:szCs w:val="20"/>
        </w:rPr>
        <w:t>src/</w:t>
      </w:r>
      <w:proofErr w:type="spellStart"/>
      <w:r>
        <w:rPr>
          <w:rFonts w:ascii="Consolas" w:eastAsia="Consolas" w:hAnsi="Consolas" w:cs="Consolas"/>
          <w:sz w:val="20"/>
          <w:szCs w:val="20"/>
        </w:rPr>
        <w:t>App.tsx</w:t>
      </w:r>
      <w:proofErr w:type="spellEnd"/>
      <w:r>
        <w:t xml:space="preserve"> déclare la quarantaine de routes, chacune enveloppée dans un composant </w:t>
      </w:r>
      <w:proofErr w:type="spellStart"/>
      <w:r>
        <w:rPr>
          <w:rFonts w:ascii="Consolas" w:eastAsia="Consolas" w:hAnsi="Consolas" w:cs="Consolas"/>
          <w:sz w:val="20"/>
          <w:szCs w:val="20"/>
        </w:rPr>
        <w:t>RequireAuth</w:t>
      </w:r>
      <w:proofErr w:type="spellEnd"/>
      <w:r>
        <w:t xml:space="preserve"> paramétré par la liste des rôles autorisés ; un utilisateur non connecté est renvoyé vers /login, un rôle non autorisé vers son tableau de bord ;</w:t>
      </w:r>
    </w:p>
    <w:p w14:paraId="2B10F549" w14:textId="77777777" w:rsidR="001D5FA3" w:rsidRDefault="0015777C">
      <w:pPr>
        <w:pStyle w:val="Paragraphedeliste"/>
        <w:numPr>
          <w:ilvl w:val="0"/>
          <w:numId w:val="2"/>
        </w:numPr>
        <w:spacing w:after="60" w:line="276" w:lineRule="auto"/>
        <w:jc w:val="both"/>
      </w:pPr>
      <w:proofErr w:type="gramStart"/>
      <w:r>
        <w:rPr>
          <w:rFonts w:ascii="Consolas" w:eastAsia="Consolas" w:hAnsi="Consolas" w:cs="Consolas"/>
          <w:sz w:val="20"/>
          <w:szCs w:val="20"/>
        </w:rPr>
        <w:t>src</w:t>
      </w:r>
      <w:proofErr w:type="gramEnd"/>
      <w:r>
        <w:rPr>
          <w:rFonts w:ascii="Consolas" w:eastAsia="Consolas" w:hAnsi="Consolas" w:cs="Consolas"/>
          <w:sz w:val="20"/>
          <w:szCs w:val="20"/>
        </w:rPr>
        <w:t>/api/</w:t>
      </w:r>
      <w:proofErr w:type="spellStart"/>
      <w:r>
        <w:rPr>
          <w:rFonts w:ascii="Consolas" w:eastAsia="Consolas" w:hAnsi="Consolas" w:cs="Consolas"/>
          <w:sz w:val="20"/>
          <w:szCs w:val="20"/>
        </w:rPr>
        <w:t>client.ts</w:t>
      </w:r>
      <w:proofErr w:type="spellEnd"/>
      <w:r>
        <w:t xml:space="preserve"> centralise l'instance Axios : le jeton stocké en </w:t>
      </w:r>
      <w:proofErr w:type="spellStart"/>
      <w:r>
        <w:t>localStorage</w:t>
      </w:r>
      <w:proofErr w:type="spellEnd"/>
      <w:r>
        <w:t xml:space="preserve"> est injecté dans chaque requête, et toute réponse 401 purge la session et redirige vers la connexion ; </w:t>
      </w:r>
      <w:r>
        <w:rPr>
          <w:rFonts w:ascii="Consolas" w:eastAsia="Consolas" w:hAnsi="Consolas" w:cs="Consolas"/>
          <w:sz w:val="20"/>
          <w:szCs w:val="20"/>
        </w:rPr>
        <w:t>src/api/*.</w:t>
      </w:r>
      <w:proofErr w:type="spellStart"/>
      <w:r>
        <w:rPr>
          <w:rFonts w:ascii="Consolas" w:eastAsia="Consolas" w:hAnsi="Consolas" w:cs="Consolas"/>
          <w:sz w:val="20"/>
          <w:szCs w:val="20"/>
        </w:rPr>
        <w:t>ts</w:t>
      </w:r>
      <w:proofErr w:type="spellEnd"/>
      <w:r>
        <w:t xml:space="preserve"> fournit des fonctions typées par ressource ;</w:t>
      </w:r>
    </w:p>
    <w:p w14:paraId="449EAFA3" w14:textId="77777777" w:rsidR="001D5FA3" w:rsidRDefault="0015777C">
      <w:pPr>
        <w:pStyle w:val="Paragraphedeliste"/>
        <w:numPr>
          <w:ilvl w:val="0"/>
          <w:numId w:val="2"/>
        </w:numPr>
        <w:spacing w:after="60" w:line="276" w:lineRule="auto"/>
        <w:jc w:val="both"/>
      </w:pPr>
      <w:proofErr w:type="gramStart"/>
      <w:r>
        <w:t>cinq</w:t>
      </w:r>
      <w:proofErr w:type="gramEnd"/>
      <w:r>
        <w:t xml:space="preserve"> </w:t>
      </w:r>
      <w:r>
        <w:rPr>
          <w:b/>
          <w:bCs/>
        </w:rPr>
        <w:t xml:space="preserve">contextes </w:t>
      </w:r>
      <w:proofErr w:type="spellStart"/>
      <w:r>
        <w:rPr>
          <w:b/>
          <w:bCs/>
        </w:rPr>
        <w:t>React</w:t>
      </w:r>
      <w:proofErr w:type="spellEnd"/>
      <w:r>
        <w:t xml:space="preserve"> portent l'état global : </w:t>
      </w:r>
      <w:proofErr w:type="spellStart"/>
      <w:r>
        <w:t>AuthContext</w:t>
      </w:r>
      <w:proofErr w:type="spellEnd"/>
      <w:r>
        <w:t xml:space="preserve"> (utilisateur, jeton, revalidation au chargement via /</w:t>
      </w:r>
      <w:proofErr w:type="spellStart"/>
      <w:r>
        <w:t>auth</w:t>
      </w:r>
      <w:proofErr w:type="spellEnd"/>
      <w:r>
        <w:t xml:space="preserve">/me), </w:t>
      </w:r>
      <w:proofErr w:type="spellStart"/>
      <w:r>
        <w:t>BillingContext</w:t>
      </w:r>
      <w:proofErr w:type="spellEnd"/>
      <w:r>
        <w:t xml:space="preserve"> (statut d'abonnement, utilisé par les bannières paywall), ChatContext (salons, compteurs de non-lus), </w:t>
      </w:r>
      <w:proofErr w:type="spellStart"/>
      <w:r>
        <w:t>ThemeContext</w:t>
      </w:r>
      <w:proofErr w:type="spellEnd"/>
      <w:r>
        <w:t xml:space="preserve"> (mode sombre persisté, classe </w:t>
      </w:r>
      <w:proofErr w:type="spellStart"/>
      <w:r>
        <w:t>dark</w:t>
      </w:r>
      <w:proofErr w:type="spellEnd"/>
      <w:r>
        <w:t xml:space="preserve"> sur la racine), I18nContext (langue courante, dictionnaires JSON) ;</w:t>
      </w:r>
    </w:p>
    <w:p w14:paraId="16C4C9F2" w14:textId="77777777" w:rsidR="001D5FA3" w:rsidRDefault="0015777C">
      <w:pPr>
        <w:pStyle w:val="Paragraphedeliste"/>
        <w:numPr>
          <w:ilvl w:val="0"/>
          <w:numId w:val="2"/>
        </w:numPr>
        <w:spacing w:after="60" w:line="276" w:lineRule="auto"/>
        <w:jc w:val="both"/>
      </w:pPr>
      <w:proofErr w:type="gramStart"/>
      <w:r>
        <w:t>les</w:t>
      </w:r>
      <w:proofErr w:type="gramEnd"/>
      <w:r>
        <w:t xml:space="preserve"> pages sont séparées entre </w:t>
      </w:r>
      <w:r>
        <w:rPr>
          <w:rFonts w:ascii="Consolas" w:eastAsia="Consolas" w:hAnsi="Consolas" w:cs="Consolas"/>
          <w:sz w:val="20"/>
          <w:szCs w:val="20"/>
        </w:rPr>
        <w:t>pages/admin/</w:t>
      </w:r>
      <w:r>
        <w:t xml:space="preserve"> (interface gestionnaire/entraîneur) et </w:t>
      </w:r>
      <w:r>
        <w:rPr>
          <w:rFonts w:ascii="Consolas" w:eastAsia="Consolas" w:hAnsi="Consolas" w:cs="Consolas"/>
          <w:sz w:val="20"/>
          <w:szCs w:val="20"/>
        </w:rPr>
        <w:t>pages/</w:t>
      </w:r>
      <w:proofErr w:type="spellStart"/>
      <w:r>
        <w:rPr>
          <w:rFonts w:ascii="Consolas" w:eastAsia="Consolas" w:hAnsi="Consolas" w:cs="Consolas"/>
          <w:sz w:val="20"/>
          <w:szCs w:val="20"/>
        </w:rPr>
        <w:t>dashboard</w:t>
      </w:r>
      <w:proofErr w:type="spellEnd"/>
      <w:r>
        <w:rPr>
          <w:rFonts w:ascii="Consolas" w:eastAsia="Consolas" w:hAnsi="Consolas" w:cs="Consolas"/>
          <w:sz w:val="20"/>
          <w:szCs w:val="20"/>
        </w:rPr>
        <w:t>/</w:t>
      </w:r>
      <w:r>
        <w:t xml:space="preserve"> (interface entraîneur/joueur), avec des composants UI réutilisables (</w:t>
      </w:r>
      <w:r>
        <w:rPr>
          <w:rFonts w:ascii="Consolas" w:eastAsia="Consolas" w:hAnsi="Consolas" w:cs="Consolas"/>
          <w:sz w:val="20"/>
          <w:szCs w:val="20"/>
        </w:rPr>
        <w:t>Button</w:t>
      </w:r>
      <w:r>
        <w:t xml:space="preserve">, </w:t>
      </w:r>
      <w:r>
        <w:rPr>
          <w:rFonts w:ascii="Consolas" w:eastAsia="Consolas" w:hAnsi="Consolas" w:cs="Consolas"/>
          <w:sz w:val="20"/>
          <w:szCs w:val="20"/>
        </w:rPr>
        <w:t>Input</w:t>
      </w:r>
      <w:r>
        <w:t xml:space="preserve">, </w:t>
      </w:r>
      <w:r>
        <w:rPr>
          <w:rFonts w:ascii="Consolas" w:eastAsia="Consolas" w:hAnsi="Consolas" w:cs="Consolas"/>
          <w:sz w:val="20"/>
          <w:szCs w:val="20"/>
        </w:rPr>
        <w:t>Modal</w:t>
      </w:r>
      <w:r>
        <w:t xml:space="preserve">, </w:t>
      </w:r>
      <w:r>
        <w:rPr>
          <w:rFonts w:ascii="Consolas" w:eastAsia="Consolas" w:hAnsi="Consolas" w:cs="Consolas"/>
          <w:sz w:val="20"/>
          <w:szCs w:val="20"/>
        </w:rPr>
        <w:t>Card</w:t>
      </w:r>
      <w:r>
        <w:t xml:space="preserve">, </w:t>
      </w:r>
      <w:r>
        <w:rPr>
          <w:rFonts w:ascii="Consolas" w:eastAsia="Consolas" w:hAnsi="Consolas" w:cs="Consolas"/>
          <w:sz w:val="20"/>
          <w:szCs w:val="20"/>
        </w:rPr>
        <w:t>Badge</w:t>
      </w:r>
      <w:r>
        <w:t xml:space="preserve">, </w:t>
      </w:r>
      <w:proofErr w:type="spellStart"/>
      <w:r>
        <w:rPr>
          <w:rFonts w:ascii="Consolas" w:eastAsia="Consolas" w:hAnsi="Consolas" w:cs="Consolas"/>
          <w:sz w:val="20"/>
          <w:szCs w:val="20"/>
        </w:rPr>
        <w:t>Dialog</w:t>
      </w:r>
      <w:proofErr w:type="spellEnd"/>
      <w:r>
        <w:t xml:space="preserve">, </w:t>
      </w:r>
      <w:proofErr w:type="spellStart"/>
      <w:r>
        <w:rPr>
          <w:rFonts w:ascii="Consolas" w:eastAsia="Consolas" w:hAnsi="Consolas" w:cs="Consolas"/>
          <w:sz w:val="20"/>
          <w:szCs w:val="20"/>
        </w:rPr>
        <w:t>EmptyState</w:t>
      </w:r>
      <w:proofErr w:type="spellEnd"/>
      <w:r>
        <w:t>…) déclinés en variantes claires et sombres ;</w:t>
      </w:r>
    </w:p>
    <w:p w14:paraId="16841891" w14:textId="4078901D" w:rsidR="001D5FA3" w:rsidRDefault="0015777C">
      <w:pPr>
        <w:pStyle w:val="Paragraphedeliste"/>
        <w:numPr>
          <w:ilvl w:val="0"/>
          <w:numId w:val="2"/>
        </w:numPr>
        <w:spacing w:after="60" w:line="276" w:lineRule="auto"/>
        <w:jc w:val="both"/>
      </w:pPr>
      <w:proofErr w:type="gramStart"/>
      <w:r>
        <w:t>la</w:t>
      </w:r>
      <w:proofErr w:type="gramEnd"/>
      <w:r>
        <w:t xml:space="preserve"> navigation est adaptative : barre latérale sur desktop, barre de navigation basse (</w:t>
      </w:r>
      <w:proofErr w:type="spellStart"/>
      <w:r>
        <w:rPr>
          <w:rFonts w:ascii="Consolas" w:eastAsia="Consolas" w:hAnsi="Consolas" w:cs="Consolas"/>
          <w:sz w:val="20"/>
          <w:szCs w:val="20"/>
        </w:rPr>
        <w:t>BottomNav</w:t>
      </w:r>
      <w:proofErr w:type="spellEnd"/>
      <w:r>
        <w:t xml:space="preserve">) sur mobile </w:t>
      </w:r>
      <w:r w:rsidR="00DC2F38">
        <w:t>-</w:t>
      </w:r>
      <w:r>
        <w:t xml:space="preserve"> concrétisation du parti pris mobile first.</w:t>
      </w:r>
    </w:p>
    <w:p w14:paraId="64AF295F" w14:textId="10B677EB" w:rsidR="001D5FA3" w:rsidRDefault="0015777C">
      <w:pPr>
        <w:spacing w:after="120" w:line="276" w:lineRule="auto"/>
        <w:jc w:val="both"/>
      </w:pPr>
      <w:r>
        <w:t xml:space="preserve">L'internationalisation couvre </w:t>
      </w:r>
      <w:r>
        <w:rPr>
          <w:b/>
          <w:bCs/>
        </w:rPr>
        <w:t>7 langues</w:t>
      </w:r>
      <w:r>
        <w:t xml:space="preserve"> (</w:t>
      </w:r>
      <w:proofErr w:type="spellStart"/>
      <w:r>
        <w:t>fr</w:t>
      </w:r>
      <w:proofErr w:type="spellEnd"/>
      <w:r>
        <w:t xml:space="preserve">, en, de, es, </w:t>
      </w:r>
      <w:proofErr w:type="spellStart"/>
      <w:r>
        <w:t>it</w:t>
      </w:r>
      <w:proofErr w:type="spellEnd"/>
      <w:r>
        <w:t xml:space="preserve">, </w:t>
      </w:r>
      <w:proofErr w:type="spellStart"/>
      <w:r>
        <w:t>zh</w:t>
      </w:r>
      <w:proofErr w:type="spellEnd"/>
      <w:r>
        <w:t xml:space="preserve">, </w:t>
      </w:r>
      <w:proofErr w:type="spellStart"/>
      <w:r>
        <w:t>ar</w:t>
      </w:r>
      <w:proofErr w:type="spellEnd"/>
      <w:r>
        <w:t xml:space="preserve"> </w:t>
      </w:r>
      <w:r w:rsidR="00DC2F38">
        <w:t>-</w:t>
      </w:r>
      <w:r>
        <w:t xml:space="preserve"> soit plus de 400 clés par langue), le français étant la langue de référence. Le sélecteur de langue est accessible depuis toutes les pages.</w:t>
      </w:r>
    </w:p>
    <w:p w14:paraId="2ED31248" w14:textId="77777777" w:rsidR="001D5FA3" w:rsidRDefault="0015777C">
      <w:pPr>
        <w:pStyle w:val="Titre3"/>
      </w:pPr>
      <w:bookmarkStart w:id="24" w:name="_Toc234485914"/>
      <w:r>
        <w:t>Infrastructure : conteneurisation et environnements</w:t>
      </w:r>
      <w:bookmarkEnd w:id="24"/>
    </w:p>
    <w:p w14:paraId="727115CA" w14:textId="77777777" w:rsidR="001D5FA3" w:rsidRDefault="0015777C">
      <w:pPr>
        <w:spacing w:after="120" w:line="276" w:lineRule="auto"/>
        <w:jc w:val="both"/>
      </w:pPr>
      <w:r>
        <w:t xml:space="preserve">Le fichier </w:t>
      </w:r>
      <w:r>
        <w:rPr>
          <w:rFonts w:ascii="Consolas" w:eastAsia="Consolas" w:hAnsi="Consolas" w:cs="Consolas"/>
          <w:sz w:val="20"/>
          <w:szCs w:val="20"/>
        </w:rPr>
        <w:t>docker-</w:t>
      </w:r>
      <w:proofErr w:type="spellStart"/>
      <w:r>
        <w:rPr>
          <w:rFonts w:ascii="Consolas" w:eastAsia="Consolas" w:hAnsi="Consolas" w:cs="Consolas"/>
          <w:sz w:val="20"/>
          <w:szCs w:val="20"/>
        </w:rPr>
        <w:t>compose.yml</w:t>
      </w:r>
      <w:proofErr w:type="spellEnd"/>
      <w:r>
        <w:t xml:space="preserve"> (Annexe D) décrit quatre services : </w:t>
      </w:r>
      <w:proofErr w:type="spellStart"/>
      <w:r>
        <w:rPr>
          <w:b/>
          <w:bCs/>
        </w:rPr>
        <w:t>db</w:t>
      </w:r>
      <w:proofErr w:type="spellEnd"/>
      <w:r>
        <w:t xml:space="preserve"> (</w:t>
      </w:r>
      <w:proofErr w:type="gramStart"/>
      <w:r>
        <w:t>postgres:</w:t>
      </w:r>
      <w:proofErr w:type="gramEnd"/>
      <w:r>
        <w:t xml:space="preserve">16-alpine, volume persistant, </w:t>
      </w:r>
      <w:proofErr w:type="spellStart"/>
      <w:r>
        <w:t>healthcheck</w:t>
      </w:r>
      <w:proofErr w:type="spellEnd"/>
      <w:r>
        <w:t xml:space="preserve"> </w:t>
      </w:r>
      <w:proofErr w:type="spellStart"/>
      <w:r>
        <w:t>pg_isready</w:t>
      </w:r>
      <w:proofErr w:type="spellEnd"/>
      <w:r>
        <w:t xml:space="preserve">), </w:t>
      </w:r>
      <w:r>
        <w:rPr>
          <w:b/>
          <w:bCs/>
        </w:rPr>
        <w:t>backend</w:t>
      </w:r>
      <w:r>
        <w:t xml:space="preserve"> (construit depuis </w:t>
      </w:r>
      <w:r>
        <w:rPr>
          <w:rFonts w:ascii="Consolas" w:eastAsia="Consolas" w:hAnsi="Consolas" w:cs="Consolas"/>
          <w:sz w:val="20"/>
          <w:szCs w:val="20"/>
        </w:rPr>
        <w:t>backend/</w:t>
      </w:r>
      <w:proofErr w:type="spellStart"/>
      <w:r>
        <w:rPr>
          <w:rFonts w:ascii="Consolas" w:eastAsia="Consolas" w:hAnsi="Consolas" w:cs="Consolas"/>
          <w:sz w:val="20"/>
          <w:szCs w:val="20"/>
        </w:rPr>
        <w:t>Dockerfile</w:t>
      </w:r>
      <w:proofErr w:type="spellEnd"/>
      <w:r>
        <w:t xml:space="preserve">, démarré seulement quand la base est saine), </w:t>
      </w:r>
      <w:r>
        <w:rPr>
          <w:b/>
          <w:bCs/>
        </w:rPr>
        <w:t>frontend</w:t>
      </w:r>
      <w:r>
        <w:t xml:space="preserve"> (construit depuis </w:t>
      </w:r>
      <w:r>
        <w:rPr>
          <w:rFonts w:ascii="Consolas" w:eastAsia="Consolas" w:hAnsi="Consolas" w:cs="Consolas"/>
          <w:sz w:val="20"/>
          <w:szCs w:val="20"/>
        </w:rPr>
        <w:t>frontend/</w:t>
      </w:r>
      <w:proofErr w:type="spellStart"/>
      <w:r>
        <w:rPr>
          <w:rFonts w:ascii="Consolas" w:eastAsia="Consolas" w:hAnsi="Consolas" w:cs="Consolas"/>
          <w:sz w:val="20"/>
          <w:szCs w:val="20"/>
        </w:rPr>
        <w:t>Dockerfile</w:t>
      </w:r>
      <w:proofErr w:type="spellEnd"/>
      <w:r>
        <w:t xml:space="preserve">, exposé sur le port 3000) et </w:t>
      </w:r>
      <w:proofErr w:type="spellStart"/>
      <w:r>
        <w:rPr>
          <w:b/>
          <w:bCs/>
        </w:rPr>
        <w:t>adminer</w:t>
      </w:r>
      <w:proofErr w:type="spellEnd"/>
      <w:r>
        <w:t xml:space="preserve"> (interface web d'administration de la base pour le développement). Toutes les valeurs sensibles sont lues depuis un </w:t>
      </w:r>
      <w:proofErr w:type="gramStart"/>
      <w:r>
        <w:t xml:space="preserve">fichier </w:t>
      </w:r>
      <w:r>
        <w:rPr>
          <w:rFonts w:ascii="Consolas" w:eastAsia="Consolas" w:hAnsi="Consolas" w:cs="Consolas"/>
          <w:sz w:val="20"/>
          <w:szCs w:val="20"/>
        </w:rPr>
        <w:t>.</w:t>
      </w:r>
      <w:proofErr w:type="spellStart"/>
      <w:r>
        <w:rPr>
          <w:rFonts w:ascii="Consolas" w:eastAsia="Consolas" w:hAnsi="Consolas" w:cs="Consolas"/>
          <w:sz w:val="20"/>
          <w:szCs w:val="20"/>
        </w:rPr>
        <w:t>env</w:t>
      </w:r>
      <w:proofErr w:type="spellEnd"/>
      <w:proofErr w:type="gramEnd"/>
      <w:r>
        <w:t xml:space="preserve"> racine jamais </w:t>
      </w:r>
      <w:proofErr w:type="spellStart"/>
      <w:r>
        <w:t>commité</w:t>
      </w:r>
      <w:proofErr w:type="spellEnd"/>
      <w:r>
        <w:t xml:space="preserve">, documenté par </w:t>
      </w:r>
      <w:proofErr w:type="gramStart"/>
      <w:r>
        <w:t xml:space="preserve">un </w:t>
      </w:r>
      <w:r>
        <w:rPr>
          <w:rFonts w:ascii="Consolas" w:eastAsia="Consolas" w:hAnsi="Consolas" w:cs="Consolas"/>
          <w:sz w:val="20"/>
          <w:szCs w:val="20"/>
        </w:rPr>
        <w:t>.</w:t>
      </w:r>
      <w:proofErr w:type="spellStart"/>
      <w:r>
        <w:rPr>
          <w:rFonts w:ascii="Consolas" w:eastAsia="Consolas" w:hAnsi="Consolas" w:cs="Consolas"/>
          <w:sz w:val="20"/>
          <w:szCs w:val="20"/>
        </w:rPr>
        <w:t>env</w:t>
      </w:r>
      <w:proofErr w:type="gramEnd"/>
      <w:r>
        <w:rPr>
          <w:rFonts w:ascii="Consolas" w:eastAsia="Consolas" w:hAnsi="Consolas" w:cs="Consolas"/>
          <w:sz w:val="20"/>
          <w:szCs w:val="20"/>
        </w:rPr>
        <w:t>.example</w:t>
      </w:r>
      <w:proofErr w:type="spellEnd"/>
      <w:r>
        <w:t>.</w:t>
      </w:r>
    </w:p>
    <w:p w14:paraId="775DEB14" w14:textId="37897AD5" w:rsidR="001D5FA3" w:rsidRDefault="0015777C">
      <w:pPr>
        <w:spacing w:after="120" w:line="276" w:lineRule="auto"/>
        <w:jc w:val="both"/>
      </w:pPr>
      <w:r>
        <w:lastRenderedPageBreak/>
        <w:t xml:space="preserve">Les deux </w:t>
      </w:r>
      <w:proofErr w:type="spellStart"/>
      <w:r>
        <w:t>Dockerfiles</w:t>
      </w:r>
      <w:proofErr w:type="spellEnd"/>
      <w:r>
        <w:t xml:space="preserve"> sont </w:t>
      </w:r>
      <w:proofErr w:type="spellStart"/>
      <w:r>
        <w:rPr>
          <w:b/>
          <w:bCs/>
        </w:rPr>
        <w:t>multi-stage</w:t>
      </w:r>
      <w:proofErr w:type="spellEnd"/>
      <w:r>
        <w:t xml:space="preserve"> pour minimiser les images finales. Côté backend : un étage de </w:t>
      </w:r>
      <w:proofErr w:type="spellStart"/>
      <w:r>
        <w:t>build</w:t>
      </w:r>
      <w:proofErr w:type="spellEnd"/>
      <w:r>
        <w:t xml:space="preserve"> installe les dépendances, génère le client Prisma et compile le </w:t>
      </w:r>
      <w:proofErr w:type="spellStart"/>
      <w:r>
        <w:t>TypeScript</w:t>
      </w:r>
      <w:proofErr w:type="spellEnd"/>
      <w:r>
        <w:t xml:space="preserve"> ; l'étage final ne conserve que les dépendances de production, le code compilé et les binaires natifs nécessaires (client Prisma, Sharp). Au démarrage, le conteneur applique le schéma à la base (</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db</w:t>
      </w:r>
      <w:proofErr w:type="spellEnd"/>
      <w:r>
        <w:rPr>
          <w:rFonts w:ascii="Consolas" w:eastAsia="Consolas" w:hAnsi="Consolas" w:cs="Consolas"/>
          <w:sz w:val="20"/>
          <w:szCs w:val="20"/>
        </w:rPr>
        <w:t xml:space="preserve"> push</w:t>
      </w:r>
      <w:r>
        <w:t xml:space="preserve">) puis lance le serveur </w:t>
      </w:r>
      <w:r w:rsidR="00DC2F38">
        <w:t>-</w:t>
      </w:r>
      <w:r>
        <w:t xml:space="preserve"> c'est ce même </w:t>
      </w:r>
      <w:proofErr w:type="spellStart"/>
      <w:r>
        <w:t>Dockerfile</w:t>
      </w:r>
      <w:proofErr w:type="spellEnd"/>
      <w:r>
        <w:t xml:space="preserve"> qui est exécuté par Railway en production. Côté frontend : un étage Node construit le bundle Vite (l'URL de l'API étant injectée en argument de </w:t>
      </w:r>
      <w:proofErr w:type="spellStart"/>
      <w:r>
        <w:t>build</w:t>
      </w:r>
      <w:proofErr w:type="spellEnd"/>
      <w:r>
        <w:t xml:space="preserve">), puis un étage </w:t>
      </w:r>
      <w:proofErr w:type="spellStart"/>
      <w:proofErr w:type="gramStart"/>
      <w:r>
        <w:rPr>
          <w:b/>
          <w:bCs/>
        </w:rPr>
        <w:t>nginx:alpine</w:t>
      </w:r>
      <w:proofErr w:type="spellEnd"/>
      <w:proofErr w:type="gramEnd"/>
      <w:r>
        <w:t xml:space="preserve"> sert les fichiers statiques avec compression </w:t>
      </w:r>
      <w:proofErr w:type="spellStart"/>
      <w:r>
        <w:t>gzip</w:t>
      </w:r>
      <w:proofErr w:type="spellEnd"/>
      <w:r>
        <w:t>, repli SPA (</w:t>
      </w:r>
      <w:proofErr w:type="spellStart"/>
      <w:r>
        <w:rPr>
          <w:rFonts w:ascii="Consolas" w:eastAsia="Consolas" w:hAnsi="Consolas" w:cs="Consolas"/>
          <w:sz w:val="20"/>
          <w:szCs w:val="20"/>
        </w:rPr>
        <w:t>try_files</w:t>
      </w:r>
      <w:proofErr w:type="spellEnd"/>
      <w:r>
        <w:rPr>
          <w:rFonts w:ascii="Consolas" w:eastAsia="Consolas" w:hAnsi="Consolas" w:cs="Consolas"/>
          <w:sz w:val="20"/>
          <w:szCs w:val="20"/>
        </w:rPr>
        <w:t xml:space="preserve"> … /index.html</w:t>
      </w:r>
      <w:r>
        <w:t xml:space="preserve">) et proxy </w:t>
      </w:r>
      <w:r>
        <w:rPr>
          <w:rFonts w:ascii="Consolas" w:eastAsia="Consolas" w:hAnsi="Consolas" w:cs="Consolas"/>
          <w:sz w:val="20"/>
          <w:szCs w:val="20"/>
        </w:rPr>
        <w:t>/api</w:t>
      </w:r>
      <w:r>
        <w:t xml:space="preserve"> vers le backend pour l'usage en Compose.</w:t>
      </w:r>
    </w:p>
    <w:p w14:paraId="6910527A" w14:textId="77777777" w:rsidR="001D5FA3" w:rsidRDefault="0015777C">
      <w:pPr>
        <w:spacing w:after="120" w:line="276" w:lineRule="auto"/>
        <w:jc w:val="both"/>
      </w:pPr>
      <w:r>
        <w:t xml:space="preserve">Trois environnements coexistent ainsi avec une parité maximale : le </w:t>
      </w:r>
      <w:r>
        <w:rPr>
          <w:b/>
          <w:bCs/>
        </w:rPr>
        <w:t>développement local</w:t>
      </w:r>
      <w:r>
        <w:t xml:space="preserve"> (base en Docker, front et back en rechargement à chaud), </w:t>
      </w:r>
      <w:proofErr w:type="gramStart"/>
      <w:r>
        <w:t xml:space="preserve">la </w:t>
      </w:r>
      <w:r>
        <w:rPr>
          <w:b/>
          <w:bCs/>
        </w:rPr>
        <w:t>stack</w:t>
      </w:r>
      <w:proofErr w:type="gramEnd"/>
      <w:r>
        <w:rPr>
          <w:b/>
          <w:bCs/>
        </w:rPr>
        <w:t xml:space="preserve"> Compose complète</w:t>
      </w:r>
      <w:r>
        <w:t xml:space="preserve"> (identique à la production, utilisée pour les démonstrations et comme plan de secours) et la </w:t>
      </w:r>
      <w:r>
        <w:rPr>
          <w:b/>
          <w:bCs/>
        </w:rPr>
        <w:t>production</w:t>
      </w:r>
      <w:r>
        <w:t xml:space="preserve"> (</w:t>
      </w:r>
      <w:proofErr w:type="spellStart"/>
      <w:r>
        <w:t>Vercel</w:t>
      </w:r>
      <w:proofErr w:type="spellEnd"/>
      <w:r>
        <w:t xml:space="preserve"> + Railway, décrite en §6 avec la chaîne de déploiement).</w:t>
      </w:r>
    </w:p>
    <w:p w14:paraId="32390809"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8 ]</w:t>
      </w:r>
      <w:proofErr w:type="gramEnd"/>
    </w:p>
    <w:p w14:paraId="50F60275" w14:textId="3C8034B6" w:rsidR="001D5FA3" w:rsidRDefault="0015777C">
      <w:pPr>
        <w:spacing w:after="160"/>
        <w:jc w:val="center"/>
      </w:pPr>
      <w:r>
        <w:rPr>
          <w:i/>
          <w:iCs/>
          <w:color w:val="4B4869"/>
          <w:sz w:val="20"/>
          <w:szCs w:val="20"/>
        </w:rPr>
        <w:t xml:space="preserve">Figure 8 </w:t>
      </w:r>
      <w:r w:rsidR="00DC2F38">
        <w:rPr>
          <w:i/>
          <w:iCs/>
          <w:color w:val="4B4869"/>
          <w:sz w:val="20"/>
          <w:szCs w:val="20"/>
        </w:rPr>
        <w:t>-</w:t>
      </w:r>
      <w:r>
        <w:rPr>
          <w:i/>
          <w:iCs/>
          <w:color w:val="4B4869"/>
          <w:sz w:val="20"/>
          <w:szCs w:val="20"/>
        </w:rPr>
        <w:t xml:space="preserve"> Schéma de l'infrastructure de production (GitHub Actions → </w:t>
      </w:r>
      <w:proofErr w:type="spellStart"/>
      <w:r>
        <w:rPr>
          <w:i/>
          <w:iCs/>
          <w:color w:val="4B4869"/>
          <w:sz w:val="20"/>
          <w:szCs w:val="20"/>
        </w:rPr>
        <w:t>Vercel</w:t>
      </w:r>
      <w:proofErr w:type="spellEnd"/>
      <w:r>
        <w:rPr>
          <w:i/>
          <w:iCs/>
          <w:color w:val="4B4869"/>
          <w:sz w:val="20"/>
          <w:szCs w:val="20"/>
        </w:rPr>
        <w:t xml:space="preserve"> / Railway, Stripe, Brevo)</w:t>
      </w:r>
    </w:p>
    <w:p w14:paraId="08C91D65" w14:textId="5E54F7BB" w:rsidR="001D5FA3" w:rsidRDefault="0015777C">
      <w:pPr>
        <w:pStyle w:val="Titre2"/>
      </w:pPr>
      <w:bookmarkStart w:id="25" w:name="_Toc234485915"/>
      <w:r>
        <w:t xml:space="preserve">5 </w:t>
      </w:r>
      <w:r w:rsidR="00DC2F38">
        <w:t>-</w:t>
      </w:r>
      <w:r>
        <w:t xml:space="preserve"> Réalisation technique</w:t>
      </w:r>
      <w:bookmarkEnd w:id="25"/>
    </w:p>
    <w:p w14:paraId="26796BD5" w14:textId="77777777" w:rsidR="001D5FA3" w:rsidRDefault="0015777C">
      <w:pPr>
        <w:pStyle w:val="Titre3"/>
      </w:pPr>
      <w:bookmarkStart w:id="26" w:name="_Toc234485916"/>
      <w:r>
        <w:t>Vue d'ensemble du code</w:t>
      </w:r>
      <w:bookmarkEnd w:id="26"/>
    </w:p>
    <w:p w14:paraId="1B2A9070" w14:textId="03EA737D" w:rsidR="001D5FA3" w:rsidRDefault="0015777C">
      <w:pPr>
        <w:spacing w:after="120" w:line="276" w:lineRule="auto"/>
        <w:jc w:val="both"/>
      </w:pPr>
      <w:r>
        <w:t xml:space="preserve">Le projet représente environ 15 000 lignes de </w:t>
      </w:r>
      <w:proofErr w:type="spellStart"/>
      <w:r>
        <w:t>TypeScript</w:t>
      </w:r>
      <w:proofErr w:type="spellEnd"/>
      <w:r>
        <w:t xml:space="preserve"> réparties entre le backend (15 routeurs, 2 middlewares transverses, 3 bibliothèques internes </w:t>
      </w:r>
      <w:r w:rsidR="00DC2F38">
        <w:t>-</w:t>
      </w:r>
      <w:r>
        <w:t xml:space="preserve"> Prisma singleton, </w:t>
      </w:r>
      <w:proofErr w:type="gramStart"/>
      <w:r>
        <w:t>e-mails</w:t>
      </w:r>
      <w:proofErr w:type="gramEnd"/>
      <w:r>
        <w:t>, traitement d'images) et le frontend (26 pages, une vingtaine de composants réutilisables, 5 contextes, 15 modules d'API typés, 7 dictionnaires de traduction). Cette section détaille les fonctionnalités livrées et, surtout, la logique métier qui a demandé le plus de conception. Les extraits de code significatifs sont regroupés en Annexe (voir Annexe A pour le schéma, Annexe E pour les tests).</w:t>
      </w:r>
    </w:p>
    <w:p w14:paraId="4AF3EC28" w14:textId="77777777" w:rsidR="001D5FA3" w:rsidRDefault="0015777C">
      <w:pPr>
        <w:pStyle w:val="Titre3"/>
      </w:pPr>
      <w:bookmarkStart w:id="27" w:name="_Toc234485917"/>
      <w:r>
        <w:t>Authentification et cycle de vie des comptes</w:t>
      </w:r>
      <w:bookmarkEnd w:id="27"/>
    </w:p>
    <w:p w14:paraId="0AB7A1B6" w14:textId="77777777" w:rsidR="001D5FA3" w:rsidRDefault="0015777C">
      <w:pPr>
        <w:spacing w:after="120" w:line="276" w:lineRule="auto"/>
        <w:jc w:val="both"/>
      </w:pPr>
      <w:r>
        <w:t>Trois portes d'entrée coexistent, couvrant tous les scénarios d'embarquement d'un club :</w:t>
      </w:r>
    </w:p>
    <w:p w14:paraId="41C37B2A" w14:textId="77777777" w:rsidR="001D5FA3" w:rsidRDefault="0015777C">
      <w:pPr>
        <w:pStyle w:val="Paragraphedeliste"/>
        <w:numPr>
          <w:ilvl w:val="0"/>
          <w:numId w:val="2"/>
        </w:numPr>
        <w:spacing w:after="60" w:line="276" w:lineRule="auto"/>
        <w:jc w:val="both"/>
      </w:pPr>
      <w:r>
        <w:rPr>
          <w:b/>
          <w:bCs/>
        </w:rPr>
        <w:t>Création de club</w:t>
      </w:r>
      <w:r>
        <w:t xml:space="preserve"> (publique) : le formulaire crée, dans une transaction atomique, le club puis son premier utilisateur GESTIONNAIRE, désigné propriétaire (</w:t>
      </w:r>
      <w:proofErr w:type="spellStart"/>
      <w:r>
        <w:t>idOwner</w:t>
      </w:r>
      <w:proofErr w:type="spellEnd"/>
      <w:r>
        <w:t xml:space="preserve">). Le compte est créé non </w:t>
      </w:r>
      <w:proofErr w:type="gramStart"/>
      <w:r>
        <w:t>vérifié</w:t>
      </w:r>
      <w:proofErr w:type="gramEnd"/>
      <w:r>
        <w:t xml:space="preserve"> : un jeton de vérification valable 24 h est envoyé par </w:t>
      </w:r>
      <w:proofErr w:type="gramStart"/>
      <w:r>
        <w:t>e-mail</w:t>
      </w:r>
      <w:proofErr w:type="gramEnd"/>
      <w:r>
        <w:t>, et la connexion est refusée tant que l'adresse n'est pas confirmée ;</w:t>
      </w:r>
    </w:p>
    <w:p w14:paraId="0358CF01" w14:textId="3E57968C" w:rsidR="001D5FA3" w:rsidRDefault="0015777C">
      <w:pPr>
        <w:pStyle w:val="Paragraphedeliste"/>
        <w:numPr>
          <w:ilvl w:val="0"/>
          <w:numId w:val="2"/>
        </w:numPr>
        <w:spacing w:after="60" w:line="276" w:lineRule="auto"/>
        <w:jc w:val="both"/>
      </w:pPr>
      <w:r>
        <w:rPr>
          <w:b/>
          <w:bCs/>
        </w:rPr>
        <w:t>Invitation nominative</w:t>
      </w:r>
      <w:r>
        <w:t xml:space="preserve"> : un gestionnaire (ou un entraîneur, pour les joueurs) saisit </w:t>
      </w:r>
      <w:proofErr w:type="gramStart"/>
      <w:r>
        <w:t>e-mail</w:t>
      </w:r>
      <w:proofErr w:type="gramEnd"/>
      <w:r>
        <w:t xml:space="preserve">, prénom, nom et rôle ; une invitation à jeton unique, valable 7 jours par défaut, est enregistrée et le lien </w:t>
      </w:r>
      <w:r>
        <w:rPr>
          <w:rFonts w:ascii="Consolas" w:eastAsia="Consolas" w:hAnsi="Consolas" w:cs="Consolas"/>
          <w:sz w:val="20"/>
          <w:szCs w:val="20"/>
        </w:rPr>
        <w:t>/</w:t>
      </w:r>
      <w:proofErr w:type="spellStart"/>
      <w:r>
        <w:rPr>
          <w:rFonts w:ascii="Consolas" w:eastAsia="Consolas" w:hAnsi="Consolas" w:cs="Consolas"/>
          <w:sz w:val="20"/>
          <w:szCs w:val="20"/>
        </w:rPr>
        <w:t>register</w:t>
      </w:r>
      <w:proofErr w:type="spellEnd"/>
      <w:r>
        <w:rPr>
          <w:rFonts w:ascii="Consolas" w:eastAsia="Consolas" w:hAnsi="Consolas" w:cs="Consolas"/>
          <w:sz w:val="20"/>
          <w:szCs w:val="20"/>
        </w:rPr>
        <w:t>/&lt;</w:t>
      </w:r>
      <w:proofErr w:type="spellStart"/>
      <w:r>
        <w:rPr>
          <w:rFonts w:ascii="Consolas" w:eastAsia="Consolas" w:hAnsi="Consolas" w:cs="Consolas"/>
          <w:sz w:val="20"/>
          <w:szCs w:val="20"/>
        </w:rPr>
        <w:t>token</w:t>
      </w:r>
      <w:proofErr w:type="spellEnd"/>
      <w:r>
        <w:rPr>
          <w:rFonts w:ascii="Consolas" w:eastAsia="Consolas" w:hAnsi="Consolas" w:cs="Consolas"/>
          <w:sz w:val="20"/>
          <w:szCs w:val="20"/>
        </w:rPr>
        <w:t>&gt;</w:t>
      </w:r>
      <w:r>
        <w:t xml:space="preserve"> est envoyé par </w:t>
      </w:r>
      <w:proofErr w:type="gramStart"/>
      <w:r>
        <w:t>e-mail</w:t>
      </w:r>
      <w:proofErr w:type="gramEnd"/>
      <w:r>
        <w:t xml:space="preserve"> (le lien reste copiable depuis l'interface si </w:t>
      </w:r>
      <w:proofErr w:type="gramStart"/>
      <w:r>
        <w:t>l'e-mail</w:t>
      </w:r>
      <w:proofErr w:type="gramEnd"/>
      <w:r>
        <w:t xml:space="preserve"> échoue). À l'inscription, l'invitation est consommée (</w:t>
      </w:r>
      <w:proofErr w:type="spellStart"/>
      <w:r>
        <w:rPr>
          <w:rFonts w:ascii="Consolas" w:eastAsia="Consolas" w:hAnsi="Consolas" w:cs="Consolas"/>
          <w:sz w:val="20"/>
          <w:szCs w:val="20"/>
        </w:rPr>
        <w:t>usedAt</w:t>
      </w:r>
      <w:proofErr w:type="spellEnd"/>
      <w:r>
        <w:t xml:space="preserve">) dans la même transaction que la création du compte </w:t>
      </w:r>
      <w:r w:rsidR="00DC2F38">
        <w:t>-</w:t>
      </w:r>
      <w:r>
        <w:t xml:space="preserve"> un lien ne peut jamais servir deux fois </w:t>
      </w:r>
      <w:r w:rsidR="00DC2F38">
        <w:t>-</w:t>
      </w:r>
      <w:r>
        <w:t xml:space="preserve"> et le profil métier correspondant (Joueur ou Entraineur) est créé automatiquement ;</w:t>
      </w:r>
    </w:p>
    <w:p w14:paraId="010A1D8D" w14:textId="140A9CCE" w:rsidR="001D5FA3" w:rsidRDefault="0015777C">
      <w:pPr>
        <w:pStyle w:val="Paragraphedeliste"/>
        <w:numPr>
          <w:ilvl w:val="0"/>
          <w:numId w:val="2"/>
        </w:numPr>
        <w:spacing w:after="60" w:line="276" w:lineRule="auto"/>
        <w:jc w:val="both"/>
      </w:pPr>
      <w:r>
        <w:rPr>
          <w:b/>
          <w:bCs/>
        </w:rPr>
        <w:t>Code d'accès</w:t>
      </w:r>
      <w:r>
        <w:t xml:space="preserve"> : pour embarquer un vestiaire entier sans saisir vingt adresses, un code de 6 caractères est généré (alphabet sans caractères ambigus </w:t>
      </w:r>
      <w:r w:rsidR="00DC2F38">
        <w:t>-</w:t>
      </w:r>
      <w:r>
        <w:t xml:space="preserve"> pas de O/0/I/1 </w:t>
      </w:r>
      <w:r w:rsidR="00DC2F38">
        <w:t>-</w:t>
      </w:r>
      <w:r>
        <w:t xml:space="preserve"> tiré via </w:t>
      </w:r>
      <w:proofErr w:type="spellStart"/>
      <w:r>
        <w:rPr>
          <w:rFonts w:ascii="Consolas" w:eastAsia="Consolas" w:hAnsi="Consolas" w:cs="Consolas"/>
          <w:sz w:val="20"/>
          <w:szCs w:val="20"/>
        </w:rPr>
        <w:t>randomInt</w:t>
      </w:r>
      <w:proofErr w:type="spellEnd"/>
      <w:r>
        <w:t xml:space="preserve">, générateur cryptographique sans biais), avec rôle porté, durée de validité paramétrable (1 à 168 h) et compteur d'utilisations. La route publique d'inscription par code est protégée par </w:t>
      </w:r>
      <w:proofErr w:type="gramStart"/>
      <w:r>
        <w:t>un double rate</w:t>
      </w:r>
      <w:proofErr w:type="gramEnd"/>
      <w:r>
        <w:t xml:space="preserve"> </w:t>
      </w:r>
      <w:proofErr w:type="spellStart"/>
      <w:r>
        <w:t>limiting</w:t>
      </w:r>
      <w:proofErr w:type="spellEnd"/>
      <w:r>
        <w:t xml:space="preserve"> (IP et </w:t>
      </w:r>
      <w:proofErr w:type="gramStart"/>
      <w:r>
        <w:t>e-mail</w:t>
      </w:r>
      <w:proofErr w:type="gramEnd"/>
      <w:r>
        <w:t xml:space="preserve">) ajouté </w:t>
      </w:r>
      <w:proofErr w:type="gramStart"/>
      <w:r>
        <w:t>suite à</w:t>
      </w:r>
      <w:proofErr w:type="gramEnd"/>
      <w:r>
        <w:t xml:space="preserve"> l'analyse de sécurité.</w:t>
      </w:r>
    </w:p>
    <w:p w14:paraId="7C1C68EF" w14:textId="69A2F781" w:rsidR="001D5FA3" w:rsidRDefault="0015777C">
      <w:pPr>
        <w:spacing w:after="120" w:line="276" w:lineRule="auto"/>
        <w:jc w:val="both"/>
      </w:pPr>
      <w:r>
        <w:lastRenderedPageBreak/>
        <w:t>La connexion vérifie successivement l'existence du compte, son activation (</w:t>
      </w:r>
      <w:proofErr w:type="spellStart"/>
      <w:r>
        <w:rPr>
          <w:rFonts w:ascii="Consolas" w:eastAsia="Consolas" w:hAnsi="Consolas" w:cs="Consolas"/>
          <w:sz w:val="20"/>
          <w:szCs w:val="20"/>
        </w:rPr>
        <w:t>isActive</w:t>
      </w:r>
      <w:proofErr w:type="spellEnd"/>
      <w:r>
        <w:t>), le mot de passe (</w:t>
      </w:r>
      <w:proofErr w:type="spellStart"/>
      <w:r>
        <w:t>bcrypt</w:t>
      </w:r>
      <w:proofErr w:type="spellEnd"/>
      <w:r>
        <w:t xml:space="preserve">, messages d'erreur volontairement identiques pour ne pas révéler l'existence d'un compte) et la vérification de l'adresse. Elle délivre alors un </w:t>
      </w:r>
      <w:r>
        <w:rPr>
          <w:b/>
          <w:bCs/>
        </w:rPr>
        <w:t>JWT signé valable 7 jours</w:t>
      </w:r>
      <w:r>
        <w:t xml:space="preserve"> portant </w:t>
      </w:r>
      <w:proofErr w:type="spellStart"/>
      <w:r>
        <w:rPr>
          <w:rFonts w:ascii="Consolas" w:eastAsia="Consolas" w:hAnsi="Consolas" w:cs="Consolas"/>
          <w:sz w:val="20"/>
          <w:szCs w:val="20"/>
        </w:rPr>
        <w:t>userId</w:t>
      </w:r>
      <w:proofErr w:type="spellEnd"/>
      <w:r>
        <w:t xml:space="preserve">, </w:t>
      </w:r>
      <w:proofErr w:type="spellStart"/>
      <w:r>
        <w:rPr>
          <w:rFonts w:ascii="Consolas" w:eastAsia="Consolas" w:hAnsi="Consolas" w:cs="Consolas"/>
          <w:sz w:val="20"/>
          <w:szCs w:val="20"/>
        </w:rPr>
        <w:t>role</w:t>
      </w:r>
      <w:proofErr w:type="spellEnd"/>
      <w:r>
        <w:t xml:space="preserve"> et </w:t>
      </w:r>
      <w:proofErr w:type="spellStart"/>
      <w:r>
        <w:rPr>
          <w:rFonts w:ascii="Consolas" w:eastAsia="Consolas" w:hAnsi="Consolas" w:cs="Consolas"/>
          <w:sz w:val="20"/>
          <w:szCs w:val="20"/>
        </w:rPr>
        <w:t>clubId</w:t>
      </w:r>
      <w:proofErr w:type="spellEnd"/>
      <w:r>
        <w:t xml:space="preserve"> </w:t>
      </w:r>
      <w:r w:rsidR="00DC2F38">
        <w:t>-</w:t>
      </w:r>
      <w:r>
        <w:t xml:space="preserve"> ces trois informations suffisent à tout le contrôle d'accès sans requête supplémentaire. Côté client, une réponse 401 quelle qu'elle soit purge la session et ramène à l'écran de connexion.</w:t>
      </w:r>
    </w:p>
    <w:p w14:paraId="68F29A4D" w14:textId="77777777" w:rsidR="001D5FA3" w:rsidRDefault="0015777C">
      <w:pPr>
        <w:pStyle w:val="Titre3"/>
      </w:pPr>
      <w:bookmarkStart w:id="28" w:name="_Toc234485918"/>
      <w:r>
        <w:t>Gestion des membres et hiérarchie des permissions</w:t>
      </w:r>
      <w:bookmarkEnd w:id="28"/>
    </w:p>
    <w:p w14:paraId="3E165C8E" w14:textId="4B11C0FD" w:rsidR="001D5FA3" w:rsidRDefault="0015777C">
      <w:pPr>
        <w:spacing w:after="120" w:line="276" w:lineRule="auto"/>
        <w:jc w:val="both"/>
      </w:pPr>
      <w:r>
        <w:t xml:space="preserve">La gestion des membres illustre la finesse des règles métier implémentées. Un entraîneur peut inviter, désactiver ou supprimer uniquement des joueurs ; un gestionnaire peut agir sur joueurs et entraîneurs, et promouvoir un entraîneur au rang de gestionnaire (seule promotion autorisée </w:t>
      </w:r>
      <w:r w:rsidR="00DC2F38">
        <w:t>-</w:t>
      </w:r>
      <w:r>
        <w:t xml:space="preserve"> pas de rétrogradation) ; seul le </w:t>
      </w:r>
      <w:r>
        <w:rPr>
          <w:b/>
          <w:bCs/>
        </w:rPr>
        <w:t>propriétaire</w:t>
      </w:r>
      <w:r>
        <w:t xml:space="preserve"> du club peut désactiver ou supprimer un autre gestionnaire ; personne ne peut supprimer son propre compte. La suppression d'un membre est une transaction qui retire d'abord les profils métier (Joueur/Entraineur) puis le compte, afin de ne jamais laisser de profil orphelin.</w:t>
      </w:r>
    </w:p>
    <w:p w14:paraId="7AE99297" w14:textId="77777777" w:rsidR="001D5FA3" w:rsidRDefault="0015777C">
      <w:pPr>
        <w:pStyle w:val="Titre3"/>
      </w:pPr>
      <w:bookmarkStart w:id="29" w:name="_Toc234485919"/>
      <w:r>
        <w:t>Équipes, effectifs et historisation</w:t>
      </w:r>
      <w:bookmarkEnd w:id="29"/>
    </w:p>
    <w:p w14:paraId="6DA9B758" w14:textId="509575EC" w:rsidR="001D5FA3" w:rsidRDefault="0015777C">
      <w:pPr>
        <w:spacing w:after="120" w:line="276" w:lineRule="auto"/>
        <w:jc w:val="both"/>
      </w:pPr>
      <w:r>
        <w:t xml:space="preserve">Les équipes appartiennent à une catégorie d'âge et sont encadrées par un ou plusieurs entraîneurs. Le créateur d'une équipe en devient automatiquement entraîneur (y compris un gestionnaire, pour lequel un profil entraîneur est créé à la volée) </w:t>
      </w:r>
      <w:r w:rsidR="00DC2F38">
        <w:t>-</w:t>
      </w:r>
      <w:r>
        <w:t xml:space="preserve"> règle qui garantit qu'aucune équipe n'est orpheline. Les règles d'affectation des entraîneurs sont asymétriques et ont demandé réflexion : un entraîneur peut s'auto-affecter uniquement à une équipe qui n'a encore aucun entraîneur (sinon, un entraîneur en place doit l'ajouter), tandis qu'un gestionnaire peut s'auto-affecter librement.</w:t>
      </w:r>
    </w:p>
    <w:p w14:paraId="22EB9AFD" w14:textId="77777777" w:rsidR="001D5FA3" w:rsidRDefault="0015777C">
      <w:pPr>
        <w:spacing w:after="120" w:line="276" w:lineRule="auto"/>
        <w:jc w:val="both"/>
      </w:pPr>
      <w:r>
        <w:t xml:space="preserve">L'affectation </w:t>
      </w:r>
      <w:proofErr w:type="spellStart"/>
      <w:r>
        <w:t>joueur↔équipe</w:t>
      </w:r>
      <w:proofErr w:type="spellEnd"/>
      <w:r>
        <w:t xml:space="preserve"> n'est jamais supprimée : retirer un joueur d'une équipe pose une </w:t>
      </w:r>
      <w:r>
        <w:rPr>
          <w:b/>
          <w:bCs/>
        </w:rPr>
        <w:t>date de fin</w:t>
      </w:r>
      <w:r>
        <w:t xml:space="preserve"> sur l'enregistrement de jonction. Cette historisation, invisible pour l'utilisateur, est le fondement de la cohérence temporelle de l'application : elle permet de savoir qui appartenait à quelle équipe à n'importe quelle date passée, propriété indispensable à la feuille d'appel décrite ci-dessous.</w:t>
      </w:r>
    </w:p>
    <w:p w14:paraId="43A5A4AA" w14:textId="77777777" w:rsidR="001D5FA3" w:rsidRDefault="0015777C">
      <w:pPr>
        <w:pStyle w:val="Titre3"/>
      </w:pPr>
      <w:bookmarkStart w:id="30" w:name="_Toc234485920"/>
      <w:r>
        <w:t>Planning et événements</w:t>
      </w:r>
      <w:bookmarkEnd w:id="30"/>
    </w:p>
    <w:p w14:paraId="44AAF5E8" w14:textId="77777777" w:rsidR="001D5FA3" w:rsidRDefault="0015777C">
      <w:pPr>
        <w:spacing w:after="120" w:line="276" w:lineRule="auto"/>
        <w:jc w:val="both"/>
      </w:pPr>
      <w:r>
        <w:t xml:space="preserve">Matchs et entraînements partagent le même socle (équipe, date/heure, durée de 15 min à 8 h, lieu avec coordonnées GPS optionnelles pour l'affichage cartographique, description) et sont validés par des schémas </w:t>
      </w:r>
      <w:proofErr w:type="spellStart"/>
      <w:r>
        <w:t>Zod</w:t>
      </w:r>
      <w:proofErr w:type="spellEnd"/>
      <w:r>
        <w:t xml:space="preserve"> distincts réunis en union discriminée. Les règles temporelles sont strictes : impossible de créer un événement dans le passé, impossible de modifier ou supprimer un événement terminé (la fin étant calculée comme date + durée). Un entraîneur ne peut créer d'événement que pour ses propres équipes.</w:t>
      </w:r>
    </w:p>
    <w:p w14:paraId="6DA8B18D" w14:textId="0CCCB999" w:rsidR="001D5FA3" w:rsidRDefault="0015777C">
      <w:pPr>
        <w:spacing w:after="120" w:line="276" w:lineRule="auto"/>
        <w:jc w:val="both"/>
      </w:pPr>
      <w:r>
        <w:t xml:space="preserve">Le planning affiché dépend du rôle : le gestionnaire voit tout le club, l'entraîneur ses équipes, et le joueur applique une règle plus subtile </w:t>
      </w:r>
      <w:r w:rsidR="00DC2F38">
        <w:t>-</w:t>
      </w:r>
      <w:r>
        <w:t xml:space="preserve"> pour le </w:t>
      </w:r>
      <w:r>
        <w:rPr>
          <w:b/>
          <w:bCs/>
        </w:rPr>
        <w:t>futur</w:t>
      </w:r>
      <w:r>
        <w:t xml:space="preserve">, il voit les événements de ses équipes actuelles ; pour le </w:t>
      </w:r>
      <w:r>
        <w:rPr>
          <w:b/>
          <w:bCs/>
        </w:rPr>
        <w:t>passé</w:t>
      </w:r>
      <w:r>
        <w:t>, il voit les événements où il figure dans la feuille d'appel, même s'il a changé d'équipe depuis. Un joueur transféré conserve ainsi son historique sans « hériter » du passé de sa nouvelle équipe.</w:t>
      </w:r>
    </w:p>
    <w:p w14:paraId="7BB05A1E"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9 ]</w:t>
      </w:r>
      <w:proofErr w:type="gramEnd"/>
    </w:p>
    <w:p w14:paraId="377E2051" w14:textId="779DC19D" w:rsidR="001D5FA3" w:rsidRDefault="0015777C">
      <w:pPr>
        <w:spacing w:after="160"/>
        <w:jc w:val="center"/>
      </w:pPr>
      <w:r>
        <w:rPr>
          <w:i/>
          <w:iCs/>
          <w:color w:val="4B4869"/>
          <w:sz w:val="20"/>
          <w:szCs w:val="20"/>
        </w:rPr>
        <w:t xml:space="preserve">Figure 9 </w:t>
      </w:r>
      <w:r w:rsidR="00DC2F38">
        <w:rPr>
          <w:i/>
          <w:iCs/>
          <w:color w:val="4B4869"/>
          <w:sz w:val="20"/>
          <w:szCs w:val="20"/>
        </w:rPr>
        <w:t>-</w:t>
      </w:r>
      <w:r>
        <w:rPr>
          <w:i/>
          <w:iCs/>
          <w:color w:val="4B4869"/>
          <w:sz w:val="20"/>
          <w:szCs w:val="20"/>
        </w:rPr>
        <w:t xml:space="preserve"> Capture d'écran : vue planning (calendrier hebdomadaire) côté gestionnaire</w:t>
      </w:r>
    </w:p>
    <w:p w14:paraId="7CAAA128" w14:textId="77777777" w:rsidR="001D5FA3" w:rsidRDefault="0015777C">
      <w:pPr>
        <w:pStyle w:val="Titre3"/>
      </w:pPr>
      <w:bookmarkStart w:id="31" w:name="_Toc234485921"/>
      <w:r>
        <w:t>Feuille d'appel : la logique de snapshot</w:t>
      </w:r>
      <w:bookmarkEnd w:id="31"/>
    </w:p>
    <w:p w14:paraId="38F584A7" w14:textId="77777777" w:rsidR="001D5FA3" w:rsidRDefault="0015777C">
      <w:pPr>
        <w:spacing w:after="120" w:line="276" w:lineRule="auto"/>
        <w:jc w:val="both"/>
      </w:pPr>
      <w:r>
        <w:lastRenderedPageBreak/>
        <w:t xml:space="preserve">La feuille d'appel est la pièce de logique métier la plus délicate du projet. Le problème : l'effectif d'une équipe évolue en permanence (arrivées, départs, transferts), mais une feuille d'appel doit refléter l'effectif </w:t>
      </w:r>
      <w:r>
        <w:rPr>
          <w:b/>
          <w:bCs/>
        </w:rPr>
        <w:t>au moment de l'événement</w:t>
      </w:r>
      <w:r>
        <w:t>, pas l'effectif actuel. Sans précaution, ajouter un joueur en septembre le ferait apparaître rétroactivement absent à tous les entraînements de la saison passée, faussant toutes les statistiques d'assiduité.</w:t>
      </w:r>
    </w:p>
    <w:p w14:paraId="3DEEBDBB" w14:textId="77777777" w:rsidR="001D5FA3" w:rsidRDefault="0015777C">
      <w:pPr>
        <w:spacing w:after="120" w:line="276" w:lineRule="auto"/>
        <w:jc w:val="both"/>
      </w:pPr>
      <w:r>
        <w:t>La solution implémentée distingue trois cas à l'ouverture d'une feuille d'appel :</w:t>
      </w:r>
    </w:p>
    <w:p w14:paraId="0AF17838" w14:textId="4101550C" w:rsidR="001D5FA3" w:rsidRDefault="0015777C">
      <w:pPr>
        <w:pStyle w:val="Paragraphedeliste"/>
        <w:numPr>
          <w:ilvl w:val="0"/>
          <w:numId w:val="2"/>
        </w:numPr>
        <w:spacing w:after="60" w:line="276" w:lineRule="auto"/>
        <w:jc w:val="both"/>
      </w:pPr>
      <w:r>
        <w:rPr>
          <w:b/>
          <w:bCs/>
        </w:rPr>
        <w:t xml:space="preserve">Cas A </w:t>
      </w:r>
      <w:r w:rsidR="00DC2F38">
        <w:rPr>
          <w:b/>
          <w:bCs/>
        </w:rPr>
        <w:t>-</w:t>
      </w:r>
      <w:r>
        <w:rPr>
          <w:b/>
          <w:bCs/>
        </w:rPr>
        <w:t xml:space="preserve"> événement à venir ou en cours</w:t>
      </w:r>
      <w:r>
        <w:t xml:space="preserve"> : la liste est dynamique, construite à partir des affectations actives à l'instant T (date de début passée, pas de date de fin). Les statuts déjà saisis sont fusionnés par jointure, ce qui permet un pointage en direct pendant la séance ;</w:t>
      </w:r>
    </w:p>
    <w:p w14:paraId="6C9DA22E" w14:textId="0D8F78ED" w:rsidR="001D5FA3" w:rsidRDefault="0015777C">
      <w:pPr>
        <w:pStyle w:val="Paragraphedeliste"/>
        <w:numPr>
          <w:ilvl w:val="0"/>
          <w:numId w:val="2"/>
        </w:numPr>
        <w:spacing w:after="60" w:line="276" w:lineRule="auto"/>
        <w:jc w:val="both"/>
      </w:pPr>
      <w:r>
        <w:rPr>
          <w:b/>
          <w:bCs/>
        </w:rPr>
        <w:t xml:space="preserve">Cas B </w:t>
      </w:r>
      <w:r w:rsidR="00DC2F38">
        <w:rPr>
          <w:b/>
          <w:bCs/>
        </w:rPr>
        <w:t>-</w:t>
      </w:r>
      <w:r>
        <w:rPr>
          <w:b/>
          <w:bCs/>
        </w:rPr>
        <w:t xml:space="preserve"> événement terminé, première ouverture</w:t>
      </w:r>
      <w:r>
        <w:t xml:space="preserve"> : la liste est </w:t>
      </w:r>
      <w:r>
        <w:rPr>
          <w:b/>
          <w:bCs/>
        </w:rPr>
        <w:t>figée</w:t>
      </w:r>
      <w:r>
        <w:t xml:space="preserve"> (« snapshot »). </w:t>
      </w:r>
      <w:proofErr w:type="gramStart"/>
      <w:r>
        <w:t>Une transaction reconstruit</w:t>
      </w:r>
      <w:proofErr w:type="gramEnd"/>
      <w:r>
        <w:t xml:space="preserve"> l'effectif tel qu'il était à la fin de l'événement grâce à l'historisation (affectations ayant commencé avant la fin de l'événement et non terminées à cette date), purge les éventuelles présences de joueurs qui avaient quitté l'équipe avant l'événement, crée les présences manquantes avec des valeurs par défaut (présent, note 3/5) et marque l'événement </w:t>
      </w:r>
      <w:proofErr w:type="spellStart"/>
      <w:r>
        <w:rPr>
          <w:rFonts w:ascii="Consolas" w:eastAsia="Consolas" w:hAnsi="Consolas" w:cs="Consolas"/>
          <w:sz w:val="20"/>
          <w:szCs w:val="20"/>
        </w:rPr>
        <w:t>snapshotPris</w:t>
      </w:r>
      <w:proofErr w:type="spellEnd"/>
      <w:r>
        <w:t xml:space="preserve"> ;</w:t>
      </w:r>
    </w:p>
    <w:p w14:paraId="7663B47F" w14:textId="4CFDEDA3" w:rsidR="001D5FA3" w:rsidRDefault="0015777C">
      <w:pPr>
        <w:pStyle w:val="Paragraphedeliste"/>
        <w:numPr>
          <w:ilvl w:val="0"/>
          <w:numId w:val="2"/>
        </w:numPr>
        <w:spacing w:after="60" w:line="276" w:lineRule="auto"/>
        <w:jc w:val="both"/>
      </w:pPr>
      <w:r>
        <w:rPr>
          <w:b/>
          <w:bCs/>
        </w:rPr>
        <w:t xml:space="preserve">Cas C </w:t>
      </w:r>
      <w:r w:rsidR="00DC2F38">
        <w:rPr>
          <w:b/>
          <w:bCs/>
        </w:rPr>
        <w:t>-</w:t>
      </w:r>
      <w:r>
        <w:rPr>
          <w:b/>
          <w:bCs/>
        </w:rPr>
        <w:t xml:space="preserve"> snapshot déjà pris</w:t>
      </w:r>
      <w:r>
        <w:t xml:space="preserve"> : la liste enregistrée est renvoyée telle quelle. Les saisies ultérieures ne peuvent que modifier les joueurs déjà présents dans le snapshot </w:t>
      </w:r>
      <w:r w:rsidR="00DC2F38">
        <w:t>-</w:t>
      </w:r>
      <w:r>
        <w:t xml:space="preserve"> toute tentative d'y introduire un joueur étranger est silencieusement filtrée.</w:t>
      </w:r>
    </w:p>
    <w:p w14:paraId="6A105AA7" w14:textId="77777777" w:rsidR="001D5FA3" w:rsidRDefault="0015777C">
      <w:pPr>
        <w:spacing w:after="120" w:line="276" w:lineRule="auto"/>
        <w:jc w:val="both"/>
      </w:pPr>
      <w:r>
        <w:t>Ce mécanisme garantit que les feuilles d'appel passées sont immuables dans leur composition, tout en restant corrigeables dans leurs statuts (un entraîneur peut requalifier une absence en absence justifiée après coup). Les statistiques d'assiduité héritent automatiquement de cette exactitude historique.</w:t>
      </w:r>
    </w:p>
    <w:p w14:paraId="1072B5E0"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10 ]</w:t>
      </w:r>
      <w:proofErr w:type="gramEnd"/>
    </w:p>
    <w:p w14:paraId="1BB819DC" w14:textId="3F33C27B" w:rsidR="001D5FA3" w:rsidRDefault="0015777C">
      <w:pPr>
        <w:spacing w:after="160"/>
        <w:jc w:val="center"/>
      </w:pPr>
      <w:r>
        <w:rPr>
          <w:i/>
          <w:iCs/>
          <w:color w:val="4B4869"/>
          <w:sz w:val="20"/>
          <w:szCs w:val="20"/>
        </w:rPr>
        <w:t xml:space="preserve">Figure 10 </w:t>
      </w:r>
      <w:r w:rsidR="00DC2F38">
        <w:rPr>
          <w:i/>
          <w:iCs/>
          <w:color w:val="4B4869"/>
          <w:sz w:val="20"/>
          <w:szCs w:val="20"/>
        </w:rPr>
        <w:t>-</w:t>
      </w:r>
      <w:r>
        <w:rPr>
          <w:i/>
          <w:iCs/>
          <w:color w:val="4B4869"/>
          <w:sz w:val="20"/>
          <w:szCs w:val="20"/>
        </w:rPr>
        <w:t xml:space="preserve"> Capture d'écran : feuille d'appel d'un entraînement (statuts, notes, commentaires)</w:t>
      </w:r>
    </w:p>
    <w:p w14:paraId="00C4CB57" w14:textId="77777777" w:rsidR="001D5FA3" w:rsidRDefault="0015777C">
      <w:pPr>
        <w:pStyle w:val="Titre3"/>
      </w:pPr>
      <w:bookmarkStart w:id="32" w:name="_Toc234485922"/>
      <w:r>
        <w:t>Résultats, buts et statistiques</w:t>
      </w:r>
      <w:bookmarkEnd w:id="32"/>
    </w:p>
    <w:p w14:paraId="18B987D9" w14:textId="77777777" w:rsidR="001D5FA3" w:rsidRDefault="0015777C">
      <w:pPr>
        <w:spacing w:after="120" w:line="276" w:lineRule="auto"/>
        <w:jc w:val="both"/>
      </w:pPr>
      <w:r>
        <w:t xml:space="preserve">Après un match, l'entraîneur saisit le score (ce qui bascule le statut </w:t>
      </w:r>
      <w:proofErr w:type="spellStart"/>
      <w:r>
        <w:t>à</w:t>
      </w:r>
      <w:proofErr w:type="spellEnd"/>
      <w:r>
        <w:t xml:space="preserve"> TERMINÉ) puis, s'il le souhaite, le détail de chaque but : buteur, passeur décisif optionnel, minute, zone de tir (tête, pied gauche, pied droit), circonstance (jeu ouvert, coup franc, penalty) et marquage contre-son-camp. Ces données alimentent trois niveaux de statistiques calculés à la volée :</w:t>
      </w:r>
    </w:p>
    <w:p w14:paraId="209D4F00" w14:textId="77777777" w:rsidR="001D5FA3" w:rsidRDefault="0015777C">
      <w:pPr>
        <w:pStyle w:val="Paragraphedeliste"/>
        <w:numPr>
          <w:ilvl w:val="0"/>
          <w:numId w:val="2"/>
        </w:numPr>
        <w:spacing w:after="60" w:line="276" w:lineRule="auto"/>
        <w:jc w:val="both"/>
      </w:pPr>
      <w:proofErr w:type="gramStart"/>
      <w:r>
        <w:rPr>
          <w:b/>
          <w:bCs/>
        </w:rPr>
        <w:t>par</w:t>
      </w:r>
      <w:proofErr w:type="gramEnd"/>
      <w:r>
        <w:rPr>
          <w:b/>
          <w:bCs/>
        </w:rPr>
        <w:t xml:space="preserve"> joueur</w:t>
      </w:r>
      <w:r>
        <w:t xml:space="preserve"> : assiduité détaillée par type d'événement (présences, absences justifiées ou non, retards, blessures), note moyenne sur 5, buts marqués, buts par match, passes décisives ;</w:t>
      </w:r>
    </w:p>
    <w:p w14:paraId="4DEC76B2" w14:textId="77777777" w:rsidR="001D5FA3" w:rsidRDefault="0015777C">
      <w:pPr>
        <w:pStyle w:val="Paragraphedeliste"/>
        <w:numPr>
          <w:ilvl w:val="0"/>
          <w:numId w:val="2"/>
        </w:numPr>
        <w:spacing w:after="60" w:line="276" w:lineRule="auto"/>
        <w:jc w:val="both"/>
      </w:pPr>
      <w:proofErr w:type="gramStart"/>
      <w:r>
        <w:rPr>
          <w:b/>
          <w:bCs/>
        </w:rPr>
        <w:t>par</w:t>
      </w:r>
      <w:proofErr w:type="gramEnd"/>
      <w:r>
        <w:rPr>
          <w:b/>
          <w:bCs/>
        </w:rPr>
        <w:t xml:space="preserve"> équipe</w:t>
      </w:r>
      <w:r>
        <w:t xml:space="preserve"> : matchs joués, victoires/nuls/défaites, buts marqués et encaissés, pourcentage de victoires ;</w:t>
      </w:r>
    </w:p>
    <w:p w14:paraId="03927BFF" w14:textId="77777777" w:rsidR="001D5FA3" w:rsidRDefault="0015777C">
      <w:pPr>
        <w:pStyle w:val="Paragraphedeliste"/>
        <w:numPr>
          <w:ilvl w:val="0"/>
          <w:numId w:val="2"/>
        </w:numPr>
        <w:spacing w:after="60" w:line="276" w:lineRule="auto"/>
        <w:jc w:val="both"/>
      </w:pPr>
      <w:proofErr w:type="gramStart"/>
      <w:r>
        <w:rPr>
          <w:b/>
          <w:bCs/>
        </w:rPr>
        <w:t>par</w:t>
      </w:r>
      <w:proofErr w:type="gramEnd"/>
      <w:r>
        <w:rPr>
          <w:b/>
          <w:bCs/>
        </w:rPr>
        <w:t xml:space="preserve"> club</w:t>
      </w:r>
      <w:r>
        <w:t xml:space="preserve"> : volumétrie globale (catégories, équipes, joueurs, membres, matchs, entraînements), affichée sur le tableau de bord du gestionnaire.</w:t>
      </w:r>
    </w:p>
    <w:p w14:paraId="25ABA208" w14:textId="77777777" w:rsidR="001D5FA3" w:rsidRDefault="0015777C">
      <w:pPr>
        <w:spacing w:after="120" w:line="276" w:lineRule="auto"/>
        <w:jc w:val="both"/>
      </w:pPr>
      <w:r>
        <w:t xml:space="preserve">Le calcul à la volée (plutôt que des agrégats stockés) est un choix assumé pour </w:t>
      </w:r>
      <w:proofErr w:type="gramStart"/>
      <w:r>
        <w:t>la v1</w:t>
      </w:r>
      <w:proofErr w:type="gramEnd"/>
      <w:r>
        <w:t xml:space="preserve"> : les volumes d'un club amateur (quelques centaines d'événements par saison) ne justifient pas la complexité d'une dénormalisation, et la fraîcheur des chiffres est garantie par construction. Les statistiques joueur et équipe font partie du périmètre premium (voir plus bas), les statistiques club restant gratuites.</w:t>
      </w:r>
    </w:p>
    <w:p w14:paraId="4473CFD1"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11 ]</w:t>
      </w:r>
      <w:proofErr w:type="gramEnd"/>
    </w:p>
    <w:p w14:paraId="29F866A2" w14:textId="2EB218DA" w:rsidR="001D5FA3" w:rsidRDefault="0015777C">
      <w:pPr>
        <w:spacing w:after="160"/>
        <w:jc w:val="center"/>
      </w:pPr>
      <w:r>
        <w:rPr>
          <w:i/>
          <w:iCs/>
          <w:color w:val="4B4869"/>
          <w:sz w:val="20"/>
          <w:szCs w:val="20"/>
        </w:rPr>
        <w:t xml:space="preserve">Figure 11 </w:t>
      </w:r>
      <w:r w:rsidR="00DC2F38">
        <w:rPr>
          <w:i/>
          <w:iCs/>
          <w:color w:val="4B4869"/>
          <w:sz w:val="20"/>
          <w:szCs w:val="20"/>
        </w:rPr>
        <w:t>-</w:t>
      </w:r>
      <w:r>
        <w:rPr>
          <w:i/>
          <w:iCs/>
          <w:color w:val="4B4869"/>
          <w:sz w:val="20"/>
          <w:szCs w:val="20"/>
        </w:rPr>
        <w:t xml:space="preserve"> Capture d'écran : saisie du score et des buts d'un match</w:t>
      </w:r>
    </w:p>
    <w:p w14:paraId="3986294C"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lastRenderedPageBreak/>
        <w:t>[ EMPLACEMENT</w:t>
      </w:r>
      <w:proofErr w:type="gramEnd"/>
      <w:r>
        <w:rPr>
          <w:b/>
          <w:bCs/>
          <w:color w:val="6D28D9"/>
        </w:rPr>
        <w:t xml:space="preserve"> Figure </w:t>
      </w:r>
      <w:proofErr w:type="gramStart"/>
      <w:r>
        <w:rPr>
          <w:b/>
          <w:bCs/>
          <w:color w:val="6D28D9"/>
        </w:rPr>
        <w:t>12 ]</w:t>
      </w:r>
      <w:proofErr w:type="gramEnd"/>
    </w:p>
    <w:p w14:paraId="6AEB1748" w14:textId="487DE3FA" w:rsidR="001D5FA3" w:rsidRDefault="0015777C">
      <w:pPr>
        <w:spacing w:after="160"/>
        <w:jc w:val="center"/>
      </w:pPr>
      <w:r>
        <w:rPr>
          <w:i/>
          <w:iCs/>
          <w:color w:val="4B4869"/>
          <w:sz w:val="20"/>
          <w:szCs w:val="20"/>
        </w:rPr>
        <w:t xml:space="preserve">Figure 12 </w:t>
      </w:r>
      <w:r w:rsidR="00DC2F38">
        <w:rPr>
          <w:i/>
          <w:iCs/>
          <w:color w:val="4B4869"/>
          <w:sz w:val="20"/>
          <w:szCs w:val="20"/>
        </w:rPr>
        <w:t>-</w:t>
      </w:r>
      <w:r>
        <w:rPr>
          <w:i/>
          <w:iCs/>
          <w:color w:val="4B4869"/>
          <w:sz w:val="20"/>
          <w:szCs w:val="20"/>
        </w:rPr>
        <w:t xml:space="preserve"> Capture d'écran : </w:t>
      </w:r>
      <w:proofErr w:type="gramStart"/>
      <w:r>
        <w:rPr>
          <w:i/>
          <w:iCs/>
          <w:color w:val="4B4869"/>
          <w:sz w:val="20"/>
          <w:szCs w:val="20"/>
        </w:rPr>
        <w:t>page statistiques</w:t>
      </w:r>
      <w:proofErr w:type="gramEnd"/>
      <w:r>
        <w:rPr>
          <w:i/>
          <w:iCs/>
          <w:color w:val="4B4869"/>
          <w:sz w:val="20"/>
          <w:szCs w:val="20"/>
        </w:rPr>
        <w:t xml:space="preserve"> d'un joueur</w:t>
      </w:r>
    </w:p>
    <w:p w14:paraId="57E91AB8" w14:textId="77777777" w:rsidR="001D5FA3" w:rsidRDefault="0015777C">
      <w:pPr>
        <w:pStyle w:val="Titre3"/>
      </w:pPr>
      <w:bookmarkStart w:id="33" w:name="_Toc234485923"/>
      <w:r>
        <w:t>Fil d'actualités et notifications</w:t>
      </w:r>
      <w:bookmarkEnd w:id="33"/>
    </w:p>
    <w:p w14:paraId="24B2DE89" w14:textId="2E81A719" w:rsidR="001D5FA3" w:rsidRDefault="0015777C">
      <w:pPr>
        <w:spacing w:after="120" w:line="276" w:lineRule="auto"/>
        <w:jc w:val="both"/>
      </w:pPr>
      <w:r>
        <w:t xml:space="preserve">Gestionnaires et entraîneurs publient des actualités (titre, contenu, ciblage optionnel d'une équipe), consultables par tous les membres du club avec pagination (20 par page). À chaque publication, un </w:t>
      </w:r>
      <w:proofErr w:type="gramStart"/>
      <w:r>
        <w:t>e-mail</w:t>
      </w:r>
      <w:proofErr w:type="gramEnd"/>
      <w:r>
        <w:t xml:space="preserve"> est diffusé à tous les membres actifs du club via Brevo </w:t>
      </w:r>
      <w:r w:rsidR="00DC2F38">
        <w:t>-</w:t>
      </w:r>
      <w:r>
        <w:t xml:space="preserve"> l'envoi est asynchrone et non bloquant : un échec </w:t>
      </w:r>
      <w:proofErr w:type="gramStart"/>
      <w:r>
        <w:t>d'e-mail</w:t>
      </w:r>
      <w:proofErr w:type="gramEnd"/>
      <w:r>
        <w:t xml:space="preserve"> n'empêche jamais la publication, conformément au principe que la messagerie externe est un canal « best effort ». Seul un gestionnaire peut supprimer une actualité.</w:t>
      </w:r>
    </w:p>
    <w:p w14:paraId="7D0FF180" w14:textId="77777777" w:rsidR="001D5FA3" w:rsidRDefault="0015777C">
      <w:pPr>
        <w:pStyle w:val="Titre3"/>
      </w:pPr>
      <w:bookmarkStart w:id="34" w:name="_Toc234485924"/>
      <w:r>
        <w:t>Messagerie interne</w:t>
      </w:r>
      <w:bookmarkEnd w:id="34"/>
    </w:p>
    <w:p w14:paraId="67B0C37E" w14:textId="3AC1F336" w:rsidR="001D5FA3" w:rsidRDefault="0015777C">
      <w:pPr>
        <w:spacing w:after="120" w:line="276" w:lineRule="auto"/>
        <w:jc w:val="both"/>
      </w:pPr>
      <w:r>
        <w:t xml:space="preserve">La messagerie (fonctionnalité premium) organise la communication en trois types de salons créés automatiquement à la demande : un salon par </w:t>
      </w:r>
      <w:r>
        <w:rPr>
          <w:b/>
          <w:bCs/>
        </w:rPr>
        <w:t>équipe</w:t>
      </w:r>
      <w:r>
        <w:t xml:space="preserve"> (joueurs, entraîneurs de l'équipe et gestionnaires), un salon </w:t>
      </w:r>
      <w:r>
        <w:rPr>
          <w:b/>
          <w:bCs/>
        </w:rPr>
        <w:t>staff</w:t>
      </w:r>
      <w:r>
        <w:t xml:space="preserve"> (entraîneurs et gestionnaires du club) et un salon </w:t>
      </w:r>
      <w:r>
        <w:rPr>
          <w:b/>
          <w:bCs/>
        </w:rPr>
        <w:t>direction</w:t>
      </w:r>
      <w:r>
        <w:t xml:space="preserve"> (gestionnaires uniquement). Le contrôle d'accès à chaque salon réutilise la logique d'appartenance aux équipes. Les messages sont paginés par curseur temporel (40 par page, chargement de l'historique en remontant), et des accusés de lecture par utilisateur et par salon alimentent les compteurs de messages non lus affichés dans l'interface. Le rafraîchissement se fait par interrogation périodique (polling) </w:t>
      </w:r>
      <w:r w:rsidR="00DC2F38">
        <w:t>-</w:t>
      </w:r>
      <w:r>
        <w:t xml:space="preserve"> le passage aux </w:t>
      </w:r>
      <w:proofErr w:type="spellStart"/>
      <w:r>
        <w:t>WebSockets</w:t>
      </w:r>
      <w:proofErr w:type="spellEnd"/>
      <w:r>
        <w:t xml:space="preserve"> est identifié comme perspective (§7).</w:t>
      </w:r>
    </w:p>
    <w:p w14:paraId="0348ACB1"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13 ]</w:t>
      </w:r>
      <w:proofErr w:type="gramEnd"/>
    </w:p>
    <w:p w14:paraId="1615B5B4" w14:textId="2B03EB23" w:rsidR="001D5FA3" w:rsidRDefault="0015777C">
      <w:pPr>
        <w:spacing w:after="160"/>
        <w:jc w:val="center"/>
      </w:pPr>
      <w:r>
        <w:rPr>
          <w:i/>
          <w:iCs/>
          <w:color w:val="4B4869"/>
          <w:sz w:val="20"/>
          <w:szCs w:val="20"/>
        </w:rPr>
        <w:t xml:space="preserve">Figure 13 </w:t>
      </w:r>
      <w:r w:rsidR="00DC2F38">
        <w:rPr>
          <w:i/>
          <w:iCs/>
          <w:color w:val="4B4869"/>
          <w:sz w:val="20"/>
          <w:szCs w:val="20"/>
        </w:rPr>
        <w:t>-</w:t>
      </w:r>
      <w:r>
        <w:rPr>
          <w:i/>
          <w:iCs/>
          <w:color w:val="4B4869"/>
          <w:sz w:val="20"/>
          <w:szCs w:val="20"/>
        </w:rPr>
        <w:t xml:space="preserve"> Capture d'écran : messagerie (liste des salons avec non-lus + conversation)</w:t>
      </w:r>
    </w:p>
    <w:p w14:paraId="59E88518" w14:textId="77777777" w:rsidR="001D5FA3" w:rsidRDefault="0015777C">
      <w:pPr>
        <w:pStyle w:val="Titre3"/>
      </w:pPr>
      <w:bookmarkStart w:id="35" w:name="_Toc234485925"/>
      <w:r>
        <w:t>Monétisation : le modèle freemium Stripe</w:t>
      </w:r>
      <w:bookmarkEnd w:id="35"/>
    </w:p>
    <w:p w14:paraId="4846DE3B" w14:textId="77777777" w:rsidR="001D5FA3" w:rsidRDefault="0015777C">
      <w:pPr>
        <w:spacing w:after="120" w:line="276" w:lineRule="auto"/>
        <w:jc w:val="both"/>
      </w:pPr>
      <w:r>
        <w:t>Le modèle économique validé en cadrage est implémenté de bout en bout :</w:t>
      </w:r>
    </w:p>
    <w:p w14:paraId="61C86894" w14:textId="77777777" w:rsidR="001D5FA3" w:rsidRDefault="0015777C">
      <w:pPr>
        <w:pStyle w:val="Paragraphedeliste"/>
        <w:numPr>
          <w:ilvl w:val="0"/>
          <w:numId w:val="2"/>
        </w:numPr>
        <w:spacing w:after="60" w:line="276" w:lineRule="auto"/>
        <w:jc w:val="both"/>
      </w:pPr>
      <w:proofErr w:type="gramStart"/>
      <w:r>
        <w:rPr>
          <w:b/>
          <w:bCs/>
        </w:rPr>
        <w:t>plan</w:t>
      </w:r>
      <w:proofErr w:type="gramEnd"/>
      <w:r>
        <w:rPr>
          <w:b/>
          <w:bCs/>
        </w:rPr>
        <w:t xml:space="preserve"> gratuit</w:t>
      </w:r>
      <w:r>
        <w:t xml:space="preserve"> : toutes les fonctions de gestion, limité à 3 équipes et 30 joueurs par club ;</w:t>
      </w:r>
    </w:p>
    <w:p w14:paraId="6060EC3A" w14:textId="77777777" w:rsidR="001D5FA3" w:rsidRDefault="0015777C">
      <w:pPr>
        <w:pStyle w:val="Paragraphedeliste"/>
        <w:numPr>
          <w:ilvl w:val="0"/>
          <w:numId w:val="2"/>
        </w:numPr>
        <w:spacing w:after="60" w:line="276" w:lineRule="auto"/>
        <w:jc w:val="both"/>
      </w:pPr>
      <w:proofErr w:type="gramStart"/>
      <w:r>
        <w:rPr>
          <w:b/>
          <w:bCs/>
        </w:rPr>
        <w:t>abonnement</w:t>
      </w:r>
      <w:proofErr w:type="gramEnd"/>
      <w:r>
        <w:rPr>
          <w:b/>
          <w:bCs/>
        </w:rPr>
        <w:t xml:space="preserve"> Pro (4,99 €/mois)</w:t>
      </w:r>
      <w:r>
        <w:t xml:space="preserve"> : débloque les statistiques joueurs/équipes et la messagerie ;</w:t>
      </w:r>
    </w:p>
    <w:p w14:paraId="01534D95" w14:textId="77777777" w:rsidR="001D5FA3" w:rsidRDefault="0015777C">
      <w:pPr>
        <w:pStyle w:val="Paragraphedeliste"/>
        <w:numPr>
          <w:ilvl w:val="0"/>
          <w:numId w:val="2"/>
        </w:numPr>
        <w:spacing w:after="60" w:line="276" w:lineRule="auto"/>
        <w:jc w:val="both"/>
      </w:pPr>
      <w:r>
        <w:rPr>
          <w:b/>
          <w:bCs/>
        </w:rPr>
        <w:t>Pack Illimité (9,99 €, achat unique)</w:t>
      </w:r>
      <w:r>
        <w:t xml:space="preserve"> : lève définitivement les limites de création ;</w:t>
      </w:r>
    </w:p>
    <w:p w14:paraId="73D3FECE" w14:textId="77777777" w:rsidR="001D5FA3" w:rsidRDefault="0015777C">
      <w:pPr>
        <w:pStyle w:val="Paragraphedeliste"/>
        <w:numPr>
          <w:ilvl w:val="0"/>
          <w:numId w:val="2"/>
        </w:numPr>
        <w:spacing w:after="60" w:line="276" w:lineRule="auto"/>
        <w:jc w:val="both"/>
      </w:pPr>
      <w:proofErr w:type="gramStart"/>
      <w:r>
        <w:rPr>
          <w:b/>
          <w:bCs/>
        </w:rPr>
        <w:t>clubs</w:t>
      </w:r>
      <w:proofErr w:type="gramEnd"/>
      <w:r>
        <w:rPr>
          <w:b/>
          <w:bCs/>
        </w:rPr>
        <w:t xml:space="preserve"> fondateurs</w:t>
      </w:r>
      <w:r>
        <w:t xml:space="preserve"> : un drapeau </w:t>
      </w:r>
      <w:proofErr w:type="spellStart"/>
      <w:r>
        <w:t>isFounder</w:t>
      </w:r>
      <w:proofErr w:type="spellEnd"/>
      <w:r>
        <w:t xml:space="preserve"> exonère de toutes les restrictions (</w:t>
      </w:r>
      <w:proofErr w:type="spellStart"/>
      <w:r>
        <w:t>early</w:t>
      </w:r>
      <w:proofErr w:type="spellEnd"/>
      <w:r>
        <w:t xml:space="preserve"> </w:t>
      </w:r>
      <w:proofErr w:type="spellStart"/>
      <w:r>
        <w:t>adopters</w:t>
      </w:r>
      <w:proofErr w:type="spellEnd"/>
      <w:r>
        <w:t>).</w:t>
      </w:r>
    </w:p>
    <w:p w14:paraId="26E30F16" w14:textId="1E3C46C1" w:rsidR="001D5FA3" w:rsidRDefault="0015777C">
      <w:pPr>
        <w:spacing w:after="120" w:line="276" w:lineRule="auto"/>
        <w:jc w:val="both"/>
      </w:pPr>
      <w:r>
        <w:t xml:space="preserve">Techniquement, le backend crée des sessions </w:t>
      </w:r>
      <w:r>
        <w:rPr>
          <w:b/>
          <w:bCs/>
        </w:rPr>
        <w:t xml:space="preserve">Stripe </w:t>
      </w:r>
      <w:proofErr w:type="spellStart"/>
      <w:r>
        <w:rPr>
          <w:b/>
          <w:bCs/>
        </w:rPr>
        <w:t>Checkout</w:t>
      </w:r>
      <w:proofErr w:type="spellEnd"/>
      <w:r>
        <w:t xml:space="preserve"> (mode abonnement ou paiement unique) en associant l'identifiant du club aux métadonnées, et un client Stripe est créé par club à la première transaction. La synchronisation des droits repose exclusivement sur les </w:t>
      </w:r>
      <w:proofErr w:type="spellStart"/>
      <w:r>
        <w:rPr>
          <w:b/>
          <w:bCs/>
        </w:rPr>
        <w:t>webhooks</w:t>
      </w:r>
      <w:proofErr w:type="spellEnd"/>
      <w:r>
        <w:rPr>
          <w:b/>
          <w:bCs/>
        </w:rPr>
        <w:t xml:space="preserve"> signés</w:t>
      </w:r>
      <w:r>
        <w:t xml:space="preserve"> : </w:t>
      </w:r>
      <w:proofErr w:type="spellStart"/>
      <w:proofErr w:type="gramStart"/>
      <w:r>
        <w:rPr>
          <w:rFonts w:ascii="Consolas" w:eastAsia="Consolas" w:hAnsi="Consolas" w:cs="Consolas"/>
          <w:sz w:val="20"/>
          <w:szCs w:val="20"/>
        </w:rPr>
        <w:t>checkout.session</w:t>
      </w:r>
      <w:proofErr w:type="gramEnd"/>
      <w:r>
        <w:rPr>
          <w:rFonts w:ascii="Consolas" w:eastAsia="Consolas" w:hAnsi="Consolas" w:cs="Consolas"/>
          <w:sz w:val="20"/>
          <w:szCs w:val="20"/>
        </w:rPr>
        <w:t>.completed</w:t>
      </w:r>
      <w:proofErr w:type="spellEnd"/>
      <w:r>
        <w:t xml:space="preserve"> active l'abonnement ou débloque les limites selon le mode, </w:t>
      </w:r>
      <w:proofErr w:type="spellStart"/>
      <w:proofErr w:type="gramStart"/>
      <w:r>
        <w:rPr>
          <w:rFonts w:ascii="Consolas" w:eastAsia="Consolas" w:hAnsi="Consolas" w:cs="Consolas"/>
          <w:sz w:val="20"/>
          <w:szCs w:val="20"/>
        </w:rPr>
        <w:t>customer.subscription</w:t>
      </w:r>
      <w:proofErr w:type="gramEnd"/>
      <w:r>
        <w:rPr>
          <w:rFonts w:ascii="Consolas" w:eastAsia="Consolas" w:hAnsi="Consolas" w:cs="Consolas"/>
          <w:sz w:val="20"/>
          <w:szCs w:val="20"/>
        </w:rPr>
        <w:t>.updated</w:t>
      </w:r>
      <w:proofErr w:type="spellEnd"/>
      <w:r>
        <w:rPr>
          <w:rFonts w:ascii="Consolas" w:eastAsia="Consolas" w:hAnsi="Consolas" w:cs="Consolas"/>
          <w:sz w:val="20"/>
          <w:szCs w:val="20"/>
        </w:rPr>
        <w:t>/</w:t>
      </w:r>
      <w:proofErr w:type="spellStart"/>
      <w:r>
        <w:rPr>
          <w:rFonts w:ascii="Consolas" w:eastAsia="Consolas" w:hAnsi="Consolas" w:cs="Consolas"/>
          <w:sz w:val="20"/>
          <w:szCs w:val="20"/>
        </w:rPr>
        <w:t>deleted</w:t>
      </w:r>
      <w:proofErr w:type="spellEnd"/>
      <w:r>
        <w:t xml:space="preserve"> répercute les changements d'état (actif, impayé, résilié). La signature de chaque </w:t>
      </w:r>
      <w:proofErr w:type="spellStart"/>
      <w:r>
        <w:t>webhook</w:t>
      </w:r>
      <w:proofErr w:type="spellEnd"/>
      <w:r>
        <w:t xml:space="preserve"> est vérifiée sur le corps brut de la requête </w:t>
      </w:r>
      <w:r w:rsidR="00DC2F38">
        <w:t>-</w:t>
      </w:r>
      <w:r>
        <w:t xml:space="preserve"> d'où le montage de cette route avant le parseur JSON. Un portail de facturation Stripe permet au gestionnaire de gérer son abonnement sans que nous ayons à développer ces écrans.</w:t>
      </w:r>
    </w:p>
    <w:p w14:paraId="6FC693BC" w14:textId="7DDB8BD7" w:rsidR="001D5FA3" w:rsidRDefault="0015777C">
      <w:pPr>
        <w:spacing w:after="120" w:line="276" w:lineRule="auto"/>
        <w:jc w:val="both"/>
      </w:pPr>
      <w:r>
        <w:t xml:space="preserve">Côté application, deux middlewares font respecter le modèle : </w:t>
      </w:r>
      <w:proofErr w:type="spellStart"/>
      <w:r>
        <w:rPr>
          <w:rFonts w:ascii="Consolas" w:eastAsia="Consolas" w:hAnsi="Consolas" w:cs="Consolas"/>
          <w:sz w:val="20"/>
          <w:szCs w:val="20"/>
        </w:rPr>
        <w:t>requireSubscription</w:t>
      </w:r>
      <w:proofErr w:type="spellEnd"/>
      <w:r>
        <w:t xml:space="preserve"> (renvoie 402 si le club n'est ni abonné ni fondateur </w:t>
      </w:r>
      <w:r w:rsidR="00DC2F38">
        <w:t>-</w:t>
      </w:r>
      <w:r>
        <w:t xml:space="preserve"> utilisé sur les statistiques et le chat) et </w:t>
      </w:r>
      <w:proofErr w:type="spellStart"/>
      <w:r>
        <w:rPr>
          <w:rFonts w:ascii="Consolas" w:eastAsia="Consolas" w:hAnsi="Consolas" w:cs="Consolas"/>
          <w:sz w:val="20"/>
          <w:szCs w:val="20"/>
        </w:rPr>
        <w:t>checkClubLimits</w:t>
      </w:r>
      <w:proofErr w:type="spellEnd"/>
      <w:r>
        <w:t xml:space="preserve"> (renvoie 403 avec un code exploitable si le plafond d'équipes ou de joueurs est atteint </w:t>
      </w:r>
      <w:r w:rsidR="00DC2F38">
        <w:t>-</w:t>
      </w:r>
      <w:r>
        <w:t xml:space="preserve"> utilisé sur les créations). Le frontend interprète ces codes pour afficher des bannières d'incitation (« paywall ») plutôt que des erreurs brutes.</w:t>
      </w:r>
    </w:p>
    <w:p w14:paraId="301E7DD9"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14 ]</w:t>
      </w:r>
      <w:proofErr w:type="gramEnd"/>
    </w:p>
    <w:p w14:paraId="1CCEACB3" w14:textId="4DFD3633" w:rsidR="001D5FA3" w:rsidRDefault="0015777C">
      <w:pPr>
        <w:spacing w:after="160"/>
        <w:jc w:val="center"/>
      </w:pPr>
      <w:r>
        <w:rPr>
          <w:i/>
          <w:iCs/>
          <w:color w:val="4B4869"/>
          <w:sz w:val="20"/>
          <w:szCs w:val="20"/>
        </w:rPr>
        <w:lastRenderedPageBreak/>
        <w:t xml:space="preserve">Figure 14 </w:t>
      </w:r>
      <w:r w:rsidR="00DC2F38">
        <w:rPr>
          <w:i/>
          <w:iCs/>
          <w:color w:val="4B4869"/>
          <w:sz w:val="20"/>
          <w:szCs w:val="20"/>
        </w:rPr>
        <w:t>-</w:t>
      </w:r>
      <w:r>
        <w:rPr>
          <w:i/>
          <w:iCs/>
          <w:color w:val="4B4869"/>
          <w:sz w:val="20"/>
          <w:szCs w:val="20"/>
        </w:rPr>
        <w:t xml:space="preserve"> Capture d'écran : page abonnement du club et bannière paywall sur une fonctionnalité premium</w:t>
      </w:r>
    </w:p>
    <w:p w14:paraId="3FC411B7" w14:textId="77777777" w:rsidR="001D5FA3" w:rsidRDefault="0015777C">
      <w:pPr>
        <w:pStyle w:val="Titre3"/>
      </w:pPr>
      <w:bookmarkStart w:id="36" w:name="_Toc234485926"/>
      <w:r>
        <w:t>Gestion des images</w:t>
      </w:r>
      <w:bookmarkEnd w:id="36"/>
    </w:p>
    <w:p w14:paraId="5FE86648" w14:textId="77777777" w:rsidR="001D5FA3" w:rsidRDefault="0015777C">
      <w:pPr>
        <w:spacing w:after="120" w:line="276" w:lineRule="auto"/>
        <w:jc w:val="both"/>
      </w:pPr>
      <w:r>
        <w:t xml:space="preserve">Logos de clubs et photos de profil suivent le même pipeline : </w:t>
      </w:r>
      <w:proofErr w:type="spellStart"/>
      <w:r>
        <w:t>upload</w:t>
      </w:r>
      <w:proofErr w:type="spellEnd"/>
      <w:r>
        <w:t xml:space="preserve"> en mémoire (Multer, 5 Mo maximum, liste blanche de types MIME), redimensionnement à 400 px maximum et conversion </w:t>
      </w:r>
      <w:proofErr w:type="spellStart"/>
      <w:r>
        <w:rPr>
          <w:b/>
          <w:bCs/>
        </w:rPr>
        <w:t>WebP</w:t>
      </w:r>
      <w:proofErr w:type="spellEnd"/>
      <w:r>
        <w:rPr>
          <w:b/>
          <w:bCs/>
        </w:rPr>
        <w:t xml:space="preserve"> qualité 82</w:t>
      </w:r>
      <w:r>
        <w:t xml:space="preserve"> (Sharp), puis stockage des octets en base de données et service via une route publique avec en-tête de cache immuable d'un an (les images étant adressées par identifiant unique, elles ne changent jamais). Ce choix « base de données » évite de dépendre d'un stockage objet externe en v1 ; ses limites sont discutées en §7.</w:t>
      </w:r>
    </w:p>
    <w:p w14:paraId="71A8B8F6" w14:textId="77777777" w:rsidR="001D5FA3" w:rsidRDefault="0015777C">
      <w:pPr>
        <w:pStyle w:val="Titre3"/>
      </w:pPr>
      <w:bookmarkStart w:id="37" w:name="_Toc234485927"/>
      <w:r>
        <w:t>Qualité et lisibilité du code</w:t>
      </w:r>
      <w:bookmarkEnd w:id="37"/>
    </w:p>
    <w:p w14:paraId="70CCA947" w14:textId="77777777" w:rsidR="001D5FA3" w:rsidRDefault="0015777C">
      <w:pPr>
        <w:spacing w:after="120" w:line="276" w:lineRule="auto"/>
        <w:jc w:val="both"/>
      </w:pPr>
      <w:r>
        <w:t xml:space="preserve">Plusieurs conventions maintiennent la lisibilité d'un code écrit à plusieurs mains : </w:t>
      </w:r>
      <w:proofErr w:type="spellStart"/>
      <w:r>
        <w:t>TypeScript</w:t>
      </w:r>
      <w:proofErr w:type="spellEnd"/>
      <w:r>
        <w:t xml:space="preserve"> en mode strict et zéro </w:t>
      </w:r>
      <w:proofErr w:type="spellStart"/>
      <w:r>
        <w:rPr>
          <w:rFonts w:ascii="Consolas" w:eastAsia="Consolas" w:hAnsi="Consolas" w:cs="Consolas"/>
          <w:sz w:val="20"/>
          <w:szCs w:val="20"/>
        </w:rPr>
        <w:t>any</w:t>
      </w:r>
      <w:proofErr w:type="spellEnd"/>
      <w:r>
        <w:t xml:space="preserve"> toléré par </w:t>
      </w:r>
      <w:proofErr w:type="spellStart"/>
      <w:r>
        <w:t>ESLint</w:t>
      </w:r>
      <w:proofErr w:type="spellEnd"/>
      <w:r>
        <w:t xml:space="preserve"> des deux côtés ; validation </w:t>
      </w:r>
      <w:proofErr w:type="spellStart"/>
      <w:r>
        <w:t>Zod</w:t>
      </w:r>
      <w:proofErr w:type="spellEnd"/>
      <w:r>
        <w:t xml:space="preserve"> systématique en tête de chaque route d'écriture ; messages d'erreur utilisateur exclusivement en français ; helpers factorisés (normalisation des objets joueur, contrôles d'accès entraîneur/équipe) ; client Prisma singleton pour éviter les fuites de connexions en rechargement à chaud ; alias d'import </w:t>
      </w:r>
      <w:r>
        <w:rPr>
          <w:rFonts w:ascii="Consolas" w:eastAsia="Consolas" w:hAnsi="Consolas" w:cs="Consolas"/>
          <w:sz w:val="20"/>
          <w:szCs w:val="20"/>
        </w:rPr>
        <w:t>@/</w:t>
      </w:r>
      <w:r>
        <w:t xml:space="preserve"> côté frontend ; règle documentée dans le guide du dépôt imposant que toute nouvelle clé de traduction ne soit ajoutée qu'au fichier français (les autres langues étant gelées en fin de projet pour éviter les divergences). Le README du dépôt (installation pas à pas, référence complète des routes de l'API, procédure d'activation des </w:t>
      </w:r>
      <w:proofErr w:type="gramStart"/>
      <w:r>
        <w:t>e-mails</w:t>
      </w:r>
      <w:proofErr w:type="gramEnd"/>
      <w:r>
        <w:t>) complète cette documentation.</w:t>
      </w:r>
    </w:p>
    <w:p w14:paraId="768708FE" w14:textId="7494A0CE" w:rsidR="001D5FA3" w:rsidRDefault="0015777C">
      <w:pPr>
        <w:pStyle w:val="Titre2"/>
      </w:pPr>
      <w:bookmarkStart w:id="38" w:name="_Toc234485928"/>
      <w:r>
        <w:t xml:space="preserve">6 </w:t>
      </w:r>
      <w:r w:rsidR="00DC2F38">
        <w:t>-</w:t>
      </w:r>
      <w:r>
        <w:t xml:space="preserve"> Tests et validation</w:t>
      </w:r>
      <w:bookmarkEnd w:id="38"/>
    </w:p>
    <w:p w14:paraId="3570F062" w14:textId="77777777" w:rsidR="001D5FA3" w:rsidRDefault="0015777C">
      <w:pPr>
        <w:pStyle w:val="Titre3"/>
      </w:pPr>
      <w:bookmarkStart w:id="39" w:name="_Toc234485929"/>
      <w:r>
        <w:t>Stratégie de test</w:t>
      </w:r>
      <w:bookmarkEnd w:id="39"/>
    </w:p>
    <w:p w14:paraId="48C2C009" w14:textId="68D9BB7B" w:rsidR="001D5FA3" w:rsidRDefault="0015777C">
      <w:pPr>
        <w:spacing w:after="120" w:line="276" w:lineRule="auto"/>
        <w:jc w:val="both"/>
      </w:pPr>
      <w:r>
        <w:t xml:space="preserve">La stratégie suit la </w:t>
      </w:r>
      <w:r>
        <w:rPr>
          <w:b/>
          <w:bCs/>
        </w:rPr>
        <w:t>pyramide des tests</w:t>
      </w:r>
      <w:r>
        <w:t xml:space="preserve"> : une base de tests unitaires rapides et déterministes, une couche de tests bout-en-bout (E2E) validant les parcours critiques dans un vrai navigateur, le tout complété par des vérifications statiques (</w:t>
      </w:r>
      <w:proofErr w:type="spellStart"/>
      <w:r>
        <w:t>lint</w:t>
      </w:r>
      <w:proofErr w:type="spellEnd"/>
      <w:r>
        <w:t xml:space="preserve">, typage) et des analyses de sécurité automatisées. Le principe directeur : </w:t>
      </w:r>
      <w:r>
        <w:rPr>
          <w:b/>
          <w:bCs/>
        </w:rPr>
        <w:t>aucun test ne dépend d'une infrastructure externe</w:t>
      </w:r>
      <w:r>
        <w:t xml:space="preserve"> (base de données, service </w:t>
      </w:r>
      <w:proofErr w:type="gramStart"/>
      <w:r>
        <w:t>e-mail</w:t>
      </w:r>
      <w:proofErr w:type="gramEnd"/>
      <w:r>
        <w:t xml:space="preserve">, Stripe) </w:t>
      </w:r>
      <w:r w:rsidR="00DC2F38">
        <w:t>-</w:t>
      </w:r>
      <w:r>
        <w:t xml:space="preserve"> toutes les dépendances sont simulées (« </w:t>
      </w:r>
      <w:proofErr w:type="spellStart"/>
      <w:r>
        <w:t>mockées</w:t>
      </w:r>
      <w:proofErr w:type="spellEnd"/>
      <w:r>
        <w:t xml:space="preserve"> »), ce qui rend les tests exécutables en quelques secondes sur n'importe quelle machine et dans la CI.</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294"/>
        <w:gridCol w:w="1761"/>
        <w:gridCol w:w="3554"/>
        <w:gridCol w:w="2453"/>
      </w:tblGrid>
      <w:tr w:rsidR="001D5FA3" w14:paraId="470C0846"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724DEA57" w14:textId="77777777" w:rsidR="001D5FA3" w:rsidRDefault="0015777C">
            <w:r>
              <w:rPr>
                <w:b/>
                <w:bCs/>
                <w:color w:val="FFFFFF"/>
                <w:sz w:val="20"/>
                <w:szCs w:val="20"/>
              </w:rPr>
              <w:t>Niveau</w:t>
            </w:r>
          </w:p>
        </w:tc>
        <w:tc>
          <w:tcPr>
            <w:tcW w:w="0" w:type="auto"/>
            <w:shd w:val="clear" w:color="auto" w:fill="4C1D95"/>
            <w:tcMar>
              <w:top w:w="60" w:type="dxa"/>
              <w:left w:w="100" w:type="dxa"/>
              <w:bottom w:w="60" w:type="dxa"/>
              <w:right w:w="100" w:type="dxa"/>
            </w:tcMar>
          </w:tcPr>
          <w:p w14:paraId="3223F9FA" w14:textId="77777777" w:rsidR="001D5FA3" w:rsidRDefault="0015777C">
            <w:r>
              <w:rPr>
                <w:b/>
                <w:bCs/>
                <w:color w:val="FFFFFF"/>
                <w:sz w:val="20"/>
                <w:szCs w:val="20"/>
              </w:rPr>
              <w:t>Outillage</w:t>
            </w:r>
          </w:p>
        </w:tc>
        <w:tc>
          <w:tcPr>
            <w:tcW w:w="0" w:type="auto"/>
            <w:shd w:val="clear" w:color="auto" w:fill="4C1D95"/>
            <w:tcMar>
              <w:top w:w="60" w:type="dxa"/>
              <w:left w:w="100" w:type="dxa"/>
              <w:bottom w:w="60" w:type="dxa"/>
              <w:right w:w="100" w:type="dxa"/>
            </w:tcMar>
          </w:tcPr>
          <w:p w14:paraId="2939B4BA" w14:textId="77777777" w:rsidR="001D5FA3" w:rsidRDefault="0015777C">
            <w:r>
              <w:rPr>
                <w:b/>
                <w:bCs/>
                <w:color w:val="FFFFFF"/>
                <w:sz w:val="20"/>
                <w:szCs w:val="20"/>
              </w:rPr>
              <w:t>Cible</w:t>
            </w:r>
          </w:p>
        </w:tc>
        <w:tc>
          <w:tcPr>
            <w:tcW w:w="0" w:type="auto"/>
            <w:shd w:val="clear" w:color="auto" w:fill="4C1D95"/>
            <w:tcMar>
              <w:top w:w="60" w:type="dxa"/>
              <w:left w:w="100" w:type="dxa"/>
              <w:bottom w:w="60" w:type="dxa"/>
              <w:right w:w="100" w:type="dxa"/>
            </w:tcMar>
          </w:tcPr>
          <w:p w14:paraId="25D7134C" w14:textId="77777777" w:rsidR="001D5FA3" w:rsidRDefault="0015777C">
            <w:r>
              <w:rPr>
                <w:b/>
                <w:bCs/>
                <w:color w:val="FFFFFF"/>
                <w:sz w:val="20"/>
                <w:szCs w:val="20"/>
              </w:rPr>
              <w:t>Isolation</w:t>
            </w:r>
          </w:p>
        </w:tc>
      </w:tr>
      <w:tr w:rsidR="001D5FA3" w14:paraId="3155E2A6" w14:textId="77777777">
        <w:tblPrEx>
          <w:tblCellMar>
            <w:top w:w="0" w:type="dxa"/>
            <w:bottom w:w="0" w:type="dxa"/>
          </w:tblCellMar>
        </w:tblPrEx>
        <w:tc>
          <w:tcPr>
            <w:tcW w:w="0" w:type="auto"/>
            <w:tcMar>
              <w:top w:w="40" w:type="dxa"/>
              <w:left w:w="100" w:type="dxa"/>
              <w:bottom w:w="40" w:type="dxa"/>
              <w:right w:w="100" w:type="dxa"/>
            </w:tcMar>
          </w:tcPr>
          <w:p w14:paraId="33A65214" w14:textId="77777777" w:rsidR="001D5FA3" w:rsidRDefault="0015777C">
            <w:r>
              <w:rPr>
                <w:sz w:val="20"/>
                <w:szCs w:val="20"/>
              </w:rPr>
              <w:t>Analyse statique</w:t>
            </w:r>
          </w:p>
        </w:tc>
        <w:tc>
          <w:tcPr>
            <w:tcW w:w="0" w:type="auto"/>
            <w:tcMar>
              <w:top w:w="40" w:type="dxa"/>
              <w:left w:w="100" w:type="dxa"/>
              <w:bottom w:w="40" w:type="dxa"/>
              <w:right w:w="100" w:type="dxa"/>
            </w:tcMar>
          </w:tcPr>
          <w:p w14:paraId="0EA78B48" w14:textId="77777777" w:rsidR="001D5FA3" w:rsidRDefault="0015777C">
            <w:proofErr w:type="spellStart"/>
            <w:r>
              <w:rPr>
                <w:sz w:val="20"/>
                <w:szCs w:val="20"/>
              </w:rPr>
              <w:t>ESLint</w:t>
            </w:r>
            <w:proofErr w:type="spellEnd"/>
            <w:r>
              <w:rPr>
                <w:sz w:val="20"/>
                <w:szCs w:val="20"/>
              </w:rPr>
              <w:t xml:space="preserve"> + </w:t>
            </w:r>
            <w:proofErr w:type="spellStart"/>
            <w:r>
              <w:rPr>
                <w:sz w:val="20"/>
                <w:szCs w:val="20"/>
              </w:rPr>
              <w:t>tsc</w:t>
            </w:r>
            <w:proofErr w:type="spellEnd"/>
            <w:r>
              <w:rPr>
                <w:sz w:val="20"/>
                <w:szCs w:val="20"/>
              </w:rPr>
              <w:t xml:space="preserve"> --</w:t>
            </w:r>
            <w:proofErr w:type="spellStart"/>
            <w:r>
              <w:rPr>
                <w:sz w:val="20"/>
                <w:szCs w:val="20"/>
              </w:rPr>
              <w:t>noEmit</w:t>
            </w:r>
            <w:proofErr w:type="spellEnd"/>
            <w:r>
              <w:rPr>
                <w:sz w:val="20"/>
                <w:szCs w:val="20"/>
              </w:rPr>
              <w:t xml:space="preserve"> (front et back)</w:t>
            </w:r>
          </w:p>
        </w:tc>
        <w:tc>
          <w:tcPr>
            <w:tcW w:w="0" w:type="auto"/>
            <w:tcMar>
              <w:top w:w="40" w:type="dxa"/>
              <w:left w:w="100" w:type="dxa"/>
              <w:bottom w:w="40" w:type="dxa"/>
              <w:right w:w="100" w:type="dxa"/>
            </w:tcMar>
          </w:tcPr>
          <w:p w14:paraId="4C96FD9B" w14:textId="77777777" w:rsidR="001D5FA3" w:rsidRDefault="0015777C">
            <w:r>
              <w:rPr>
                <w:sz w:val="20"/>
                <w:szCs w:val="20"/>
              </w:rPr>
              <w:t xml:space="preserve">Style, bonnes pratiques </w:t>
            </w:r>
            <w:proofErr w:type="spellStart"/>
            <w:r>
              <w:rPr>
                <w:sz w:val="20"/>
                <w:szCs w:val="20"/>
              </w:rPr>
              <w:t>React</w:t>
            </w:r>
            <w:proofErr w:type="spellEnd"/>
            <w:r>
              <w:rPr>
                <w:sz w:val="20"/>
                <w:szCs w:val="20"/>
              </w:rPr>
              <w:t>/TS, typage strict</w:t>
            </w:r>
          </w:p>
        </w:tc>
        <w:tc>
          <w:tcPr>
            <w:tcW w:w="0" w:type="auto"/>
            <w:tcMar>
              <w:top w:w="40" w:type="dxa"/>
              <w:left w:w="100" w:type="dxa"/>
              <w:bottom w:w="40" w:type="dxa"/>
              <w:right w:w="100" w:type="dxa"/>
            </w:tcMar>
          </w:tcPr>
          <w:p w14:paraId="578C02D7" w14:textId="32B7CFC4" w:rsidR="001D5FA3" w:rsidRDefault="00DC2F38">
            <w:r>
              <w:rPr>
                <w:sz w:val="20"/>
                <w:szCs w:val="20"/>
              </w:rPr>
              <w:t>-</w:t>
            </w:r>
          </w:p>
        </w:tc>
      </w:tr>
      <w:tr w:rsidR="001D5FA3" w14:paraId="4D14ACB2" w14:textId="77777777">
        <w:tblPrEx>
          <w:tblCellMar>
            <w:top w:w="0" w:type="dxa"/>
            <w:bottom w:w="0" w:type="dxa"/>
          </w:tblCellMar>
        </w:tblPrEx>
        <w:tc>
          <w:tcPr>
            <w:tcW w:w="0" w:type="auto"/>
            <w:tcMar>
              <w:top w:w="40" w:type="dxa"/>
              <w:left w:w="100" w:type="dxa"/>
              <w:bottom w:w="40" w:type="dxa"/>
              <w:right w:w="100" w:type="dxa"/>
            </w:tcMar>
          </w:tcPr>
          <w:p w14:paraId="46E4CD66" w14:textId="77777777" w:rsidR="001D5FA3" w:rsidRDefault="0015777C">
            <w:r>
              <w:rPr>
                <w:sz w:val="20"/>
                <w:szCs w:val="20"/>
              </w:rPr>
              <w:t>Tests unitaires backend</w:t>
            </w:r>
          </w:p>
        </w:tc>
        <w:tc>
          <w:tcPr>
            <w:tcW w:w="0" w:type="auto"/>
            <w:tcMar>
              <w:top w:w="40" w:type="dxa"/>
              <w:left w:w="100" w:type="dxa"/>
              <w:bottom w:w="40" w:type="dxa"/>
              <w:right w:w="100" w:type="dxa"/>
            </w:tcMar>
          </w:tcPr>
          <w:p w14:paraId="52A8ACC0" w14:textId="77777777" w:rsidR="001D5FA3" w:rsidRDefault="0015777C">
            <w:r>
              <w:rPr>
                <w:sz w:val="20"/>
                <w:szCs w:val="20"/>
              </w:rPr>
              <w:t xml:space="preserve">Jest + </w:t>
            </w:r>
            <w:proofErr w:type="spellStart"/>
            <w:r>
              <w:rPr>
                <w:sz w:val="20"/>
                <w:szCs w:val="20"/>
              </w:rPr>
              <w:t>ts-jest</w:t>
            </w:r>
            <w:proofErr w:type="spellEnd"/>
            <w:r>
              <w:rPr>
                <w:sz w:val="20"/>
                <w:szCs w:val="20"/>
              </w:rPr>
              <w:t xml:space="preserve"> + </w:t>
            </w:r>
            <w:proofErr w:type="spellStart"/>
            <w:r>
              <w:rPr>
                <w:sz w:val="20"/>
                <w:szCs w:val="20"/>
              </w:rPr>
              <w:t>Supertest</w:t>
            </w:r>
            <w:proofErr w:type="spellEnd"/>
          </w:p>
        </w:tc>
        <w:tc>
          <w:tcPr>
            <w:tcW w:w="0" w:type="auto"/>
            <w:tcMar>
              <w:top w:w="40" w:type="dxa"/>
              <w:left w:w="100" w:type="dxa"/>
              <w:bottom w:w="40" w:type="dxa"/>
              <w:right w:w="100" w:type="dxa"/>
            </w:tcMar>
          </w:tcPr>
          <w:p w14:paraId="2BF834C4" w14:textId="77777777" w:rsidR="001D5FA3" w:rsidRDefault="0015777C">
            <w:r>
              <w:rPr>
                <w:sz w:val="20"/>
                <w:szCs w:val="20"/>
              </w:rPr>
              <w:t>Routes API (validation, logique métier, codes HTTP) et middlewares</w:t>
            </w:r>
          </w:p>
        </w:tc>
        <w:tc>
          <w:tcPr>
            <w:tcW w:w="0" w:type="auto"/>
            <w:tcMar>
              <w:top w:w="40" w:type="dxa"/>
              <w:left w:w="100" w:type="dxa"/>
              <w:bottom w:w="40" w:type="dxa"/>
              <w:right w:w="100" w:type="dxa"/>
            </w:tcMar>
          </w:tcPr>
          <w:p w14:paraId="6C0D1612" w14:textId="77777777" w:rsidR="001D5FA3" w:rsidRDefault="0015777C">
            <w:r>
              <w:rPr>
                <w:sz w:val="20"/>
                <w:szCs w:val="20"/>
              </w:rPr>
              <w:t xml:space="preserve">Client Prisma </w:t>
            </w:r>
            <w:proofErr w:type="spellStart"/>
            <w:r>
              <w:rPr>
                <w:sz w:val="20"/>
                <w:szCs w:val="20"/>
              </w:rPr>
              <w:t>mocké</w:t>
            </w:r>
            <w:proofErr w:type="spellEnd"/>
            <w:r>
              <w:rPr>
                <w:sz w:val="20"/>
                <w:szCs w:val="20"/>
              </w:rPr>
              <w:t xml:space="preserve"> (</w:t>
            </w:r>
            <w:proofErr w:type="spellStart"/>
            <w:proofErr w:type="gramStart"/>
            <w:r>
              <w:rPr>
                <w:sz w:val="20"/>
                <w:szCs w:val="20"/>
              </w:rPr>
              <w:t>jest.mock</w:t>
            </w:r>
            <w:proofErr w:type="spellEnd"/>
            <w:proofErr w:type="gramEnd"/>
            <w:r>
              <w:rPr>
                <w:sz w:val="20"/>
                <w:szCs w:val="20"/>
              </w:rPr>
              <w:t>) : aucune base requise</w:t>
            </w:r>
          </w:p>
        </w:tc>
      </w:tr>
      <w:tr w:rsidR="001D5FA3" w14:paraId="0B84B733" w14:textId="77777777">
        <w:tblPrEx>
          <w:tblCellMar>
            <w:top w:w="0" w:type="dxa"/>
            <w:bottom w:w="0" w:type="dxa"/>
          </w:tblCellMar>
        </w:tblPrEx>
        <w:tc>
          <w:tcPr>
            <w:tcW w:w="0" w:type="auto"/>
            <w:tcMar>
              <w:top w:w="40" w:type="dxa"/>
              <w:left w:w="100" w:type="dxa"/>
              <w:bottom w:w="40" w:type="dxa"/>
              <w:right w:w="100" w:type="dxa"/>
            </w:tcMar>
          </w:tcPr>
          <w:p w14:paraId="2D3201C1" w14:textId="77777777" w:rsidR="001D5FA3" w:rsidRDefault="0015777C">
            <w:r>
              <w:rPr>
                <w:sz w:val="20"/>
                <w:szCs w:val="20"/>
              </w:rPr>
              <w:t>Tests unitaires frontend</w:t>
            </w:r>
          </w:p>
        </w:tc>
        <w:tc>
          <w:tcPr>
            <w:tcW w:w="0" w:type="auto"/>
            <w:tcMar>
              <w:top w:w="40" w:type="dxa"/>
              <w:left w:w="100" w:type="dxa"/>
              <w:bottom w:w="40" w:type="dxa"/>
              <w:right w:w="100" w:type="dxa"/>
            </w:tcMar>
          </w:tcPr>
          <w:p w14:paraId="727A21D3" w14:textId="77777777" w:rsidR="001D5FA3" w:rsidRDefault="0015777C">
            <w:proofErr w:type="spellStart"/>
            <w:r>
              <w:rPr>
                <w:sz w:val="20"/>
                <w:szCs w:val="20"/>
              </w:rPr>
              <w:t>Vitest</w:t>
            </w:r>
            <w:proofErr w:type="spellEnd"/>
            <w:r>
              <w:rPr>
                <w:sz w:val="20"/>
                <w:szCs w:val="20"/>
              </w:rPr>
              <w:t xml:space="preserve"> + </w:t>
            </w:r>
            <w:proofErr w:type="spellStart"/>
            <w:r>
              <w:rPr>
                <w:sz w:val="20"/>
                <w:szCs w:val="20"/>
              </w:rPr>
              <w:t>Testing</w:t>
            </w:r>
            <w:proofErr w:type="spellEnd"/>
            <w:r>
              <w:rPr>
                <w:sz w:val="20"/>
                <w:szCs w:val="20"/>
              </w:rPr>
              <w:t xml:space="preserve"> Library (</w:t>
            </w:r>
            <w:proofErr w:type="spellStart"/>
            <w:r>
              <w:rPr>
                <w:sz w:val="20"/>
                <w:szCs w:val="20"/>
              </w:rPr>
              <w:t>jsdom</w:t>
            </w:r>
            <w:proofErr w:type="spellEnd"/>
            <w:r>
              <w:rPr>
                <w:sz w:val="20"/>
                <w:szCs w:val="20"/>
              </w:rPr>
              <w:t>)</w:t>
            </w:r>
          </w:p>
        </w:tc>
        <w:tc>
          <w:tcPr>
            <w:tcW w:w="0" w:type="auto"/>
            <w:tcMar>
              <w:top w:w="40" w:type="dxa"/>
              <w:left w:w="100" w:type="dxa"/>
              <w:bottom w:w="40" w:type="dxa"/>
              <w:right w:w="100" w:type="dxa"/>
            </w:tcMar>
          </w:tcPr>
          <w:p w14:paraId="52709E40" w14:textId="77777777" w:rsidR="001D5FA3" w:rsidRDefault="0015777C">
            <w:r>
              <w:rPr>
                <w:sz w:val="20"/>
                <w:szCs w:val="20"/>
              </w:rPr>
              <w:t>Composants UI (rendu, états désactivé/chargement, variantes) et utilitaires</w:t>
            </w:r>
          </w:p>
        </w:tc>
        <w:tc>
          <w:tcPr>
            <w:tcW w:w="0" w:type="auto"/>
            <w:tcMar>
              <w:top w:w="40" w:type="dxa"/>
              <w:left w:w="100" w:type="dxa"/>
              <w:bottom w:w="40" w:type="dxa"/>
              <w:right w:w="100" w:type="dxa"/>
            </w:tcMar>
          </w:tcPr>
          <w:p w14:paraId="4573EE2B" w14:textId="77777777" w:rsidR="001D5FA3" w:rsidRDefault="0015777C">
            <w:r>
              <w:rPr>
                <w:sz w:val="20"/>
                <w:szCs w:val="20"/>
              </w:rPr>
              <w:t>DOM simulé, aucune API appelée</w:t>
            </w:r>
          </w:p>
        </w:tc>
      </w:tr>
      <w:tr w:rsidR="001D5FA3" w14:paraId="3ACFE937" w14:textId="77777777">
        <w:tblPrEx>
          <w:tblCellMar>
            <w:top w:w="0" w:type="dxa"/>
            <w:bottom w:w="0" w:type="dxa"/>
          </w:tblCellMar>
        </w:tblPrEx>
        <w:tc>
          <w:tcPr>
            <w:tcW w:w="0" w:type="auto"/>
            <w:tcMar>
              <w:top w:w="40" w:type="dxa"/>
              <w:left w:w="100" w:type="dxa"/>
              <w:bottom w:w="40" w:type="dxa"/>
              <w:right w:w="100" w:type="dxa"/>
            </w:tcMar>
          </w:tcPr>
          <w:p w14:paraId="7D74CF41" w14:textId="77777777" w:rsidR="001D5FA3" w:rsidRDefault="0015777C">
            <w:r>
              <w:rPr>
                <w:sz w:val="20"/>
                <w:szCs w:val="20"/>
              </w:rPr>
              <w:t>Tests E2E</w:t>
            </w:r>
          </w:p>
        </w:tc>
        <w:tc>
          <w:tcPr>
            <w:tcW w:w="0" w:type="auto"/>
            <w:tcMar>
              <w:top w:w="40" w:type="dxa"/>
              <w:left w:w="100" w:type="dxa"/>
              <w:bottom w:w="40" w:type="dxa"/>
              <w:right w:w="100" w:type="dxa"/>
            </w:tcMar>
          </w:tcPr>
          <w:p w14:paraId="053FE581" w14:textId="77777777" w:rsidR="001D5FA3" w:rsidRDefault="0015777C">
            <w:proofErr w:type="spellStart"/>
            <w:r>
              <w:rPr>
                <w:sz w:val="20"/>
                <w:szCs w:val="20"/>
              </w:rPr>
              <w:t>Playwright</w:t>
            </w:r>
            <w:proofErr w:type="spellEnd"/>
            <w:r>
              <w:rPr>
                <w:sz w:val="20"/>
                <w:szCs w:val="20"/>
              </w:rPr>
              <w:t xml:space="preserve"> (</w:t>
            </w:r>
            <w:proofErr w:type="spellStart"/>
            <w:r>
              <w:rPr>
                <w:sz w:val="20"/>
                <w:szCs w:val="20"/>
              </w:rPr>
              <w:t>Chromium</w:t>
            </w:r>
            <w:proofErr w:type="spellEnd"/>
            <w:r>
              <w:rPr>
                <w:sz w:val="20"/>
                <w:szCs w:val="20"/>
              </w:rPr>
              <w:t>)</w:t>
            </w:r>
          </w:p>
        </w:tc>
        <w:tc>
          <w:tcPr>
            <w:tcW w:w="0" w:type="auto"/>
            <w:tcMar>
              <w:top w:w="40" w:type="dxa"/>
              <w:left w:w="100" w:type="dxa"/>
              <w:bottom w:w="40" w:type="dxa"/>
              <w:right w:w="100" w:type="dxa"/>
            </w:tcMar>
          </w:tcPr>
          <w:p w14:paraId="7F54471F" w14:textId="77777777" w:rsidR="001D5FA3" w:rsidRDefault="0015777C">
            <w:r>
              <w:rPr>
                <w:sz w:val="20"/>
                <w:szCs w:val="20"/>
              </w:rPr>
              <w:t>Parcours réels : connexion, redirections par rôle, protection des routes, navigation</w:t>
            </w:r>
          </w:p>
        </w:tc>
        <w:tc>
          <w:tcPr>
            <w:tcW w:w="0" w:type="auto"/>
            <w:tcMar>
              <w:top w:w="40" w:type="dxa"/>
              <w:left w:w="100" w:type="dxa"/>
              <w:bottom w:w="40" w:type="dxa"/>
              <w:right w:w="100" w:type="dxa"/>
            </w:tcMar>
          </w:tcPr>
          <w:p w14:paraId="5F39787B" w14:textId="77777777" w:rsidR="001D5FA3" w:rsidRDefault="0015777C">
            <w:r>
              <w:rPr>
                <w:sz w:val="20"/>
                <w:szCs w:val="20"/>
              </w:rPr>
              <w:t xml:space="preserve">API entièrement </w:t>
            </w:r>
            <w:proofErr w:type="spellStart"/>
            <w:r>
              <w:rPr>
                <w:sz w:val="20"/>
                <w:szCs w:val="20"/>
              </w:rPr>
              <w:t>mockée</w:t>
            </w:r>
            <w:proofErr w:type="spellEnd"/>
            <w:r>
              <w:rPr>
                <w:sz w:val="20"/>
                <w:szCs w:val="20"/>
              </w:rPr>
              <w:t xml:space="preserve"> par interception réseau (</w:t>
            </w:r>
            <w:proofErr w:type="spellStart"/>
            <w:proofErr w:type="gramStart"/>
            <w:r>
              <w:rPr>
                <w:sz w:val="20"/>
                <w:szCs w:val="20"/>
              </w:rPr>
              <w:t>page.route</w:t>
            </w:r>
            <w:proofErr w:type="spellEnd"/>
            <w:proofErr w:type="gramEnd"/>
            <w:r>
              <w:rPr>
                <w:sz w:val="20"/>
                <w:szCs w:val="20"/>
              </w:rPr>
              <w:t>)</w:t>
            </w:r>
          </w:p>
        </w:tc>
      </w:tr>
      <w:tr w:rsidR="001D5FA3" w14:paraId="681B8A34" w14:textId="77777777">
        <w:tblPrEx>
          <w:tblCellMar>
            <w:top w:w="0" w:type="dxa"/>
            <w:bottom w:w="0" w:type="dxa"/>
          </w:tblCellMar>
        </w:tblPrEx>
        <w:tc>
          <w:tcPr>
            <w:tcW w:w="0" w:type="auto"/>
            <w:tcMar>
              <w:top w:w="40" w:type="dxa"/>
              <w:left w:w="100" w:type="dxa"/>
              <w:bottom w:w="40" w:type="dxa"/>
              <w:right w:w="100" w:type="dxa"/>
            </w:tcMar>
          </w:tcPr>
          <w:p w14:paraId="5532B759" w14:textId="77777777" w:rsidR="001D5FA3" w:rsidRDefault="0015777C">
            <w:r>
              <w:rPr>
                <w:sz w:val="20"/>
                <w:szCs w:val="20"/>
              </w:rPr>
              <w:lastRenderedPageBreak/>
              <w:t>Sécurité</w:t>
            </w:r>
          </w:p>
        </w:tc>
        <w:tc>
          <w:tcPr>
            <w:tcW w:w="0" w:type="auto"/>
            <w:tcMar>
              <w:top w:w="40" w:type="dxa"/>
              <w:left w:w="100" w:type="dxa"/>
              <w:bottom w:w="40" w:type="dxa"/>
              <w:right w:w="100" w:type="dxa"/>
            </w:tcMar>
          </w:tcPr>
          <w:p w14:paraId="15B0BF68" w14:textId="77777777" w:rsidR="001D5FA3" w:rsidRDefault="0015777C">
            <w:proofErr w:type="spellStart"/>
            <w:proofErr w:type="gramStart"/>
            <w:r>
              <w:rPr>
                <w:sz w:val="20"/>
                <w:szCs w:val="20"/>
              </w:rPr>
              <w:t>npm</w:t>
            </w:r>
            <w:proofErr w:type="spellEnd"/>
            <w:proofErr w:type="gramEnd"/>
            <w:r>
              <w:rPr>
                <w:sz w:val="20"/>
                <w:szCs w:val="20"/>
              </w:rPr>
              <w:t xml:space="preserve"> audit + </w:t>
            </w:r>
            <w:proofErr w:type="spellStart"/>
            <w:r>
              <w:rPr>
                <w:sz w:val="20"/>
                <w:szCs w:val="20"/>
              </w:rPr>
              <w:t>CodeQL</w:t>
            </w:r>
            <w:proofErr w:type="spellEnd"/>
          </w:p>
        </w:tc>
        <w:tc>
          <w:tcPr>
            <w:tcW w:w="0" w:type="auto"/>
            <w:tcMar>
              <w:top w:w="40" w:type="dxa"/>
              <w:left w:w="100" w:type="dxa"/>
              <w:bottom w:w="40" w:type="dxa"/>
              <w:right w:w="100" w:type="dxa"/>
            </w:tcMar>
          </w:tcPr>
          <w:p w14:paraId="38ABA5BD" w14:textId="77777777" w:rsidR="001D5FA3" w:rsidRDefault="0015777C">
            <w:r>
              <w:rPr>
                <w:sz w:val="20"/>
                <w:szCs w:val="20"/>
              </w:rPr>
              <w:t>Vulnérabilités des dépendances (CVE) et du code source (SAST)</w:t>
            </w:r>
          </w:p>
        </w:tc>
        <w:tc>
          <w:tcPr>
            <w:tcW w:w="0" w:type="auto"/>
            <w:tcMar>
              <w:top w:w="40" w:type="dxa"/>
              <w:left w:w="100" w:type="dxa"/>
              <w:bottom w:w="40" w:type="dxa"/>
              <w:right w:w="100" w:type="dxa"/>
            </w:tcMar>
          </w:tcPr>
          <w:p w14:paraId="2C021CE7" w14:textId="316D9CCB" w:rsidR="001D5FA3" w:rsidRDefault="00DC2F38">
            <w:r>
              <w:rPr>
                <w:sz w:val="20"/>
                <w:szCs w:val="20"/>
              </w:rPr>
              <w:t>-</w:t>
            </w:r>
          </w:p>
        </w:tc>
      </w:tr>
    </w:tbl>
    <w:p w14:paraId="0391E741" w14:textId="062F4F57" w:rsidR="001D5FA3" w:rsidRDefault="0015777C">
      <w:pPr>
        <w:spacing w:before="60" w:after="160"/>
        <w:jc w:val="center"/>
      </w:pPr>
      <w:r>
        <w:rPr>
          <w:i/>
          <w:iCs/>
          <w:color w:val="4B4869"/>
          <w:sz w:val="20"/>
          <w:szCs w:val="20"/>
        </w:rPr>
        <w:t xml:space="preserve">Tableau 9 </w:t>
      </w:r>
      <w:r w:rsidR="00DC2F38">
        <w:rPr>
          <w:i/>
          <w:iCs/>
          <w:color w:val="4B4869"/>
          <w:sz w:val="20"/>
          <w:szCs w:val="20"/>
        </w:rPr>
        <w:t>-</w:t>
      </w:r>
      <w:r>
        <w:rPr>
          <w:i/>
          <w:iCs/>
          <w:color w:val="4B4869"/>
          <w:sz w:val="20"/>
          <w:szCs w:val="20"/>
        </w:rPr>
        <w:t xml:space="preserve"> Niveaux de test et outillage</w:t>
      </w:r>
    </w:p>
    <w:p w14:paraId="0F614D7B" w14:textId="77777777" w:rsidR="001D5FA3" w:rsidRDefault="0015777C">
      <w:pPr>
        <w:pStyle w:val="Titre3"/>
      </w:pPr>
      <w:bookmarkStart w:id="40" w:name="_Toc234485930"/>
      <w:r>
        <w:t xml:space="preserve">Tests unitaires backend (Jest + </w:t>
      </w:r>
      <w:proofErr w:type="spellStart"/>
      <w:r>
        <w:t>Supertest</w:t>
      </w:r>
      <w:proofErr w:type="spellEnd"/>
      <w:r>
        <w:t>)</w:t>
      </w:r>
      <w:bookmarkEnd w:id="40"/>
    </w:p>
    <w:p w14:paraId="22E6293F" w14:textId="77777777" w:rsidR="001D5FA3" w:rsidRDefault="0015777C">
      <w:pPr>
        <w:spacing w:after="120" w:line="276" w:lineRule="auto"/>
        <w:jc w:val="both"/>
      </w:pPr>
      <w:r>
        <w:t xml:space="preserve">Les tests backend s'appuient sur une décision d'architecture prise spécifiquement pour la testabilité : l'application Express est exportée par un module </w:t>
      </w:r>
      <w:proofErr w:type="spellStart"/>
      <w:r>
        <w:rPr>
          <w:rFonts w:ascii="Consolas" w:eastAsia="Consolas" w:hAnsi="Consolas" w:cs="Consolas"/>
          <w:sz w:val="20"/>
          <w:szCs w:val="20"/>
        </w:rPr>
        <w:t>app.ts</w:t>
      </w:r>
      <w:proofErr w:type="spellEnd"/>
      <w:r>
        <w:t xml:space="preserve"> distinct du point d'entrée </w:t>
      </w:r>
      <w:proofErr w:type="spellStart"/>
      <w:r>
        <w:rPr>
          <w:rFonts w:ascii="Consolas" w:eastAsia="Consolas" w:hAnsi="Consolas" w:cs="Consolas"/>
          <w:sz w:val="20"/>
          <w:szCs w:val="20"/>
        </w:rPr>
        <w:t>index.ts</w:t>
      </w:r>
      <w:proofErr w:type="spellEnd"/>
      <w:r>
        <w:t xml:space="preserve"> (qui ne fait que l'écouter sur un port). </w:t>
      </w:r>
      <w:proofErr w:type="spellStart"/>
      <w:r>
        <w:t>Supertest</w:t>
      </w:r>
      <w:proofErr w:type="spellEnd"/>
      <w:r>
        <w:t xml:space="preserve"> peut ainsi adresser des requêtes HTTP à l'application </w:t>
      </w:r>
      <w:r>
        <w:rPr>
          <w:b/>
          <w:bCs/>
        </w:rPr>
        <w:t>sans démarrer de serveur</w:t>
      </w:r>
      <w:r>
        <w:t xml:space="preserve">. Le client Prisma est remplacé par un </w:t>
      </w:r>
      <w:proofErr w:type="spellStart"/>
      <w:r>
        <w:t>mock</w:t>
      </w:r>
      <w:proofErr w:type="spellEnd"/>
      <w:r>
        <w:t xml:space="preserve"> : chaque test décrit exactement ce que la « base » doit répondre, ce qui permet de tester les embranchements de la logique métier un par un.</w:t>
      </w:r>
    </w:p>
    <w:p w14:paraId="72C92D40" w14:textId="77777777" w:rsidR="001D5FA3" w:rsidRDefault="0015777C">
      <w:pPr>
        <w:spacing w:after="120" w:line="276" w:lineRule="auto"/>
        <w:jc w:val="both"/>
      </w:pPr>
      <w:r>
        <w:t>Trois suites couvrent les fondations critiques (15 cas de test) :</w:t>
      </w:r>
    </w:p>
    <w:p w14:paraId="2AD9E883" w14:textId="77777777" w:rsidR="001D5FA3" w:rsidRDefault="0015777C">
      <w:pPr>
        <w:pStyle w:val="Paragraphedeliste"/>
        <w:numPr>
          <w:ilvl w:val="0"/>
          <w:numId w:val="2"/>
        </w:numPr>
        <w:spacing w:after="60" w:line="276" w:lineRule="auto"/>
        <w:jc w:val="both"/>
      </w:pPr>
      <w:proofErr w:type="spellStart"/>
      <w:proofErr w:type="gramStart"/>
      <w:r>
        <w:rPr>
          <w:b/>
          <w:bCs/>
        </w:rPr>
        <w:t>auth</w:t>
      </w:r>
      <w:proofErr w:type="gramEnd"/>
      <w:r>
        <w:rPr>
          <w:b/>
          <w:bCs/>
        </w:rPr>
        <w:t>.test.ts</w:t>
      </w:r>
      <w:proofErr w:type="spellEnd"/>
      <w:r>
        <w:t xml:space="preserve"> (9 cas) : validation </w:t>
      </w:r>
      <w:proofErr w:type="spellStart"/>
      <w:r>
        <w:t>Zod</w:t>
      </w:r>
      <w:proofErr w:type="spellEnd"/>
      <w:r>
        <w:t xml:space="preserve"> de la connexion (corps vide, </w:t>
      </w:r>
      <w:proofErr w:type="gramStart"/>
      <w:r>
        <w:t>e-mail</w:t>
      </w:r>
      <w:proofErr w:type="gramEnd"/>
      <w:r>
        <w:t xml:space="preserve"> malformé, mot de passe manquant → 400) puis logique métier complète (utilisateur inconnu, compte désactivé, mot de passe erroné, </w:t>
      </w:r>
      <w:proofErr w:type="gramStart"/>
      <w:r>
        <w:t>e-mail</w:t>
      </w:r>
      <w:proofErr w:type="gramEnd"/>
      <w:r>
        <w:t xml:space="preserve"> non vérifié → 401 ; identifiants corrects → 200 avec jeton signé, profil et statut de propriétaire) ;</w:t>
      </w:r>
    </w:p>
    <w:p w14:paraId="04B9B19A" w14:textId="77777777" w:rsidR="001D5FA3" w:rsidRDefault="0015777C">
      <w:pPr>
        <w:pStyle w:val="Paragraphedeliste"/>
        <w:numPr>
          <w:ilvl w:val="0"/>
          <w:numId w:val="2"/>
        </w:numPr>
        <w:spacing w:after="60" w:line="276" w:lineRule="auto"/>
        <w:jc w:val="both"/>
      </w:pPr>
      <w:proofErr w:type="spellStart"/>
      <w:proofErr w:type="gramStart"/>
      <w:r>
        <w:rPr>
          <w:b/>
          <w:bCs/>
        </w:rPr>
        <w:t>middleware</w:t>
      </w:r>
      <w:proofErr w:type="gramEnd"/>
      <w:r>
        <w:rPr>
          <w:b/>
          <w:bCs/>
        </w:rPr>
        <w:t>.test.ts</w:t>
      </w:r>
      <w:proofErr w:type="spellEnd"/>
      <w:r>
        <w:t xml:space="preserve"> (4 cas) : le middleware </w:t>
      </w:r>
      <w:proofErr w:type="spellStart"/>
      <w:r>
        <w:t>verifyToken</w:t>
      </w:r>
      <w:proofErr w:type="spellEnd"/>
      <w:r>
        <w:t xml:space="preserve"> refuse l'absence de header, un schéma non Bearer et un jeton invalide (401), et attache correctement le </w:t>
      </w:r>
      <w:proofErr w:type="spellStart"/>
      <w:r>
        <w:t>payload</w:t>
      </w:r>
      <w:proofErr w:type="spellEnd"/>
      <w:r>
        <w:t xml:space="preserve"> décodé à la requête pour un jeton valide ;</w:t>
      </w:r>
    </w:p>
    <w:p w14:paraId="62DF0369" w14:textId="77777777" w:rsidR="001D5FA3" w:rsidRDefault="0015777C">
      <w:pPr>
        <w:pStyle w:val="Paragraphedeliste"/>
        <w:numPr>
          <w:ilvl w:val="0"/>
          <w:numId w:val="2"/>
        </w:numPr>
        <w:spacing w:after="60" w:line="276" w:lineRule="auto"/>
        <w:jc w:val="both"/>
      </w:pPr>
      <w:proofErr w:type="spellStart"/>
      <w:proofErr w:type="gramStart"/>
      <w:r>
        <w:rPr>
          <w:b/>
          <w:bCs/>
        </w:rPr>
        <w:t>health</w:t>
      </w:r>
      <w:proofErr w:type="gramEnd"/>
      <w:r>
        <w:rPr>
          <w:b/>
          <w:bCs/>
        </w:rPr>
        <w:t>.test.ts</w:t>
      </w:r>
      <w:proofErr w:type="spellEnd"/>
      <w:r>
        <w:t xml:space="preserve"> (2 cas) : sonde de vie et comportement 404 des routes inconnues.</w:t>
      </w:r>
    </w:p>
    <w:p w14:paraId="2092C244" w14:textId="77777777" w:rsidR="001D5FA3" w:rsidRDefault="0015777C">
      <w:pPr>
        <w:spacing w:after="120" w:line="276" w:lineRule="auto"/>
        <w:jc w:val="both"/>
      </w:pPr>
      <w:r>
        <w:t xml:space="preserve">Le choix de concentrer les tests unitaires sur l'authentification et le contrôle d'accès est délibéré : ce sont les composants dont la défaillance aurait l'impact le plus grave (accès non autorisé aux données d'un club), et ceux que tous les autres </w:t>
      </w:r>
      <w:proofErr w:type="spellStart"/>
      <w:r>
        <w:t>endpoints</w:t>
      </w:r>
      <w:proofErr w:type="spellEnd"/>
      <w:r>
        <w:t xml:space="preserve"> présupposent. La couverture des autres routes est identifiée comme axe d'amélioration (§7).</w:t>
      </w:r>
    </w:p>
    <w:p w14:paraId="39336C7E"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15 ]</w:t>
      </w:r>
      <w:proofErr w:type="gramEnd"/>
    </w:p>
    <w:p w14:paraId="04D5E3AF" w14:textId="7DECF2F0" w:rsidR="001D5FA3" w:rsidRDefault="0015777C">
      <w:pPr>
        <w:spacing w:after="160"/>
        <w:jc w:val="center"/>
      </w:pPr>
      <w:r>
        <w:rPr>
          <w:i/>
          <w:iCs/>
          <w:color w:val="4B4869"/>
          <w:sz w:val="20"/>
          <w:szCs w:val="20"/>
        </w:rPr>
        <w:t xml:space="preserve">Figure 15 </w:t>
      </w:r>
      <w:r w:rsidR="00DC2F38">
        <w:rPr>
          <w:i/>
          <w:iCs/>
          <w:color w:val="4B4869"/>
          <w:sz w:val="20"/>
          <w:szCs w:val="20"/>
        </w:rPr>
        <w:t>-</w:t>
      </w:r>
      <w:r>
        <w:rPr>
          <w:i/>
          <w:iCs/>
          <w:color w:val="4B4869"/>
          <w:sz w:val="20"/>
          <w:szCs w:val="20"/>
        </w:rPr>
        <w:t xml:space="preserve"> Capture d'écran : exécution des tests Jest en local (3 suites, 15 tests verts)</w:t>
      </w:r>
    </w:p>
    <w:p w14:paraId="1C8C761C" w14:textId="77777777" w:rsidR="001D5FA3" w:rsidRDefault="0015777C">
      <w:pPr>
        <w:pStyle w:val="Titre3"/>
      </w:pPr>
      <w:bookmarkStart w:id="41" w:name="_Toc234485931"/>
      <w:r>
        <w:t>Tests unitaires frontend (</w:t>
      </w:r>
      <w:proofErr w:type="spellStart"/>
      <w:r>
        <w:t>Vitest</w:t>
      </w:r>
      <w:proofErr w:type="spellEnd"/>
      <w:r>
        <w:t xml:space="preserve"> + </w:t>
      </w:r>
      <w:proofErr w:type="spellStart"/>
      <w:r>
        <w:t>Testing</w:t>
      </w:r>
      <w:proofErr w:type="spellEnd"/>
      <w:r>
        <w:t xml:space="preserve"> Library)</w:t>
      </w:r>
      <w:bookmarkEnd w:id="41"/>
    </w:p>
    <w:p w14:paraId="539BD93A" w14:textId="447308C2" w:rsidR="001D5FA3" w:rsidRDefault="0015777C">
      <w:pPr>
        <w:spacing w:after="120" w:line="276" w:lineRule="auto"/>
        <w:jc w:val="both"/>
      </w:pPr>
      <w:r>
        <w:t xml:space="preserve">Côté frontend, </w:t>
      </w:r>
      <w:proofErr w:type="spellStart"/>
      <w:r>
        <w:t>Vitest</w:t>
      </w:r>
      <w:proofErr w:type="spellEnd"/>
      <w:r>
        <w:t xml:space="preserve"> (moteur de test natif de l'écosystème Vite, configuration partagée avec le </w:t>
      </w:r>
      <w:proofErr w:type="spellStart"/>
      <w:r>
        <w:t>build</w:t>
      </w:r>
      <w:proofErr w:type="spellEnd"/>
      <w:r>
        <w:t>) exécute les tests dans un DOM simulé (</w:t>
      </w:r>
      <w:proofErr w:type="spellStart"/>
      <w:r>
        <w:t>jsdom</w:t>
      </w:r>
      <w:proofErr w:type="spellEnd"/>
      <w:r>
        <w:t xml:space="preserve">). Les tests ciblent les composants UI fondamentaux </w:t>
      </w:r>
      <w:r w:rsidR="00DC2F38">
        <w:t>-</w:t>
      </w:r>
      <w:r>
        <w:t xml:space="preserve"> par exemple, pour le composant Button : rendu du libellé, désactivation via la propriété </w:t>
      </w:r>
      <w:proofErr w:type="spellStart"/>
      <w:r>
        <w:t>disabled</w:t>
      </w:r>
      <w:proofErr w:type="spellEnd"/>
      <w:r>
        <w:t xml:space="preserve">, affichage du loader et désactivation en état de chargement, prise en compte des variantes de style (pleine largeur, danger) </w:t>
      </w:r>
      <w:r w:rsidR="00DC2F38">
        <w:t>-</w:t>
      </w:r>
      <w:r>
        <w:t xml:space="preserve"> ainsi que les utilitaires purs (composition de classes CSS). Ces tests utilisent </w:t>
      </w:r>
      <w:proofErr w:type="spellStart"/>
      <w:r>
        <w:t>Testing</w:t>
      </w:r>
      <w:proofErr w:type="spellEnd"/>
      <w:r>
        <w:t xml:space="preserve"> Library, qui interroge le DOM comme le ferait un utilisateur (par rôle et libellé accessibles), rendant les tests robustes aux refontes internes des composants.</w:t>
      </w:r>
    </w:p>
    <w:p w14:paraId="1CE963BC" w14:textId="77777777" w:rsidR="001D5FA3" w:rsidRDefault="0015777C">
      <w:pPr>
        <w:pStyle w:val="Titre3"/>
      </w:pPr>
      <w:bookmarkStart w:id="42" w:name="_Toc234485932"/>
      <w:r>
        <w:t>Tests bout-en-bout (</w:t>
      </w:r>
      <w:proofErr w:type="spellStart"/>
      <w:r>
        <w:t>Playwright</w:t>
      </w:r>
      <w:proofErr w:type="spellEnd"/>
      <w:r>
        <w:t>)</w:t>
      </w:r>
      <w:bookmarkEnd w:id="42"/>
    </w:p>
    <w:p w14:paraId="40A3D8B9" w14:textId="07CE644D" w:rsidR="001D5FA3" w:rsidRDefault="0015777C">
      <w:pPr>
        <w:spacing w:after="120" w:line="276" w:lineRule="auto"/>
        <w:jc w:val="both"/>
      </w:pPr>
      <w:r>
        <w:t xml:space="preserve">Les tests E2E lancent l'application réelle (serveur Vite démarré automatiquement par </w:t>
      </w:r>
      <w:proofErr w:type="spellStart"/>
      <w:r>
        <w:t>Playwright</w:t>
      </w:r>
      <w:proofErr w:type="spellEnd"/>
      <w:r>
        <w:t xml:space="preserve">) dans un navigateur </w:t>
      </w:r>
      <w:proofErr w:type="spellStart"/>
      <w:r>
        <w:t>Chromium</w:t>
      </w:r>
      <w:proofErr w:type="spellEnd"/>
      <w:r>
        <w:t xml:space="preserve"> et pilotent l'interface comme un utilisateur. L'API est </w:t>
      </w:r>
      <w:r>
        <w:rPr>
          <w:b/>
          <w:bCs/>
        </w:rPr>
        <w:t>entièrement simulée par interception réseau</w:t>
      </w:r>
      <w:r>
        <w:t xml:space="preserve"> : chaque appel </w:t>
      </w:r>
      <w:r>
        <w:rPr>
          <w:rFonts w:ascii="Consolas" w:eastAsia="Consolas" w:hAnsi="Consolas" w:cs="Consolas"/>
          <w:sz w:val="20"/>
          <w:szCs w:val="20"/>
        </w:rPr>
        <w:t>/api/**</w:t>
      </w:r>
      <w:r>
        <w:t xml:space="preserve"> est intercepté et reçoit une réponse contrôlée. Ce choix rend les tests indépendants du backend et de toute base de données </w:t>
      </w:r>
      <w:r w:rsidR="00DC2F38">
        <w:t>-</w:t>
      </w:r>
      <w:r>
        <w:t xml:space="preserve"> indispensable pour la CI </w:t>
      </w:r>
      <w:r w:rsidR="00DC2F38">
        <w:t>-</w:t>
      </w:r>
      <w:r>
        <w:t xml:space="preserve"> </w:t>
      </w:r>
      <w:r>
        <w:lastRenderedPageBreak/>
        <w:t>tout en validant l'intégralité de la chaîne frontend : rendu, routage, contexte d'authentification, intercepteurs Axios, gardes de rôles.</w:t>
      </w:r>
    </w:p>
    <w:p w14:paraId="68BDF83D" w14:textId="77777777" w:rsidR="001D5FA3" w:rsidRDefault="0015777C">
      <w:pPr>
        <w:spacing w:after="120" w:line="276" w:lineRule="auto"/>
        <w:jc w:val="both"/>
      </w:pPr>
      <w:r>
        <w:t>Dix scénarios couvrent les parcours critiques :</w:t>
      </w:r>
    </w:p>
    <w:p w14:paraId="5AE91D7E" w14:textId="77777777" w:rsidR="001D5FA3" w:rsidRDefault="0015777C">
      <w:pPr>
        <w:pStyle w:val="Paragraphedeliste"/>
        <w:numPr>
          <w:ilvl w:val="0"/>
          <w:numId w:val="2"/>
        </w:numPr>
        <w:spacing w:after="60" w:line="276" w:lineRule="auto"/>
        <w:jc w:val="both"/>
      </w:pPr>
      <w:r>
        <w:rPr>
          <w:b/>
          <w:bCs/>
        </w:rPr>
        <w:t>Authentification</w:t>
      </w:r>
      <w:r>
        <w:t xml:space="preserve"> : affichage du formulaire ; connexion d'un gestionnaire → redirection vers /admin ; connexion d'un joueur → redirection vers /</w:t>
      </w:r>
      <w:proofErr w:type="spellStart"/>
      <w:r>
        <w:t>dashboard</w:t>
      </w:r>
      <w:proofErr w:type="spellEnd"/>
      <w:r>
        <w:t xml:space="preserve"> ; identifiants incorrects → message d'erreur affiché et maintien sur la page de connexion ;</w:t>
      </w:r>
    </w:p>
    <w:p w14:paraId="3C1D42BD" w14:textId="77777777" w:rsidR="001D5FA3" w:rsidRDefault="0015777C">
      <w:pPr>
        <w:pStyle w:val="Paragraphedeliste"/>
        <w:numPr>
          <w:ilvl w:val="0"/>
          <w:numId w:val="2"/>
        </w:numPr>
        <w:spacing w:after="60" w:line="276" w:lineRule="auto"/>
        <w:jc w:val="both"/>
      </w:pPr>
      <w:r>
        <w:rPr>
          <w:b/>
          <w:bCs/>
        </w:rPr>
        <w:t>Protection des routes</w:t>
      </w:r>
      <w:r>
        <w:t xml:space="preserve"> : accès à /</w:t>
      </w:r>
      <w:proofErr w:type="spellStart"/>
      <w:r>
        <w:t>dashboard</w:t>
      </w:r>
      <w:proofErr w:type="spellEnd"/>
      <w:r>
        <w:t xml:space="preserve"> sans jeton → redirection immédiate vers /login ;</w:t>
      </w:r>
    </w:p>
    <w:p w14:paraId="49962FF1" w14:textId="77777777" w:rsidR="001D5FA3" w:rsidRDefault="0015777C">
      <w:pPr>
        <w:pStyle w:val="Paragraphedeliste"/>
        <w:numPr>
          <w:ilvl w:val="0"/>
          <w:numId w:val="2"/>
        </w:numPr>
        <w:spacing w:after="60" w:line="276" w:lineRule="auto"/>
        <w:jc w:val="both"/>
      </w:pPr>
      <w:r>
        <w:rPr>
          <w:b/>
          <w:bCs/>
        </w:rPr>
        <w:t>Tableaux de bord</w:t>
      </w:r>
      <w:r>
        <w:t xml:space="preserve"> : affichage du nom de l'utilisateur connecté (joueur et gestionnaire) et du nom du club dans la barre latérale ;</w:t>
      </w:r>
    </w:p>
    <w:p w14:paraId="21B9FDE1" w14:textId="77777777" w:rsidR="001D5FA3" w:rsidRDefault="0015777C">
      <w:pPr>
        <w:pStyle w:val="Paragraphedeliste"/>
        <w:numPr>
          <w:ilvl w:val="0"/>
          <w:numId w:val="2"/>
        </w:numPr>
        <w:spacing w:after="60" w:line="276" w:lineRule="auto"/>
        <w:jc w:val="both"/>
      </w:pPr>
      <w:r>
        <w:rPr>
          <w:b/>
          <w:bCs/>
        </w:rPr>
        <w:t>Navigation</w:t>
      </w:r>
      <w:r>
        <w:t xml:space="preserve"> : liens de la barre latérale vers les pages membres et équipes.</w:t>
      </w:r>
    </w:p>
    <w:p w14:paraId="774D6598" w14:textId="77777777" w:rsidR="001D5FA3" w:rsidRDefault="0015777C">
      <w:pPr>
        <w:spacing w:after="120" w:line="276" w:lineRule="auto"/>
        <w:jc w:val="both"/>
      </w:pPr>
      <w:r>
        <w:t xml:space="preserve">En cas d'échec dans la CI, le rapport HTML de </w:t>
      </w:r>
      <w:proofErr w:type="spellStart"/>
      <w:r>
        <w:t>Playwright</w:t>
      </w:r>
      <w:proofErr w:type="spellEnd"/>
      <w:r>
        <w:t xml:space="preserve"> (avec traces et captures) est publié comme artefact téléchargeable pendant 7 jours, ce qui permet de diagnostiquer un échec survenu sur la machine distante sans le reproduire localement.</w:t>
      </w:r>
    </w:p>
    <w:p w14:paraId="6F3F75A5"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16 ]</w:t>
      </w:r>
      <w:proofErr w:type="gramEnd"/>
    </w:p>
    <w:p w14:paraId="70913DD7" w14:textId="295EF480" w:rsidR="001D5FA3" w:rsidRDefault="0015777C">
      <w:pPr>
        <w:spacing w:after="160"/>
        <w:jc w:val="center"/>
      </w:pPr>
      <w:r>
        <w:rPr>
          <w:i/>
          <w:iCs/>
          <w:color w:val="4B4869"/>
          <w:sz w:val="20"/>
          <w:szCs w:val="20"/>
        </w:rPr>
        <w:t xml:space="preserve">Figure 16 </w:t>
      </w:r>
      <w:r w:rsidR="00DC2F38">
        <w:rPr>
          <w:i/>
          <w:iCs/>
          <w:color w:val="4B4869"/>
          <w:sz w:val="20"/>
          <w:szCs w:val="20"/>
        </w:rPr>
        <w:t>-</w:t>
      </w:r>
      <w:r>
        <w:rPr>
          <w:i/>
          <w:iCs/>
          <w:color w:val="4B4869"/>
          <w:sz w:val="20"/>
          <w:szCs w:val="20"/>
        </w:rPr>
        <w:t xml:space="preserve"> Capture d'écran : rapport HTML </w:t>
      </w:r>
      <w:proofErr w:type="spellStart"/>
      <w:r>
        <w:rPr>
          <w:i/>
          <w:iCs/>
          <w:color w:val="4B4869"/>
          <w:sz w:val="20"/>
          <w:szCs w:val="20"/>
        </w:rPr>
        <w:t>Playwright</w:t>
      </w:r>
      <w:proofErr w:type="spellEnd"/>
      <w:r>
        <w:rPr>
          <w:i/>
          <w:iCs/>
          <w:color w:val="4B4869"/>
          <w:sz w:val="20"/>
          <w:szCs w:val="20"/>
        </w:rPr>
        <w:t xml:space="preserve"> (10 tests verts)</w:t>
      </w:r>
    </w:p>
    <w:p w14:paraId="0EFE4789" w14:textId="77777777" w:rsidR="001D5FA3" w:rsidRDefault="0015777C">
      <w:pPr>
        <w:pStyle w:val="Titre3"/>
      </w:pPr>
      <w:bookmarkStart w:id="43" w:name="_Toc234485933"/>
      <w:r>
        <w:t>Chaîne d'intégration continue (CI)</w:t>
      </w:r>
      <w:bookmarkEnd w:id="43"/>
    </w:p>
    <w:p w14:paraId="4C0B11EF" w14:textId="77777777" w:rsidR="001D5FA3" w:rsidRDefault="0015777C">
      <w:pPr>
        <w:spacing w:after="120" w:line="276" w:lineRule="auto"/>
        <w:jc w:val="both"/>
      </w:pPr>
      <w:r>
        <w:t xml:space="preserve">Le pipeline, défini dans </w:t>
      </w:r>
      <w:r>
        <w:rPr>
          <w:rFonts w:ascii="Consolas" w:eastAsia="Consolas" w:hAnsi="Consolas" w:cs="Consolas"/>
          <w:sz w:val="20"/>
          <w:szCs w:val="20"/>
        </w:rPr>
        <w:t>.</w:t>
      </w:r>
      <w:proofErr w:type="spellStart"/>
      <w:r>
        <w:rPr>
          <w:rFonts w:ascii="Consolas" w:eastAsia="Consolas" w:hAnsi="Consolas" w:cs="Consolas"/>
          <w:sz w:val="20"/>
          <w:szCs w:val="20"/>
        </w:rPr>
        <w:t>github</w:t>
      </w:r>
      <w:proofErr w:type="spellEnd"/>
      <w:r>
        <w:rPr>
          <w:rFonts w:ascii="Consolas" w:eastAsia="Consolas" w:hAnsi="Consolas" w:cs="Consolas"/>
          <w:sz w:val="20"/>
          <w:szCs w:val="20"/>
        </w:rPr>
        <w:t>/workflows/</w:t>
      </w:r>
      <w:proofErr w:type="spellStart"/>
      <w:r>
        <w:rPr>
          <w:rFonts w:ascii="Consolas" w:eastAsia="Consolas" w:hAnsi="Consolas" w:cs="Consolas"/>
          <w:sz w:val="20"/>
          <w:szCs w:val="20"/>
        </w:rPr>
        <w:t>ci.yml</w:t>
      </w:r>
      <w:proofErr w:type="spellEnd"/>
      <w:r>
        <w:t xml:space="preserve"> (reproduit en Annexe B), se déclenche à chaque push et chaque pull </w:t>
      </w:r>
      <w:proofErr w:type="spellStart"/>
      <w:r>
        <w:t>request</w:t>
      </w:r>
      <w:proofErr w:type="spellEnd"/>
      <w:r>
        <w:t xml:space="preserve"> vers </w:t>
      </w:r>
      <w:r>
        <w:rPr>
          <w:rFonts w:ascii="Consolas" w:eastAsia="Consolas" w:hAnsi="Consolas" w:cs="Consolas"/>
          <w:sz w:val="20"/>
          <w:szCs w:val="20"/>
        </w:rPr>
        <w:t>main</w:t>
      </w:r>
      <w:r>
        <w:t xml:space="preserve">. Il est structuré en </w:t>
      </w:r>
      <w:r>
        <w:rPr>
          <w:b/>
          <w:bCs/>
        </w:rPr>
        <w:t>cinq jobs</w:t>
      </w:r>
      <w:r>
        <w:t xml:space="preserve"> dont l'ordonnancement maximise le retour rapide : un job de vérifications statiques bloque tout le reste, puis trois jobs indépendants s'exécutent </w:t>
      </w:r>
      <w:r>
        <w:rPr>
          <w:b/>
          <w:bCs/>
        </w:rPr>
        <w:t>en parallèle</w:t>
      </w:r>
      <w:r>
        <w:t>, et le déploiement n'a lieu que si tous sont verts.</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363"/>
        <w:gridCol w:w="939"/>
        <w:gridCol w:w="3893"/>
        <w:gridCol w:w="2867"/>
      </w:tblGrid>
      <w:tr w:rsidR="001D5FA3" w14:paraId="3849C6BC"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5FBBDC62" w14:textId="77777777" w:rsidR="001D5FA3" w:rsidRDefault="0015777C">
            <w:r>
              <w:rPr>
                <w:b/>
                <w:bCs/>
                <w:color w:val="FFFFFF"/>
                <w:sz w:val="20"/>
                <w:szCs w:val="20"/>
              </w:rPr>
              <w:t>Job</w:t>
            </w:r>
          </w:p>
        </w:tc>
        <w:tc>
          <w:tcPr>
            <w:tcW w:w="0" w:type="auto"/>
            <w:shd w:val="clear" w:color="auto" w:fill="4C1D95"/>
            <w:tcMar>
              <w:top w:w="60" w:type="dxa"/>
              <w:left w:w="100" w:type="dxa"/>
              <w:bottom w:w="60" w:type="dxa"/>
              <w:right w:w="100" w:type="dxa"/>
            </w:tcMar>
          </w:tcPr>
          <w:p w14:paraId="45027E48" w14:textId="77777777" w:rsidR="001D5FA3" w:rsidRDefault="0015777C">
            <w:r>
              <w:rPr>
                <w:b/>
                <w:bCs/>
                <w:color w:val="FFFFFF"/>
                <w:sz w:val="20"/>
                <w:szCs w:val="20"/>
              </w:rPr>
              <w:t>Dépend de</w:t>
            </w:r>
          </w:p>
        </w:tc>
        <w:tc>
          <w:tcPr>
            <w:tcW w:w="0" w:type="auto"/>
            <w:shd w:val="clear" w:color="auto" w:fill="4C1D95"/>
            <w:tcMar>
              <w:top w:w="60" w:type="dxa"/>
              <w:left w:w="100" w:type="dxa"/>
              <w:bottom w:w="60" w:type="dxa"/>
              <w:right w:w="100" w:type="dxa"/>
            </w:tcMar>
          </w:tcPr>
          <w:p w14:paraId="0BB37277" w14:textId="77777777" w:rsidR="001D5FA3" w:rsidRDefault="0015777C">
            <w:r>
              <w:rPr>
                <w:b/>
                <w:bCs/>
                <w:color w:val="FFFFFF"/>
                <w:sz w:val="20"/>
                <w:szCs w:val="20"/>
              </w:rPr>
              <w:t>Contenu</w:t>
            </w:r>
          </w:p>
        </w:tc>
        <w:tc>
          <w:tcPr>
            <w:tcW w:w="0" w:type="auto"/>
            <w:shd w:val="clear" w:color="auto" w:fill="4C1D95"/>
            <w:tcMar>
              <w:top w:w="60" w:type="dxa"/>
              <w:left w:w="100" w:type="dxa"/>
              <w:bottom w:w="60" w:type="dxa"/>
              <w:right w:w="100" w:type="dxa"/>
            </w:tcMar>
          </w:tcPr>
          <w:p w14:paraId="7E3AFEB1" w14:textId="77777777" w:rsidR="001D5FA3" w:rsidRDefault="0015777C">
            <w:r>
              <w:rPr>
                <w:b/>
                <w:bCs/>
                <w:color w:val="FFFFFF"/>
                <w:sz w:val="20"/>
                <w:szCs w:val="20"/>
              </w:rPr>
              <w:t>Rôle</w:t>
            </w:r>
          </w:p>
        </w:tc>
      </w:tr>
      <w:tr w:rsidR="001D5FA3" w14:paraId="34C81F54" w14:textId="77777777">
        <w:tblPrEx>
          <w:tblCellMar>
            <w:top w:w="0" w:type="dxa"/>
            <w:bottom w:w="0" w:type="dxa"/>
          </w:tblCellMar>
        </w:tblPrEx>
        <w:tc>
          <w:tcPr>
            <w:tcW w:w="0" w:type="auto"/>
            <w:tcMar>
              <w:top w:w="40" w:type="dxa"/>
              <w:left w:w="100" w:type="dxa"/>
              <w:bottom w:w="40" w:type="dxa"/>
              <w:right w:w="100" w:type="dxa"/>
            </w:tcMar>
          </w:tcPr>
          <w:p w14:paraId="0159ECA6" w14:textId="77777777" w:rsidR="001D5FA3" w:rsidRDefault="0015777C">
            <w:r>
              <w:rPr>
                <w:sz w:val="20"/>
                <w:szCs w:val="20"/>
              </w:rPr>
              <w:t xml:space="preserve">1. Lint &amp; </w:t>
            </w:r>
            <w:proofErr w:type="spellStart"/>
            <w:r>
              <w:rPr>
                <w:sz w:val="20"/>
                <w:szCs w:val="20"/>
              </w:rPr>
              <w:t>TypeScript</w:t>
            </w:r>
            <w:proofErr w:type="spellEnd"/>
          </w:p>
        </w:tc>
        <w:tc>
          <w:tcPr>
            <w:tcW w:w="0" w:type="auto"/>
            <w:tcMar>
              <w:top w:w="40" w:type="dxa"/>
              <w:left w:w="100" w:type="dxa"/>
              <w:bottom w:w="40" w:type="dxa"/>
              <w:right w:w="100" w:type="dxa"/>
            </w:tcMar>
          </w:tcPr>
          <w:p w14:paraId="71D84151" w14:textId="58E3542C" w:rsidR="001D5FA3" w:rsidRDefault="00DC2F38">
            <w:r>
              <w:rPr>
                <w:sz w:val="20"/>
                <w:szCs w:val="20"/>
              </w:rPr>
              <w:t>-</w:t>
            </w:r>
          </w:p>
        </w:tc>
        <w:tc>
          <w:tcPr>
            <w:tcW w:w="0" w:type="auto"/>
            <w:tcMar>
              <w:top w:w="40" w:type="dxa"/>
              <w:left w:w="100" w:type="dxa"/>
              <w:bottom w:w="40" w:type="dxa"/>
              <w:right w:w="100" w:type="dxa"/>
            </w:tcMar>
          </w:tcPr>
          <w:p w14:paraId="104EB64B" w14:textId="77777777" w:rsidR="001D5FA3" w:rsidRDefault="0015777C">
            <w:proofErr w:type="spellStart"/>
            <w:proofErr w:type="gramStart"/>
            <w:r>
              <w:rPr>
                <w:sz w:val="20"/>
                <w:szCs w:val="20"/>
              </w:rPr>
              <w:t>npm</w:t>
            </w:r>
            <w:proofErr w:type="spellEnd"/>
            <w:proofErr w:type="gramEnd"/>
            <w:r>
              <w:rPr>
                <w:sz w:val="20"/>
                <w:szCs w:val="20"/>
              </w:rPr>
              <w:t xml:space="preserve"> ci puis </w:t>
            </w:r>
            <w:proofErr w:type="spellStart"/>
            <w:r>
              <w:rPr>
                <w:sz w:val="20"/>
                <w:szCs w:val="20"/>
              </w:rPr>
              <w:t>ESLint</w:t>
            </w:r>
            <w:proofErr w:type="spellEnd"/>
            <w:r>
              <w:rPr>
                <w:sz w:val="20"/>
                <w:szCs w:val="20"/>
              </w:rPr>
              <w:t xml:space="preserve"> et </w:t>
            </w:r>
            <w:proofErr w:type="spellStart"/>
            <w:r>
              <w:rPr>
                <w:sz w:val="20"/>
                <w:szCs w:val="20"/>
              </w:rPr>
              <w:t>tsc</w:t>
            </w:r>
            <w:proofErr w:type="spellEnd"/>
            <w:r>
              <w:rPr>
                <w:sz w:val="20"/>
                <w:szCs w:val="20"/>
              </w:rPr>
              <w:t xml:space="preserve"> --</w:t>
            </w:r>
            <w:proofErr w:type="spellStart"/>
            <w:r>
              <w:rPr>
                <w:sz w:val="20"/>
                <w:szCs w:val="20"/>
              </w:rPr>
              <w:t>noEmit</w:t>
            </w:r>
            <w:proofErr w:type="spellEnd"/>
            <w:r>
              <w:rPr>
                <w:sz w:val="20"/>
                <w:szCs w:val="20"/>
              </w:rPr>
              <w:t xml:space="preserve"> sur les deux packages</w:t>
            </w:r>
          </w:p>
        </w:tc>
        <w:tc>
          <w:tcPr>
            <w:tcW w:w="0" w:type="auto"/>
            <w:tcMar>
              <w:top w:w="40" w:type="dxa"/>
              <w:left w:w="100" w:type="dxa"/>
              <w:bottom w:w="40" w:type="dxa"/>
              <w:right w:w="100" w:type="dxa"/>
            </w:tcMar>
          </w:tcPr>
          <w:p w14:paraId="36B40F9F" w14:textId="77777777" w:rsidR="001D5FA3" w:rsidRDefault="0015777C">
            <w:r>
              <w:rPr>
                <w:sz w:val="20"/>
                <w:szCs w:val="20"/>
              </w:rPr>
              <w:t>Barrière rapide (~1 min) : inutile de tester du code qui ne compile pas</w:t>
            </w:r>
          </w:p>
        </w:tc>
      </w:tr>
      <w:tr w:rsidR="001D5FA3" w14:paraId="2674CA2B" w14:textId="77777777">
        <w:tblPrEx>
          <w:tblCellMar>
            <w:top w:w="0" w:type="dxa"/>
            <w:bottom w:w="0" w:type="dxa"/>
          </w:tblCellMar>
        </w:tblPrEx>
        <w:tc>
          <w:tcPr>
            <w:tcW w:w="0" w:type="auto"/>
            <w:tcMar>
              <w:top w:w="40" w:type="dxa"/>
              <w:left w:w="100" w:type="dxa"/>
              <w:bottom w:w="40" w:type="dxa"/>
              <w:right w:w="100" w:type="dxa"/>
            </w:tcMar>
          </w:tcPr>
          <w:p w14:paraId="7C66A7D0" w14:textId="77777777" w:rsidR="001D5FA3" w:rsidRDefault="0015777C">
            <w:r>
              <w:rPr>
                <w:sz w:val="20"/>
                <w:szCs w:val="20"/>
              </w:rPr>
              <w:t>2. Tests unitaires</w:t>
            </w:r>
          </w:p>
        </w:tc>
        <w:tc>
          <w:tcPr>
            <w:tcW w:w="0" w:type="auto"/>
            <w:tcMar>
              <w:top w:w="40" w:type="dxa"/>
              <w:left w:w="100" w:type="dxa"/>
              <w:bottom w:w="40" w:type="dxa"/>
              <w:right w:w="100" w:type="dxa"/>
            </w:tcMar>
          </w:tcPr>
          <w:p w14:paraId="0940CFA6" w14:textId="77777777" w:rsidR="001D5FA3" w:rsidRDefault="0015777C">
            <w:r>
              <w:rPr>
                <w:sz w:val="20"/>
                <w:szCs w:val="20"/>
              </w:rPr>
              <w:t>Job 1</w:t>
            </w:r>
          </w:p>
        </w:tc>
        <w:tc>
          <w:tcPr>
            <w:tcW w:w="0" w:type="auto"/>
            <w:tcMar>
              <w:top w:w="40" w:type="dxa"/>
              <w:left w:w="100" w:type="dxa"/>
              <w:bottom w:w="40" w:type="dxa"/>
              <w:right w:w="100" w:type="dxa"/>
            </w:tcMar>
          </w:tcPr>
          <w:p w14:paraId="166ADB2A" w14:textId="21DF162B" w:rsidR="001D5FA3" w:rsidRDefault="0015777C">
            <w:proofErr w:type="spellStart"/>
            <w:r>
              <w:rPr>
                <w:sz w:val="20"/>
                <w:szCs w:val="20"/>
              </w:rPr>
              <w:t>Vitest</w:t>
            </w:r>
            <w:proofErr w:type="spellEnd"/>
            <w:r>
              <w:rPr>
                <w:sz w:val="20"/>
                <w:szCs w:val="20"/>
              </w:rPr>
              <w:t xml:space="preserve"> (frontend) puis Jest (backend) </w:t>
            </w:r>
            <w:r w:rsidR="00DC2F38">
              <w:rPr>
                <w:sz w:val="20"/>
                <w:szCs w:val="20"/>
              </w:rPr>
              <w:t>-</w:t>
            </w:r>
            <w:r>
              <w:rPr>
                <w:sz w:val="20"/>
                <w:szCs w:val="20"/>
              </w:rPr>
              <w:t xml:space="preserve"> compilation </w:t>
            </w:r>
            <w:proofErr w:type="spellStart"/>
            <w:r>
              <w:rPr>
                <w:sz w:val="20"/>
                <w:szCs w:val="20"/>
              </w:rPr>
              <w:t>TypeScript</w:t>
            </w:r>
            <w:proofErr w:type="spellEnd"/>
            <w:r>
              <w:rPr>
                <w:sz w:val="20"/>
                <w:szCs w:val="20"/>
              </w:rPr>
              <w:t xml:space="preserve"> en mémoire, secrets factices injectés</w:t>
            </w:r>
          </w:p>
        </w:tc>
        <w:tc>
          <w:tcPr>
            <w:tcW w:w="0" w:type="auto"/>
            <w:tcMar>
              <w:top w:w="40" w:type="dxa"/>
              <w:left w:w="100" w:type="dxa"/>
              <w:bottom w:w="40" w:type="dxa"/>
              <w:right w:w="100" w:type="dxa"/>
            </w:tcMar>
          </w:tcPr>
          <w:p w14:paraId="1C669527" w14:textId="77777777" w:rsidR="001D5FA3" w:rsidRDefault="0015777C">
            <w:r>
              <w:rPr>
                <w:sz w:val="20"/>
                <w:szCs w:val="20"/>
              </w:rPr>
              <w:t>Détection des régressions fonctionnelles</w:t>
            </w:r>
          </w:p>
        </w:tc>
      </w:tr>
      <w:tr w:rsidR="001D5FA3" w14:paraId="50B7AEA3" w14:textId="77777777">
        <w:tblPrEx>
          <w:tblCellMar>
            <w:top w:w="0" w:type="dxa"/>
            <w:bottom w:w="0" w:type="dxa"/>
          </w:tblCellMar>
        </w:tblPrEx>
        <w:tc>
          <w:tcPr>
            <w:tcW w:w="0" w:type="auto"/>
            <w:tcMar>
              <w:top w:w="40" w:type="dxa"/>
              <w:left w:w="100" w:type="dxa"/>
              <w:bottom w:w="40" w:type="dxa"/>
              <w:right w:w="100" w:type="dxa"/>
            </w:tcMar>
          </w:tcPr>
          <w:p w14:paraId="697C94A8" w14:textId="77777777" w:rsidR="001D5FA3" w:rsidRDefault="0015777C">
            <w:r>
              <w:rPr>
                <w:sz w:val="20"/>
                <w:szCs w:val="20"/>
              </w:rPr>
              <w:t>3. Analyse sécurité</w:t>
            </w:r>
          </w:p>
        </w:tc>
        <w:tc>
          <w:tcPr>
            <w:tcW w:w="0" w:type="auto"/>
            <w:tcMar>
              <w:top w:w="40" w:type="dxa"/>
              <w:left w:w="100" w:type="dxa"/>
              <w:bottom w:w="40" w:type="dxa"/>
              <w:right w:w="100" w:type="dxa"/>
            </w:tcMar>
          </w:tcPr>
          <w:p w14:paraId="6B5FE458" w14:textId="77777777" w:rsidR="001D5FA3" w:rsidRDefault="0015777C">
            <w:r>
              <w:rPr>
                <w:sz w:val="20"/>
                <w:szCs w:val="20"/>
              </w:rPr>
              <w:t>Job 1</w:t>
            </w:r>
          </w:p>
        </w:tc>
        <w:tc>
          <w:tcPr>
            <w:tcW w:w="0" w:type="auto"/>
            <w:tcMar>
              <w:top w:w="40" w:type="dxa"/>
              <w:left w:w="100" w:type="dxa"/>
              <w:bottom w:w="40" w:type="dxa"/>
              <w:right w:w="100" w:type="dxa"/>
            </w:tcMar>
          </w:tcPr>
          <w:p w14:paraId="58C7F2B6" w14:textId="77777777" w:rsidR="001D5FA3" w:rsidRDefault="0015777C">
            <w:proofErr w:type="spellStart"/>
            <w:proofErr w:type="gramStart"/>
            <w:r>
              <w:rPr>
                <w:sz w:val="20"/>
                <w:szCs w:val="20"/>
              </w:rPr>
              <w:t>npm</w:t>
            </w:r>
            <w:proofErr w:type="spellEnd"/>
            <w:proofErr w:type="gramEnd"/>
            <w:r>
              <w:rPr>
                <w:sz w:val="20"/>
                <w:szCs w:val="20"/>
              </w:rPr>
              <w:t xml:space="preserve"> audit (niveau high bloquant) sur les deux packages + </w:t>
            </w:r>
            <w:proofErr w:type="spellStart"/>
            <w:r>
              <w:rPr>
                <w:sz w:val="20"/>
                <w:szCs w:val="20"/>
              </w:rPr>
              <w:t>CodeQL</w:t>
            </w:r>
            <w:proofErr w:type="spellEnd"/>
            <w:r>
              <w:rPr>
                <w:sz w:val="20"/>
                <w:szCs w:val="20"/>
              </w:rPr>
              <w:t xml:space="preserve"> double passe : code applicatif TS/JS (requêtes </w:t>
            </w:r>
            <w:proofErr w:type="spellStart"/>
            <w:r>
              <w:rPr>
                <w:sz w:val="20"/>
                <w:szCs w:val="20"/>
              </w:rPr>
              <w:t>security-extended</w:t>
            </w:r>
            <w:proofErr w:type="spellEnd"/>
            <w:r>
              <w:rPr>
                <w:sz w:val="20"/>
                <w:szCs w:val="20"/>
              </w:rPr>
              <w:t>) et fichiers de workflow eux-mêmes</w:t>
            </w:r>
          </w:p>
        </w:tc>
        <w:tc>
          <w:tcPr>
            <w:tcW w:w="0" w:type="auto"/>
            <w:tcMar>
              <w:top w:w="40" w:type="dxa"/>
              <w:left w:w="100" w:type="dxa"/>
              <w:bottom w:w="40" w:type="dxa"/>
              <w:right w:w="100" w:type="dxa"/>
            </w:tcMar>
          </w:tcPr>
          <w:p w14:paraId="09B71BF1" w14:textId="77777777" w:rsidR="001D5FA3" w:rsidRDefault="0015777C">
            <w:r>
              <w:rPr>
                <w:sz w:val="20"/>
                <w:szCs w:val="20"/>
              </w:rPr>
              <w:t>Vulnérabilités de dépendances (CVE) et du code (SAST), résultats publiés dans l'onglet Security de GitHub</w:t>
            </w:r>
          </w:p>
        </w:tc>
      </w:tr>
      <w:tr w:rsidR="001D5FA3" w14:paraId="2287363E" w14:textId="77777777">
        <w:tblPrEx>
          <w:tblCellMar>
            <w:top w:w="0" w:type="dxa"/>
            <w:bottom w:w="0" w:type="dxa"/>
          </w:tblCellMar>
        </w:tblPrEx>
        <w:tc>
          <w:tcPr>
            <w:tcW w:w="0" w:type="auto"/>
            <w:tcMar>
              <w:top w:w="40" w:type="dxa"/>
              <w:left w:w="100" w:type="dxa"/>
              <w:bottom w:w="40" w:type="dxa"/>
              <w:right w:w="100" w:type="dxa"/>
            </w:tcMar>
          </w:tcPr>
          <w:p w14:paraId="31B384FF" w14:textId="77777777" w:rsidR="001D5FA3" w:rsidRDefault="0015777C">
            <w:r>
              <w:rPr>
                <w:sz w:val="20"/>
                <w:szCs w:val="20"/>
              </w:rPr>
              <w:t>4. Tests E2E</w:t>
            </w:r>
          </w:p>
        </w:tc>
        <w:tc>
          <w:tcPr>
            <w:tcW w:w="0" w:type="auto"/>
            <w:tcMar>
              <w:top w:w="40" w:type="dxa"/>
              <w:left w:w="100" w:type="dxa"/>
              <w:bottom w:w="40" w:type="dxa"/>
              <w:right w:w="100" w:type="dxa"/>
            </w:tcMar>
          </w:tcPr>
          <w:p w14:paraId="4F02060C" w14:textId="77777777" w:rsidR="001D5FA3" w:rsidRDefault="0015777C">
            <w:r>
              <w:rPr>
                <w:sz w:val="20"/>
                <w:szCs w:val="20"/>
              </w:rPr>
              <w:t>Job 1</w:t>
            </w:r>
          </w:p>
        </w:tc>
        <w:tc>
          <w:tcPr>
            <w:tcW w:w="0" w:type="auto"/>
            <w:tcMar>
              <w:top w:w="40" w:type="dxa"/>
              <w:left w:w="100" w:type="dxa"/>
              <w:bottom w:w="40" w:type="dxa"/>
              <w:right w:w="100" w:type="dxa"/>
            </w:tcMar>
          </w:tcPr>
          <w:p w14:paraId="1BAEEB47" w14:textId="77777777" w:rsidR="001D5FA3" w:rsidRDefault="0015777C">
            <w:r>
              <w:rPr>
                <w:sz w:val="20"/>
                <w:szCs w:val="20"/>
              </w:rPr>
              <w:t xml:space="preserve">Installation de </w:t>
            </w:r>
            <w:proofErr w:type="spellStart"/>
            <w:r>
              <w:rPr>
                <w:sz w:val="20"/>
                <w:szCs w:val="20"/>
              </w:rPr>
              <w:t>Chromium</w:t>
            </w:r>
            <w:proofErr w:type="spellEnd"/>
            <w:r>
              <w:rPr>
                <w:sz w:val="20"/>
                <w:szCs w:val="20"/>
              </w:rPr>
              <w:t xml:space="preserve"> puis exécution </w:t>
            </w:r>
            <w:proofErr w:type="spellStart"/>
            <w:r>
              <w:rPr>
                <w:sz w:val="20"/>
                <w:szCs w:val="20"/>
              </w:rPr>
              <w:t>Playwright</w:t>
            </w:r>
            <w:proofErr w:type="spellEnd"/>
            <w:r>
              <w:rPr>
                <w:sz w:val="20"/>
                <w:szCs w:val="20"/>
              </w:rPr>
              <w:t xml:space="preserve"> ; rapport publié en artefact si échec</w:t>
            </w:r>
          </w:p>
        </w:tc>
        <w:tc>
          <w:tcPr>
            <w:tcW w:w="0" w:type="auto"/>
            <w:tcMar>
              <w:top w:w="40" w:type="dxa"/>
              <w:left w:w="100" w:type="dxa"/>
              <w:bottom w:w="40" w:type="dxa"/>
              <w:right w:w="100" w:type="dxa"/>
            </w:tcMar>
          </w:tcPr>
          <w:p w14:paraId="2084D25E" w14:textId="77777777" w:rsidR="001D5FA3" w:rsidRDefault="0015777C">
            <w:r>
              <w:rPr>
                <w:sz w:val="20"/>
                <w:szCs w:val="20"/>
              </w:rPr>
              <w:t>Validation des parcours utilisateur réels</w:t>
            </w:r>
          </w:p>
        </w:tc>
      </w:tr>
      <w:tr w:rsidR="001D5FA3" w14:paraId="26251EA6" w14:textId="77777777">
        <w:tblPrEx>
          <w:tblCellMar>
            <w:top w:w="0" w:type="dxa"/>
            <w:bottom w:w="0" w:type="dxa"/>
          </w:tblCellMar>
        </w:tblPrEx>
        <w:tc>
          <w:tcPr>
            <w:tcW w:w="0" w:type="auto"/>
            <w:tcMar>
              <w:top w:w="40" w:type="dxa"/>
              <w:left w:w="100" w:type="dxa"/>
              <w:bottom w:w="40" w:type="dxa"/>
              <w:right w:w="100" w:type="dxa"/>
            </w:tcMar>
          </w:tcPr>
          <w:p w14:paraId="3838B70D" w14:textId="77777777" w:rsidR="001D5FA3" w:rsidRDefault="0015777C">
            <w:r>
              <w:rPr>
                <w:sz w:val="20"/>
                <w:szCs w:val="20"/>
              </w:rPr>
              <w:t>5. Déploiement</w:t>
            </w:r>
          </w:p>
        </w:tc>
        <w:tc>
          <w:tcPr>
            <w:tcW w:w="0" w:type="auto"/>
            <w:tcMar>
              <w:top w:w="40" w:type="dxa"/>
              <w:left w:w="100" w:type="dxa"/>
              <w:bottom w:w="40" w:type="dxa"/>
              <w:right w:w="100" w:type="dxa"/>
            </w:tcMar>
          </w:tcPr>
          <w:p w14:paraId="72D32EFC" w14:textId="77777777" w:rsidR="001D5FA3" w:rsidRDefault="0015777C">
            <w:r>
              <w:rPr>
                <w:sz w:val="20"/>
                <w:szCs w:val="20"/>
              </w:rPr>
              <w:t>Jobs 2 + 3 + 4</w:t>
            </w:r>
          </w:p>
        </w:tc>
        <w:tc>
          <w:tcPr>
            <w:tcW w:w="0" w:type="auto"/>
            <w:tcMar>
              <w:top w:w="40" w:type="dxa"/>
              <w:left w:w="100" w:type="dxa"/>
              <w:bottom w:w="40" w:type="dxa"/>
              <w:right w:w="100" w:type="dxa"/>
            </w:tcMar>
          </w:tcPr>
          <w:p w14:paraId="2ABE5B68" w14:textId="77777777" w:rsidR="001D5FA3" w:rsidRDefault="0015777C">
            <w:proofErr w:type="spellStart"/>
            <w:r>
              <w:rPr>
                <w:sz w:val="20"/>
                <w:szCs w:val="20"/>
              </w:rPr>
              <w:t>Build</w:t>
            </w:r>
            <w:proofErr w:type="spellEnd"/>
            <w:r>
              <w:rPr>
                <w:sz w:val="20"/>
                <w:szCs w:val="20"/>
              </w:rPr>
              <w:t xml:space="preserve"> Vite via la CLI </w:t>
            </w:r>
            <w:proofErr w:type="spellStart"/>
            <w:r>
              <w:rPr>
                <w:sz w:val="20"/>
                <w:szCs w:val="20"/>
              </w:rPr>
              <w:t>Vercel</w:t>
            </w:r>
            <w:proofErr w:type="spellEnd"/>
            <w:r>
              <w:rPr>
                <w:sz w:val="20"/>
                <w:szCs w:val="20"/>
              </w:rPr>
              <w:t xml:space="preserve"> (variable VITE_API_URL injectée depuis les secrets) puis déploiement du bundle </w:t>
            </w:r>
            <w:proofErr w:type="spellStart"/>
            <w:r>
              <w:rPr>
                <w:sz w:val="20"/>
                <w:szCs w:val="20"/>
              </w:rPr>
              <w:t>pré-construit</w:t>
            </w:r>
            <w:proofErr w:type="spellEnd"/>
            <w:r>
              <w:rPr>
                <w:sz w:val="20"/>
                <w:szCs w:val="20"/>
              </w:rPr>
              <w:t xml:space="preserve"> ; Railway redéploie le backend en parallèle</w:t>
            </w:r>
          </w:p>
        </w:tc>
        <w:tc>
          <w:tcPr>
            <w:tcW w:w="0" w:type="auto"/>
            <w:tcMar>
              <w:top w:w="40" w:type="dxa"/>
              <w:left w:w="100" w:type="dxa"/>
              <w:bottom w:w="40" w:type="dxa"/>
              <w:right w:w="100" w:type="dxa"/>
            </w:tcMar>
          </w:tcPr>
          <w:p w14:paraId="63C560F2" w14:textId="0061AB4E" w:rsidR="001D5FA3" w:rsidRDefault="0015777C">
            <w:r>
              <w:rPr>
                <w:sz w:val="20"/>
                <w:szCs w:val="20"/>
              </w:rPr>
              <w:t xml:space="preserve">Mise en production automatique </w:t>
            </w:r>
            <w:r w:rsidR="00DC2F38">
              <w:rPr>
                <w:sz w:val="20"/>
                <w:szCs w:val="20"/>
              </w:rPr>
              <w:t>-</w:t>
            </w:r>
            <w:r>
              <w:rPr>
                <w:sz w:val="20"/>
                <w:szCs w:val="20"/>
              </w:rPr>
              <w:t xml:space="preserve"> uniquement sur push direct sur main, jamais sur pull </w:t>
            </w:r>
            <w:proofErr w:type="spellStart"/>
            <w:r>
              <w:rPr>
                <w:sz w:val="20"/>
                <w:szCs w:val="20"/>
              </w:rPr>
              <w:t>request</w:t>
            </w:r>
            <w:proofErr w:type="spellEnd"/>
          </w:p>
        </w:tc>
      </w:tr>
    </w:tbl>
    <w:p w14:paraId="79158E02" w14:textId="10B35FB4" w:rsidR="001D5FA3" w:rsidRDefault="0015777C">
      <w:pPr>
        <w:spacing w:before="60" w:after="160"/>
        <w:jc w:val="center"/>
      </w:pPr>
      <w:r>
        <w:rPr>
          <w:i/>
          <w:iCs/>
          <w:color w:val="4B4869"/>
          <w:sz w:val="20"/>
          <w:szCs w:val="20"/>
        </w:rPr>
        <w:t xml:space="preserve">Tableau 10 </w:t>
      </w:r>
      <w:r w:rsidR="00DC2F38">
        <w:rPr>
          <w:i/>
          <w:iCs/>
          <w:color w:val="4B4869"/>
          <w:sz w:val="20"/>
          <w:szCs w:val="20"/>
        </w:rPr>
        <w:t>-</w:t>
      </w:r>
      <w:r>
        <w:rPr>
          <w:i/>
          <w:iCs/>
          <w:color w:val="4B4869"/>
          <w:sz w:val="20"/>
          <w:szCs w:val="20"/>
        </w:rPr>
        <w:t xml:space="preserve"> Les cinq jobs du pipeline CI/CD</w:t>
      </w:r>
    </w:p>
    <w:p w14:paraId="4AF5DC69" w14:textId="460435BC" w:rsidR="001D5FA3" w:rsidRDefault="0015777C">
      <w:pPr>
        <w:spacing w:after="120" w:line="276" w:lineRule="auto"/>
        <w:jc w:val="both"/>
      </w:pPr>
      <w:r>
        <w:t xml:space="preserve">Quelques choix d'ingénierie du pipeline méritent explication. </w:t>
      </w:r>
      <w:r>
        <w:rPr>
          <w:b/>
          <w:bCs/>
        </w:rPr>
        <w:t>Parallélisation</w:t>
      </w:r>
      <w:r>
        <w:t xml:space="preserve"> : tests, sécurité et E2E étant indépendants, leur exécution simultanée réduit la durée totale du pipeline de moitié environ par rapport à un enchaînement séquentiel. </w:t>
      </w:r>
      <w:r>
        <w:rPr>
          <w:b/>
          <w:bCs/>
        </w:rPr>
        <w:t>Machines éphémères</w:t>
      </w:r>
      <w:r>
        <w:t xml:space="preserve"> : chaque job démarre sur une machine </w:t>
      </w:r>
      <w:r>
        <w:lastRenderedPageBreak/>
        <w:t xml:space="preserve">vierge </w:t>
      </w:r>
      <w:r w:rsidR="00DC2F38">
        <w:t>-</w:t>
      </w:r>
      <w:r>
        <w:t xml:space="preserve"> les dépendances sont réinstallées à chaque job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ci</w:t>
      </w:r>
      <w:r>
        <w:t xml:space="preserve">, versions exactes du </w:t>
      </w:r>
      <w:proofErr w:type="spellStart"/>
      <w:r>
        <w:t>lockfile</w:t>
      </w:r>
      <w:proofErr w:type="spellEnd"/>
      <w:r>
        <w:t xml:space="preserve">), avec un cache </w:t>
      </w:r>
      <w:proofErr w:type="spellStart"/>
      <w:r>
        <w:t>npm</w:t>
      </w:r>
      <w:proofErr w:type="spellEnd"/>
      <w:r>
        <w:t xml:space="preserve"> indexé sur les </w:t>
      </w:r>
      <w:proofErr w:type="spellStart"/>
      <w:r>
        <w:t>lockfiles</w:t>
      </w:r>
      <w:proofErr w:type="spellEnd"/>
      <w:r>
        <w:t xml:space="preserve"> pour ne pas retélécharger les paquets. </w:t>
      </w:r>
      <w:r>
        <w:rPr>
          <w:b/>
          <w:bCs/>
        </w:rPr>
        <w:t xml:space="preserve">Aucun </w:t>
      </w:r>
      <w:proofErr w:type="spellStart"/>
      <w:r>
        <w:rPr>
          <w:b/>
          <w:bCs/>
        </w:rPr>
        <w:t>build</w:t>
      </w:r>
      <w:proofErr w:type="spellEnd"/>
      <w:r>
        <w:rPr>
          <w:b/>
          <w:bCs/>
        </w:rPr>
        <w:t xml:space="preserve"> applicatif dans les jobs de test</w:t>
      </w:r>
      <w:r>
        <w:t xml:space="preserve"> : </w:t>
      </w:r>
      <w:proofErr w:type="spellStart"/>
      <w:r>
        <w:t>Vitest</w:t>
      </w:r>
      <w:proofErr w:type="spellEnd"/>
      <w:r>
        <w:t xml:space="preserve"> et Jest compilent le </w:t>
      </w:r>
      <w:proofErr w:type="spellStart"/>
      <w:r>
        <w:t>TypeScript</w:t>
      </w:r>
      <w:proofErr w:type="spellEnd"/>
      <w:r>
        <w:t xml:space="preserve"> en mémoire, et </w:t>
      </w:r>
      <w:proofErr w:type="spellStart"/>
      <w:r>
        <w:t>CodeQL</w:t>
      </w:r>
      <w:proofErr w:type="spellEnd"/>
      <w:r>
        <w:t xml:space="preserve"> analyse les sources directement ; le seul vrai </w:t>
      </w:r>
      <w:proofErr w:type="spellStart"/>
      <w:r>
        <w:t>build</w:t>
      </w:r>
      <w:proofErr w:type="spellEnd"/>
      <w:r>
        <w:t xml:space="preserve"> est celui du job de déploiement.</w:t>
      </w:r>
    </w:p>
    <w:p w14:paraId="55158162"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17 ]</w:t>
      </w:r>
      <w:proofErr w:type="gramEnd"/>
    </w:p>
    <w:p w14:paraId="35117341" w14:textId="31068779" w:rsidR="001D5FA3" w:rsidRDefault="0015777C">
      <w:pPr>
        <w:spacing w:after="160"/>
        <w:jc w:val="center"/>
      </w:pPr>
      <w:r>
        <w:rPr>
          <w:i/>
          <w:iCs/>
          <w:color w:val="4B4869"/>
          <w:sz w:val="20"/>
          <w:szCs w:val="20"/>
        </w:rPr>
        <w:t xml:space="preserve">Figure 17 </w:t>
      </w:r>
      <w:r w:rsidR="00DC2F38">
        <w:rPr>
          <w:i/>
          <w:iCs/>
          <w:color w:val="4B4869"/>
          <w:sz w:val="20"/>
          <w:szCs w:val="20"/>
        </w:rPr>
        <w:t>-</w:t>
      </w:r>
      <w:r>
        <w:rPr>
          <w:i/>
          <w:iCs/>
          <w:color w:val="4B4869"/>
          <w:sz w:val="20"/>
          <w:szCs w:val="20"/>
        </w:rPr>
        <w:t xml:space="preserve"> Capture d'écran : exécution du pipeline GitHub Actions (5 jobs verts, graphe des dépendances)</w:t>
      </w:r>
    </w:p>
    <w:p w14:paraId="797F589B" w14:textId="77777777" w:rsidR="001D5FA3" w:rsidRDefault="0015777C">
      <w:pPr>
        <w:pStyle w:val="Titre3"/>
      </w:pPr>
      <w:bookmarkStart w:id="44" w:name="_Toc234485934"/>
      <w:r>
        <w:t>Déploiement continu (CD)</w:t>
      </w:r>
      <w:bookmarkEnd w:id="44"/>
    </w:p>
    <w:p w14:paraId="257723E7" w14:textId="14493683" w:rsidR="001D5FA3" w:rsidRDefault="0015777C">
      <w:pPr>
        <w:spacing w:after="120" w:line="276" w:lineRule="auto"/>
        <w:jc w:val="both"/>
      </w:pPr>
      <w:r>
        <w:t xml:space="preserve">La mise en production est double et entièrement automatisée. Côté </w:t>
      </w:r>
      <w:r>
        <w:rPr>
          <w:b/>
          <w:bCs/>
        </w:rPr>
        <w:t>frontend</w:t>
      </w:r>
      <w:r>
        <w:t xml:space="preserve">, la CI construit le bundle avec la CLI </w:t>
      </w:r>
      <w:proofErr w:type="spellStart"/>
      <w:r>
        <w:t>Vercel</w:t>
      </w:r>
      <w:proofErr w:type="spellEnd"/>
      <w:r>
        <w:t xml:space="preserve"> : </w:t>
      </w:r>
      <w:proofErr w:type="spellStart"/>
      <w:r>
        <w:rPr>
          <w:rFonts w:ascii="Consolas" w:eastAsia="Consolas" w:hAnsi="Consolas" w:cs="Consolas"/>
          <w:sz w:val="20"/>
          <w:szCs w:val="20"/>
        </w:rPr>
        <w:t>vercel</w:t>
      </w:r>
      <w:proofErr w:type="spellEnd"/>
      <w:r>
        <w:rPr>
          <w:rFonts w:ascii="Consolas" w:eastAsia="Consolas" w:hAnsi="Consolas" w:cs="Consolas"/>
          <w:sz w:val="20"/>
          <w:szCs w:val="20"/>
        </w:rPr>
        <w:t xml:space="preserve"> pull</w:t>
      </w:r>
      <w:r>
        <w:t xml:space="preserve"> récupère la configuration du projet, </w:t>
      </w:r>
      <w:proofErr w:type="spellStart"/>
      <w:r>
        <w:rPr>
          <w:rFonts w:ascii="Consolas" w:eastAsia="Consolas" w:hAnsi="Consolas" w:cs="Consolas"/>
          <w:sz w:val="20"/>
          <w:szCs w:val="20"/>
        </w:rPr>
        <w:t>vercel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--prod</w:t>
      </w:r>
      <w:r>
        <w:t xml:space="preserve"> compile le bundle en y figeant l'URL du backend de production (particularité de Vite : les variables d'environnement sont injectées au </w:t>
      </w:r>
      <w:proofErr w:type="spellStart"/>
      <w:r>
        <w:t>build</w:t>
      </w:r>
      <w:proofErr w:type="spellEnd"/>
      <w:r>
        <w:t xml:space="preserve">, pas à l'exécution </w:t>
      </w:r>
      <w:r w:rsidR="00DC2F38">
        <w:t>-</w:t>
      </w:r>
      <w:r>
        <w:t xml:space="preserve"> d'où le choix de construire dans la CI, où la variable vit dans les secrets GitHub, plutôt que sur le </w:t>
      </w:r>
      <w:proofErr w:type="spellStart"/>
      <w:r>
        <w:t>dashboard</w:t>
      </w:r>
      <w:proofErr w:type="spellEnd"/>
      <w:r>
        <w:t xml:space="preserve"> </w:t>
      </w:r>
      <w:proofErr w:type="spellStart"/>
      <w:r>
        <w:t>Vercel</w:t>
      </w:r>
      <w:proofErr w:type="spellEnd"/>
      <w:r>
        <w:t xml:space="preserve">, pour conserver une source de configuration unique), puis </w:t>
      </w:r>
      <w:proofErr w:type="spellStart"/>
      <w:r>
        <w:rPr>
          <w:rFonts w:ascii="Consolas" w:eastAsia="Consolas" w:hAnsi="Consolas" w:cs="Consolas"/>
          <w:sz w:val="20"/>
          <w:szCs w:val="20"/>
        </w:rPr>
        <w:t>vercel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deploy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prebuilt</w:t>
      </w:r>
      <w:proofErr w:type="spellEnd"/>
      <w:r>
        <w:t xml:space="preserve"> publie le dossier </w:t>
      </w:r>
      <w:proofErr w:type="spellStart"/>
      <w:r>
        <w:t>pré-construit</w:t>
      </w:r>
      <w:proofErr w:type="spellEnd"/>
      <w:r>
        <w:t xml:space="preserve"> sans recompilation. Côté </w:t>
      </w:r>
      <w:r>
        <w:rPr>
          <w:b/>
          <w:bCs/>
        </w:rPr>
        <w:t>backend</w:t>
      </w:r>
      <w:r>
        <w:t xml:space="preserve">, Railway surveille la branche </w:t>
      </w:r>
      <w:r>
        <w:rPr>
          <w:rFonts w:ascii="Consolas" w:eastAsia="Consolas" w:hAnsi="Consolas" w:cs="Consolas"/>
          <w:sz w:val="20"/>
          <w:szCs w:val="20"/>
        </w:rPr>
        <w:t>main</w:t>
      </w:r>
      <w:r>
        <w:t xml:space="preserve"> avec l'option « Wait for CI » : dès que le pipeline est vert, il reconstruit l'image depuis notre </w:t>
      </w:r>
      <w:proofErr w:type="spellStart"/>
      <w:r>
        <w:t>Dockerfile</w:t>
      </w:r>
      <w:proofErr w:type="spellEnd"/>
      <w:r>
        <w:t xml:space="preserve"> (compilation </w:t>
      </w:r>
      <w:proofErr w:type="spellStart"/>
      <w:r>
        <w:t>TypeScript</w:t>
      </w:r>
      <w:proofErr w:type="spellEnd"/>
      <w:r>
        <w:t>, génération du client Prisma), applique le schéma à la base PostgreSQL managée et redémarre le service.</w:t>
      </w:r>
    </w:p>
    <w:p w14:paraId="66A9167A" w14:textId="77777777" w:rsidR="001D5FA3" w:rsidRDefault="0015777C">
      <w:pPr>
        <w:spacing w:after="120" w:line="276" w:lineRule="auto"/>
        <w:jc w:val="both"/>
      </w:pPr>
      <w:r>
        <w:t xml:space="preserve">Quatre secrets GitHub chiffrés portent toute la configuration sensible du déploiement (jeton et identifiants </w:t>
      </w:r>
      <w:proofErr w:type="spellStart"/>
      <w:r>
        <w:t>Vercel</w:t>
      </w:r>
      <w:proofErr w:type="spellEnd"/>
      <w:r>
        <w:t>, URL de l'API de production) ; les secrets d'exécution du backend (base de données, JWT, Stripe, Brevo) vivent exclusivement dans les variables d'environnement Railway. Aucun secret n'apparaît dans le code ni dans l'historique Git.</w:t>
      </w:r>
    </w:p>
    <w:p w14:paraId="7FD0440C"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18 ]</w:t>
      </w:r>
      <w:proofErr w:type="gramEnd"/>
    </w:p>
    <w:p w14:paraId="73CF789E" w14:textId="099FC401" w:rsidR="001D5FA3" w:rsidRDefault="0015777C">
      <w:pPr>
        <w:spacing w:after="160"/>
        <w:jc w:val="center"/>
      </w:pPr>
      <w:r>
        <w:rPr>
          <w:i/>
          <w:iCs/>
          <w:color w:val="4B4869"/>
          <w:sz w:val="20"/>
          <w:szCs w:val="20"/>
        </w:rPr>
        <w:t xml:space="preserve">Figure 18 </w:t>
      </w:r>
      <w:r w:rsidR="00DC2F38">
        <w:rPr>
          <w:i/>
          <w:iCs/>
          <w:color w:val="4B4869"/>
          <w:sz w:val="20"/>
          <w:szCs w:val="20"/>
        </w:rPr>
        <w:t>-</w:t>
      </w:r>
      <w:r>
        <w:rPr>
          <w:i/>
          <w:iCs/>
          <w:color w:val="4B4869"/>
          <w:sz w:val="20"/>
          <w:szCs w:val="20"/>
        </w:rPr>
        <w:t xml:space="preserve"> Captures d'écran : </w:t>
      </w:r>
      <w:proofErr w:type="spellStart"/>
      <w:r>
        <w:rPr>
          <w:i/>
          <w:iCs/>
          <w:color w:val="4B4869"/>
          <w:sz w:val="20"/>
          <w:szCs w:val="20"/>
        </w:rPr>
        <w:t>dashboards</w:t>
      </w:r>
      <w:proofErr w:type="spellEnd"/>
      <w:r>
        <w:rPr>
          <w:i/>
          <w:iCs/>
          <w:color w:val="4B4869"/>
          <w:sz w:val="20"/>
          <w:szCs w:val="20"/>
        </w:rPr>
        <w:t xml:space="preserve"> </w:t>
      </w:r>
      <w:proofErr w:type="spellStart"/>
      <w:r>
        <w:rPr>
          <w:i/>
          <w:iCs/>
          <w:color w:val="4B4869"/>
          <w:sz w:val="20"/>
          <w:szCs w:val="20"/>
        </w:rPr>
        <w:t>Vercel</w:t>
      </w:r>
      <w:proofErr w:type="spellEnd"/>
      <w:r>
        <w:rPr>
          <w:i/>
          <w:iCs/>
          <w:color w:val="4B4869"/>
          <w:sz w:val="20"/>
          <w:szCs w:val="20"/>
        </w:rPr>
        <w:t xml:space="preserve"> (déploiements du frontend) et Railway (service backend + PostgreSQL)</w:t>
      </w:r>
    </w:p>
    <w:p w14:paraId="795333C4" w14:textId="77777777" w:rsidR="001D5FA3" w:rsidRDefault="0015777C">
      <w:pPr>
        <w:pStyle w:val="Titre3"/>
      </w:pPr>
      <w:bookmarkStart w:id="45" w:name="_Toc234485935"/>
      <w:r>
        <w:t>Analyse de sécurité et résultats</w:t>
      </w:r>
      <w:bookmarkEnd w:id="45"/>
    </w:p>
    <w:p w14:paraId="07F5D57A" w14:textId="77777777" w:rsidR="001D5FA3" w:rsidRDefault="0015777C">
      <w:pPr>
        <w:spacing w:after="120" w:line="276" w:lineRule="auto"/>
        <w:jc w:val="both"/>
      </w:pPr>
      <w:r>
        <w:t xml:space="preserve">L'analyse de sécurité automatisée a produit des résultats concrets. </w:t>
      </w:r>
      <w:proofErr w:type="spellStart"/>
      <w:r>
        <w:rPr>
          <w:b/>
          <w:bCs/>
        </w:rPr>
        <w:t>CodeQL</w:t>
      </w:r>
      <w:proofErr w:type="spellEnd"/>
      <w:r>
        <w:t xml:space="preserve"> a levé une alerte « </w:t>
      </w:r>
      <w:proofErr w:type="spellStart"/>
      <w:r>
        <w:t>missing</w:t>
      </w:r>
      <w:proofErr w:type="spellEnd"/>
      <w:r>
        <w:t xml:space="preserve"> rate </w:t>
      </w:r>
      <w:proofErr w:type="spellStart"/>
      <w:r>
        <w:t>limiting</w:t>
      </w:r>
      <w:proofErr w:type="spellEnd"/>
      <w:r>
        <w:t xml:space="preserve"> » sur les routes de statistiques : des </w:t>
      </w:r>
      <w:proofErr w:type="spellStart"/>
      <w:r>
        <w:t>endpoints</w:t>
      </w:r>
      <w:proofErr w:type="spellEnd"/>
      <w:r>
        <w:t xml:space="preserve"> effectuant des agrégations coûteuses étaient exposés sans limitation de débit, ouvrant un vecteur de déni de service. La correction a été double : </w:t>
      </w:r>
      <w:proofErr w:type="gramStart"/>
      <w:r>
        <w:t>un rate</w:t>
      </w:r>
      <w:proofErr w:type="gramEnd"/>
      <w:r>
        <w:t xml:space="preserve"> </w:t>
      </w:r>
      <w:proofErr w:type="spellStart"/>
      <w:r>
        <w:t>limiting</w:t>
      </w:r>
      <w:proofErr w:type="spellEnd"/>
      <w:r>
        <w:t xml:space="preserve"> ciblé sur la route concernée, puis, dans une itération ultérieure, un </w:t>
      </w:r>
      <w:r>
        <w:rPr>
          <w:b/>
          <w:bCs/>
        </w:rPr>
        <w:t>limiteur global</w:t>
      </w:r>
      <w:r>
        <w:t xml:space="preserve"> de 300 requêtes par 15 minutes sur toute l'API, complété par le double limiteur spécifique (par IP et par </w:t>
      </w:r>
      <w:proofErr w:type="gramStart"/>
      <w:r>
        <w:t>e-mail</w:t>
      </w:r>
      <w:proofErr w:type="gramEnd"/>
      <w:r>
        <w:t xml:space="preserve">) sur l'inscription publique par code. </w:t>
      </w:r>
      <w:proofErr w:type="spellStart"/>
      <w:r>
        <w:t>CodeQL</w:t>
      </w:r>
      <w:proofErr w:type="spellEnd"/>
      <w:r>
        <w:t xml:space="preserve"> analyse également les fichiers de workflow GitHub Actions eux-mêmes (injection de commandes, exposition de secrets), et </w:t>
      </w:r>
      <w:proofErr w:type="spellStart"/>
      <w:r>
        <w:rPr>
          <w:b/>
          <w:bCs/>
        </w:rPr>
        <w:t>npm</w:t>
      </w:r>
      <w:proofErr w:type="spellEnd"/>
      <w:r>
        <w:rPr>
          <w:b/>
          <w:bCs/>
        </w:rPr>
        <w:t xml:space="preserve"> audit</w:t>
      </w:r>
      <w:r>
        <w:t xml:space="preserve"> en niveau bloquant « high » a imposé plusieurs montées de version de dépendances au fil du projet.</w:t>
      </w:r>
    </w:p>
    <w:p w14:paraId="7D0B52C1" w14:textId="77777777" w:rsidR="001D5FA3" w:rsidRDefault="0015777C">
      <w:pPr>
        <w:spacing w:after="120" w:line="276" w:lineRule="auto"/>
        <w:jc w:val="both"/>
      </w:pPr>
      <w:r>
        <w:t xml:space="preserve">Au-delà de l'outillage, les mesures de sécurité applicatives sont récapitulées ici : hachage </w:t>
      </w:r>
      <w:proofErr w:type="spellStart"/>
      <w:r>
        <w:t>bcrypt</w:t>
      </w:r>
      <w:proofErr w:type="spellEnd"/>
      <w:r>
        <w:t xml:space="preserve"> coût 12, JWT signé porté en header (jamais en cookie tiers), validation </w:t>
      </w:r>
      <w:proofErr w:type="spellStart"/>
      <w:r>
        <w:t>Zod</w:t>
      </w:r>
      <w:proofErr w:type="spellEnd"/>
      <w:r>
        <w:t xml:space="preserve"> de toute entrée, contrôle rôle + appartenance sur chaque ressource, messages d'authentification non discriminants, vérification de signature des </w:t>
      </w:r>
      <w:proofErr w:type="spellStart"/>
      <w:r>
        <w:t>webhooks</w:t>
      </w:r>
      <w:proofErr w:type="spellEnd"/>
      <w:r>
        <w:t xml:space="preserve"> Stripe, jetons d'invitation/vérification à expiration et usage unique, codes d'accès générés par générateur cryptographique sans biais, CORS restreint, erreurs serveur masquées, images re-encodées systématiquement (neutralisant tout fichier malveillant déguisé en image).</w:t>
      </w:r>
    </w:p>
    <w:p w14:paraId="3672A11D" w14:textId="77777777" w:rsidR="001D5FA3" w:rsidRDefault="0015777C">
      <w:pPr>
        <w:pBdr>
          <w:top w:val="dashed" w:sz="6" w:space="0" w:color="6D28D9"/>
          <w:left w:val="dashed" w:sz="6" w:space="0" w:color="6D28D9"/>
          <w:bottom w:val="dashed" w:sz="6" w:space="0" w:color="6D28D9"/>
          <w:right w:val="dashed" w:sz="6" w:space="0" w:color="6D28D9"/>
        </w:pBdr>
        <w:shd w:val="clear" w:color="auto" w:fill="F3F0FA"/>
        <w:spacing w:before="160" w:after="40"/>
        <w:jc w:val="center"/>
      </w:pPr>
      <w:proofErr w:type="gramStart"/>
      <w:r>
        <w:rPr>
          <w:b/>
          <w:bCs/>
          <w:color w:val="6D28D9"/>
        </w:rPr>
        <w:t>[ EMPLACEMENT</w:t>
      </w:r>
      <w:proofErr w:type="gramEnd"/>
      <w:r>
        <w:rPr>
          <w:b/>
          <w:bCs/>
          <w:color w:val="6D28D9"/>
        </w:rPr>
        <w:t xml:space="preserve"> Figure </w:t>
      </w:r>
      <w:proofErr w:type="gramStart"/>
      <w:r>
        <w:rPr>
          <w:b/>
          <w:bCs/>
          <w:color w:val="6D28D9"/>
        </w:rPr>
        <w:t>19 ]</w:t>
      </w:r>
      <w:proofErr w:type="gramEnd"/>
    </w:p>
    <w:p w14:paraId="669B97B2" w14:textId="137DD670" w:rsidR="001D5FA3" w:rsidRDefault="0015777C">
      <w:pPr>
        <w:spacing w:after="160"/>
        <w:jc w:val="center"/>
      </w:pPr>
      <w:r>
        <w:rPr>
          <w:i/>
          <w:iCs/>
          <w:color w:val="4B4869"/>
          <w:sz w:val="20"/>
          <w:szCs w:val="20"/>
        </w:rPr>
        <w:t xml:space="preserve">Figure 19 </w:t>
      </w:r>
      <w:r w:rsidR="00DC2F38">
        <w:rPr>
          <w:i/>
          <w:iCs/>
          <w:color w:val="4B4869"/>
          <w:sz w:val="20"/>
          <w:szCs w:val="20"/>
        </w:rPr>
        <w:t>-</w:t>
      </w:r>
      <w:r>
        <w:rPr>
          <w:i/>
          <w:iCs/>
          <w:color w:val="4B4869"/>
          <w:sz w:val="20"/>
          <w:szCs w:val="20"/>
        </w:rPr>
        <w:t xml:space="preserve"> Capture d'écran : onglet Security → Code scanning du dépôt GitHub (alertes </w:t>
      </w:r>
      <w:proofErr w:type="spellStart"/>
      <w:r>
        <w:rPr>
          <w:i/>
          <w:iCs/>
          <w:color w:val="4B4869"/>
          <w:sz w:val="20"/>
          <w:szCs w:val="20"/>
        </w:rPr>
        <w:t>CodeQL</w:t>
      </w:r>
      <w:proofErr w:type="spellEnd"/>
      <w:r>
        <w:rPr>
          <w:i/>
          <w:iCs/>
          <w:color w:val="4B4869"/>
          <w:sz w:val="20"/>
          <w:szCs w:val="20"/>
        </w:rPr>
        <w:t xml:space="preserve"> traitées)</w:t>
      </w:r>
    </w:p>
    <w:p w14:paraId="7A177069" w14:textId="77777777" w:rsidR="001D5FA3" w:rsidRDefault="0015777C">
      <w:pPr>
        <w:pStyle w:val="Titre3"/>
      </w:pPr>
      <w:bookmarkStart w:id="46" w:name="_Toc234485936"/>
      <w:r>
        <w:lastRenderedPageBreak/>
        <w:t>Gestion des anomalies</w:t>
      </w:r>
      <w:bookmarkEnd w:id="46"/>
    </w:p>
    <w:p w14:paraId="704069CC" w14:textId="77777777" w:rsidR="001D5FA3" w:rsidRDefault="0015777C">
      <w:pPr>
        <w:spacing w:after="120" w:line="276" w:lineRule="auto"/>
        <w:jc w:val="both"/>
      </w:pPr>
      <w:r>
        <w:t>Les anomalies étaient tracées comme issues GitHub et corrigées en priorité sur les développements (« stop the line »). L'historique Git en conserve la trace ; le tableau ci-dessous présente les plus instructives.</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877"/>
        <w:gridCol w:w="3149"/>
        <w:gridCol w:w="4036"/>
      </w:tblGrid>
      <w:tr w:rsidR="001D5FA3" w14:paraId="505D91DA" w14:textId="77777777">
        <w:tblPrEx>
          <w:tblCellMar>
            <w:top w:w="0" w:type="dxa"/>
            <w:bottom w:w="0" w:type="dxa"/>
          </w:tblCellMar>
        </w:tblPrEx>
        <w:trPr>
          <w:tblHeader/>
        </w:trPr>
        <w:tc>
          <w:tcPr>
            <w:tcW w:w="0" w:type="auto"/>
            <w:shd w:val="clear" w:color="auto" w:fill="4C1D95"/>
            <w:tcMar>
              <w:top w:w="60" w:type="dxa"/>
              <w:left w:w="100" w:type="dxa"/>
              <w:bottom w:w="60" w:type="dxa"/>
              <w:right w:w="100" w:type="dxa"/>
            </w:tcMar>
          </w:tcPr>
          <w:p w14:paraId="7227A879" w14:textId="77777777" w:rsidR="001D5FA3" w:rsidRDefault="0015777C">
            <w:r>
              <w:rPr>
                <w:b/>
                <w:bCs/>
                <w:color w:val="FFFFFF"/>
                <w:sz w:val="20"/>
                <w:szCs w:val="20"/>
              </w:rPr>
              <w:t>Anomalie</w:t>
            </w:r>
          </w:p>
        </w:tc>
        <w:tc>
          <w:tcPr>
            <w:tcW w:w="0" w:type="auto"/>
            <w:shd w:val="clear" w:color="auto" w:fill="4C1D95"/>
            <w:tcMar>
              <w:top w:w="60" w:type="dxa"/>
              <w:left w:w="100" w:type="dxa"/>
              <w:bottom w:w="60" w:type="dxa"/>
              <w:right w:w="100" w:type="dxa"/>
            </w:tcMar>
          </w:tcPr>
          <w:p w14:paraId="7677236A" w14:textId="77777777" w:rsidR="001D5FA3" w:rsidRDefault="0015777C">
            <w:r>
              <w:rPr>
                <w:b/>
                <w:bCs/>
                <w:color w:val="FFFFFF"/>
                <w:sz w:val="20"/>
                <w:szCs w:val="20"/>
              </w:rPr>
              <w:t>Cause</w:t>
            </w:r>
          </w:p>
        </w:tc>
        <w:tc>
          <w:tcPr>
            <w:tcW w:w="0" w:type="auto"/>
            <w:shd w:val="clear" w:color="auto" w:fill="4C1D95"/>
            <w:tcMar>
              <w:top w:w="60" w:type="dxa"/>
              <w:left w:w="100" w:type="dxa"/>
              <w:bottom w:w="60" w:type="dxa"/>
              <w:right w:w="100" w:type="dxa"/>
            </w:tcMar>
          </w:tcPr>
          <w:p w14:paraId="53968448" w14:textId="77777777" w:rsidR="001D5FA3" w:rsidRDefault="0015777C">
            <w:r>
              <w:rPr>
                <w:b/>
                <w:bCs/>
                <w:color w:val="FFFFFF"/>
                <w:sz w:val="20"/>
                <w:szCs w:val="20"/>
              </w:rPr>
              <w:t>Correction</w:t>
            </w:r>
          </w:p>
        </w:tc>
      </w:tr>
      <w:tr w:rsidR="001D5FA3" w14:paraId="2CC002A0" w14:textId="77777777">
        <w:tblPrEx>
          <w:tblCellMar>
            <w:top w:w="0" w:type="dxa"/>
            <w:bottom w:w="0" w:type="dxa"/>
          </w:tblCellMar>
        </w:tblPrEx>
        <w:tc>
          <w:tcPr>
            <w:tcW w:w="0" w:type="auto"/>
            <w:tcMar>
              <w:top w:w="40" w:type="dxa"/>
              <w:left w:w="100" w:type="dxa"/>
              <w:bottom w:w="40" w:type="dxa"/>
              <w:right w:w="100" w:type="dxa"/>
            </w:tcMar>
          </w:tcPr>
          <w:p w14:paraId="30B12DEA" w14:textId="77777777" w:rsidR="001D5FA3" w:rsidRDefault="0015777C">
            <w:r>
              <w:rPr>
                <w:sz w:val="20"/>
                <w:szCs w:val="20"/>
              </w:rPr>
              <w:t xml:space="preserve">Échec du </w:t>
            </w:r>
            <w:proofErr w:type="spellStart"/>
            <w:r>
              <w:rPr>
                <w:sz w:val="20"/>
                <w:szCs w:val="20"/>
              </w:rPr>
              <w:t>build</w:t>
            </w:r>
            <w:proofErr w:type="spellEnd"/>
            <w:r>
              <w:rPr>
                <w:sz w:val="20"/>
                <w:szCs w:val="20"/>
              </w:rPr>
              <w:t xml:space="preserve"> </w:t>
            </w:r>
            <w:proofErr w:type="spellStart"/>
            <w:r>
              <w:rPr>
                <w:sz w:val="20"/>
                <w:szCs w:val="20"/>
              </w:rPr>
              <w:t>Vercel</w:t>
            </w:r>
            <w:proofErr w:type="spellEnd"/>
            <w:r>
              <w:rPr>
                <w:sz w:val="20"/>
                <w:szCs w:val="20"/>
              </w:rPr>
              <w:t xml:space="preserve"> dans la CI</w:t>
            </w:r>
          </w:p>
        </w:tc>
        <w:tc>
          <w:tcPr>
            <w:tcW w:w="0" w:type="auto"/>
            <w:tcMar>
              <w:top w:w="40" w:type="dxa"/>
              <w:left w:w="100" w:type="dxa"/>
              <w:bottom w:w="40" w:type="dxa"/>
              <w:right w:w="100" w:type="dxa"/>
            </w:tcMar>
          </w:tcPr>
          <w:p w14:paraId="183B3C0F" w14:textId="77777777" w:rsidR="001D5FA3" w:rsidRDefault="0015777C">
            <w:r>
              <w:rPr>
                <w:sz w:val="20"/>
                <w:szCs w:val="20"/>
              </w:rPr>
              <w:t xml:space="preserve">La commande de </w:t>
            </w:r>
            <w:proofErr w:type="spellStart"/>
            <w:r>
              <w:rPr>
                <w:sz w:val="20"/>
                <w:szCs w:val="20"/>
              </w:rPr>
              <w:t>build</w:t>
            </w:r>
            <w:proofErr w:type="spellEnd"/>
            <w:r>
              <w:rPr>
                <w:sz w:val="20"/>
                <w:szCs w:val="20"/>
              </w:rPr>
              <w:t xml:space="preserve"> par défaut enchaînait </w:t>
            </w:r>
            <w:proofErr w:type="spellStart"/>
            <w:r>
              <w:rPr>
                <w:sz w:val="20"/>
                <w:szCs w:val="20"/>
              </w:rPr>
              <w:t>tsc</w:t>
            </w:r>
            <w:proofErr w:type="spellEnd"/>
            <w:r>
              <w:rPr>
                <w:sz w:val="20"/>
                <w:szCs w:val="20"/>
              </w:rPr>
              <w:t xml:space="preserve"> puis vite </w:t>
            </w:r>
            <w:proofErr w:type="spellStart"/>
            <w:r>
              <w:rPr>
                <w:sz w:val="20"/>
                <w:szCs w:val="20"/>
              </w:rPr>
              <w:t>build</w:t>
            </w:r>
            <w:proofErr w:type="spellEnd"/>
            <w:r>
              <w:rPr>
                <w:sz w:val="20"/>
                <w:szCs w:val="20"/>
              </w:rPr>
              <w:t xml:space="preserve"> : conflits de versions </w:t>
            </w:r>
            <w:proofErr w:type="spellStart"/>
            <w:r>
              <w:rPr>
                <w:sz w:val="20"/>
                <w:szCs w:val="20"/>
              </w:rPr>
              <w:t>TypeScript</w:t>
            </w:r>
            <w:proofErr w:type="spellEnd"/>
            <w:r>
              <w:rPr>
                <w:sz w:val="20"/>
                <w:szCs w:val="20"/>
              </w:rPr>
              <w:t xml:space="preserve"> et inclusion des fichiers de test dans la compilation de production</w:t>
            </w:r>
          </w:p>
        </w:tc>
        <w:tc>
          <w:tcPr>
            <w:tcW w:w="0" w:type="auto"/>
            <w:tcMar>
              <w:top w:w="40" w:type="dxa"/>
              <w:left w:w="100" w:type="dxa"/>
              <w:bottom w:w="40" w:type="dxa"/>
              <w:right w:w="100" w:type="dxa"/>
            </w:tcMar>
          </w:tcPr>
          <w:p w14:paraId="337BBAF4" w14:textId="77777777" w:rsidR="001D5FA3" w:rsidRDefault="0015777C">
            <w:r>
              <w:rPr>
                <w:sz w:val="20"/>
                <w:szCs w:val="20"/>
              </w:rPr>
              <w:t xml:space="preserve">Création d'une commande de </w:t>
            </w:r>
            <w:proofErr w:type="spellStart"/>
            <w:r>
              <w:rPr>
                <w:sz w:val="20"/>
                <w:szCs w:val="20"/>
              </w:rPr>
              <w:t>build</w:t>
            </w:r>
            <w:proofErr w:type="spellEnd"/>
            <w:r>
              <w:rPr>
                <w:sz w:val="20"/>
                <w:szCs w:val="20"/>
              </w:rPr>
              <w:t xml:space="preserve"> dédiée (</w:t>
            </w:r>
            <w:proofErr w:type="spellStart"/>
            <w:proofErr w:type="gramStart"/>
            <w:r>
              <w:rPr>
                <w:sz w:val="20"/>
                <w:szCs w:val="20"/>
              </w:rPr>
              <w:t>build:vercel</w:t>
            </w:r>
            <w:proofErr w:type="spellEnd"/>
            <w:proofErr w:type="gramEnd"/>
            <w:r>
              <w:rPr>
                <w:sz w:val="20"/>
                <w:szCs w:val="20"/>
              </w:rPr>
              <w:t xml:space="preserve">), exclusion des fichiers de test du </w:t>
            </w:r>
            <w:proofErr w:type="spellStart"/>
            <w:r>
              <w:rPr>
                <w:sz w:val="20"/>
                <w:szCs w:val="20"/>
              </w:rPr>
              <w:t>tsconfig</w:t>
            </w:r>
            <w:proofErr w:type="spellEnd"/>
            <w:r>
              <w:rPr>
                <w:sz w:val="20"/>
                <w:szCs w:val="20"/>
              </w:rPr>
              <w:t xml:space="preserve"> de production, correction du PATH pour que la CLI </w:t>
            </w:r>
            <w:proofErr w:type="spellStart"/>
            <w:r>
              <w:rPr>
                <w:sz w:val="20"/>
                <w:szCs w:val="20"/>
              </w:rPr>
              <w:t>Vercel</w:t>
            </w:r>
            <w:proofErr w:type="spellEnd"/>
            <w:r>
              <w:rPr>
                <w:sz w:val="20"/>
                <w:szCs w:val="20"/>
              </w:rPr>
              <w:t xml:space="preserve"> trouve Vite</w:t>
            </w:r>
          </w:p>
        </w:tc>
      </w:tr>
      <w:tr w:rsidR="001D5FA3" w14:paraId="5C0BE85F" w14:textId="77777777">
        <w:tblPrEx>
          <w:tblCellMar>
            <w:top w:w="0" w:type="dxa"/>
            <w:bottom w:w="0" w:type="dxa"/>
          </w:tblCellMar>
        </w:tblPrEx>
        <w:tc>
          <w:tcPr>
            <w:tcW w:w="0" w:type="auto"/>
            <w:tcMar>
              <w:top w:w="40" w:type="dxa"/>
              <w:left w:w="100" w:type="dxa"/>
              <w:bottom w:w="40" w:type="dxa"/>
              <w:right w:w="100" w:type="dxa"/>
            </w:tcMar>
          </w:tcPr>
          <w:p w14:paraId="5D3181C0" w14:textId="77777777" w:rsidR="001D5FA3" w:rsidRDefault="0015777C">
            <w:proofErr w:type="gramStart"/>
            <w:r>
              <w:rPr>
                <w:sz w:val="20"/>
                <w:szCs w:val="20"/>
              </w:rPr>
              <w:t>E-mails</w:t>
            </w:r>
            <w:proofErr w:type="gramEnd"/>
            <w:r>
              <w:rPr>
                <w:sz w:val="20"/>
                <w:szCs w:val="20"/>
              </w:rPr>
              <w:t xml:space="preserve"> d'invitation non délivrés en production</w:t>
            </w:r>
          </w:p>
        </w:tc>
        <w:tc>
          <w:tcPr>
            <w:tcW w:w="0" w:type="auto"/>
            <w:tcMar>
              <w:top w:w="40" w:type="dxa"/>
              <w:left w:w="100" w:type="dxa"/>
              <w:bottom w:w="40" w:type="dxa"/>
              <w:right w:w="100" w:type="dxa"/>
            </w:tcMar>
          </w:tcPr>
          <w:p w14:paraId="4F4B837B" w14:textId="77777777" w:rsidR="001D5FA3" w:rsidRDefault="0015777C">
            <w:r>
              <w:rPr>
                <w:sz w:val="20"/>
                <w:szCs w:val="20"/>
              </w:rPr>
              <w:t>Configuration SMTP inadaptée à l'hébergement (ports bloqués, délivrabilité médiocre)</w:t>
            </w:r>
          </w:p>
        </w:tc>
        <w:tc>
          <w:tcPr>
            <w:tcW w:w="0" w:type="auto"/>
            <w:tcMar>
              <w:top w:w="40" w:type="dxa"/>
              <w:left w:w="100" w:type="dxa"/>
              <w:bottom w:w="40" w:type="dxa"/>
              <w:right w:w="100" w:type="dxa"/>
            </w:tcMar>
          </w:tcPr>
          <w:p w14:paraId="1EFFF2A2" w14:textId="77777777" w:rsidR="001D5FA3" w:rsidRDefault="0015777C">
            <w:r>
              <w:rPr>
                <w:sz w:val="20"/>
                <w:szCs w:val="20"/>
              </w:rPr>
              <w:t xml:space="preserve">Migration en deux temps : SMTP → </w:t>
            </w:r>
            <w:proofErr w:type="spellStart"/>
            <w:r>
              <w:rPr>
                <w:sz w:val="20"/>
                <w:szCs w:val="20"/>
              </w:rPr>
              <w:t>Resend</w:t>
            </w:r>
            <w:proofErr w:type="spellEnd"/>
            <w:r>
              <w:rPr>
                <w:sz w:val="20"/>
                <w:szCs w:val="20"/>
              </w:rPr>
              <w:t xml:space="preserve">, puis </w:t>
            </w:r>
            <w:proofErr w:type="spellStart"/>
            <w:r>
              <w:rPr>
                <w:sz w:val="20"/>
                <w:szCs w:val="20"/>
              </w:rPr>
              <w:t>Resend</w:t>
            </w:r>
            <w:proofErr w:type="spellEnd"/>
            <w:r>
              <w:rPr>
                <w:sz w:val="20"/>
                <w:szCs w:val="20"/>
              </w:rPr>
              <w:t xml:space="preserve"> → API Brevo ; envois rendus asynchrones et non bloquants avec journalisation des échecs</w:t>
            </w:r>
          </w:p>
        </w:tc>
      </w:tr>
      <w:tr w:rsidR="001D5FA3" w14:paraId="0954F135" w14:textId="77777777">
        <w:tblPrEx>
          <w:tblCellMar>
            <w:top w:w="0" w:type="dxa"/>
            <w:bottom w:w="0" w:type="dxa"/>
          </w:tblCellMar>
        </w:tblPrEx>
        <w:tc>
          <w:tcPr>
            <w:tcW w:w="0" w:type="auto"/>
            <w:tcMar>
              <w:top w:w="40" w:type="dxa"/>
              <w:left w:w="100" w:type="dxa"/>
              <w:bottom w:w="40" w:type="dxa"/>
              <w:right w:w="100" w:type="dxa"/>
            </w:tcMar>
          </w:tcPr>
          <w:p w14:paraId="4FDE7534" w14:textId="77777777" w:rsidR="001D5FA3" w:rsidRDefault="0015777C">
            <w:r>
              <w:rPr>
                <w:sz w:val="20"/>
                <w:szCs w:val="20"/>
              </w:rPr>
              <w:t xml:space="preserve">Crash des tests backend en CI après l'intégration </w:t>
            </w:r>
            <w:proofErr w:type="gramStart"/>
            <w:r>
              <w:rPr>
                <w:sz w:val="20"/>
                <w:szCs w:val="20"/>
              </w:rPr>
              <w:t>e-mail</w:t>
            </w:r>
            <w:proofErr w:type="gramEnd"/>
          </w:p>
        </w:tc>
        <w:tc>
          <w:tcPr>
            <w:tcW w:w="0" w:type="auto"/>
            <w:tcMar>
              <w:top w:w="40" w:type="dxa"/>
              <w:left w:w="100" w:type="dxa"/>
              <w:bottom w:w="40" w:type="dxa"/>
              <w:right w:w="100" w:type="dxa"/>
            </w:tcMar>
          </w:tcPr>
          <w:p w14:paraId="24432CED" w14:textId="77777777" w:rsidR="001D5FA3" w:rsidRDefault="0015777C">
            <w:r>
              <w:rPr>
                <w:sz w:val="20"/>
                <w:szCs w:val="20"/>
              </w:rPr>
              <w:t xml:space="preserve">Le client </w:t>
            </w:r>
            <w:proofErr w:type="gramStart"/>
            <w:r>
              <w:rPr>
                <w:sz w:val="20"/>
                <w:szCs w:val="20"/>
              </w:rPr>
              <w:t>e-mail</w:t>
            </w:r>
            <w:proofErr w:type="gramEnd"/>
            <w:r>
              <w:rPr>
                <w:sz w:val="20"/>
                <w:szCs w:val="20"/>
              </w:rPr>
              <w:t xml:space="preserve"> s'initialisait à l'import du module et exigeait une clé API absente en CI</w:t>
            </w:r>
          </w:p>
        </w:tc>
        <w:tc>
          <w:tcPr>
            <w:tcW w:w="0" w:type="auto"/>
            <w:tcMar>
              <w:top w:w="40" w:type="dxa"/>
              <w:left w:w="100" w:type="dxa"/>
              <w:bottom w:w="40" w:type="dxa"/>
              <w:right w:w="100" w:type="dxa"/>
            </w:tcMar>
          </w:tcPr>
          <w:p w14:paraId="401F3C31" w14:textId="77777777" w:rsidR="001D5FA3" w:rsidRDefault="0015777C">
            <w:r>
              <w:rPr>
                <w:sz w:val="20"/>
                <w:szCs w:val="20"/>
              </w:rPr>
              <w:t xml:space="preserve">Clé factice injectée dans l'environnement du job de test ; les tests </w:t>
            </w:r>
            <w:proofErr w:type="spellStart"/>
            <w:r>
              <w:rPr>
                <w:sz w:val="20"/>
                <w:szCs w:val="20"/>
              </w:rPr>
              <w:t>mockent</w:t>
            </w:r>
            <w:proofErr w:type="spellEnd"/>
            <w:r>
              <w:rPr>
                <w:sz w:val="20"/>
                <w:szCs w:val="20"/>
              </w:rPr>
              <w:t xml:space="preserve"> les appels externes</w:t>
            </w:r>
          </w:p>
        </w:tc>
      </w:tr>
      <w:tr w:rsidR="001D5FA3" w14:paraId="0AF8B657" w14:textId="77777777">
        <w:tblPrEx>
          <w:tblCellMar>
            <w:top w:w="0" w:type="dxa"/>
            <w:bottom w:w="0" w:type="dxa"/>
          </w:tblCellMar>
        </w:tblPrEx>
        <w:tc>
          <w:tcPr>
            <w:tcW w:w="0" w:type="auto"/>
            <w:tcMar>
              <w:top w:w="40" w:type="dxa"/>
              <w:left w:w="100" w:type="dxa"/>
              <w:bottom w:w="40" w:type="dxa"/>
              <w:right w:w="100" w:type="dxa"/>
            </w:tcMar>
          </w:tcPr>
          <w:p w14:paraId="1AB623B8" w14:textId="77777777" w:rsidR="001D5FA3" w:rsidRDefault="0015777C">
            <w:r>
              <w:rPr>
                <w:sz w:val="20"/>
                <w:szCs w:val="20"/>
              </w:rPr>
              <w:t>Test E2E « identifiants incorrects » instable</w:t>
            </w:r>
          </w:p>
        </w:tc>
        <w:tc>
          <w:tcPr>
            <w:tcW w:w="0" w:type="auto"/>
            <w:tcMar>
              <w:top w:w="40" w:type="dxa"/>
              <w:left w:w="100" w:type="dxa"/>
              <w:bottom w:w="40" w:type="dxa"/>
              <w:right w:w="100" w:type="dxa"/>
            </w:tcMar>
          </w:tcPr>
          <w:p w14:paraId="58851CCA" w14:textId="35CDD9FB" w:rsidR="001D5FA3" w:rsidRDefault="0015777C">
            <w:r>
              <w:rPr>
                <w:sz w:val="20"/>
                <w:szCs w:val="20"/>
              </w:rPr>
              <w:t xml:space="preserve">Le </w:t>
            </w:r>
            <w:proofErr w:type="spellStart"/>
            <w:r>
              <w:rPr>
                <w:sz w:val="20"/>
                <w:szCs w:val="20"/>
              </w:rPr>
              <w:t>mock</w:t>
            </w:r>
            <w:proofErr w:type="spellEnd"/>
            <w:r>
              <w:rPr>
                <w:sz w:val="20"/>
                <w:szCs w:val="20"/>
              </w:rPr>
              <w:t xml:space="preserve"> renvoyait 401, or l'intercepteur Axios global réagit à tout 401 en purgeant la session et en redirigeant </w:t>
            </w:r>
            <w:r w:rsidR="00DC2F38">
              <w:rPr>
                <w:sz w:val="20"/>
                <w:szCs w:val="20"/>
              </w:rPr>
              <w:t>-</w:t>
            </w:r>
            <w:r>
              <w:rPr>
                <w:sz w:val="20"/>
                <w:szCs w:val="20"/>
              </w:rPr>
              <w:t xml:space="preserve"> le message d'erreur disparaissait avant l'assertion</w:t>
            </w:r>
          </w:p>
        </w:tc>
        <w:tc>
          <w:tcPr>
            <w:tcW w:w="0" w:type="auto"/>
            <w:tcMar>
              <w:top w:w="40" w:type="dxa"/>
              <w:left w:w="100" w:type="dxa"/>
              <w:bottom w:w="40" w:type="dxa"/>
              <w:right w:w="100" w:type="dxa"/>
            </w:tcMar>
          </w:tcPr>
          <w:p w14:paraId="05AE4E26" w14:textId="77777777" w:rsidR="001D5FA3" w:rsidRDefault="0015777C">
            <w:r>
              <w:rPr>
                <w:sz w:val="20"/>
                <w:szCs w:val="20"/>
              </w:rPr>
              <w:t xml:space="preserve">Le </w:t>
            </w:r>
            <w:proofErr w:type="spellStart"/>
            <w:r>
              <w:rPr>
                <w:sz w:val="20"/>
                <w:szCs w:val="20"/>
              </w:rPr>
              <w:t>mock</w:t>
            </w:r>
            <w:proofErr w:type="spellEnd"/>
            <w:r>
              <w:rPr>
                <w:sz w:val="20"/>
                <w:szCs w:val="20"/>
              </w:rPr>
              <w:t xml:space="preserve"> renvoie 400 (comportement réel de l'API pour un corps invalide) ; sélecteurs </w:t>
            </w:r>
            <w:proofErr w:type="spellStart"/>
            <w:r>
              <w:rPr>
                <w:sz w:val="20"/>
                <w:szCs w:val="20"/>
              </w:rPr>
              <w:t>Playwright</w:t>
            </w:r>
            <w:proofErr w:type="spellEnd"/>
            <w:r>
              <w:rPr>
                <w:sz w:val="20"/>
                <w:szCs w:val="20"/>
              </w:rPr>
              <w:t xml:space="preserve"> fiabilisés (rôles accessibles, href) ; un test de déconnexion structurellement instable a été retiré plutôt que maintenu erratique</w:t>
            </w:r>
          </w:p>
        </w:tc>
      </w:tr>
      <w:tr w:rsidR="001D5FA3" w14:paraId="4047BD21" w14:textId="77777777">
        <w:tblPrEx>
          <w:tblCellMar>
            <w:top w:w="0" w:type="dxa"/>
            <w:bottom w:w="0" w:type="dxa"/>
          </w:tblCellMar>
        </w:tblPrEx>
        <w:tc>
          <w:tcPr>
            <w:tcW w:w="0" w:type="auto"/>
            <w:tcMar>
              <w:top w:w="40" w:type="dxa"/>
              <w:left w:w="100" w:type="dxa"/>
              <w:bottom w:w="40" w:type="dxa"/>
              <w:right w:w="100" w:type="dxa"/>
            </w:tcMar>
          </w:tcPr>
          <w:p w14:paraId="0277D35E" w14:textId="77777777" w:rsidR="001D5FA3" w:rsidRDefault="0015777C">
            <w:r>
              <w:rPr>
                <w:sz w:val="20"/>
                <w:szCs w:val="20"/>
              </w:rPr>
              <w:t xml:space="preserve">Alerte </w:t>
            </w:r>
            <w:proofErr w:type="spellStart"/>
            <w:r>
              <w:rPr>
                <w:sz w:val="20"/>
                <w:szCs w:val="20"/>
              </w:rPr>
              <w:t>CodeQL</w:t>
            </w:r>
            <w:proofErr w:type="spellEnd"/>
            <w:r>
              <w:rPr>
                <w:sz w:val="20"/>
                <w:szCs w:val="20"/>
              </w:rPr>
              <w:t xml:space="preserve"> : absence de rate </w:t>
            </w:r>
            <w:proofErr w:type="spellStart"/>
            <w:r>
              <w:rPr>
                <w:sz w:val="20"/>
                <w:szCs w:val="20"/>
              </w:rPr>
              <w:t>limiting</w:t>
            </w:r>
            <w:proofErr w:type="spellEnd"/>
          </w:p>
        </w:tc>
        <w:tc>
          <w:tcPr>
            <w:tcW w:w="0" w:type="auto"/>
            <w:tcMar>
              <w:top w:w="40" w:type="dxa"/>
              <w:left w:w="100" w:type="dxa"/>
              <w:bottom w:w="40" w:type="dxa"/>
              <w:right w:w="100" w:type="dxa"/>
            </w:tcMar>
          </w:tcPr>
          <w:p w14:paraId="49F4739F" w14:textId="77777777" w:rsidR="001D5FA3" w:rsidRDefault="0015777C">
            <w:proofErr w:type="spellStart"/>
            <w:r>
              <w:rPr>
                <w:sz w:val="20"/>
                <w:szCs w:val="20"/>
              </w:rPr>
              <w:t>Endpoints</w:t>
            </w:r>
            <w:proofErr w:type="spellEnd"/>
            <w:r>
              <w:rPr>
                <w:sz w:val="20"/>
                <w:szCs w:val="20"/>
              </w:rPr>
              <w:t xml:space="preserve"> de statistiques exposés sans limitation de débit</w:t>
            </w:r>
          </w:p>
        </w:tc>
        <w:tc>
          <w:tcPr>
            <w:tcW w:w="0" w:type="auto"/>
            <w:tcMar>
              <w:top w:w="40" w:type="dxa"/>
              <w:left w:w="100" w:type="dxa"/>
              <w:bottom w:w="40" w:type="dxa"/>
              <w:right w:w="100" w:type="dxa"/>
            </w:tcMar>
          </w:tcPr>
          <w:p w14:paraId="420476A0" w14:textId="77777777" w:rsidR="001D5FA3" w:rsidRDefault="0015777C">
            <w:r>
              <w:rPr>
                <w:sz w:val="20"/>
                <w:szCs w:val="20"/>
              </w:rPr>
              <w:t xml:space="preserve">Rate </w:t>
            </w:r>
            <w:proofErr w:type="spellStart"/>
            <w:r>
              <w:rPr>
                <w:sz w:val="20"/>
                <w:szCs w:val="20"/>
              </w:rPr>
              <w:t>limiting</w:t>
            </w:r>
            <w:proofErr w:type="spellEnd"/>
            <w:r>
              <w:rPr>
                <w:sz w:val="20"/>
                <w:szCs w:val="20"/>
              </w:rPr>
              <w:t xml:space="preserve"> ciblé puis limiteur global 300 </w:t>
            </w:r>
            <w:proofErr w:type="spellStart"/>
            <w:r>
              <w:rPr>
                <w:sz w:val="20"/>
                <w:szCs w:val="20"/>
              </w:rPr>
              <w:t>req</w:t>
            </w:r>
            <w:proofErr w:type="spellEnd"/>
            <w:r>
              <w:rPr>
                <w:sz w:val="20"/>
                <w:szCs w:val="20"/>
              </w:rPr>
              <w:t>/15 min (voir ci-dessus)</w:t>
            </w:r>
          </w:p>
        </w:tc>
      </w:tr>
      <w:tr w:rsidR="001D5FA3" w14:paraId="31745455" w14:textId="77777777">
        <w:tblPrEx>
          <w:tblCellMar>
            <w:top w:w="0" w:type="dxa"/>
            <w:bottom w:w="0" w:type="dxa"/>
          </w:tblCellMar>
        </w:tblPrEx>
        <w:tc>
          <w:tcPr>
            <w:tcW w:w="0" w:type="auto"/>
            <w:tcMar>
              <w:top w:w="40" w:type="dxa"/>
              <w:left w:w="100" w:type="dxa"/>
              <w:bottom w:w="40" w:type="dxa"/>
              <w:right w:w="100" w:type="dxa"/>
            </w:tcMar>
          </w:tcPr>
          <w:p w14:paraId="1B2F6F23" w14:textId="77777777" w:rsidR="001D5FA3" w:rsidRDefault="0015777C">
            <w:r>
              <w:rPr>
                <w:sz w:val="20"/>
                <w:szCs w:val="20"/>
              </w:rPr>
              <w:t xml:space="preserve">Minutes de CI consommées par un </w:t>
            </w:r>
            <w:proofErr w:type="spellStart"/>
            <w:r>
              <w:rPr>
                <w:sz w:val="20"/>
                <w:szCs w:val="20"/>
              </w:rPr>
              <w:t>cron</w:t>
            </w:r>
            <w:proofErr w:type="spellEnd"/>
            <w:r>
              <w:rPr>
                <w:sz w:val="20"/>
                <w:szCs w:val="20"/>
              </w:rPr>
              <w:t xml:space="preserve"> hebdomadaire</w:t>
            </w:r>
          </w:p>
        </w:tc>
        <w:tc>
          <w:tcPr>
            <w:tcW w:w="0" w:type="auto"/>
            <w:tcMar>
              <w:top w:w="40" w:type="dxa"/>
              <w:left w:w="100" w:type="dxa"/>
              <w:bottom w:w="40" w:type="dxa"/>
              <w:right w:w="100" w:type="dxa"/>
            </w:tcMar>
          </w:tcPr>
          <w:p w14:paraId="05C74485" w14:textId="77777777" w:rsidR="001D5FA3" w:rsidRDefault="0015777C">
            <w:r>
              <w:rPr>
                <w:sz w:val="20"/>
                <w:szCs w:val="20"/>
              </w:rPr>
              <w:t xml:space="preserve">Une analyse </w:t>
            </w:r>
            <w:proofErr w:type="spellStart"/>
            <w:r>
              <w:rPr>
                <w:sz w:val="20"/>
                <w:szCs w:val="20"/>
              </w:rPr>
              <w:t>CodeQL</w:t>
            </w:r>
            <w:proofErr w:type="spellEnd"/>
            <w:r>
              <w:rPr>
                <w:sz w:val="20"/>
                <w:szCs w:val="20"/>
              </w:rPr>
              <w:t xml:space="preserve"> planifiée chaque samedi tournait sans changement de code</w:t>
            </w:r>
          </w:p>
        </w:tc>
        <w:tc>
          <w:tcPr>
            <w:tcW w:w="0" w:type="auto"/>
            <w:tcMar>
              <w:top w:w="40" w:type="dxa"/>
              <w:left w:w="100" w:type="dxa"/>
              <w:bottom w:w="40" w:type="dxa"/>
              <w:right w:w="100" w:type="dxa"/>
            </w:tcMar>
          </w:tcPr>
          <w:p w14:paraId="489C5BA3" w14:textId="77777777" w:rsidR="001D5FA3" w:rsidRDefault="0015777C">
            <w:r>
              <w:rPr>
                <w:sz w:val="20"/>
                <w:szCs w:val="20"/>
              </w:rPr>
              <w:t>Suppression du déclencheur planifié : l'analyse à chaque push suffit pour un dépôt actif</w:t>
            </w:r>
          </w:p>
        </w:tc>
      </w:tr>
    </w:tbl>
    <w:p w14:paraId="56D40BBB" w14:textId="167FEF45" w:rsidR="001D5FA3" w:rsidRDefault="0015777C">
      <w:pPr>
        <w:spacing w:before="60" w:after="160"/>
        <w:jc w:val="center"/>
      </w:pPr>
      <w:r>
        <w:rPr>
          <w:i/>
          <w:iCs/>
          <w:color w:val="4B4869"/>
          <w:sz w:val="20"/>
          <w:szCs w:val="20"/>
        </w:rPr>
        <w:t xml:space="preserve">Tableau 11 </w:t>
      </w:r>
      <w:r w:rsidR="00DC2F38">
        <w:rPr>
          <w:i/>
          <w:iCs/>
          <w:color w:val="4B4869"/>
          <w:sz w:val="20"/>
          <w:szCs w:val="20"/>
        </w:rPr>
        <w:t>-</w:t>
      </w:r>
      <w:r>
        <w:rPr>
          <w:i/>
          <w:iCs/>
          <w:color w:val="4B4869"/>
          <w:sz w:val="20"/>
          <w:szCs w:val="20"/>
        </w:rPr>
        <w:t xml:space="preserve"> Anomalies significatives et corrections</w:t>
      </w:r>
    </w:p>
    <w:p w14:paraId="1FD2F062" w14:textId="77777777" w:rsidR="001D5FA3" w:rsidRDefault="0015777C">
      <w:pPr>
        <w:pStyle w:val="Titre3"/>
      </w:pPr>
      <w:bookmarkStart w:id="47" w:name="_Toc234485937"/>
      <w:r>
        <w:t>Validation fonctionnelle</w:t>
      </w:r>
      <w:bookmarkEnd w:id="47"/>
    </w:p>
    <w:p w14:paraId="7A5CA535" w14:textId="504B5665" w:rsidR="001D5FA3" w:rsidRDefault="0015777C">
      <w:pPr>
        <w:spacing w:after="120" w:line="276" w:lineRule="auto"/>
        <w:jc w:val="both"/>
      </w:pPr>
      <w:r>
        <w:t xml:space="preserve">En complément des tests automatisés, chaque fonctionnalité était validée manuellement contre ses critères d'acceptation (user stories du cahier des charges) sur un jeu de comptes de démonstration couvrant les trois rôles (gestionnaire propriétaire, entraîneur, joueurs). Les parcours transverses </w:t>
      </w:r>
      <w:r w:rsidR="00DC2F38">
        <w:t>-</w:t>
      </w:r>
      <w:r>
        <w:t xml:space="preserve"> création de club, invitation par </w:t>
      </w:r>
      <w:proofErr w:type="gramStart"/>
      <w:r>
        <w:t>e-mail</w:t>
      </w:r>
      <w:proofErr w:type="gramEnd"/>
      <w:r>
        <w:t xml:space="preserve"> réel, inscription par code, passage </w:t>
      </w:r>
      <w:proofErr w:type="gramStart"/>
      <w:r>
        <w:t>au</w:t>
      </w:r>
      <w:proofErr w:type="gramEnd"/>
      <w:r>
        <w:t xml:space="preserve"> plan payant via Stripe en mode test, </w:t>
      </w:r>
      <w:proofErr w:type="spellStart"/>
      <w:r>
        <w:t>webhooks</w:t>
      </w:r>
      <w:proofErr w:type="spellEnd"/>
      <w:r>
        <w:t xml:space="preserve"> </w:t>
      </w:r>
      <w:r w:rsidR="00DC2F38">
        <w:t>-</w:t>
      </w:r>
      <w:r>
        <w:t xml:space="preserve"> ont été rejoués de bout en bout sur l'environnement de production avant la démonstration. La stack Docker Compose locale, identique à la production, servait de banc de validation préalable.</w:t>
      </w:r>
    </w:p>
    <w:p w14:paraId="4F3AD8A4" w14:textId="6E611033" w:rsidR="001D5FA3" w:rsidRDefault="0015777C">
      <w:pPr>
        <w:pStyle w:val="Titre2"/>
      </w:pPr>
      <w:bookmarkStart w:id="48" w:name="_Toc234485938"/>
      <w:r>
        <w:t xml:space="preserve">7 </w:t>
      </w:r>
      <w:r w:rsidR="00DC2F38">
        <w:t>-</w:t>
      </w:r>
      <w:r>
        <w:t xml:space="preserve"> Conclusion et perspectives</w:t>
      </w:r>
      <w:bookmarkEnd w:id="48"/>
    </w:p>
    <w:p w14:paraId="1F95E51F" w14:textId="77777777" w:rsidR="001D5FA3" w:rsidRDefault="0015777C">
      <w:pPr>
        <w:pStyle w:val="Titre3"/>
      </w:pPr>
      <w:bookmarkStart w:id="49" w:name="_Toc234485939"/>
      <w:r>
        <w:t>Synthèse du projet</w:t>
      </w:r>
      <w:bookmarkEnd w:id="49"/>
    </w:p>
    <w:p w14:paraId="54838C0F" w14:textId="43E91FAB" w:rsidR="001D5FA3" w:rsidRDefault="0015777C">
      <w:pPr>
        <w:spacing w:after="120" w:line="276" w:lineRule="auto"/>
        <w:jc w:val="both"/>
      </w:pPr>
      <w:proofErr w:type="spellStart"/>
      <w:r>
        <w:t>FootPilot</w:t>
      </w:r>
      <w:proofErr w:type="spellEnd"/>
      <w:r>
        <w:t xml:space="preserve"> est parti d'un constat de terrain </w:t>
      </w:r>
      <w:r w:rsidR="00DC2F38">
        <w:t>-</w:t>
      </w:r>
      <w:r>
        <w:t xml:space="preserve"> la gestion artisanale des clubs amateurs </w:t>
      </w:r>
      <w:r w:rsidR="00DC2F38">
        <w:t>-</w:t>
      </w:r>
      <w:r>
        <w:t xml:space="preserve"> et aboutit à une application web complète, </w:t>
      </w:r>
      <w:r>
        <w:rPr>
          <w:b/>
          <w:bCs/>
        </w:rPr>
        <w:t>en production</w:t>
      </w:r>
      <w:r>
        <w:t xml:space="preserve">, couvrant l'intégralité du périmètre v1 du cahier des charges et intégrant même des fonctionnalités initialement projetées en v2 (paiement Stripe, messagerie). Le </w:t>
      </w:r>
      <w:r>
        <w:lastRenderedPageBreak/>
        <w:t>projet valide la chaîne complète d'un produit logiciel : analyse du besoin, cahier des charges, maquettes, conception d'un modèle de données historisé, API REST sécurisée à trois niveaux de rôles, interface mobile first traduite en sept langues, pipeline CI/CD à cinq étages avec analyse de sécurité, et déploiement continu sur deux hébergeurs.</w:t>
      </w:r>
    </w:p>
    <w:p w14:paraId="55A10552" w14:textId="77777777" w:rsidR="001D5FA3" w:rsidRDefault="0015777C">
      <w:pPr>
        <w:spacing w:after="120" w:line="276" w:lineRule="auto"/>
        <w:jc w:val="both"/>
      </w:pPr>
      <w:r>
        <w:t>Sur le plan humain, l'année nous a confrontés à des situations réalistes : le départ d'un membre clé en cours de projet, un pivot technologique majeur assumé avant le développement, des anomalies de production (</w:t>
      </w:r>
      <w:proofErr w:type="gramStart"/>
      <w:r>
        <w:t>e-mails</w:t>
      </w:r>
      <w:proofErr w:type="gramEnd"/>
      <w:r>
        <w:t xml:space="preserve">, </w:t>
      </w:r>
      <w:proofErr w:type="spellStart"/>
      <w:r>
        <w:t>builds</w:t>
      </w:r>
      <w:proofErr w:type="spellEnd"/>
      <w:r>
        <w:t>) sans rapport avec ce qu'un environnement local laisse voir, et l'arbitrage permanent entre périmètre et échéances.</w:t>
      </w:r>
    </w:p>
    <w:p w14:paraId="1D560DE2" w14:textId="77777777" w:rsidR="001D5FA3" w:rsidRDefault="0015777C">
      <w:pPr>
        <w:pStyle w:val="Titre3"/>
      </w:pPr>
      <w:bookmarkStart w:id="50" w:name="_Toc234485940"/>
      <w:r>
        <w:t>Leçons apprises</w:t>
      </w:r>
      <w:bookmarkEnd w:id="50"/>
    </w:p>
    <w:p w14:paraId="095F4A95" w14:textId="77777777" w:rsidR="001D5FA3" w:rsidRDefault="0015777C">
      <w:pPr>
        <w:pStyle w:val="Paragraphedeliste"/>
        <w:numPr>
          <w:ilvl w:val="0"/>
          <w:numId w:val="2"/>
        </w:numPr>
        <w:spacing w:after="60" w:line="276" w:lineRule="auto"/>
        <w:jc w:val="both"/>
      </w:pPr>
      <w:r>
        <w:rPr>
          <w:b/>
          <w:bCs/>
        </w:rPr>
        <w:t>Un pivot technologique précoce vaut mieux qu'un enlisement tardif</w:t>
      </w:r>
      <w:r>
        <w:t xml:space="preserve"> : réévaluer la stack Spring/</w:t>
      </w:r>
      <w:proofErr w:type="spellStart"/>
      <w:r>
        <w:t>Angular</w:t>
      </w:r>
      <w:proofErr w:type="spellEnd"/>
      <w:r>
        <w:t xml:space="preserve"> à l'aune de notre capacité réelle, et pivoter avant la première ligne de code, a probablement sauvé le projet. Un cahier des charges doit cadrer le besoin, pas figer des choix d'outillage ;</w:t>
      </w:r>
    </w:p>
    <w:p w14:paraId="27BCE170" w14:textId="3E8F29B6" w:rsidR="001D5FA3" w:rsidRDefault="0015777C">
      <w:pPr>
        <w:pStyle w:val="Paragraphedeliste"/>
        <w:numPr>
          <w:ilvl w:val="0"/>
          <w:numId w:val="2"/>
        </w:numPr>
        <w:spacing w:after="60" w:line="276" w:lineRule="auto"/>
        <w:jc w:val="both"/>
      </w:pPr>
      <w:r>
        <w:rPr>
          <w:b/>
          <w:bCs/>
        </w:rPr>
        <w:t>La CI d'abord, les fonctionnalités ensuite</w:t>
      </w:r>
      <w:r>
        <w:t xml:space="preserve"> : les semaines qui ont suivi la mise en place du pipeline ont été les plus sereines du projet </w:t>
      </w:r>
      <w:r w:rsidR="00DC2F38">
        <w:t>-</w:t>
      </w:r>
      <w:r>
        <w:t xml:space="preserve"> chaque fusion était validée automatiquement. Rétrospectivement, nous aurions dû installer la CI dès le premier commit plutôt qu'en phase d'industrialisation ;</w:t>
      </w:r>
    </w:p>
    <w:p w14:paraId="14215F14" w14:textId="77777777" w:rsidR="001D5FA3" w:rsidRDefault="0015777C">
      <w:pPr>
        <w:pStyle w:val="Paragraphedeliste"/>
        <w:numPr>
          <w:ilvl w:val="0"/>
          <w:numId w:val="2"/>
        </w:numPr>
        <w:spacing w:after="60" w:line="276" w:lineRule="auto"/>
        <w:jc w:val="both"/>
      </w:pPr>
      <w:r>
        <w:rPr>
          <w:b/>
          <w:bCs/>
        </w:rPr>
        <w:t>Les outils de sécurité automatisés trouvent de vrais problèmes</w:t>
      </w:r>
      <w:r>
        <w:t xml:space="preserve"> : l'alerte </w:t>
      </w:r>
      <w:proofErr w:type="spellStart"/>
      <w:r>
        <w:t>CodeQL</w:t>
      </w:r>
      <w:proofErr w:type="spellEnd"/>
      <w:r>
        <w:t xml:space="preserve"> sur </w:t>
      </w:r>
      <w:proofErr w:type="gramStart"/>
      <w:r>
        <w:t>le rate</w:t>
      </w:r>
      <w:proofErr w:type="gramEnd"/>
      <w:r>
        <w:t xml:space="preserve"> </w:t>
      </w:r>
      <w:proofErr w:type="spellStart"/>
      <w:r>
        <w:t>limiting</w:t>
      </w:r>
      <w:proofErr w:type="spellEnd"/>
      <w:r>
        <w:t xml:space="preserve"> était fondée et a durci l'API. Il ne s'agit pas d'un exercice de conformité ;</w:t>
      </w:r>
    </w:p>
    <w:p w14:paraId="5F49507D" w14:textId="77777777" w:rsidR="001D5FA3" w:rsidRDefault="0015777C">
      <w:pPr>
        <w:pStyle w:val="Paragraphedeliste"/>
        <w:numPr>
          <w:ilvl w:val="0"/>
          <w:numId w:val="2"/>
        </w:numPr>
        <w:spacing w:after="60" w:line="276" w:lineRule="auto"/>
        <w:jc w:val="both"/>
      </w:pPr>
      <w:r>
        <w:rPr>
          <w:b/>
          <w:bCs/>
        </w:rPr>
        <w:t>La logique métier temporelle est ce qui se conçoit le plus difficilement</w:t>
      </w:r>
      <w:r>
        <w:t xml:space="preserve"> : le mécanisme de snapshot des feuilles d'appel a demandé plus de réflexion que des écrans entiers de CRUD. Les cas limites (joueur transféré, événement en cours, saisie rétroactive) doivent être écrits noir sur blanc avant d'écrire le code ;</w:t>
      </w:r>
    </w:p>
    <w:p w14:paraId="1AA1BD87" w14:textId="77777777" w:rsidR="001D5FA3" w:rsidRDefault="0015777C">
      <w:pPr>
        <w:pStyle w:val="Paragraphedeliste"/>
        <w:numPr>
          <w:ilvl w:val="0"/>
          <w:numId w:val="2"/>
        </w:numPr>
        <w:spacing w:after="60" w:line="276" w:lineRule="auto"/>
        <w:jc w:val="both"/>
      </w:pPr>
      <w:r>
        <w:rPr>
          <w:b/>
          <w:bCs/>
        </w:rPr>
        <w:t>Tester en environnement réel tôt</w:t>
      </w:r>
      <w:r>
        <w:t xml:space="preserve"> : la majorité des anomalies (</w:t>
      </w:r>
      <w:proofErr w:type="gramStart"/>
      <w:r>
        <w:t>e-mails</w:t>
      </w:r>
      <w:proofErr w:type="gramEnd"/>
      <w:r>
        <w:t xml:space="preserve">, </w:t>
      </w:r>
      <w:proofErr w:type="spellStart"/>
      <w:r>
        <w:t>build</w:t>
      </w:r>
      <w:proofErr w:type="spellEnd"/>
      <w:r>
        <w:t xml:space="preserve"> </w:t>
      </w:r>
      <w:proofErr w:type="spellStart"/>
      <w:r>
        <w:t>Vercel</w:t>
      </w:r>
      <w:proofErr w:type="spellEnd"/>
      <w:r>
        <w:t>, variables d'environnement) n'existaient pas en local. Déployer tôt et souvent expose ces problèmes quand ils sont encore petits ;</w:t>
      </w:r>
    </w:p>
    <w:p w14:paraId="49F0B005" w14:textId="51B51793" w:rsidR="001D5FA3" w:rsidRDefault="0015777C">
      <w:pPr>
        <w:pStyle w:val="Paragraphedeliste"/>
        <w:numPr>
          <w:ilvl w:val="0"/>
          <w:numId w:val="2"/>
        </w:numPr>
        <w:spacing w:after="60" w:line="276" w:lineRule="auto"/>
        <w:jc w:val="both"/>
      </w:pPr>
      <w:r>
        <w:rPr>
          <w:b/>
          <w:bCs/>
        </w:rPr>
        <w:t>Le risque humain se gère par le partage</w:t>
      </w:r>
      <w:r>
        <w:t xml:space="preserve"> : après le départ d'Irvine, la documentation et l'entraide croisée ont permis d'absorber le choc </w:t>
      </w:r>
      <w:r w:rsidR="00DC2F38">
        <w:t>-</w:t>
      </w:r>
      <w:r>
        <w:t xml:space="preserve"> un savoir non partagé est une dette.</w:t>
      </w:r>
    </w:p>
    <w:p w14:paraId="319D90B3" w14:textId="77777777" w:rsidR="001D5FA3" w:rsidRDefault="0015777C">
      <w:pPr>
        <w:pStyle w:val="Titre3"/>
      </w:pPr>
      <w:bookmarkStart w:id="51" w:name="_Toc234485941"/>
      <w:r>
        <w:t>Limites identifiées</w:t>
      </w:r>
      <w:bookmarkEnd w:id="51"/>
    </w:p>
    <w:p w14:paraId="04C4F78D" w14:textId="77777777" w:rsidR="001D5FA3" w:rsidRDefault="0015777C">
      <w:pPr>
        <w:spacing w:after="120" w:line="276" w:lineRule="auto"/>
        <w:jc w:val="both"/>
      </w:pPr>
      <w:r>
        <w:t>Nous portons un regard lucide sur les limites du produit livré :</w:t>
      </w:r>
    </w:p>
    <w:p w14:paraId="13598B81" w14:textId="77777777" w:rsidR="001D5FA3" w:rsidRDefault="0015777C">
      <w:pPr>
        <w:pStyle w:val="Paragraphedeliste"/>
        <w:numPr>
          <w:ilvl w:val="0"/>
          <w:numId w:val="2"/>
        </w:numPr>
        <w:spacing w:after="60" w:line="276" w:lineRule="auto"/>
        <w:jc w:val="both"/>
      </w:pPr>
      <w:r>
        <w:rPr>
          <w:b/>
          <w:bCs/>
        </w:rPr>
        <w:t>Couverture de tests partielle</w:t>
      </w:r>
      <w:r>
        <w:t xml:space="preserve"> : les fondations (authentification, middlewares, parcours E2E critiques) sont testées, mais la logique métier la plus riche (snapshot d'appel, permissions d'équipes, statistiques) ne l'est pas encore automatiquement ; l'objectif de 70 % de couverture du cahier des charges n'est pas atteint ;</w:t>
      </w:r>
    </w:p>
    <w:p w14:paraId="6D499EF0" w14:textId="283A9236" w:rsidR="001D5FA3" w:rsidRDefault="0015777C">
      <w:pPr>
        <w:pStyle w:val="Paragraphedeliste"/>
        <w:numPr>
          <w:ilvl w:val="0"/>
          <w:numId w:val="2"/>
        </w:numPr>
        <w:spacing w:after="60" w:line="276" w:lineRule="auto"/>
        <w:jc w:val="both"/>
      </w:pPr>
      <w:r>
        <w:rPr>
          <w:b/>
          <w:bCs/>
        </w:rPr>
        <w:t>Session JWT simple</w:t>
      </w:r>
      <w:r>
        <w:t xml:space="preserve"> : pas de </w:t>
      </w:r>
      <w:proofErr w:type="spellStart"/>
      <w:r>
        <w:t>refresh</w:t>
      </w:r>
      <w:proofErr w:type="spellEnd"/>
      <w:r>
        <w:t xml:space="preserve"> </w:t>
      </w:r>
      <w:proofErr w:type="spellStart"/>
      <w:r>
        <w:t>token</w:t>
      </w:r>
      <w:proofErr w:type="spellEnd"/>
      <w:r>
        <w:t xml:space="preserve"> ni de révocation côté serveur </w:t>
      </w:r>
      <w:r w:rsidR="00DC2F38">
        <w:t>-</w:t>
      </w:r>
      <w:r>
        <w:t xml:space="preserve"> un jeton volé reste valable jusqu'à 7 jours ; le stockage en </w:t>
      </w:r>
      <w:proofErr w:type="spellStart"/>
      <w:r>
        <w:t>localStorage</w:t>
      </w:r>
      <w:proofErr w:type="spellEnd"/>
      <w:r>
        <w:t xml:space="preserve"> expose au risque XSS (mitigé par </w:t>
      </w:r>
      <w:proofErr w:type="spellStart"/>
      <w:r>
        <w:t>React</w:t>
      </w:r>
      <w:proofErr w:type="spellEnd"/>
      <w:r>
        <w:t xml:space="preserve"> et l'absence d'injection HTML, mais un cookie </w:t>
      </w:r>
      <w:proofErr w:type="spellStart"/>
      <w:r>
        <w:t>httpOnly</w:t>
      </w:r>
      <w:proofErr w:type="spellEnd"/>
      <w:r>
        <w:t xml:space="preserve"> serait plus robuste) ;</w:t>
      </w:r>
    </w:p>
    <w:p w14:paraId="3C635D8A" w14:textId="4DB41B48" w:rsidR="001D5FA3" w:rsidRDefault="0015777C">
      <w:pPr>
        <w:pStyle w:val="Paragraphedeliste"/>
        <w:numPr>
          <w:ilvl w:val="0"/>
          <w:numId w:val="2"/>
        </w:numPr>
        <w:spacing w:after="60" w:line="276" w:lineRule="auto"/>
        <w:jc w:val="both"/>
      </w:pPr>
      <w:r>
        <w:rPr>
          <w:b/>
          <w:bCs/>
        </w:rPr>
        <w:t xml:space="preserve">Schéma appliqué par </w:t>
      </w:r>
      <w:proofErr w:type="spellStart"/>
      <w:r>
        <w:rPr>
          <w:b/>
          <w:bCs/>
        </w:rPr>
        <w:t>db</w:t>
      </w:r>
      <w:proofErr w:type="spellEnd"/>
      <w:r>
        <w:rPr>
          <w:b/>
          <w:bCs/>
        </w:rPr>
        <w:t xml:space="preserve"> push</w:t>
      </w:r>
      <w:r>
        <w:t xml:space="preserve"> : l'absence de migrations versionnées (</w:t>
      </w:r>
      <w:proofErr w:type="spellStart"/>
      <w:r>
        <w:t>prisma</w:t>
      </w:r>
      <w:proofErr w:type="spellEnd"/>
      <w:r>
        <w:t xml:space="preserve"> </w:t>
      </w:r>
      <w:proofErr w:type="spellStart"/>
      <w:r>
        <w:t>migrate</w:t>
      </w:r>
      <w:proofErr w:type="spellEnd"/>
      <w:r>
        <w:t xml:space="preserve">) est acceptable en v1 mais dangereuse à terme </w:t>
      </w:r>
      <w:r w:rsidR="00DC2F38">
        <w:t>-</w:t>
      </w:r>
      <w:r>
        <w:t xml:space="preserve"> le déploiement applique le schéma avec une option qui accepte les pertes de données en cas de changement destructif ;</w:t>
      </w:r>
    </w:p>
    <w:p w14:paraId="4B0856D1" w14:textId="77777777" w:rsidR="001D5FA3" w:rsidRDefault="0015777C">
      <w:pPr>
        <w:pStyle w:val="Paragraphedeliste"/>
        <w:numPr>
          <w:ilvl w:val="0"/>
          <w:numId w:val="2"/>
        </w:numPr>
        <w:spacing w:after="60" w:line="276" w:lineRule="auto"/>
        <w:jc w:val="both"/>
      </w:pPr>
      <w:r>
        <w:rPr>
          <w:b/>
          <w:bCs/>
        </w:rPr>
        <w:lastRenderedPageBreak/>
        <w:t>Messagerie en polling</w:t>
      </w:r>
      <w:r>
        <w:t xml:space="preserve"> : le rafraîchissement périodique génère des requêtes inutiles et une latence perceptible par rapport à des </w:t>
      </w:r>
      <w:proofErr w:type="spellStart"/>
      <w:r>
        <w:t>WebSockets</w:t>
      </w:r>
      <w:proofErr w:type="spellEnd"/>
      <w:r>
        <w:t xml:space="preserve"> ;</w:t>
      </w:r>
    </w:p>
    <w:p w14:paraId="19F7680B" w14:textId="147BB080" w:rsidR="001D5FA3" w:rsidRDefault="0015777C">
      <w:pPr>
        <w:pStyle w:val="Paragraphedeliste"/>
        <w:numPr>
          <w:ilvl w:val="0"/>
          <w:numId w:val="2"/>
        </w:numPr>
        <w:spacing w:after="60" w:line="276" w:lineRule="auto"/>
        <w:jc w:val="both"/>
      </w:pPr>
      <w:r>
        <w:rPr>
          <w:b/>
          <w:bCs/>
        </w:rPr>
        <w:t>Images en base de données</w:t>
      </w:r>
      <w:r>
        <w:t xml:space="preserve"> : simple et cohérent en v1, mais fait grossir la base et monopolise le backend pour servir des octets statiques </w:t>
      </w:r>
      <w:r w:rsidR="00DC2F38">
        <w:t>-</w:t>
      </w:r>
      <w:r>
        <w:t xml:space="preserve"> un stockage objet avec CDN s'imposera ;</w:t>
      </w:r>
    </w:p>
    <w:p w14:paraId="435F38D9" w14:textId="6A03156B" w:rsidR="001D5FA3" w:rsidRDefault="0015777C">
      <w:pPr>
        <w:pStyle w:val="Paragraphedeliste"/>
        <w:numPr>
          <w:ilvl w:val="0"/>
          <w:numId w:val="2"/>
        </w:numPr>
        <w:spacing w:after="60" w:line="276" w:lineRule="auto"/>
        <w:jc w:val="both"/>
      </w:pPr>
      <w:r>
        <w:rPr>
          <w:b/>
          <w:bCs/>
        </w:rPr>
        <w:t xml:space="preserve">Rate </w:t>
      </w:r>
      <w:proofErr w:type="spellStart"/>
      <w:r>
        <w:rPr>
          <w:b/>
          <w:bCs/>
        </w:rPr>
        <w:t>limiting</w:t>
      </w:r>
      <w:proofErr w:type="spellEnd"/>
      <w:r>
        <w:rPr>
          <w:b/>
          <w:bCs/>
        </w:rPr>
        <w:t xml:space="preserve"> en mémoire</w:t>
      </w:r>
      <w:r>
        <w:t xml:space="preserve"> : les compteurs sont perdus au redémarrage et ne se partagent pas entre plusieurs instances </w:t>
      </w:r>
      <w:r w:rsidR="00DC2F38">
        <w:t>-</w:t>
      </w:r>
      <w:r>
        <w:t xml:space="preserve"> il faudrait un magasin partagé (Redis) pour passer à l'échelle ;</w:t>
      </w:r>
    </w:p>
    <w:p w14:paraId="3714C848" w14:textId="77777777" w:rsidR="001D5FA3" w:rsidRDefault="0015777C">
      <w:pPr>
        <w:pStyle w:val="Paragraphedeliste"/>
        <w:numPr>
          <w:ilvl w:val="0"/>
          <w:numId w:val="2"/>
        </w:numPr>
        <w:spacing w:after="60" w:line="276" w:lineRule="auto"/>
        <w:jc w:val="both"/>
      </w:pPr>
      <w:proofErr w:type="spellStart"/>
      <w:r>
        <w:rPr>
          <w:b/>
          <w:bCs/>
        </w:rPr>
        <w:t>Reporting</w:t>
      </w:r>
      <w:proofErr w:type="spellEnd"/>
      <w:r>
        <w:rPr>
          <w:b/>
          <w:bCs/>
        </w:rPr>
        <w:t xml:space="preserve"> interne abandonné</w:t>
      </w:r>
      <w:r>
        <w:t xml:space="preserve"> : le </w:t>
      </w:r>
      <w:proofErr w:type="spellStart"/>
      <w:r>
        <w:t>dashboard</w:t>
      </w:r>
      <w:proofErr w:type="spellEnd"/>
      <w:r>
        <w:t xml:space="preserve"> </w:t>
      </w:r>
      <w:proofErr w:type="spellStart"/>
      <w:r>
        <w:t>Metabase</w:t>
      </w:r>
      <w:proofErr w:type="spellEnd"/>
      <w:r>
        <w:t xml:space="preserve"> prévu au cahier des charges n'a pas été réalisé ;</w:t>
      </w:r>
    </w:p>
    <w:p w14:paraId="335437C4" w14:textId="77777777" w:rsidR="001D5FA3" w:rsidRDefault="0015777C">
      <w:pPr>
        <w:pStyle w:val="Paragraphedeliste"/>
        <w:numPr>
          <w:ilvl w:val="0"/>
          <w:numId w:val="2"/>
        </w:numPr>
        <w:spacing w:after="60" w:line="276" w:lineRule="auto"/>
        <w:jc w:val="both"/>
      </w:pPr>
      <w:r>
        <w:rPr>
          <w:b/>
          <w:bCs/>
        </w:rPr>
        <w:t>Traductions gelées</w:t>
      </w:r>
      <w:r>
        <w:t xml:space="preserve"> : seule la version française est activement maintenue ; les six autres langues datent de la campagne de traduction initiale.</w:t>
      </w:r>
    </w:p>
    <w:p w14:paraId="40EC2A3A" w14:textId="77777777" w:rsidR="001D5FA3" w:rsidRDefault="0015777C">
      <w:pPr>
        <w:pStyle w:val="Titre3"/>
      </w:pPr>
      <w:bookmarkStart w:id="52" w:name="_Toc234485942"/>
      <w:r>
        <w:t>Perspectives (version 2)</w:t>
      </w:r>
      <w:bookmarkEnd w:id="52"/>
    </w:p>
    <w:p w14:paraId="3F1CCC9C" w14:textId="77777777" w:rsidR="001D5FA3" w:rsidRDefault="0015777C">
      <w:pPr>
        <w:spacing w:after="120" w:line="276" w:lineRule="auto"/>
        <w:jc w:val="both"/>
      </w:pPr>
      <w:r>
        <w:t>La roadmap v2 du cahier des charges reste pertinente et s'enrichit des enseignements de l'année. Par ordre de priorité :</w:t>
      </w:r>
    </w:p>
    <w:p w14:paraId="4EE258D5" w14:textId="77777777" w:rsidR="001D5FA3" w:rsidRDefault="0015777C">
      <w:pPr>
        <w:pStyle w:val="Paragraphedeliste"/>
        <w:numPr>
          <w:ilvl w:val="0"/>
          <w:numId w:val="2"/>
        </w:numPr>
        <w:spacing w:after="60" w:line="276" w:lineRule="auto"/>
        <w:jc w:val="both"/>
      </w:pPr>
      <w:r>
        <w:rPr>
          <w:b/>
          <w:bCs/>
        </w:rPr>
        <w:t>Consolidation</w:t>
      </w:r>
      <w:r>
        <w:t xml:space="preserve"> : migrations Prisma versionnées, </w:t>
      </w:r>
      <w:proofErr w:type="spellStart"/>
      <w:r>
        <w:t>refresh</w:t>
      </w:r>
      <w:proofErr w:type="spellEnd"/>
      <w:r>
        <w:t xml:space="preserve"> </w:t>
      </w:r>
      <w:proofErr w:type="spellStart"/>
      <w:r>
        <w:t>tokens</w:t>
      </w:r>
      <w:proofErr w:type="spellEnd"/>
      <w:r>
        <w:t xml:space="preserve"> avec rotation et cookies </w:t>
      </w:r>
      <w:proofErr w:type="spellStart"/>
      <w:r>
        <w:t>httpOnly</w:t>
      </w:r>
      <w:proofErr w:type="spellEnd"/>
      <w:r>
        <w:t>, couverture de tests de la logique métier (snapshot, permissions) avec tests d'intégration sur base réelle (</w:t>
      </w:r>
      <w:proofErr w:type="spellStart"/>
      <w:r>
        <w:t>Testcontainers</w:t>
      </w:r>
      <w:proofErr w:type="spellEnd"/>
      <w:r>
        <w:t xml:space="preserve">), monitoring et </w:t>
      </w:r>
      <w:proofErr w:type="spellStart"/>
      <w:r>
        <w:t>alerting</w:t>
      </w:r>
      <w:proofErr w:type="spellEnd"/>
      <w:r>
        <w:t xml:space="preserve"> en production (</w:t>
      </w:r>
      <w:proofErr w:type="spellStart"/>
      <w:r>
        <w:t>Sentry</w:t>
      </w:r>
      <w:proofErr w:type="spellEnd"/>
      <w:r>
        <w:t>, uptime) ;</w:t>
      </w:r>
    </w:p>
    <w:p w14:paraId="5C76CD40" w14:textId="6E1E57C4" w:rsidR="001D5FA3" w:rsidRDefault="0015777C">
      <w:pPr>
        <w:pStyle w:val="Paragraphedeliste"/>
        <w:numPr>
          <w:ilvl w:val="0"/>
          <w:numId w:val="2"/>
        </w:numPr>
        <w:spacing w:after="60" w:line="276" w:lineRule="auto"/>
        <w:jc w:val="both"/>
      </w:pPr>
      <w:r>
        <w:rPr>
          <w:b/>
          <w:bCs/>
        </w:rPr>
        <w:t>Temps réel</w:t>
      </w:r>
      <w:r>
        <w:t xml:space="preserve"> : </w:t>
      </w:r>
      <w:proofErr w:type="spellStart"/>
      <w:r>
        <w:t>WebSockets</w:t>
      </w:r>
      <w:proofErr w:type="spellEnd"/>
      <w:r>
        <w:t xml:space="preserve"> pour la messagerie et les notifications (convocations, changements d'horaire), notifications push via une </w:t>
      </w:r>
      <w:r>
        <w:rPr>
          <w:b/>
          <w:bCs/>
        </w:rPr>
        <w:t>PWA</w:t>
      </w:r>
      <w:r>
        <w:t xml:space="preserve"> installable </w:t>
      </w:r>
      <w:r w:rsidR="00DC2F38">
        <w:t>-</w:t>
      </w:r>
      <w:r>
        <w:t xml:space="preserve"> plus réaliste qu'une application native pour l'équipe ;</w:t>
      </w:r>
    </w:p>
    <w:p w14:paraId="54AD0357" w14:textId="77777777" w:rsidR="001D5FA3" w:rsidRDefault="0015777C">
      <w:pPr>
        <w:pStyle w:val="Paragraphedeliste"/>
        <w:numPr>
          <w:ilvl w:val="0"/>
          <w:numId w:val="2"/>
        </w:numPr>
        <w:spacing w:after="60" w:line="276" w:lineRule="auto"/>
        <w:jc w:val="both"/>
      </w:pPr>
      <w:r>
        <w:rPr>
          <w:b/>
          <w:bCs/>
        </w:rPr>
        <w:t>Produit</w:t>
      </w:r>
      <w:r>
        <w:t xml:space="preserve"> : module de covoiturage complet (inscription des accompagnateurs, places restantes), exports CSV/PDF (effectifs, feuilles de match), tableau de bord analytique interne (</w:t>
      </w:r>
      <w:proofErr w:type="spellStart"/>
      <w:r>
        <w:t>Metabase</w:t>
      </w:r>
      <w:proofErr w:type="spellEnd"/>
      <w:r>
        <w:t>) pour le pilotage de la plateforme ;</w:t>
      </w:r>
    </w:p>
    <w:p w14:paraId="0C65FA73" w14:textId="05097BBD" w:rsidR="001D5FA3" w:rsidRDefault="0015777C">
      <w:pPr>
        <w:pStyle w:val="Paragraphedeliste"/>
        <w:numPr>
          <w:ilvl w:val="0"/>
          <w:numId w:val="2"/>
        </w:numPr>
        <w:spacing w:after="60" w:line="276" w:lineRule="auto"/>
        <w:jc w:val="both"/>
      </w:pPr>
      <w:r>
        <w:rPr>
          <w:b/>
          <w:bCs/>
        </w:rPr>
        <w:t>SaaS</w:t>
      </w:r>
      <w:r>
        <w:t xml:space="preserve"> : facturation à l'échelle, stockage objet + CDN pour les médias, rate </w:t>
      </w:r>
      <w:proofErr w:type="spellStart"/>
      <w:r>
        <w:t>limiting</w:t>
      </w:r>
      <w:proofErr w:type="spellEnd"/>
      <w:r>
        <w:t xml:space="preserve"> distribué, et le rôle ADMIN plateforme qui retrouvera alors sa raison d'être. L'architecture actuelle </w:t>
      </w:r>
      <w:r w:rsidR="00DC2F38">
        <w:t>-</w:t>
      </w:r>
      <w:r>
        <w:t xml:space="preserve"> cloisonnement strict par club déjà en place, API </w:t>
      </w:r>
      <w:proofErr w:type="spellStart"/>
      <w:r>
        <w:t>stateless</w:t>
      </w:r>
      <w:proofErr w:type="spellEnd"/>
      <w:r>
        <w:t xml:space="preserve">, conteneurisation </w:t>
      </w:r>
      <w:r w:rsidR="00DC2F38">
        <w:t>-</w:t>
      </w:r>
      <w:r>
        <w:t xml:space="preserve"> a été pensée pour que cette évolution soit une extension et non une réécriture.</w:t>
      </w:r>
    </w:p>
    <w:p w14:paraId="3F45B916" w14:textId="2B8EF186" w:rsidR="001D5FA3" w:rsidRDefault="0015777C">
      <w:pPr>
        <w:spacing w:after="120" w:line="276" w:lineRule="auto"/>
        <w:jc w:val="both"/>
      </w:pPr>
      <w:r>
        <w:t xml:space="preserve">En conclusion, </w:t>
      </w:r>
      <w:proofErr w:type="spellStart"/>
      <w:r>
        <w:t>FootPilot</w:t>
      </w:r>
      <w:proofErr w:type="spellEnd"/>
      <w:r>
        <w:t xml:space="preserve"> atteint son double objectif : livrer un produit réel, utilisable aujourd'hui par un club amateur depuis un simple navigateur, et nous avoir fait traverser </w:t>
      </w:r>
      <w:r w:rsidR="00DC2F38">
        <w:t>-</w:t>
      </w:r>
      <w:r>
        <w:t xml:space="preserve"> avec ses réussites et ses accidents </w:t>
      </w:r>
      <w:r w:rsidR="00DC2F38">
        <w:t>-</w:t>
      </w:r>
      <w:r>
        <w:t xml:space="preserve"> l'ensemble du cycle de vie d'un logiciel moderne, du besoin utilisateur jusqu'à la production surveillée par une chaîne d'intégration continue.</w:t>
      </w:r>
    </w:p>
    <w:p w14:paraId="70DA5A61" w14:textId="635431D5" w:rsidR="001D5FA3" w:rsidRDefault="0015777C">
      <w:pPr>
        <w:pStyle w:val="Titre2"/>
      </w:pPr>
      <w:bookmarkStart w:id="53" w:name="_Toc234485943"/>
      <w:r>
        <w:t xml:space="preserve">8 </w:t>
      </w:r>
      <w:r w:rsidR="00DC2F38">
        <w:t>-</w:t>
      </w:r>
      <w:r>
        <w:t xml:space="preserve"> Annexes</w:t>
      </w:r>
      <w:bookmarkEnd w:id="53"/>
    </w:p>
    <w:p w14:paraId="03CA2FD5" w14:textId="77777777" w:rsidR="001D5FA3" w:rsidRDefault="0015777C">
      <w:pPr>
        <w:spacing w:after="120" w:line="276" w:lineRule="auto"/>
        <w:jc w:val="both"/>
      </w:pPr>
      <w:r>
        <w:t>Les annexes regroupent les documents et captures référencés dans le corps du rapport. Chaque annexe ci-dessous précise le contenu attendu (captures d'écran ou extraits à insérer).</w:t>
      </w:r>
    </w:p>
    <w:p w14:paraId="7E99A3C4" w14:textId="60B676D5" w:rsidR="001D5FA3" w:rsidRDefault="0015777C">
      <w:pPr>
        <w:pStyle w:val="Titre3"/>
      </w:pPr>
      <w:bookmarkStart w:id="54" w:name="_Toc234485944"/>
      <w:r>
        <w:t xml:space="preserve">Annexe A </w:t>
      </w:r>
      <w:r w:rsidR="00DC2F38">
        <w:t>-</w:t>
      </w:r>
      <w:r>
        <w:t xml:space="preserve"> Schéma de données Prisma</w:t>
      </w:r>
      <w:bookmarkEnd w:id="54"/>
    </w:p>
    <w:p w14:paraId="672C888B" w14:textId="77777777" w:rsidR="001D5FA3" w:rsidRDefault="0015777C">
      <w:pPr>
        <w:spacing w:after="120" w:line="276" w:lineRule="auto"/>
        <w:jc w:val="both"/>
      </w:pPr>
      <w:r>
        <w:t xml:space="preserve">Contenu à insérer : le fichier </w:t>
      </w:r>
      <w:r>
        <w:rPr>
          <w:rFonts w:ascii="Consolas" w:eastAsia="Consolas" w:hAnsi="Consolas" w:cs="Consolas"/>
          <w:sz w:val="20"/>
          <w:szCs w:val="20"/>
        </w:rPr>
        <w:t>backend/</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w:t>
      </w:r>
      <w:proofErr w:type="spellStart"/>
      <w:r>
        <w:rPr>
          <w:rFonts w:ascii="Consolas" w:eastAsia="Consolas" w:hAnsi="Consolas" w:cs="Consolas"/>
          <w:sz w:val="20"/>
          <w:szCs w:val="20"/>
        </w:rPr>
        <w:t>schema.prisma</w:t>
      </w:r>
      <w:proofErr w:type="spellEnd"/>
      <w:r>
        <w:t xml:space="preserve"> complet (18 modèles, 8 énumérations), en texte formaté ou en captures, accompagné du diagramme entité-association (exportable depuis Prisma ou dbdiagram.io). Référencé aux sections 4 et 5.</w:t>
      </w:r>
    </w:p>
    <w:p w14:paraId="327F1D88" w14:textId="7328F0F1" w:rsidR="001D5FA3" w:rsidRDefault="0015777C">
      <w:pPr>
        <w:pStyle w:val="Titre3"/>
      </w:pPr>
      <w:bookmarkStart w:id="55" w:name="_Toc234485945"/>
      <w:r>
        <w:lastRenderedPageBreak/>
        <w:t xml:space="preserve">Annexe B </w:t>
      </w:r>
      <w:r w:rsidR="00DC2F38">
        <w:t>-</w:t>
      </w:r>
      <w:r>
        <w:t xml:space="preserve"> Pipeline CI/CD</w:t>
      </w:r>
      <w:bookmarkEnd w:id="55"/>
    </w:p>
    <w:p w14:paraId="519CA67F" w14:textId="77777777" w:rsidR="001D5FA3" w:rsidRDefault="0015777C">
      <w:pPr>
        <w:spacing w:after="120" w:line="276" w:lineRule="auto"/>
        <w:jc w:val="both"/>
      </w:pPr>
      <w:r>
        <w:t xml:space="preserve">Contenu à insérer : le fichier </w:t>
      </w:r>
      <w:r>
        <w:rPr>
          <w:rFonts w:ascii="Consolas" w:eastAsia="Consolas" w:hAnsi="Consolas" w:cs="Consolas"/>
          <w:sz w:val="20"/>
          <w:szCs w:val="20"/>
        </w:rPr>
        <w:t>.</w:t>
      </w:r>
      <w:proofErr w:type="spellStart"/>
      <w:r>
        <w:rPr>
          <w:rFonts w:ascii="Consolas" w:eastAsia="Consolas" w:hAnsi="Consolas" w:cs="Consolas"/>
          <w:sz w:val="20"/>
          <w:szCs w:val="20"/>
        </w:rPr>
        <w:t>github</w:t>
      </w:r>
      <w:proofErr w:type="spellEnd"/>
      <w:r>
        <w:rPr>
          <w:rFonts w:ascii="Consolas" w:eastAsia="Consolas" w:hAnsi="Consolas" w:cs="Consolas"/>
          <w:sz w:val="20"/>
          <w:szCs w:val="20"/>
        </w:rPr>
        <w:t>/workflows/</w:t>
      </w:r>
      <w:proofErr w:type="spellStart"/>
      <w:r>
        <w:rPr>
          <w:rFonts w:ascii="Consolas" w:eastAsia="Consolas" w:hAnsi="Consolas" w:cs="Consolas"/>
          <w:sz w:val="20"/>
          <w:szCs w:val="20"/>
        </w:rPr>
        <w:t>ci.yml</w:t>
      </w:r>
      <w:proofErr w:type="spellEnd"/>
      <w:r>
        <w:t xml:space="preserve"> complet (avec ses commentaires pédagogiques), une capture de l'onglet Actions montrant une exécution complète (5 jobs verts et leur graphe de dépendances), et une capture d'une exécution en échec avec l'artefact de rapport </w:t>
      </w:r>
      <w:proofErr w:type="spellStart"/>
      <w:r>
        <w:t>Playwright</w:t>
      </w:r>
      <w:proofErr w:type="spellEnd"/>
      <w:r>
        <w:t>. Référencé à la section 6.</w:t>
      </w:r>
    </w:p>
    <w:p w14:paraId="01AC49E8" w14:textId="30BB2F49" w:rsidR="001D5FA3" w:rsidRDefault="0015777C">
      <w:pPr>
        <w:pStyle w:val="Titre3"/>
      </w:pPr>
      <w:bookmarkStart w:id="56" w:name="_Toc234485946"/>
      <w:r>
        <w:t xml:space="preserve">Annexe C </w:t>
      </w:r>
      <w:r w:rsidR="00DC2F38">
        <w:t>-</w:t>
      </w:r>
      <w:r>
        <w:t xml:space="preserve"> Captures d'écran de l'application</w:t>
      </w:r>
      <w:bookmarkEnd w:id="56"/>
    </w:p>
    <w:p w14:paraId="499BEEBF" w14:textId="77777777" w:rsidR="001D5FA3" w:rsidRDefault="0015777C">
      <w:pPr>
        <w:spacing w:after="120" w:line="276" w:lineRule="auto"/>
        <w:jc w:val="both"/>
      </w:pPr>
      <w:r>
        <w:t>Contenu à insérer : un parcours illustré de l'application en production, à capturer en formats mobile et desktop :</w:t>
      </w:r>
    </w:p>
    <w:p w14:paraId="7E22E855" w14:textId="77777777" w:rsidR="001D5FA3" w:rsidRDefault="0015777C">
      <w:pPr>
        <w:pStyle w:val="Paragraphedeliste"/>
        <w:numPr>
          <w:ilvl w:val="0"/>
          <w:numId w:val="2"/>
        </w:numPr>
        <w:spacing w:after="60" w:line="276" w:lineRule="auto"/>
        <w:jc w:val="both"/>
      </w:pPr>
      <w:proofErr w:type="gramStart"/>
      <w:r>
        <w:t>pages</w:t>
      </w:r>
      <w:proofErr w:type="gramEnd"/>
      <w:r>
        <w:t xml:space="preserve"> publiques : accueil (</w:t>
      </w:r>
      <w:proofErr w:type="spellStart"/>
      <w:r>
        <w:t>splash</w:t>
      </w:r>
      <w:proofErr w:type="spellEnd"/>
      <w:r>
        <w:t>), connexion, création de club, inscription via invitation, inscription via code (/</w:t>
      </w:r>
      <w:proofErr w:type="spellStart"/>
      <w:r>
        <w:t>join</w:t>
      </w:r>
      <w:proofErr w:type="spellEnd"/>
      <w:r>
        <w:t xml:space="preserve">), écran de vérification </w:t>
      </w:r>
      <w:proofErr w:type="gramStart"/>
      <w:r>
        <w:t>d'e-mail</w:t>
      </w:r>
      <w:proofErr w:type="gramEnd"/>
      <w:r>
        <w:t xml:space="preserve"> ;</w:t>
      </w:r>
    </w:p>
    <w:p w14:paraId="1C37F8A5" w14:textId="77777777" w:rsidR="001D5FA3" w:rsidRDefault="0015777C">
      <w:pPr>
        <w:pStyle w:val="Paragraphedeliste"/>
        <w:numPr>
          <w:ilvl w:val="0"/>
          <w:numId w:val="2"/>
        </w:numPr>
        <w:spacing w:after="60" w:line="276" w:lineRule="auto"/>
        <w:jc w:val="both"/>
      </w:pPr>
      <w:proofErr w:type="gramStart"/>
      <w:r>
        <w:t>parcours</w:t>
      </w:r>
      <w:proofErr w:type="gramEnd"/>
      <w:r>
        <w:t xml:space="preserve"> gestionnaire : tableau de bord (statistiques du club), membres et invitations (avec la fenêtre d'invitation), équipes et détail d'équipe, joueurs, planning, création de match et d'entraînement, actualités, page club avec l'onglet abonnement ;</w:t>
      </w:r>
    </w:p>
    <w:p w14:paraId="2A4A9DD8" w14:textId="77777777" w:rsidR="001D5FA3" w:rsidRDefault="0015777C">
      <w:pPr>
        <w:pStyle w:val="Paragraphedeliste"/>
        <w:numPr>
          <w:ilvl w:val="0"/>
          <w:numId w:val="2"/>
        </w:numPr>
        <w:spacing w:after="60" w:line="276" w:lineRule="auto"/>
        <w:jc w:val="both"/>
      </w:pPr>
      <w:proofErr w:type="gramStart"/>
      <w:r>
        <w:t>parcours</w:t>
      </w:r>
      <w:proofErr w:type="gramEnd"/>
      <w:r>
        <w:t xml:space="preserve"> entraîneur : feuille d'appel (avant et après snapshot), saisie du score et des buts ;</w:t>
      </w:r>
    </w:p>
    <w:p w14:paraId="0B964163" w14:textId="77777777" w:rsidR="001D5FA3" w:rsidRDefault="0015777C">
      <w:pPr>
        <w:pStyle w:val="Paragraphedeliste"/>
        <w:numPr>
          <w:ilvl w:val="0"/>
          <w:numId w:val="2"/>
        </w:numPr>
        <w:spacing w:after="60" w:line="276" w:lineRule="auto"/>
        <w:jc w:val="both"/>
      </w:pPr>
      <w:proofErr w:type="gramStart"/>
      <w:r>
        <w:t>parcours</w:t>
      </w:r>
      <w:proofErr w:type="gramEnd"/>
      <w:r>
        <w:t xml:space="preserve"> joueur : tableau de bord, planning, statistiques personnelles ;</w:t>
      </w:r>
    </w:p>
    <w:p w14:paraId="1E57253E" w14:textId="77777777" w:rsidR="001D5FA3" w:rsidRDefault="0015777C">
      <w:pPr>
        <w:pStyle w:val="Paragraphedeliste"/>
        <w:numPr>
          <w:ilvl w:val="0"/>
          <w:numId w:val="2"/>
        </w:numPr>
        <w:spacing w:after="60" w:line="276" w:lineRule="auto"/>
        <w:jc w:val="both"/>
      </w:pPr>
      <w:proofErr w:type="gramStart"/>
      <w:r>
        <w:t>transverse</w:t>
      </w:r>
      <w:proofErr w:type="gramEnd"/>
      <w:r>
        <w:t xml:space="preserve"> : messagerie (salons et conversation), bannière paywall, mode sombre, sélecteur de langue (interface en arabe ou en chinois pour illustrer).</w:t>
      </w:r>
    </w:p>
    <w:p w14:paraId="103C90CC" w14:textId="5371AF35" w:rsidR="001D5FA3" w:rsidRDefault="0015777C">
      <w:pPr>
        <w:pStyle w:val="Titre3"/>
      </w:pPr>
      <w:bookmarkStart w:id="57" w:name="_Toc234485947"/>
      <w:r>
        <w:t xml:space="preserve">Annexe D </w:t>
      </w:r>
      <w:r w:rsidR="00DC2F38">
        <w:t>-</w:t>
      </w:r>
      <w:r>
        <w:t xml:space="preserve"> Conteneurisation</w:t>
      </w:r>
      <w:bookmarkEnd w:id="57"/>
    </w:p>
    <w:p w14:paraId="7E8B8A58" w14:textId="77777777" w:rsidR="001D5FA3" w:rsidRDefault="0015777C">
      <w:pPr>
        <w:spacing w:after="120" w:line="276" w:lineRule="auto"/>
        <w:jc w:val="both"/>
      </w:pPr>
      <w:r>
        <w:t xml:space="preserve">Contenu à insérer : le fichier </w:t>
      </w:r>
      <w:r>
        <w:rPr>
          <w:rFonts w:ascii="Consolas" w:eastAsia="Consolas" w:hAnsi="Consolas" w:cs="Consolas"/>
          <w:sz w:val="20"/>
          <w:szCs w:val="20"/>
        </w:rPr>
        <w:t>docker-</w:t>
      </w:r>
      <w:proofErr w:type="spellStart"/>
      <w:r>
        <w:rPr>
          <w:rFonts w:ascii="Consolas" w:eastAsia="Consolas" w:hAnsi="Consolas" w:cs="Consolas"/>
          <w:sz w:val="20"/>
          <w:szCs w:val="20"/>
        </w:rPr>
        <w:t>compose.yml</w:t>
      </w:r>
      <w:proofErr w:type="spellEnd"/>
      <w:r>
        <w:t xml:space="preserve">, les deux </w:t>
      </w:r>
      <w:proofErr w:type="spellStart"/>
      <w:r>
        <w:t>Dockerfiles</w:t>
      </w:r>
      <w:proofErr w:type="spellEnd"/>
      <w:r>
        <w:t xml:space="preserve"> (backend </w:t>
      </w:r>
      <w:proofErr w:type="spellStart"/>
      <w:r>
        <w:t>multi-stage</w:t>
      </w:r>
      <w:proofErr w:type="spellEnd"/>
      <w:r>
        <w:t xml:space="preserve"> avec Prisma/Sharp, frontend </w:t>
      </w:r>
      <w:proofErr w:type="spellStart"/>
      <w:r>
        <w:t>multi-stage</w:t>
      </w:r>
      <w:proofErr w:type="spellEnd"/>
      <w:r>
        <w:t xml:space="preserve"> avec </w:t>
      </w:r>
      <w:proofErr w:type="spellStart"/>
      <w:r>
        <w:t>nginx</w:t>
      </w:r>
      <w:proofErr w:type="spellEnd"/>
      <w:r>
        <w:t xml:space="preserve">), la configuration </w:t>
      </w:r>
      <w:proofErr w:type="spellStart"/>
      <w:r>
        <w:t>nginx</w:t>
      </w:r>
      <w:proofErr w:type="spellEnd"/>
      <w:r>
        <w:t xml:space="preserve">, et une capture de </w:t>
      </w:r>
      <w:r>
        <w:rPr>
          <w:rFonts w:ascii="Consolas" w:eastAsia="Consolas" w:hAnsi="Consolas" w:cs="Consolas"/>
          <w:sz w:val="20"/>
          <w:szCs w:val="20"/>
        </w:rPr>
        <w:t>docker compose up</w:t>
      </w:r>
      <w:r>
        <w:t xml:space="preserve"> avec les quatre services sains. Référencé à la section 4.</w:t>
      </w:r>
    </w:p>
    <w:p w14:paraId="4A474090" w14:textId="0D43586C" w:rsidR="001D5FA3" w:rsidRDefault="0015777C">
      <w:pPr>
        <w:pStyle w:val="Titre3"/>
      </w:pPr>
      <w:bookmarkStart w:id="58" w:name="_Toc234485948"/>
      <w:r>
        <w:t xml:space="preserve">Annexe E </w:t>
      </w:r>
      <w:r w:rsidR="00DC2F38">
        <w:t>-</w:t>
      </w:r>
      <w:r>
        <w:t xml:space="preserve"> Tests</w:t>
      </w:r>
      <w:bookmarkEnd w:id="58"/>
    </w:p>
    <w:p w14:paraId="2A84B20D" w14:textId="77777777" w:rsidR="001D5FA3" w:rsidRDefault="0015777C">
      <w:pPr>
        <w:spacing w:after="120" w:line="276" w:lineRule="auto"/>
        <w:jc w:val="both"/>
      </w:pPr>
      <w:r>
        <w:t>Contenu à insérer : les fichiers de test représentatifs (</w:t>
      </w:r>
      <w:proofErr w:type="spellStart"/>
      <w:r>
        <w:rPr>
          <w:rFonts w:ascii="Consolas" w:eastAsia="Consolas" w:hAnsi="Consolas" w:cs="Consolas"/>
          <w:sz w:val="20"/>
          <w:szCs w:val="20"/>
        </w:rPr>
        <w:t>auth.test.ts</w:t>
      </w:r>
      <w:proofErr w:type="spellEnd"/>
      <w:r>
        <w:t xml:space="preserve">, </w:t>
      </w:r>
      <w:proofErr w:type="spellStart"/>
      <w:r>
        <w:rPr>
          <w:rFonts w:ascii="Consolas" w:eastAsia="Consolas" w:hAnsi="Consolas" w:cs="Consolas"/>
          <w:sz w:val="20"/>
          <w:szCs w:val="20"/>
        </w:rPr>
        <w:t>middleware.test.ts</w:t>
      </w:r>
      <w:proofErr w:type="spellEnd"/>
      <w:r>
        <w:t xml:space="preserve">, </w:t>
      </w:r>
      <w:proofErr w:type="spellStart"/>
      <w:r>
        <w:rPr>
          <w:rFonts w:ascii="Consolas" w:eastAsia="Consolas" w:hAnsi="Consolas" w:cs="Consolas"/>
          <w:sz w:val="20"/>
          <w:szCs w:val="20"/>
        </w:rPr>
        <w:t>Button.test.tsx</w:t>
      </w:r>
      <w:proofErr w:type="spellEnd"/>
      <w:r>
        <w:t xml:space="preserve">, </w:t>
      </w:r>
      <w:proofErr w:type="spellStart"/>
      <w:proofErr w:type="gramStart"/>
      <w:r>
        <w:rPr>
          <w:rFonts w:ascii="Consolas" w:eastAsia="Consolas" w:hAnsi="Consolas" w:cs="Consolas"/>
          <w:sz w:val="20"/>
          <w:szCs w:val="20"/>
        </w:rPr>
        <w:t>auth.spec</w:t>
      </w:r>
      <w:proofErr w:type="gramEnd"/>
      <w:r>
        <w:rPr>
          <w:rFonts w:ascii="Consolas" w:eastAsia="Consolas" w:hAnsi="Consolas" w:cs="Consolas"/>
          <w:sz w:val="20"/>
          <w:szCs w:val="20"/>
        </w:rPr>
        <w:t>.ts</w:t>
      </w:r>
      <w:proofErr w:type="spellEnd"/>
      <w:r>
        <w:t xml:space="preserve"> E2E avec ses helpers de </w:t>
      </w:r>
      <w:proofErr w:type="spellStart"/>
      <w:r>
        <w:t>mock</w:t>
      </w:r>
      <w:proofErr w:type="spellEnd"/>
      <w:r>
        <w:t xml:space="preserve">), une capture de l'exécution locale de Jest et </w:t>
      </w:r>
      <w:proofErr w:type="spellStart"/>
      <w:r>
        <w:t>Vitest</w:t>
      </w:r>
      <w:proofErr w:type="spellEnd"/>
      <w:r>
        <w:t xml:space="preserve">, et le rapport HTML </w:t>
      </w:r>
      <w:proofErr w:type="spellStart"/>
      <w:r>
        <w:t>Playwright</w:t>
      </w:r>
      <w:proofErr w:type="spellEnd"/>
      <w:r>
        <w:t>. Référencé à la section 6.</w:t>
      </w:r>
    </w:p>
    <w:p w14:paraId="3FAF591D" w14:textId="70B3460B" w:rsidR="001D5FA3" w:rsidRDefault="0015777C">
      <w:pPr>
        <w:pStyle w:val="Titre3"/>
      </w:pPr>
      <w:bookmarkStart w:id="59" w:name="_Toc234485949"/>
      <w:r>
        <w:t xml:space="preserve">Annexe F </w:t>
      </w:r>
      <w:r w:rsidR="00DC2F38">
        <w:t>-</w:t>
      </w:r>
      <w:r>
        <w:t xml:space="preserve"> Déploiement et production</w:t>
      </w:r>
      <w:bookmarkEnd w:id="59"/>
    </w:p>
    <w:p w14:paraId="44FA96CF" w14:textId="77777777" w:rsidR="001D5FA3" w:rsidRDefault="0015777C">
      <w:pPr>
        <w:spacing w:after="120" w:line="276" w:lineRule="auto"/>
        <w:jc w:val="both"/>
      </w:pPr>
      <w:r>
        <w:t xml:space="preserve">Contenu à insérer : captures des </w:t>
      </w:r>
      <w:proofErr w:type="spellStart"/>
      <w:r>
        <w:t>dashboards</w:t>
      </w:r>
      <w:proofErr w:type="spellEnd"/>
      <w:r>
        <w:t xml:space="preserve"> </w:t>
      </w:r>
      <w:proofErr w:type="spellStart"/>
      <w:r>
        <w:t>Vercel</w:t>
      </w:r>
      <w:proofErr w:type="spellEnd"/>
      <w:r>
        <w:t xml:space="preserve"> (historique des déploiements du frontend, domaine de production) et Railway (service backend construit depuis le </w:t>
      </w:r>
      <w:proofErr w:type="spellStart"/>
      <w:r>
        <w:t>Dockerfile</w:t>
      </w:r>
      <w:proofErr w:type="spellEnd"/>
      <w:r>
        <w:t>, base PostgreSQL managée, variables d'environnement masquées, option « Wait for CI » activée), plus une capture des secrets GitHub Actions (noms seuls, valeurs masquées). Référencé à la section 6.</w:t>
      </w:r>
    </w:p>
    <w:p w14:paraId="5C7864E8" w14:textId="7BC7E830" w:rsidR="001D5FA3" w:rsidRDefault="0015777C">
      <w:pPr>
        <w:pStyle w:val="Titre3"/>
      </w:pPr>
      <w:bookmarkStart w:id="60" w:name="_Toc234485950"/>
      <w:r>
        <w:t xml:space="preserve">Annexe G </w:t>
      </w:r>
      <w:r w:rsidR="00DC2F38">
        <w:t>-</w:t>
      </w:r>
      <w:r>
        <w:t xml:space="preserve"> Cahier des charges</w:t>
      </w:r>
      <w:bookmarkEnd w:id="60"/>
    </w:p>
    <w:p w14:paraId="11C3ECBB" w14:textId="77777777" w:rsidR="001D5FA3" w:rsidRDefault="0015777C">
      <w:pPr>
        <w:spacing w:after="120" w:line="276" w:lineRule="auto"/>
        <w:jc w:val="both"/>
      </w:pPr>
      <w:r>
        <w:t>Contenu à insérer : le cahier des charges v1.0 complet (document séparé, environ 25 pages : contexte, périmètre v1/v2, matrice des permissions, fonctionnalités détaillées, modèle de données cible, 26 user stories, architecture API, organisation projet, roadmap). Référencé aux sections 2 et 3.</w:t>
      </w:r>
    </w:p>
    <w:p w14:paraId="245D6A3F" w14:textId="0B96EC14" w:rsidR="001D5FA3" w:rsidRDefault="0015777C">
      <w:pPr>
        <w:pStyle w:val="Titre3"/>
      </w:pPr>
      <w:bookmarkStart w:id="61" w:name="_Toc234485951"/>
      <w:r>
        <w:t xml:space="preserve">Annexe H </w:t>
      </w:r>
      <w:r w:rsidR="00DC2F38">
        <w:t>-</w:t>
      </w:r>
      <w:r>
        <w:t xml:space="preserve"> Extraits de code commentés</w:t>
      </w:r>
      <w:bookmarkEnd w:id="61"/>
    </w:p>
    <w:p w14:paraId="2EC1C216" w14:textId="087C21DD" w:rsidR="001D5FA3" w:rsidRDefault="0015777C">
      <w:pPr>
        <w:spacing w:after="120" w:line="276" w:lineRule="auto"/>
        <w:jc w:val="both"/>
      </w:pPr>
      <w:r>
        <w:lastRenderedPageBreak/>
        <w:t xml:space="preserve">Contenu à insérer : les extraits illustrant la logique métier discutée en section 5 </w:t>
      </w:r>
      <w:r w:rsidR="00DC2F38">
        <w:t>-</w:t>
      </w:r>
      <w:r>
        <w:t xml:space="preserve"> la route GET /api/</w:t>
      </w:r>
      <w:proofErr w:type="spellStart"/>
      <w:r>
        <w:t>evenements</w:t>
      </w:r>
      <w:proofErr w:type="spellEnd"/>
      <w:proofErr w:type="gramStart"/>
      <w:r>
        <w:t>/:</w:t>
      </w:r>
      <w:proofErr w:type="gramEnd"/>
      <w:r>
        <w:t xml:space="preserve">id/appel (les trois cas du snapshot), les middlewares </w:t>
      </w:r>
      <w:proofErr w:type="spellStart"/>
      <w:r>
        <w:t>verifyToken</w:t>
      </w:r>
      <w:proofErr w:type="spellEnd"/>
      <w:r>
        <w:t xml:space="preserve"> / </w:t>
      </w:r>
      <w:proofErr w:type="spellStart"/>
      <w:r>
        <w:t>requireRole</w:t>
      </w:r>
      <w:proofErr w:type="spellEnd"/>
      <w:r>
        <w:t xml:space="preserve"> / </w:t>
      </w:r>
      <w:proofErr w:type="spellStart"/>
      <w:r>
        <w:t>requireSubscription</w:t>
      </w:r>
      <w:proofErr w:type="spellEnd"/>
      <w:r>
        <w:t xml:space="preserve"> / </w:t>
      </w:r>
      <w:proofErr w:type="spellStart"/>
      <w:r>
        <w:t>checkClubLimits</w:t>
      </w:r>
      <w:proofErr w:type="spellEnd"/>
      <w:r>
        <w:t xml:space="preserve">, le traitement des </w:t>
      </w:r>
      <w:proofErr w:type="spellStart"/>
      <w:r>
        <w:t>webhooks</w:t>
      </w:r>
      <w:proofErr w:type="spellEnd"/>
      <w:r>
        <w:t xml:space="preserve"> Stripe, et l'intercepteur Axios du frontend.</w:t>
      </w:r>
    </w:p>
    <w:sectPr w:rsidR="001D5FA3">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4B7BE" w14:textId="77777777" w:rsidR="0015777C" w:rsidRDefault="0015777C">
      <w:r>
        <w:separator/>
      </w:r>
    </w:p>
  </w:endnote>
  <w:endnote w:type="continuationSeparator" w:id="0">
    <w:p w14:paraId="47BCFF33" w14:textId="77777777" w:rsidR="0015777C" w:rsidRDefault="00157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C77A" w14:textId="77777777" w:rsidR="00DC2F38" w:rsidRDefault="00DC2F3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BC90" w14:textId="7C92C3D7" w:rsidR="001D5FA3" w:rsidRDefault="0015777C">
    <w:pPr>
      <w:jc w:val="center"/>
    </w:pPr>
    <w:proofErr w:type="spellStart"/>
    <w:r>
      <w:rPr>
        <w:color w:val="9390B0"/>
        <w:sz w:val="18"/>
        <w:szCs w:val="18"/>
      </w:rPr>
      <w:t>FootPilot</w:t>
    </w:r>
    <w:proofErr w:type="spellEnd"/>
    <w:r>
      <w:rPr>
        <w:color w:val="9390B0"/>
        <w:sz w:val="18"/>
        <w:szCs w:val="18"/>
      </w:rPr>
      <w:t xml:space="preserve"> </w:t>
    </w:r>
    <w:r w:rsidR="00DC2F38">
      <w:rPr>
        <w:color w:val="9390B0"/>
        <w:sz w:val="18"/>
        <w:szCs w:val="18"/>
      </w:rPr>
      <w:t>-</w:t>
    </w:r>
    <w:r>
      <w:rPr>
        <w:color w:val="9390B0"/>
        <w:sz w:val="18"/>
        <w:szCs w:val="18"/>
      </w:rPr>
      <w:t xml:space="preserve"> Dossier technique </w:t>
    </w:r>
    <w:r w:rsidR="00DC2F38">
      <w:rPr>
        <w:color w:val="9390B0"/>
        <w:sz w:val="18"/>
        <w:szCs w:val="18"/>
      </w:rPr>
      <w:t>-</w:t>
    </w:r>
    <w:r>
      <w:rPr>
        <w:color w:val="9390B0"/>
        <w:sz w:val="18"/>
        <w:szCs w:val="18"/>
      </w:rPr>
      <w:t xml:space="preserve"> page </w:t>
    </w:r>
    <w:r>
      <w:rPr>
        <w:color w:val="9390B0"/>
        <w:sz w:val="18"/>
        <w:szCs w:val="18"/>
      </w:rPr>
      <w:fldChar w:fldCharType="begin"/>
    </w:r>
    <w:r>
      <w:rPr>
        <w:color w:val="9390B0"/>
        <w:sz w:val="18"/>
        <w:szCs w:val="18"/>
      </w:rPr>
      <w:instrText>PAGE</w:instrText>
    </w:r>
    <w:r>
      <w:rPr>
        <w:color w:val="9390B0"/>
        <w:sz w:val="18"/>
        <w:szCs w:val="18"/>
      </w:rPr>
      <w:fldChar w:fldCharType="separate"/>
    </w:r>
    <w:r w:rsidR="00242820">
      <w:rPr>
        <w:noProof/>
        <w:color w:val="9390B0"/>
        <w:sz w:val="18"/>
        <w:szCs w:val="18"/>
      </w:rPr>
      <w:t>1</w:t>
    </w:r>
    <w:r>
      <w:rPr>
        <w:color w:val="9390B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DD4B" w14:textId="77777777" w:rsidR="00DC2F38" w:rsidRDefault="00DC2F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82BAB" w14:textId="77777777" w:rsidR="0015777C" w:rsidRDefault="0015777C">
      <w:r>
        <w:separator/>
      </w:r>
    </w:p>
  </w:footnote>
  <w:footnote w:type="continuationSeparator" w:id="0">
    <w:p w14:paraId="04B88615" w14:textId="77777777" w:rsidR="0015777C" w:rsidRDefault="00157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8596" w14:textId="77777777" w:rsidR="00DC2F38" w:rsidRDefault="00DC2F3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36E7" w14:textId="77777777" w:rsidR="00DC2F38" w:rsidRDefault="00DC2F3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94BE" w14:textId="77777777" w:rsidR="00DC2F38" w:rsidRDefault="00DC2F3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FFE"/>
    <w:multiLevelType w:val="hybridMultilevel"/>
    <w:tmpl w:val="18943EC4"/>
    <w:lvl w:ilvl="0" w:tplc="6E96040E">
      <w:start w:val="1"/>
      <w:numFmt w:val="bullet"/>
      <w:lvlText w:val="•"/>
      <w:lvlJc w:val="left"/>
      <w:pPr>
        <w:ind w:left="540" w:hanging="260"/>
      </w:pPr>
    </w:lvl>
    <w:lvl w:ilvl="1" w:tplc="EB7A6D38">
      <w:start w:val="1"/>
      <w:numFmt w:val="bullet"/>
      <w:lvlText w:val="◦"/>
      <w:lvlJc w:val="left"/>
      <w:pPr>
        <w:ind w:left="1000" w:hanging="260"/>
      </w:pPr>
    </w:lvl>
    <w:lvl w:ilvl="2" w:tplc="96CED022">
      <w:numFmt w:val="decimal"/>
      <w:lvlText w:val=""/>
      <w:lvlJc w:val="left"/>
    </w:lvl>
    <w:lvl w:ilvl="3" w:tplc="407AE97C">
      <w:numFmt w:val="decimal"/>
      <w:lvlText w:val=""/>
      <w:lvlJc w:val="left"/>
    </w:lvl>
    <w:lvl w:ilvl="4" w:tplc="E96A4984">
      <w:numFmt w:val="decimal"/>
      <w:lvlText w:val=""/>
      <w:lvlJc w:val="left"/>
    </w:lvl>
    <w:lvl w:ilvl="5" w:tplc="9B56C3D8">
      <w:numFmt w:val="decimal"/>
      <w:lvlText w:val=""/>
      <w:lvlJc w:val="left"/>
    </w:lvl>
    <w:lvl w:ilvl="6" w:tplc="B1745CD0">
      <w:numFmt w:val="decimal"/>
      <w:lvlText w:val=""/>
      <w:lvlJc w:val="left"/>
    </w:lvl>
    <w:lvl w:ilvl="7" w:tplc="EBF4A802">
      <w:numFmt w:val="decimal"/>
      <w:lvlText w:val=""/>
      <w:lvlJc w:val="left"/>
    </w:lvl>
    <w:lvl w:ilvl="8" w:tplc="EA9CEC2E">
      <w:numFmt w:val="decimal"/>
      <w:lvlText w:val=""/>
      <w:lvlJc w:val="left"/>
    </w:lvl>
  </w:abstractNum>
  <w:abstractNum w:abstractNumId="1" w15:restartNumberingAfterBreak="0">
    <w:nsid w:val="54A51515"/>
    <w:multiLevelType w:val="hybridMultilevel"/>
    <w:tmpl w:val="D382D3DC"/>
    <w:lvl w:ilvl="0" w:tplc="505AF4B2">
      <w:start w:val="1"/>
      <w:numFmt w:val="bullet"/>
      <w:lvlText w:val="●"/>
      <w:lvlJc w:val="left"/>
      <w:pPr>
        <w:ind w:left="720" w:hanging="360"/>
      </w:pPr>
    </w:lvl>
    <w:lvl w:ilvl="1" w:tplc="111A742E">
      <w:start w:val="1"/>
      <w:numFmt w:val="bullet"/>
      <w:lvlText w:val="○"/>
      <w:lvlJc w:val="left"/>
      <w:pPr>
        <w:ind w:left="1440" w:hanging="360"/>
      </w:pPr>
    </w:lvl>
    <w:lvl w:ilvl="2" w:tplc="8FF634C4">
      <w:start w:val="1"/>
      <w:numFmt w:val="bullet"/>
      <w:lvlText w:val="■"/>
      <w:lvlJc w:val="left"/>
      <w:pPr>
        <w:ind w:left="2160" w:hanging="360"/>
      </w:pPr>
    </w:lvl>
    <w:lvl w:ilvl="3" w:tplc="B55E6E2C">
      <w:start w:val="1"/>
      <w:numFmt w:val="bullet"/>
      <w:lvlText w:val="●"/>
      <w:lvlJc w:val="left"/>
      <w:pPr>
        <w:ind w:left="2880" w:hanging="360"/>
      </w:pPr>
    </w:lvl>
    <w:lvl w:ilvl="4" w:tplc="05B8BB94">
      <w:start w:val="1"/>
      <w:numFmt w:val="bullet"/>
      <w:lvlText w:val="○"/>
      <w:lvlJc w:val="left"/>
      <w:pPr>
        <w:ind w:left="3600" w:hanging="360"/>
      </w:pPr>
    </w:lvl>
    <w:lvl w:ilvl="5" w:tplc="BDD8B434">
      <w:start w:val="1"/>
      <w:numFmt w:val="bullet"/>
      <w:lvlText w:val="■"/>
      <w:lvlJc w:val="left"/>
      <w:pPr>
        <w:ind w:left="4320" w:hanging="360"/>
      </w:pPr>
    </w:lvl>
    <w:lvl w:ilvl="6" w:tplc="CCF2EF08">
      <w:start w:val="1"/>
      <w:numFmt w:val="bullet"/>
      <w:lvlText w:val="●"/>
      <w:lvlJc w:val="left"/>
      <w:pPr>
        <w:ind w:left="5040" w:hanging="360"/>
      </w:pPr>
    </w:lvl>
    <w:lvl w:ilvl="7" w:tplc="C388DDA0">
      <w:start w:val="1"/>
      <w:numFmt w:val="bullet"/>
      <w:lvlText w:val="●"/>
      <w:lvlJc w:val="left"/>
      <w:pPr>
        <w:ind w:left="5760" w:hanging="360"/>
      </w:pPr>
    </w:lvl>
    <w:lvl w:ilvl="8" w:tplc="DADCB344">
      <w:start w:val="1"/>
      <w:numFmt w:val="bullet"/>
      <w:lvlText w:val="●"/>
      <w:lvlJc w:val="left"/>
      <w:pPr>
        <w:ind w:left="6480" w:hanging="360"/>
      </w:pPr>
    </w:lvl>
  </w:abstractNum>
  <w:num w:numId="1" w16cid:durableId="1424568790">
    <w:abstractNumId w:val="1"/>
    <w:lvlOverride w:ilvl="0">
      <w:startOverride w:val="1"/>
    </w:lvlOverride>
  </w:num>
  <w:num w:numId="2" w16cid:durableId="821501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FA3"/>
    <w:rsid w:val="0015777C"/>
    <w:rsid w:val="001D5FA3"/>
    <w:rsid w:val="00242820"/>
    <w:rsid w:val="00A54FFB"/>
    <w:rsid w:val="00DC2F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2903"/>
  <w15:docId w15:val="{BF0DF916-3C7B-474E-BA76-EED50D84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360" w:after="160"/>
      <w:outlineLvl w:val="1"/>
    </w:pPr>
    <w:rPr>
      <w:b/>
      <w:bCs/>
      <w:color w:val="4C1D95"/>
      <w:sz w:val="32"/>
      <w:szCs w:val="32"/>
    </w:rPr>
  </w:style>
  <w:style w:type="paragraph" w:styleId="Titre3">
    <w:name w:val="heading 3"/>
    <w:uiPriority w:val="9"/>
    <w:unhideWhenUsed/>
    <w:qFormat/>
    <w:pPr>
      <w:spacing w:before="280" w:after="120"/>
      <w:outlineLvl w:val="2"/>
    </w:pPr>
    <w:rPr>
      <w:b/>
      <w:bCs/>
      <w:color w:val="6D28D9"/>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242820"/>
    <w:pPr>
      <w:spacing w:after="100"/>
      <w:ind w:left="220"/>
    </w:pPr>
  </w:style>
  <w:style w:type="paragraph" w:styleId="TM3">
    <w:name w:val="toc 3"/>
    <w:basedOn w:val="Normal"/>
    <w:next w:val="Normal"/>
    <w:autoRedefine/>
    <w:uiPriority w:val="39"/>
    <w:unhideWhenUsed/>
    <w:rsid w:val="00242820"/>
    <w:pPr>
      <w:spacing w:after="100"/>
      <w:ind w:left="440"/>
    </w:pPr>
  </w:style>
  <w:style w:type="paragraph" w:styleId="En-tte">
    <w:name w:val="header"/>
    <w:basedOn w:val="Normal"/>
    <w:link w:val="En-tteCar"/>
    <w:uiPriority w:val="99"/>
    <w:unhideWhenUsed/>
    <w:rsid w:val="00DC2F38"/>
    <w:pPr>
      <w:tabs>
        <w:tab w:val="center" w:pos="4536"/>
        <w:tab w:val="right" w:pos="9072"/>
      </w:tabs>
    </w:pPr>
  </w:style>
  <w:style w:type="character" w:customStyle="1" w:styleId="En-tteCar">
    <w:name w:val="En-tête Car"/>
    <w:basedOn w:val="Policepardfaut"/>
    <w:link w:val="En-tte"/>
    <w:uiPriority w:val="99"/>
    <w:rsid w:val="00DC2F38"/>
  </w:style>
  <w:style w:type="paragraph" w:styleId="Pieddepage">
    <w:name w:val="footer"/>
    <w:basedOn w:val="Normal"/>
    <w:link w:val="PieddepageCar"/>
    <w:uiPriority w:val="99"/>
    <w:unhideWhenUsed/>
    <w:rsid w:val="00DC2F38"/>
    <w:pPr>
      <w:tabs>
        <w:tab w:val="center" w:pos="4536"/>
        <w:tab w:val="right" w:pos="9072"/>
      </w:tabs>
    </w:pPr>
  </w:style>
  <w:style w:type="character" w:customStyle="1" w:styleId="PieddepageCar">
    <w:name w:val="Pied de page Car"/>
    <w:basedOn w:val="Policepardfaut"/>
    <w:link w:val="Pieddepage"/>
    <w:uiPriority w:val="99"/>
    <w:rsid w:val="00DC2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11962</Words>
  <Characters>65791</Characters>
  <Application>Microsoft Office Word</Application>
  <DocSecurity>0</DocSecurity>
  <Lines>548</Lines>
  <Paragraphs>155</Paragraphs>
  <ScaleCrop>false</ScaleCrop>
  <Company/>
  <LinksUpToDate>false</LinksUpToDate>
  <CharactersWithSpaces>77598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FootPilot — Dossier technique — Projet Annuel M1</dc:title>
  <dc:creator>Équipe FootPilot</dc:creator>
  <dc:description>Dossier technique du projet annuel FootPilot</dc:description>
  <cp:lastModifiedBy>Yoann GOUMARRE</cp:lastModifiedBy>
  <cp:revision>3</cp:revision>
  <dcterms:created xsi:type="dcterms:W3CDTF">2026-07-09T08:33:00Z</dcterms:created>
  <dcterms:modified xsi:type="dcterms:W3CDTF">2026-07-09T08:39:00Z</dcterms:modified>
</cp:coreProperties>
</file>