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D09E5" w14:textId="77777777" w:rsidR="00BC739B" w:rsidRDefault="00000000">
      <w:pPr>
        <w:pStyle w:val="Heading2"/>
      </w:pPr>
      <w:r>
        <w:t>1. Introduction</w:t>
      </w:r>
    </w:p>
    <w:p w14:paraId="11D1713C" w14:textId="77777777" w:rsidR="00BC739B" w:rsidRDefault="00000000">
      <w:r>
        <w:t>Feature Engineering is the process of improving raw data by cleaning, transforming, integrating, and reducing features to make it suitable for analysis or machine learning. In this project, the Titanic dataset was used to demonstrate four major stages of feature engineering: Data Cleaning, Data Integration, Data Transformation, and Data Reduction. The dataset includes numerical and categorical features such as Age, Fare, Sex, Embarked, and Pclass. The target variable is Survived. The main goal is to preprocess the dataset for future modeling without focusing on accuracy.</w:t>
      </w:r>
    </w:p>
    <w:p w14:paraId="2AF1B283" w14:textId="77777777" w:rsidR="00BC739B" w:rsidRDefault="00000000">
      <w:pPr>
        <w:pStyle w:val="Heading2"/>
      </w:pPr>
      <w:r>
        <w:t>2. Data Cleaning</w:t>
      </w:r>
    </w:p>
    <w:p w14:paraId="155A0969" w14:textId="77777777" w:rsidR="00BC739B" w:rsidRDefault="00000000">
      <w:r>
        <w:t>The purpose of data cleaning is to ensure the dataset is accurate, complete, and free from inconsistencies. This step includes handling missing values, removing duplicate records, and treating outliers. Missing values in numeric columns like Age and Fare were filled using median imputation, as it is less sensitive to extreme values. Categorical columns such as Embarked were filled using the most frequent (mode) value. Duplicates were removed to avoid bias in analysis. Outliers were treated using the Interquartile Range (IQR) method to prevent extreme values from influencing results. After cleaning, the dataset became consistent and reliable for further processing.</w:t>
      </w:r>
    </w:p>
    <w:p w14:paraId="3A27AF00" w14:textId="77777777" w:rsidR="00BC739B" w:rsidRDefault="00000000">
      <w:pPr>
        <w:pStyle w:val="Heading2"/>
      </w:pPr>
      <w:r>
        <w:t>3. Data Integration</w:t>
      </w:r>
    </w:p>
    <w:p w14:paraId="1F717323" w14:textId="77777777" w:rsidR="00BC739B" w:rsidRDefault="00000000">
      <w:r>
        <w:t>Data Integration ensures that information from multiple sources or files can be combined seamlessly. Although only one dataset was used here, column names were standardized by converting them to lowercase and replacing spaces with underscores for consistency and better readability. For example, PassengerId was renamed as passenger_id. This practice ensures that datasets from different sources can be merged easily in the future using common identifiers.</w:t>
      </w:r>
    </w:p>
    <w:p w14:paraId="5E5ABAEA" w14:textId="77777777" w:rsidR="00BC739B" w:rsidRDefault="00000000">
      <w:pPr>
        <w:pStyle w:val="Heading2"/>
      </w:pPr>
      <w:r>
        <w:t>4. Data Transformation</w:t>
      </w:r>
    </w:p>
    <w:p w14:paraId="59C17B7F" w14:textId="77777777" w:rsidR="00BC739B" w:rsidRDefault="00000000">
      <w:r>
        <w:t>Data Transformation involves converting raw features into meaningful and machine-readable formats. Categorical columns with few unique values such as Sex and Embarked were encoded using Label Encoding, assigning numeric codes. Columns with multiple categories were One-Hot Encoded to create binary indicator variables. Numeric columns such as Age and Fare were standardized using StandardScaler to bring them onto the same scale. Log transformations were applied to highly skewed numerical features to make data distributions more symmetrical and reduce bias. These transformations make the dataset suitable for various analytical and machine learning models.</w:t>
      </w:r>
    </w:p>
    <w:p w14:paraId="6EABA4D4" w14:textId="77777777" w:rsidR="00BC739B" w:rsidRDefault="00000000">
      <w:pPr>
        <w:pStyle w:val="Heading2"/>
      </w:pPr>
      <w:r>
        <w:t>5. Data Reduction</w:t>
      </w:r>
    </w:p>
    <w:p w14:paraId="49DF5638" w14:textId="77777777" w:rsidR="00BC739B" w:rsidRDefault="00000000">
      <w:r>
        <w:t xml:space="preserve">Data Reduction simplifies the dataset by removing redundant or irrelevant features while retaining the essential information. Columns like Name, Ticket, and Cabin were dropped since they do not contribute to predictions. Correlation analysis was performed to identify and drop features with a correlation greater than 0.9, reducing redundancy. Principal </w:t>
      </w:r>
      <w:r>
        <w:lastRenderedPageBreak/>
        <w:t>Component Analysis (PCA) was applied to reduce the dimensionality of numerical data while preserving 95% of its variance. This ensures the dataset remains informative yet computationally efficient.</w:t>
      </w:r>
    </w:p>
    <w:p w14:paraId="17FB9044" w14:textId="77777777" w:rsidR="00BC739B" w:rsidRDefault="00000000">
      <w:pPr>
        <w:pStyle w:val="Heading2"/>
      </w:pPr>
      <w:r>
        <w:t>6. Conclusion</w:t>
      </w:r>
    </w:p>
    <w:p w14:paraId="28DA4617" w14:textId="77777777" w:rsidR="00BC739B" w:rsidRDefault="00000000">
      <w:r>
        <w:t>The Titanic dataset was successfully preprocessed through the four major stages of feature engineering: Cleaning, Integration, Transformation, and Reduction. Each step improved the quality and usability of the data. The final dataset is now clean, normalized, and ready for model training or analysis. This process demonstrates the importance of proper data preprocessing in ensuring reliable and efficient machine learning results.</w:t>
      </w:r>
    </w:p>
    <w:p w14:paraId="58BF9B79" w14:textId="77777777" w:rsidR="00BC739B" w:rsidRDefault="00000000">
      <w:pPr>
        <w:pStyle w:val="Heading2"/>
      </w:pPr>
      <w:r>
        <w:t>7. References</w:t>
      </w:r>
    </w:p>
    <w:p w14:paraId="49BC56DC" w14:textId="77777777" w:rsidR="00BC739B" w:rsidRDefault="00000000">
      <w:r>
        <w:t>1. Kaggle – Titanic: Machine Learning from Disaster Dataset</w:t>
      </w:r>
      <w:r>
        <w:br/>
        <w:t>2. Scikit-learn Documentation – Imputer, LabelEncoder, PCA</w:t>
      </w:r>
      <w:r>
        <w:br/>
        <w:t>3. Pandas and NumPy Official Documentation</w:t>
      </w:r>
    </w:p>
    <w:sectPr w:rsidR="00BC73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5269051">
    <w:abstractNumId w:val="8"/>
  </w:num>
  <w:num w:numId="2" w16cid:durableId="1144154204">
    <w:abstractNumId w:val="6"/>
  </w:num>
  <w:num w:numId="3" w16cid:durableId="2007516591">
    <w:abstractNumId w:val="5"/>
  </w:num>
  <w:num w:numId="4" w16cid:durableId="1776049188">
    <w:abstractNumId w:val="4"/>
  </w:num>
  <w:num w:numId="5" w16cid:durableId="1876918249">
    <w:abstractNumId w:val="7"/>
  </w:num>
  <w:num w:numId="6" w16cid:durableId="1922326640">
    <w:abstractNumId w:val="3"/>
  </w:num>
  <w:num w:numId="7" w16cid:durableId="685248418">
    <w:abstractNumId w:val="2"/>
  </w:num>
  <w:num w:numId="8" w16cid:durableId="321468524">
    <w:abstractNumId w:val="1"/>
  </w:num>
  <w:num w:numId="9" w16cid:durableId="1814521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3817"/>
    <w:rsid w:val="00AA1D8D"/>
    <w:rsid w:val="00B47730"/>
    <w:rsid w:val="00BC739B"/>
    <w:rsid w:val="00CB0664"/>
    <w:rsid w:val="00EA07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CCE5A8"/>
  <w14:defaultImageDpi w14:val="300"/>
  <w15:docId w15:val="{A621B42F-C51B-48DF-B2D3-E71D25896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gourav suthar</cp:lastModifiedBy>
  <cp:revision>2</cp:revision>
  <dcterms:created xsi:type="dcterms:W3CDTF">2013-12-23T23:15:00Z</dcterms:created>
  <dcterms:modified xsi:type="dcterms:W3CDTF">2025-11-06T19:24:00Z</dcterms:modified>
  <cp:category/>
</cp:coreProperties>
</file>