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BD" w:rsidRPr="00D23B79" w:rsidRDefault="004210ED" w:rsidP="00D23B79">
      <w:pPr>
        <w:spacing w:after="0" w:line="240" w:lineRule="auto"/>
        <w:ind w:firstLine="426"/>
        <w:rPr>
          <w:rFonts w:eastAsia="Times New Roman" w:cs="Calibri"/>
          <w:b/>
          <w:bCs/>
          <w:color w:val="0070C0"/>
          <w:sz w:val="24"/>
          <w:lang w:eastAsia="fr-FR"/>
        </w:rPr>
      </w:pPr>
      <w:r>
        <w:rPr>
          <w:rFonts w:eastAsia="Times New Roman" w:cs="Calibri"/>
          <w:b/>
          <w:bCs/>
          <w:color w:val="0070C0"/>
          <w:sz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9.9pt;margin-top:-40.6pt;width:206.75pt;height:57.75pt;z-index:-251658752;visibility:visible;mso-height-percent:200;mso-height-percent:200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" filled="f" stroked="f">
            <v:textbox style="mso-fit-shape-to-text:t">
              <w:txbxContent>
                <w:p w:rsidR="007E0B0D" w:rsidRPr="00F261E3" w:rsidRDefault="007E0B0D" w:rsidP="00CA765E">
                  <w:pPr>
                    <w:spacing w:after="0"/>
                    <w:rPr>
                      <w:sz w:val="24"/>
                      <w:szCs w:val="24"/>
                    </w:rPr>
                  </w:pPr>
                  <w:r w:rsidRPr="00F261E3">
                    <w:rPr>
                      <w:b/>
                      <w:sz w:val="24"/>
                      <w:szCs w:val="24"/>
                    </w:rPr>
                    <w:t>Date :</w:t>
                  </w:r>
                  <w:r w:rsidR="00184A68">
                    <w:rPr>
                      <w:sz w:val="24"/>
                      <w:szCs w:val="24"/>
                    </w:rPr>
                    <w:t xml:space="preserve"> </w:t>
                  </w:r>
                  <w:r w:rsidR="003E0BCF">
                    <w:rPr>
                      <w:sz w:val="24"/>
                      <w:szCs w:val="24"/>
                    </w:rPr>
                    <w:t xml:space="preserve">Vendredi </w:t>
                  </w:r>
                  <w:r w:rsidR="00F22B6B">
                    <w:rPr>
                      <w:sz w:val="24"/>
                      <w:szCs w:val="24"/>
                    </w:rPr>
                    <w:t xml:space="preserve">12 novembre </w:t>
                  </w:r>
                  <w:r w:rsidR="00CA765E">
                    <w:rPr>
                      <w:sz w:val="24"/>
                      <w:szCs w:val="24"/>
                    </w:rPr>
                    <w:t>2012</w:t>
                  </w:r>
                </w:p>
                <w:p w:rsidR="007E0B0D" w:rsidRPr="00F261E3" w:rsidRDefault="007E0B0D" w:rsidP="00F261E3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  <w10:wrap type="through"/>
          </v:shape>
        </w:pict>
      </w:r>
      <w:r>
        <w:rPr>
          <w:rFonts w:eastAsia="Times New Roman" w:cs="Calibri"/>
          <w:b/>
          <w:bCs/>
          <w:color w:val="0070C0"/>
          <w:sz w:val="24"/>
          <w:lang w:eastAsia="fr-FR"/>
        </w:rPr>
        <w:pict>
          <v:shape id="Zone de texte 2" o:spid="_x0000_s1027" type="#_x0000_t202" style="position:absolute;left:0;text-align:left;margin-left:-34.85pt;margin-top:-63.2pt;width:299.45pt;height:124.85pt;z-index:-251659776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" filled="f" stroked="f">
            <v:textbox>
              <w:txbxContent>
                <w:p w:rsidR="007E0B0D" w:rsidRPr="007E0B0D" w:rsidRDefault="00827ECC" w:rsidP="007E0B0D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  <w:sz w:val="44"/>
                      <w:szCs w:val="44"/>
                    </w:rPr>
                    <w:t>Pl</w:t>
                  </w:r>
                  <w:r w:rsidR="007E0B0D" w:rsidRPr="007E0B0D">
                    <w:rPr>
                      <w:b/>
                      <w:sz w:val="44"/>
                      <w:szCs w:val="44"/>
                    </w:rPr>
                    <w:t>anning de développement </w:t>
                  </w:r>
                  <w:r w:rsidR="007E0B0D" w:rsidRPr="007E0B0D">
                    <w:rPr>
                      <w:b/>
                    </w:rPr>
                    <w:t xml:space="preserve"> </w:t>
                  </w:r>
                </w:p>
                <w:p w:rsidR="009A0470" w:rsidRDefault="007E0B0D" w:rsidP="002F18AA">
                  <w:pPr>
                    <w:spacing w:after="0"/>
                  </w:pPr>
                  <w:r w:rsidRPr="00F261E3">
                    <w:rPr>
                      <w:b/>
                    </w:rPr>
                    <w:t>Auteur :</w:t>
                  </w:r>
                  <w:r>
                    <w:t xml:space="preserve"> </w:t>
                  </w:r>
                  <w:r w:rsidR="007D4344">
                    <w:t xml:space="preserve">  </w:t>
                  </w:r>
                  <w:r w:rsidR="002F18AA">
                    <w:t xml:space="preserve"> </w:t>
                  </w:r>
                  <w:r w:rsidR="0069581B">
                    <w:rPr>
                      <w:b/>
                    </w:rPr>
                    <w:t>GOURGAN</w:t>
                  </w:r>
                  <w:r w:rsidR="009A0470">
                    <w:t xml:space="preserve"> </w:t>
                  </w:r>
                  <w:r w:rsidR="0069581B">
                    <w:t>H</w:t>
                  </w:r>
                  <w:r w:rsidR="009A0470">
                    <w:t>.</w:t>
                  </w:r>
                  <w:r w:rsidR="007D4344">
                    <w:t xml:space="preserve">  </w:t>
                  </w:r>
                  <w:r w:rsidR="009A0470">
                    <w:t xml:space="preserve"> </w:t>
                  </w:r>
                  <w:r w:rsidR="00184A68">
                    <w:t xml:space="preserve"> </w:t>
                  </w:r>
                  <w:r w:rsidR="007D4344">
                    <w:t xml:space="preserve"> </w:t>
                  </w:r>
                  <w:r w:rsidR="0069581B">
                    <w:t>Développeur Web</w:t>
                  </w:r>
                </w:p>
                <w:p w:rsidR="0069581B" w:rsidRDefault="002F18AA" w:rsidP="002F18AA">
                  <w:pPr>
                    <w:spacing w:after="0"/>
                    <w:ind w:left="708"/>
                  </w:pPr>
                  <w:r>
                    <w:t xml:space="preserve">     </w:t>
                  </w:r>
                  <w:r w:rsidRPr="002F18AA">
                    <w:rPr>
                      <w:b/>
                    </w:rPr>
                    <w:t>LANSARI</w:t>
                  </w:r>
                  <w:r>
                    <w:t xml:space="preserve"> A</w:t>
                  </w:r>
                  <w:r w:rsidR="007D4344">
                    <w:t xml:space="preserve">.    </w:t>
                  </w:r>
                  <w:r>
                    <w:t xml:space="preserve"> </w:t>
                  </w:r>
                  <w:r w:rsidR="00184A68">
                    <w:t xml:space="preserve"> </w:t>
                  </w:r>
                  <w:r w:rsidR="007D4344">
                    <w:t xml:space="preserve">  </w:t>
                  </w:r>
                  <w:r w:rsidR="00184A68">
                    <w:t xml:space="preserve"> </w:t>
                  </w:r>
                  <w:r w:rsidR="0069581B">
                    <w:t>Développeur Web</w:t>
                  </w:r>
                </w:p>
                <w:p w:rsidR="0069581B" w:rsidRDefault="0069581B" w:rsidP="0069581B">
                  <w:pPr>
                    <w:spacing w:after="0"/>
                    <w:ind w:firstLine="708"/>
                  </w:pPr>
                  <w:r>
                    <w:t xml:space="preserve">  </w:t>
                  </w:r>
                </w:p>
                <w:p w:rsidR="002F18AA" w:rsidRDefault="007E0B0D" w:rsidP="007E0B0D">
                  <w:pPr>
                    <w:spacing w:after="0"/>
                    <w:rPr>
                      <w:sz w:val="28"/>
                      <w:szCs w:val="28"/>
                    </w:rPr>
                  </w:pPr>
                  <w:r w:rsidRPr="007D4344">
                    <w:rPr>
                      <w:b/>
                      <w:sz w:val="28"/>
                      <w:szCs w:val="28"/>
                    </w:rPr>
                    <w:t>Dossier :</w:t>
                  </w:r>
                  <w:r w:rsidR="00CE1E03">
                    <w:rPr>
                      <w:sz w:val="28"/>
                      <w:szCs w:val="28"/>
                    </w:rPr>
                    <w:t xml:space="preserve"> Gestion d’</w:t>
                  </w:r>
                  <w:r w:rsidR="002F18AA">
                    <w:rPr>
                      <w:sz w:val="28"/>
                      <w:szCs w:val="28"/>
                    </w:rPr>
                    <w:t>Absence</w:t>
                  </w:r>
                </w:p>
                <w:p w:rsidR="007E0B0D" w:rsidRDefault="00CE1E03" w:rsidP="007E0B0D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69581B" w:rsidRDefault="0069581B" w:rsidP="007E0B0D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:rsidR="0069581B" w:rsidRDefault="0069581B" w:rsidP="007E0B0D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:rsidR="0069581B" w:rsidRPr="007D4344" w:rsidRDefault="0069581B" w:rsidP="007E0B0D">
                  <w:pPr>
                    <w:spacing w:after="0"/>
                    <w:rPr>
                      <w:sz w:val="28"/>
                      <w:szCs w:val="28"/>
                    </w:rPr>
                  </w:pPr>
                </w:p>
              </w:txbxContent>
            </v:textbox>
            <w10:wrap type="through"/>
          </v:shape>
        </w:pict>
      </w:r>
      <w:r>
        <w:rPr>
          <w:rFonts w:eastAsia="Times New Roman" w:cs="Calibri"/>
          <w:b/>
          <w:bCs/>
          <w:color w:val="0070C0"/>
          <w:sz w:val="24"/>
          <w:lang w:eastAsia="fr-FR"/>
        </w:rPr>
        <w:pict>
          <v:shape id="_x0000_s1028" type="#_x0000_t202" style="position:absolute;left:0;text-align:left;margin-left:-48.65pt;margin-top:75.45pt;width:557.55pt;height:705.4pt;z-index:-251657728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" filled="f" stroked="f">
            <v:textbox>
              <w:txbxContent>
                <w:tbl>
                  <w:tblPr>
                    <w:tblW w:w="10666" w:type="dxa"/>
                    <w:tblBorders>
                      <w:top w:val="single" w:sz="4" w:space="0" w:color="B1BBCC"/>
                      <w:left w:val="single" w:sz="4" w:space="0" w:color="B1BBCC"/>
                      <w:bottom w:val="single" w:sz="4" w:space="0" w:color="B1BBCC"/>
                      <w:right w:val="single" w:sz="4" w:space="0" w:color="B1BBCC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20"/>
                    <w:gridCol w:w="2346"/>
                  </w:tblGrid>
                  <w:tr w:rsidR="0069581B" w:rsidRPr="00B87BA8" w:rsidTr="00EB41F9">
                    <w:trPr>
                      <w:trHeight w:val="350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DFE3E8"/>
                        <w:vAlign w:val="center"/>
                        <w:hideMark/>
                      </w:tcPr>
                      <w:p w:rsidR="0069581B" w:rsidRPr="00B87BA8" w:rsidRDefault="0069581B" w:rsidP="00072451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b/>
                            <w:sz w:val="20"/>
                            <w:szCs w:val="20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color w:val="363636"/>
                            <w:sz w:val="20"/>
                            <w:szCs w:val="20"/>
                            <w:shd w:val="clear" w:color="auto" w:fill="DFE3E8"/>
                            <w:lang w:eastAsia="fr-FR"/>
                          </w:rPr>
                          <w:t>Nom de la tâche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DFE3E8"/>
                        <w:vAlign w:val="center"/>
                        <w:hideMark/>
                      </w:tcPr>
                      <w:p w:rsidR="0069581B" w:rsidRPr="00B87BA8" w:rsidRDefault="0069581B" w:rsidP="00072451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b/>
                            <w:sz w:val="20"/>
                            <w:szCs w:val="20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color w:val="363636"/>
                            <w:sz w:val="20"/>
                            <w:szCs w:val="20"/>
                            <w:shd w:val="clear" w:color="auto" w:fill="DFE3E8"/>
                            <w:lang w:eastAsia="fr-FR"/>
                          </w:rPr>
                          <w:t>Durée</w:t>
                        </w:r>
                      </w:p>
                    </w:tc>
                  </w:tr>
                  <w:tr w:rsidR="0069581B" w:rsidRPr="00B87BA8" w:rsidTr="00EB41F9">
                    <w:trPr>
                      <w:trHeight w:val="416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Objectif général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1 jour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Détermination de l'objectif général du projet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0,5 jour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Définition des ressources préliminaires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0,5 jour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Objectif achevé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0 jour</w:t>
                        </w:r>
                      </w:p>
                    </w:tc>
                  </w:tr>
                  <w:tr w:rsidR="0069581B" w:rsidRPr="00B87BA8" w:rsidTr="00EB41F9">
                    <w:trPr>
                      <w:trHeight w:val="21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</w:tr>
                  <w:tr w:rsidR="0069581B" w:rsidRPr="00B87BA8" w:rsidTr="00EB41F9">
                    <w:trPr>
                      <w:trHeight w:val="416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Analyse du site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3 jours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AE66FF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Rédaction d</w:t>
                        </w:r>
                        <w:r w:rsidR="00EB41F9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es livrables (</w:t>
                        </w: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Spécificatio</w:t>
                        </w:r>
                        <w:r w:rsidR="00EB41F9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ns, </w:t>
                        </w:r>
                        <w:r w:rsidR="00AE66FF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Mockups</w:t>
                        </w:r>
                        <w:r w:rsidR="00897502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 ,Gantt</w:t>
                        </w: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)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3 jours</w:t>
                        </w:r>
                      </w:p>
                    </w:tc>
                  </w:tr>
                  <w:tr w:rsidR="0069581B" w:rsidRPr="00B87BA8" w:rsidTr="00CA4B23">
                    <w:trPr>
                      <w:trHeight w:val="848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Analyse achevée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0 jour</w:t>
                        </w:r>
                      </w:p>
                    </w:tc>
                  </w:tr>
                  <w:tr w:rsidR="0069581B" w:rsidRPr="00B87BA8" w:rsidTr="00EB41F9">
                    <w:trPr>
                      <w:trHeight w:val="21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</w:tr>
                  <w:tr w:rsidR="0069581B" w:rsidRPr="00B87BA8" w:rsidTr="00CA4B23">
                    <w:trPr>
                      <w:trHeight w:val="189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</w:tr>
                  <w:tr w:rsidR="0069581B" w:rsidRPr="00B87BA8" w:rsidTr="00EB41F9">
                    <w:trPr>
                      <w:trHeight w:val="416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Développement Web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2A7C3E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1</w:t>
                        </w:r>
                        <w:r w:rsidR="00CA4B23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>6</w:t>
                        </w:r>
                        <w:r w:rsidR="0069581B" w:rsidRPr="00B87BA8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eastAsia="fr-FR"/>
                          </w:rPr>
                          <w:t xml:space="preserve"> jours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4210ED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</w:t>
                        </w:r>
                        <w:r w:rsidR="004210ED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Modification  (conversion Template(adminity) </w:t>
                        </w: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vers HTML+CSS)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E300FF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02</w:t>
                        </w:r>
                        <w:r w:rsidR="0069581B"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jours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AE66FF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69581B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</w:t>
                        </w: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Développement Web avec </w:t>
                        </w:r>
                        <w:r w:rsidR="00E300FF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PHP/Mysql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4210ED" w:rsidP="00563AF3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12</w:t>
                        </w:r>
                        <w:bookmarkStart w:id="0" w:name="_GoBack"/>
                        <w:bookmarkEnd w:id="0"/>
                        <w:r w:rsidR="0069581B"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jours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69581B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</w:t>
                        </w: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Optimisation de la base de données MySql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E300FF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1</w:t>
                        </w:r>
                        <w:r w:rsidR="0069581B"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jours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E300FF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Mise en ligne de l’application (version béta</w:t>
                        </w:r>
                        <w:r w:rsidR="0069581B"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)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1 jour</w:t>
                        </w:r>
                      </w:p>
                    </w:tc>
                  </w:tr>
                  <w:tr w:rsidR="0069581B" w:rsidRPr="00B87BA8" w:rsidTr="00EB41F9">
                    <w:trPr>
                      <w:trHeight w:val="395"/>
                    </w:trPr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 xml:space="preserve">   Développement achevé</w:t>
                        </w: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  <w:r w:rsidRPr="00B87BA8">
                          <w:rPr>
                            <w:rFonts w:eastAsia="Times New Roman" w:cs="Calibri"/>
                            <w:color w:val="000000"/>
                            <w:lang w:eastAsia="fr-FR"/>
                          </w:rPr>
                          <w:t>0 jour</w:t>
                        </w:r>
                      </w:p>
                    </w:tc>
                  </w:tr>
                  <w:tr w:rsidR="0069581B" w:rsidRPr="00B87BA8" w:rsidTr="00EB41F9">
                    <w:tc>
                      <w:tcPr>
                        <w:tcW w:w="8320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2346" w:type="dxa"/>
                        <w:tcBorders>
                          <w:top w:val="single" w:sz="4" w:space="0" w:color="B1BBCC"/>
                          <w:left w:val="single" w:sz="4" w:space="0" w:color="B1BBCC"/>
                          <w:bottom w:val="single" w:sz="4" w:space="0" w:color="B1BBCC"/>
                          <w:right w:val="single" w:sz="4" w:space="0" w:color="B1BBCC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69581B" w:rsidRPr="00B87BA8" w:rsidRDefault="0069581B" w:rsidP="00B87BA8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lang w:eastAsia="fr-FR"/>
                          </w:rPr>
                        </w:pPr>
                      </w:p>
                    </w:tc>
                  </w:tr>
                </w:tbl>
                <w:p w:rsidR="002F2E5B" w:rsidRDefault="002F2E5B"/>
              </w:txbxContent>
            </v:textbox>
            <w10:wrap type="through"/>
          </v:shape>
        </w:pict>
      </w:r>
    </w:p>
    <w:sectPr w:rsidR="00FF5EBD" w:rsidRPr="00D23B79" w:rsidSect="009A0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57327"/>
    <w:multiLevelType w:val="hybridMultilevel"/>
    <w:tmpl w:val="19762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86B05"/>
    <w:multiLevelType w:val="hybridMultilevel"/>
    <w:tmpl w:val="AE22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44E5"/>
    <w:rsid w:val="00072451"/>
    <w:rsid w:val="00184A68"/>
    <w:rsid w:val="002067A9"/>
    <w:rsid w:val="002A7C3E"/>
    <w:rsid w:val="002C388B"/>
    <w:rsid w:val="002F18AA"/>
    <w:rsid w:val="002F2E5B"/>
    <w:rsid w:val="003E0BCF"/>
    <w:rsid w:val="004210ED"/>
    <w:rsid w:val="004247E6"/>
    <w:rsid w:val="0049408F"/>
    <w:rsid w:val="00563AF3"/>
    <w:rsid w:val="00611D96"/>
    <w:rsid w:val="0069581B"/>
    <w:rsid w:val="006A0BA6"/>
    <w:rsid w:val="006A2F4A"/>
    <w:rsid w:val="007832EC"/>
    <w:rsid w:val="00791D19"/>
    <w:rsid w:val="007D4344"/>
    <w:rsid w:val="007E0B0D"/>
    <w:rsid w:val="00827ECC"/>
    <w:rsid w:val="00897502"/>
    <w:rsid w:val="009A0470"/>
    <w:rsid w:val="00A40A81"/>
    <w:rsid w:val="00AE66FF"/>
    <w:rsid w:val="00B844E5"/>
    <w:rsid w:val="00B87BA8"/>
    <w:rsid w:val="00B96616"/>
    <w:rsid w:val="00C240DB"/>
    <w:rsid w:val="00C725D5"/>
    <w:rsid w:val="00CA4B23"/>
    <w:rsid w:val="00CA765E"/>
    <w:rsid w:val="00CE1E03"/>
    <w:rsid w:val="00D23B79"/>
    <w:rsid w:val="00E300FF"/>
    <w:rsid w:val="00EB41F9"/>
    <w:rsid w:val="00F22B6B"/>
    <w:rsid w:val="00F261E3"/>
    <w:rsid w:val="00F5000C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616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2E5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F2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0BE81A7-A1C2-42E4-B143-B5E7502F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Gull Stream Graphics DESIGN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Gullstream_1</dc:creator>
  <cp:lastModifiedBy>achraf</cp:lastModifiedBy>
  <cp:revision>10</cp:revision>
  <cp:lastPrinted>2011-12-06T08:56:00Z</cp:lastPrinted>
  <dcterms:created xsi:type="dcterms:W3CDTF">2012-10-12T15:09:00Z</dcterms:created>
  <dcterms:modified xsi:type="dcterms:W3CDTF">2012-11-25T22:31:00Z</dcterms:modified>
</cp:coreProperties>
</file>