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SunoBolo — Voice-Based Inventory Management Using Conversational Speech</w:t>
      </w:r>
    </w:p>
    <w:p>
      <w:pPr>
        <w:pStyle w:val="Heading1"/>
      </w:pPr>
      <w:r>
        <w:rPr>
          <w:color w:val="0F766E"/>
        </w:rPr>
        <w:t>Milestone 1.3 · Technical Design &amp; Architecture</w:t>
      </w:r>
    </w:p>
    <w:p>
      <w:r>
        <w:rPr>
          <w:b/>
        </w:rPr>
        <w:t>Deliverable:</w:t>
      </w:r>
      <w:r>
        <w:t xml:space="preserve"> Technical Document + Architecture Diagram</w:t>
      </w:r>
    </w:p>
    <w:p>
      <w:r>
        <w:rPr>
          <w:b/>
        </w:rPr>
        <w:t>Date:</w:t>
      </w:r>
      <w:r>
        <w:t xml:space="preserve"> 19 September 2026</w:t>
      </w:r>
    </w:p>
    <w:p>
      <w:r>
        <w:rPr>
          <w:b/>
        </w:rPr>
        <w:t>Prepared by:</w:t>
      </w:r>
      <w:r>
        <w:t xml:space="preserve"> ______________________________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Project Context</w:t>
      </w:r>
    </w:p>
    <w:p>
      <w:r>
        <w:rPr>
          <w:b/>
        </w:rPr>
        <w:t>SunoBolo</w:t>
      </w:r>
      <w:r>
        <w:t xml:space="preserve"> is a voice-first inventory system for small Indian retail shops.</w:t>
      </w:r>
    </w:p>
    <w:p>
      <w:r>
        <w:t xml:space="preserve">Every voice inventory product on the market works as a </w:t>
      </w:r>
      <w:r>
        <w:rPr>
          <w:b/>
        </w:rPr>
        <w:t>command interface</w:t>
      </w:r>
      <w:r>
        <w:t>: you press a</w:t>
      </w:r>
    </w:p>
    <w:p>
      <w:r>
        <w:t xml:space="preserve">button and issue a structured instruction — </w:t>
      </w:r>
      <w:r>
        <w:rPr>
          <w:i/>
        </w:rPr>
        <w:t>"add twenty kilo rice."</w:t>
      </w:r>
      <w:r>
        <w:t xml:space="preserve"> That is still data</w:t>
      </w:r>
    </w:p>
    <w:p>
      <w:r>
        <w:t>entry, performed with your mouth instead of your thumbs. SunoBolo inverts this. The phone</w:t>
      </w:r>
    </w:p>
    <w:p>
      <w:r>
        <w:t xml:space="preserve">sits on the shop counter and </w:t>
      </w:r>
      <w:r>
        <w:rPr>
          <w:b/>
        </w:rPr>
        <w:t>listens to the shop</w:t>
      </w:r>
      <w:r>
        <w:t>, extracting stock movements from the</w:t>
      </w:r>
    </w:p>
    <w:p>
      <w:r>
        <w:t>ordinary conversation between owner and customer — sentences that were never addressed to</w:t>
      </w:r>
    </w:p>
    <w:p>
      <w:r>
        <w:t>the app at all. A kirana shop already says every transaction out loud, usually twice: once</w:t>
      </w:r>
    </w:p>
    <w:p>
      <w:r>
        <w:t>when the customer asks and once when the owner confirms. That speech is a complete, free</w:t>
      </w:r>
    </w:p>
    <w:p>
      <w:r>
        <w:t xml:space="preserve">transaction log that currently evaporates into the air. </w:t>
      </w:r>
      <w:r>
        <w:rPr>
          <w:b/>
        </w:rPr>
        <w:t>SunoBolo captures it.</w:t>
      </w:r>
    </w:p>
    <w:p>
      <w:r>
        <w:t>Because passive capture is less accurate than dictated commands, nothing it extracts is</w:t>
      </w:r>
    </w:p>
    <w:p>
      <w:r>
        <w:t xml:space="preserve">written to stock automatically. Every extraction becomes a </w:t>
      </w:r>
      <w:r>
        <w:rPr>
          <w:b/>
        </w:rPr>
        <w:t>proposal</w:t>
      </w:r>
      <w:r>
        <w:t xml:space="preserve"> the owner approves</w:t>
      </w:r>
    </w:p>
    <w:p>
      <w:r>
        <w:t xml:space="preserve">in bulk, and a conventional </w:t>
      </w:r>
      <w:r>
        <w:rPr>
          <w:b/>
        </w:rPr>
        <w:t>Command Mode</w:t>
      </w:r>
      <w:r>
        <w:t xml:space="preserve"> mic button remains available as the reliable</w:t>
      </w:r>
    </w:p>
    <w:p>
      <w:r>
        <w:t>path. The novel capability is genuinely novel; the failure mode is an ordinary voice</w:t>
      </w:r>
    </w:p>
    <w:p>
      <w:r>
        <w:t>inventory app.</w:t>
      </w:r>
    </w:p>
    <w:p>
      <w:pPr>
        <w:pStyle w:val="Heading3"/>
      </w:pPr>
      <w:r>
        <w:rPr>
          <w:color w:val="0F766E"/>
        </w:rPr>
        <w:t>Milestone 1 deliverables</w:t>
      </w:r>
    </w:p>
    <w:p>
      <w:pPr>
        <w:pStyle w:val="ListBullet"/>
      </w:pPr>
      <w:r>
        <w:rPr>
          <w:b/>
        </w:rPr>
        <w:t>1.1</w:t>
      </w:r>
      <w:r>
        <w:t xml:space="preserve"> — Requirements Gathering &amp; Analysis</w:t>
      </w:r>
    </w:p>
    <w:p>
      <w:pPr>
        <w:pStyle w:val="ListBullet"/>
      </w:pPr>
      <w:r>
        <w:rPr>
          <w:b/>
        </w:rPr>
        <w:t>1.2</w:t>
      </w:r>
      <w:r>
        <w:t xml:space="preserve"> — Functional Requirements</w:t>
      </w:r>
    </w:p>
    <w:p>
      <w:pPr>
        <w:pStyle w:val="ListBullet"/>
      </w:pPr>
      <w:r>
        <w:rPr>
          <w:b/>
        </w:rPr>
        <w:t>1.3</w:t>
      </w:r>
      <w:r>
        <w:t xml:space="preserve"> — Technical Design &amp; Architecture  </w:t>
      </w:r>
      <w:r>
        <w:rPr>
          <w:i/>
        </w:rPr>
        <w:t>(this document)</w:t>
      </w:r>
    </w:p>
    <w:p>
      <w:pPr>
        <w:pStyle w:val="ListBullet"/>
      </w:pPr>
      <w:r>
        <w:rPr>
          <w:b/>
        </w:rPr>
        <w:t>1.4</w:t>
      </w:r>
      <w:r>
        <w:t xml:space="preserve"> — UI/UX Design &amp; Prototype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Technical Design &amp; Architecture</w:t>
      </w:r>
    </w:p>
    <w:p>
      <w:pPr>
        <w:pStyle w:val="Heading2"/>
      </w:pPr>
      <w:r>
        <w:rPr>
          <w:color w:val="0F766E"/>
        </w:rPr>
        <w:t>1. Design Thesis</w:t>
      </w:r>
    </w:p>
    <w:p>
      <w:r>
        <w:t xml:space="preserve">Inventory speech is a </w:t>
      </w:r>
      <w:r>
        <w:rPr>
          <w:b/>
        </w:rPr>
        <w:t>closed-world problem</w:t>
      </w:r>
      <w:r>
        <w:t>. A shop's utterances are unbounded in form,</w:t>
      </w:r>
    </w:p>
    <w:p>
      <w:r>
        <w:t>but the answer space is tiny: roughly 50 items, 10 units, 4 actions. The system therefore</w:t>
      </w:r>
    </w:p>
    <w:p>
      <w:r>
        <w:t xml:space="preserve">never attempts to </w:t>
      </w:r>
      <w:r>
        <w:rPr>
          <w:i/>
        </w:rPr>
        <w:t>understand sentences</w:t>
      </w:r>
      <w:r>
        <w:t>. It scans a noisy transcript for four known slots,</w:t>
      </w:r>
    </w:p>
    <w:p>
      <w:r>
        <w:t>each resolved against a finite lexicon: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"bhaiya do kilo chawal dena"</w:t>
        <w:br/>
        <w:t xml:space="preserve">          │   │     │     │</w:t>
        <w:br/>
        <w:t xml:space="preserve">          │   │     │     └── DIRECTION → OUT</w:t>
        <w:br/>
        <w:t xml:space="preserve">          │   │     └──────── ITEM → fuzzy match → Rice (94)</w:t>
        <w:br/>
        <w:t xml:space="preserve">          │   └────────────── UNIT → kg</w:t>
        <w:br/>
        <w:t xml:space="preserve">          └────────────────── QUANTITY → 2</w:t>
      </w:r>
    </w:p>
    <w:p>
      <w:r>
        <w:t>Three consequences follow, and they define the architecture:</w:t>
      </w:r>
    </w:p>
    <w:p>
      <w:pPr>
        <w:pStyle w:val="ListNumber"/>
      </w:pPr>
      <w:r>
        <w:rPr>
          <w:b/>
        </w:rPr>
        <w:t>No model is trained.</w:t>
      </w:r>
      <w:r>
        <w:t xml:space="preserve"> The mapping a model would have to learn is small enough to write</w:t>
      </w:r>
    </w:p>
    <w:p>
      <w:r>
        <w:t>down as data. Recognition is off-the-shelf; understanding is deterministic and testable.</w:t>
      </w:r>
    </w:p>
    <w:p>
      <w:pPr>
        <w:pStyle w:val="ListNumber"/>
      </w:pPr>
      <w:r>
        <w:rPr>
          <w:b/>
        </w:rPr>
        <w:t>One fuzzy matcher absorbs two different problems.</w:t>
      </w:r>
      <w:r>
        <w:t xml:space="preserve"> Speech-recognition error</w:t>
      </w:r>
    </w:p>
    <w:p>
      <w:r>
        <w:t>(</w:t>
      </w:r>
      <w:r>
        <w:rPr>
          <w:rFonts w:ascii="Consolas" w:hAnsi="Consolas"/>
          <w:color w:val="B03060"/>
          <w:sz w:val="19"/>
        </w:rPr>
        <w:t>chaawal</w:t>
      </w:r>
      <w:r>
        <w:t xml:space="preserve">, </w:t>
      </w:r>
      <w:r>
        <w:rPr>
          <w:rFonts w:ascii="Consolas" w:hAnsi="Consolas"/>
          <w:color w:val="B03060"/>
          <w:sz w:val="19"/>
        </w:rPr>
        <w:t>chowal</w:t>
      </w:r>
      <w:r>
        <w:t>) and language variation (</w:t>
      </w:r>
      <w:r>
        <w:rPr>
          <w:rFonts w:ascii="Consolas" w:hAnsi="Consolas"/>
          <w:color w:val="B03060"/>
          <w:sz w:val="19"/>
        </w:rPr>
        <w:t>rice</w:t>
      </w:r>
      <w:r>
        <w:t xml:space="preserve">, </w:t>
      </w:r>
      <w:r>
        <w:rPr>
          <w:rFonts w:ascii="Consolas" w:hAnsi="Consolas"/>
          <w:color w:val="B03060"/>
          <w:sz w:val="19"/>
        </w:rPr>
        <w:t>चावल</w:t>
      </w:r>
      <w:r>
        <w:t xml:space="preserve">, </w:t>
      </w:r>
      <w:r>
        <w:rPr>
          <w:rFonts w:ascii="Consolas" w:hAnsi="Consolas"/>
          <w:color w:val="B03060"/>
          <w:sz w:val="19"/>
        </w:rPr>
        <w:t>biyyam</w:t>
      </w:r>
      <w:r>
        <w:t>) are both just</w:t>
      </w:r>
    </w:p>
    <w:p>
      <w:r>
        <w:rPr>
          <w:i/>
        </w:rPr>
        <w:t>near-misses against an alias list</w:t>
      </w:r>
      <w:r>
        <w:t xml:space="preserve">. A single </w:t>
      </w:r>
      <w:r>
        <w:rPr>
          <w:rFonts w:ascii="Consolas" w:hAnsi="Consolas"/>
          <w:color w:val="B03060"/>
          <w:sz w:val="19"/>
        </w:rPr>
        <w:t>rapidfuzz</w:t>
      </w:r>
      <w:r>
        <w:t xml:space="preserve"> call handles both — so the system</w:t>
      </w:r>
    </w:p>
    <w:p>
      <w:r>
        <w:t xml:space="preserve">needs neither a spell-checker nor a translator. </w:t>
      </w:r>
      <w:r>
        <w:rPr>
          <w:b/>
        </w:rPr>
        <w:t>This is the whole trick.</w:t>
      </w:r>
    </w:p>
    <w:p>
      <w:pPr>
        <w:pStyle w:val="ListNumber"/>
      </w:pPr>
      <w:r>
        <w:rPr>
          <w:b/>
        </w:rPr>
        <w:t>Because passive capture is unreliable, nothing it produces may auto-commit.</w:t>
      </w:r>
      <w:r>
        <w:t xml:space="preserve"> The parse</w:t>
      </w:r>
    </w:p>
    <w:p>
      <w:r>
        <w:t>step is read-only by construction. This converts a probabilistic component into a safe one:</w:t>
      </w:r>
    </w:p>
    <w:p>
      <w:r>
        <w:t>the worst outcome of a bad extraction is one dismissed card, never a corrupted ledger.</w:t>
      </w:r>
    </w:p>
    <w:p>
      <w:pPr>
        <w:pStyle w:val="Heading2"/>
      </w:pPr>
      <w:r>
        <w:rPr>
          <w:color w:val="0F766E"/>
        </w:rP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Speech-to-text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Speech API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webkitSpeechRecognition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continuous = true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Free, no key, no model download, sub-second; supports </w:t>
            </w:r>
            <w:r>
              <w:rPr>
                <w:rFonts w:ascii="Consolas" w:hAnsi="Consolas"/>
                <w:color w:val="B03060"/>
                <w:sz w:val="18"/>
              </w:rPr>
              <w:t>hi-IN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te-IN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en-IN</w:t>
            </w:r>
            <w:r>
              <w:rPr>
                <w:sz w:val="18"/>
              </w:rPr>
              <w:t>. Continuous mode is what makes passive capture possible at zero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Text-to-speech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Speech 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Native per-locale voices, zero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Single HTML file, vanilla JS, plain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framework, no build step, no </w:t>
            </w:r>
            <w:r>
              <w:rPr>
                <w:rFonts w:ascii="Consolas" w:hAnsi="Consolas"/>
                <w:color w:val="B03060"/>
                <w:sz w:val="18"/>
              </w:rPr>
              <w:t>node_modules</w:t>
            </w:r>
            <w:r>
              <w:rPr>
                <w:sz w:val="18"/>
              </w:rPr>
              <w:t>. The entire UI is one readable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FastAPI</w:t>
            </w:r>
            <w:r>
              <w:rPr>
                <w:sz w:val="18"/>
              </w:rPr>
              <w:t xml:space="preserve"> (Python 3.11)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Automatic OpenAPI docs; minimal boilerplate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`sqlite3` from the standard library</w:t>
            </w:r>
            <w:r>
              <w:rPr>
                <w:sz w:val="18"/>
              </w:rPr>
              <w:t xml:space="preserve"> (dev) / </w:t>
            </w:r>
            <w:r>
              <w:rPr>
                <w:b/>
                <w:sz w:val="18"/>
              </w:rPr>
              <w:t>PostgreSQL</w:t>
            </w:r>
            <w:r>
              <w:rPr>
                <w:sz w:val="18"/>
              </w:rPr>
              <w:t xml:space="preserve"> (prod)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ORM. The schema is four tables and the queries are short enough to read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NLU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`rapidfuzz`</w:t>
            </w:r>
            <w:r>
              <w:rPr>
                <w:sz w:val="18"/>
              </w:rPr>
              <w:t xml:space="preserve"> + lexicon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Deterministic, testable, inspectable, fast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Render</w:t>
            </w:r>
            <w:r>
              <w:rPr>
                <w:sz w:val="18"/>
              </w:rPr>
              <w:t xml:space="preserve"> — one service, FastAPI serves the 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deploy, single origin, no CORS</w:t>
            </w:r>
          </w:p>
        </w:tc>
      </w:tr>
    </w:tbl>
    <w:p/>
    <w:p>
      <w:r>
        <w:rPr>
          <w:b/>
        </w:rPr>
        <w:t>Why recognition lives in the browser.</w:t>
      </w:r>
      <w:r>
        <w:t xml:space="preserve"> Server-side transcription (Whisper) would add a</w:t>
      </w:r>
    </w:p>
    <w:p>
      <w:r>
        <w:t>250 MB model, 5–15 s of CPU latency per utterance on free hosting, and a hard RAM floor —</w:t>
      </w:r>
    </w:p>
    <w:p>
      <w:r>
        <w:t>and continuous listening would make that cost permanent. The browser recogniser returns text</w:t>
      </w:r>
    </w:p>
    <w:p>
      <w:r>
        <w:t xml:space="preserve">in under a second at zero cost, with </w:t>
      </w:r>
      <w:r>
        <w:rPr>
          <w:b/>
        </w:rPr>
        <w:t>no audio ever leaving the device</w:t>
      </w:r>
      <w:r>
        <w:t>, which is also what</w:t>
      </w:r>
    </w:p>
    <w:p>
      <w:r>
        <w:t>makes the privacy position defensible.</w:t>
      </w:r>
    </w:p>
    <w:p>
      <w:r>
        <w:rPr>
          <w:b/>
        </w:rPr>
        <w:t>Why no frontend framework.</w:t>
      </w:r>
      <w:r>
        <w:t xml:space="preserve"> The app has four screens and one list that updates. React's</w:t>
      </w:r>
    </w:p>
    <w:p>
      <w:r>
        <w:t>value is managing complex state; there isn't any here. Dropping it removes a build step, a</w:t>
      </w:r>
    </w:p>
    <w:p>
      <w:r>
        <w:t>lockfile, 1,400 dependency files, and roughly 300 lines of code.</w:t>
      </w:r>
    </w:p>
    <w:p>
      <w:pPr>
        <w:pStyle w:val="Heading2"/>
      </w:pPr>
      <w:r>
        <w:rPr>
          <w:color w:val="0F766E"/>
        </w:rPr>
        <w:t>3. Architecture Diagram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flowchart TB</w:t>
        <w:br/>
        <w:t xml:space="preserve">    subgraph Counter["📱 Phone on the shop counter"]</w:t>
        <w:br/>
        <w:t xml:space="preserve">        CONV["🗣️ Owner ↔ Customer conversation&lt;br/&gt;never addressed to the app"]</w:t>
        <w:br/>
        <w:t xml:space="preserve">        WSA["Web Speech API · continuous = true&lt;br/&gt;auto-restarts on silence&lt;br/&gt;NO AUDIO STORED OR UPLOADED"]</w:t>
        <w:br/>
        <w:t xml:space="preserve">        SEG["Rolling segments"]</w:t>
        <w:br/>
        <w:t xml:space="preserve">        CMD["🎤 Command Mode button&lt;br/&gt;deliberate single entry"]</w:t>
        <w:br/>
        <w:t xml:space="preserve">        UI["UI · one HTML file&lt;br/&gt;Dashboard · Pending tray · Alerts · Item detail"]</w:t>
        <w:br/>
        <w:t xml:space="preserve">        TTS["Speech Synthesis&lt;br/&gt;spoken reply in user's language"]</w:t>
        <w:br/>
        <w:t xml:space="preserve">        CONV --&gt; WSA --&gt; SEG --&gt; UI</w:t>
        <w:br/>
        <w:t xml:space="preserve">        CMD --&gt; WSA</w:t>
        <w:br/>
        <w:t xml:space="preserve">        UI --&gt; TTS</w:t>
        <w:br/>
        <w:t xml:space="preserve">    end</w:t>
        <w:br/>
        <w:br/>
        <w:t xml:space="preserve">    subgraph API["⚙️ FastAPI on Render"]</w:t>
        <w:br/>
        <w:t xml:space="preserve">        PARSE["POST /parse · READ-ONLY, never writes"]</w:t>
        <w:br/>
        <w:t xml:space="preserve">        TXN["POST /commit · the only write path"]</w:t>
        <w:br/>
        <w:t xml:space="preserve">        STOCK["GET /stock"]</w:t>
        <w:br/>
        <w:t xml:space="preserve">        ALERT["GET /alerts"]</w:t>
        <w:br/>
        <w:br/>
        <w:t xml:space="preserve">        subgraph NLU["NLU — rules + fuzzy · no ML, no training"]</w:t>
        <w:br/>
        <w:t xml:space="preserve">            direction TB</w:t>
        <w:br/>
        <w:t xml:space="preserve">            N1["1 · Normalise"]</w:t>
        <w:br/>
        <w:t xml:space="preserve">            N2["2 · Direction → IN / OUT / QUERY&lt;br/&gt;counter default = OUT"]</w:t>
        <w:br/>
        <w:t xml:space="preserve">            N3["3 · Quantity&lt;br/&gt;digits + number-words&lt;br/&gt;bees=20 · teen sau=300 · dhai=2.5"]</w:t>
        <w:br/>
        <w:t xml:space="preserve">            N4["4 · Unit → base&lt;br/&gt;kilo/bori/dozen/peti/tin"]</w:t>
        <w:br/>
        <w:t xml:space="preserve">            N5["5 · Item&lt;br/&gt;rapidfuzz token_set_ratio&lt;br/&gt;vs multilingual alias table"]</w:t>
        <w:br/>
        <w:t xml:space="preserve">            N6["6 · Confidence gate&lt;br/&gt;≥85 accept · 60-85 confirm · &amp;lt;60 DISCARD"]</w:t>
        <w:br/>
        <w:t xml:space="preserve">            N1 --&gt; N2 --&gt; N3 --&gt; N4 --&gt; N5 --&gt; N6</w:t>
        <w:br/>
        <w:t xml:space="preserve">        end</w:t>
        <w:br/>
        <w:t xml:space="preserve">        PARSE --&gt; NLU</w:t>
        <w:br/>
        <w:t xml:space="preserve">    end</w:t>
        <w:br/>
        <w:br/>
        <w:t xml:space="preserve">    subgraph DB["🗄️ SQLite / PostgreSQL"]</w:t>
        <w:br/>
        <w:t xml:space="preserve">        T2[("items · aliases[] · base_unit&lt;br/&gt;reorder_level · target_level")]</w:t>
        <w:br/>
        <w:t xml:space="preserve">        T3[("item_units · per-item pack sizes&lt;br/&gt;1 bori rice = 50 kg")]</w:t>
        <w:br/>
        <w:t xml:space="preserve">        T4[("transactions — APPEND ONLY&lt;br/&gt;qty_base · transcript · confidence")]</w:t>
        <w:br/>
        <w:t xml:space="preserve">    end</w:t>
        <w:br/>
        <w:br/>
        <w:t xml:space="preserve">    UI -- "segment text + lang" --&gt; PARSE</w:t>
        <w:br/>
        <w:t xml:space="preserve">    PARSE -. "PROPOSALS — nothing written" .-&gt; TRAY</w:t>
        <w:br/>
        <w:t xml:space="preserve">    TRAY["📋 Pending tray&lt;br/&gt;bulk accept · one-tap correct"]</w:t>
        <w:br/>
        <w:t xml:space="preserve">    TRAY -- "owner approved" --&gt; TXN</w:t>
        <w:br/>
        <w:t xml:space="preserve">    UI --&gt; STOCK</w:t>
        <w:br/>
        <w:t xml:space="preserve">    UI --&gt; ALERT</w:t>
        <w:br/>
        <w:t xml:space="preserve">    N5 -- "alias lookup" --&gt; T2</w:t>
        <w:br/>
        <w:t xml:space="preserve">    TXN -- "unit → base" --&gt; T3</w:t>
        <w:br/>
        <w:t xml:space="preserve">    TXN --&gt; T4</w:t>
        <w:br/>
        <w:t xml:space="preserve">    STOCK -- "SUM(qty_base) GROUP BY item" --&gt; T4</w:t>
        <w:br/>
        <w:t xml:space="preserve">    ALERT -- "stock ≤ reorder_level" --&gt; T4</w:t>
        <w:br/>
        <w:br/>
        <w:t xml:space="preserve">    style NLU fill:#fff4e6,stroke:#f59e0b,stroke-width:2px</w:t>
        <w:br/>
        <w:t xml:space="preserve">    style Counter fill:#eef6ff,stroke:#3b82f6,stroke-width:2px</w:t>
        <w:br/>
        <w:t xml:space="preserve">    style DB fill:#f0fdf4,stroke:#22c55e,stroke-width:2px</w:t>
        <w:br/>
        <w:t xml:space="preserve">    style TRAY fill:#fef9c3,stroke:#ca8a04,stroke-width:2px</w:t>
      </w:r>
    </w:p>
    <w:p>
      <w:r>
        <w:rPr>
          <w:b/>
        </w:rPr>
        <w:t>The request path for one overheard sale: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conversation → continuous recognition → segment text</w:t>
        <w:br/>
        <w:t xml:space="preserve">             → POST /parse {text, lang}            ← READ-ONLY</w:t>
        <w:br/>
        <w:t xml:space="preserve">             → proposals [{item, qty, unit, dir, confidence}]</w:t>
        <w:br/>
        <w:t xml:space="preserve">             → pending tray (nothing written yet)</w:t>
        <w:br/>
        <w:t xml:space="preserve">             → owner taps accept → POST /commit    ← the only write</w:t>
        <w:br/>
        <w:t xml:space="preserve">             → new total returned → spoken + displayed</w:t>
      </w:r>
    </w:p>
    <w:p>
      <w:pPr>
        <w:pStyle w:val="Heading2"/>
      </w:pPr>
      <w:r>
        <w:rPr>
          <w:color w:val="0F766E"/>
        </w:rPr>
        <w:t>4. Data Model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items (</w:t>
        <w:br/>
        <w:t xml:space="preserve">  id            INTEGER PRIMARY KEY,</w:t>
        <w:br/>
        <w:t xml:space="preserve">  name          TEXT NOT NULL,          -- canonical display name</w:t>
        <w:br/>
        <w:t xml:space="preserve">  aliases       TEXT NOT NULL,          -- JSON array: all langs + ASR misspellings</w:t>
        <w:br/>
        <w:t xml:space="preserve">  base_unit     TEXT NOT NULL,          -- 'kg' | 'pc' | 'litre'</w:t>
        <w:br/>
        <w:t xml:space="preserve">  reorder_level REAL DEFAULT 0,         -- in base_unit</w:t>
        <w:br/>
        <w:t xml:space="preserve">  target_level  REAL DEFAULT 0,         -- restock target, drives suggestions</w:t>
        <w:br/>
        <w:t xml:space="preserve">  last_price    REAL</w:t>
        <w:br/>
        <w:t>);</w:t>
        <w:br/>
        <w:br/>
        <w:t>item_units (                            -- per-item pack sizes</w:t>
        <w:br/>
        <w:t xml:space="preserve">  item_id       INTEGER REFERENCES items(id),</w:t>
        <w:br/>
        <w:t xml:space="preserve">  unit          TEXT NOT NULL,          -- 'bori', 'carton', 'tray'</w:t>
        <w:br/>
        <w:t xml:space="preserve">  factor        REAL NOT NULL           -- 1 unit = factor × base_unit</w:t>
        <w:br/>
        <w:t>);</w:t>
        <w:br/>
        <w:br/>
        <w:t>transactions (                          -- append-only ledger</w:t>
        <w:br/>
        <w:t xml:space="preserve">  id            INTEGER PRIMARY KEY,</w:t>
        <w:br/>
        <w:t xml:space="preserve">  item_id       INTEGER REFERENCES items(id),</w:t>
        <w:br/>
        <w:t xml:space="preserve">  qty_spoken    REAL NOT NULL,          -- 2</w:t>
        <w:br/>
        <w:t xml:space="preserve">  unit_spoken   TEXT NOT NULL,          -- 'bori'</w:t>
        <w:br/>
        <w:t xml:space="preserve">  qty_base      REAL NOT NULL,          -- +100, or negative for 'out'</w:t>
        <w:br/>
        <w:t xml:space="preserve">  price         REAL,</w:t>
        <w:br/>
        <w:t xml:space="preserve">  transcript    TEXT,                   -- exact words heard — audit trail</w:t>
        <w:br/>
        <w:t xml:space="preserve">  lang          TEXT,</w:t>
        <w:br/>
        <w:t xml:space="preserve">  confidence    REAL,</w:t>
        <w:br/>
        <w:t xml:space="preserve">  source        TEXT,                   -- 'counter' | 'command' | 'manual' | 'undo'</w:t>
        <w:br/>
        <w:t xml:space="preserve">  created_at    TIMESTAMP DEFAULT CURRENT_TIMESTAMP</w:t>
        <w:br/>
        <w:t>);</w:t>
        <w:br/>
        <w:br/>
        <w:t>shops (id, name, pin_hash, lang);</w:t>
      </w:r>
    </w:p>
    <w:p>
      <w:pPr>
        <w:pStyle w:val="Heading3"/>
      </w:pPr>
      <w:r>
        <w:rPr>
          <w:color w:val="0F766E"/>
        </w:rPr>
        <w:t>4.1 Stock is derived, never stored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7"/>
        </w:rPr>
        <w:t>SELECT item_id, SUM(qty_base) AS stock FROM transactions GROUP BY item_id;</w:t>
      </w:r>
    </w:p>
    <w:p>
      <w:r>
        <w:t>One decision delivers four requirements at once:</w:t>
      </w:r>
    </w:p>
    <w:p>
      <w:pPr>
        <w:pStyle w:val="ListBullet"/>
      </w:pPr>
      <w:r>
        <w:rPr>
          <w:b/>
        </w:rPr>
        <w:t>Transaction history</w:t>
      </w:r>
      <w:r>
        <w:t xml:space="preserve"> — it </w:t>
      </w:r>
      <w:r>
        <w:rPr>
          <w:i/>
        </w:rPr>
        <w:t>is</w:t>
      </w:r>
      <w:r>
        <w:t xml:space="preserve"> the storage format, not a parallel log</w:t>
      </w:r>
    </w:p>
    <w:p>
      <w:pPr>
        <w:pStyle w:val="ListBullet"/>
      </w:pPr>
      <w:r>
        <w:rPr>
          <w:b/>
        </w:rPr>
        <w:t>Undo</w:t>
      </w:r>
      <w:r>
        <w:t xml:space="preserve"> — insert a reversing row; nothing is ever deleted</w:t>
      </w:r>
    </w:p>
    <w:p>
      <w:pPr>
        <w:pStyle w:val="ListBullet"/>
      </w:pPr>
      <w:r>
        <w:rPr>
          <w:b/>
        </w:rPr>
        <w:t>Audit trail</w:t>
      </w:r>
      <w:r>
        <w:t xml:space="preserve"> — every number traces to the sentence that produced it</w:t>
      </w:r>
    </w:p>
    <w:p>
      <w:pPr>
        <w:pStyle w:val="ListBullet"/>
      </w:pPr>
      <w:r>
        <w:rPr>
          <w:b/>
        </w:rPr>
        <w:t>Correction safety</w:t>
      </w:r>
      <w:r>
        <w:t xml:space="preserve"> — a mis-parse is amendable, never destructive</w:t>
      </w:r>
    </w:p>
    <w:p>
      <w:r>
        <w:rPr>
          <w:i/>
        </w:rPr>
        <w:t>Ceiling:</w:t>
      </w:r>
      <w:r>
        <w:t xml:space="preserve"> stock is recomputed by aggregate on every read. Correct and trivially consistent at</w:t>
      </w:r>
    </w:p>
    <w:p>
      <w:r>
        <w:t>shop scale. A cached column with a trigger is warranted only past ~100k transactions.</w:t>
      </w:r>
    </w:p>
    <w:p>
      <w:pPr>
        <w:pStyle w:val="Heading3"/>
      </w:pPr>
      <w:r>
        <w:rPr>
          <w:color w:val="0F766E"/>
        </w:rPr>
        <w:t>4.2 Unit conversion — two layers</w:t>
      </w:r>
    </w:p>
    <w:p>
      <w:r>
        <w:rPr>
          <w:b/>
        </w:rPr>
        <w:t>Global units</w:t>
      </w:r>
      <w:r>
        <w:t xml:space="preserve">, universal and hard-coded: </w:t>
      </w:r>
      <w:r>
        <w:rPr>
          <w:rFonts w:ascii="Consolas" w:hAnsi="Consolas"/>
          <w:color w:val="B03060"/>
          <w:sz w:val="19"/>
        </w:rPr>
        <w:t>gram → kg ×0.001</w:t>
      </w:r>
      <w:r>
        <w:t xml:space="preserve">, </w:t>
      </w:r>
      <w:r>
        <w:rPr>
          <w:rFonts w:ascii="Consolas" w:hAnsi="Consolas"/>
          <w:color w:val="B03060"/>
          <w:sz w:val="19"/>
        </w:rPr>
        <w:t>quintal → kg ×100</w:t>
      </w:r>
      <w:r>
        <w:t>,</w:t>
      </w:r>
    </w:p>
    <w:p>
      <w:r>
        <w:rPr>
          <w:rFonts w:ascii="Consolas" w:hAnsi="Consolas"/>
          <w:color w:val="B03060"/>
          <w:sz w:val="19"/>
        </w:rPr>
        <w:t>dozen → pc ×12</w:t>
      </w:r>
      <w:r>
        <w:t xml:space="preserve">, </w:t>
      </w:r>
      <w:r>
        <w:rPr>
          <w:rFonts w:ascii="Consolas" w:hAnsi="Consolas"/>
          <w:color w:val="B03060"/>
          <w:sz w:val="19"/>
        </w:rPr>
        <w:t>tray → pc ×30</w:t>
      </w:r>
      <w:r>
        <w:t xml:space="preserve">, </w:t>
      </w:r>
      <w:r>
        <w:rPr>
          <w:rFonts w:ascii="Consolas" w:hAnsi="Consolas"/>
          <w:color w:val="B03060"/>
          <w:sz w:val="19"/>
        </w:rPr>
        <w:t>ml → litre ×0.001</w:t>
      </w:r>
      <w:r>
        <w:t>.</w:t>
      </w:r>
    </w:p>
    <w:p>
      <w:r>
        <w:rPr>
          <w:b/>
        </w:rPr>
        <w:t>Per-item pack sizes</w:t>
      </w:r>
      <w:r>
        <w:t xml:space="preserve"> live in </w:t>
      </w:r>
      <w:r>
        <w:rPr>
          <w:rFonts w:ascii="Consolas" w:hAnsi="Consolas"/>
          <w:color w:val="B03060"/>
          <w:sz w:val="19"/>
        </w:rPr>
        <w:t>item_units</w:t>
      </w:r>
      <w:r>
        <w:t>, because they are genuinely item-specific: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 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Sugar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 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Maggi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96 pc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Sunflower oil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 litre</w:t>
            </w:r>
          </w:p>
        </w:tc>
      </w:tr>
    </w:tbl>
    <w:p/>
    <w:p>
      <w:r>
        <w:t xml:space="preserve">Resolution order: per-item → global → item's base unit. Every transaction stores </w:t>
      </w:r>
      <w:r>
        <w:rPr>
          <w:b/>
        </w:rPr>
        <w:t>both</w:t>
      </w:r>
      <w:r>
        <w:t xml:space="preserve"> the</w:t>
      </w:r>
    </w:p>
    <w:p>
      <w:r>
        <w:t xml:space="preserve">spoken unit and the base-unit value, so the owner speaks in </w:t>
      </w:r>
      <w:r>
        <w:rPr>
          <w:i/>
        </w:rPr>
        <w:t>bori</w:t>
      </w:r>
      <w:r>
        <w:t>, the database reasons in</w:t>
      </w:r>
    </w:p>
    <w:p>
      <w:r>
        <w:t>kilograms, and the UI displays either.</w:t>
      </w:r>
    </w:p>
    <w:p>
      <w:pPr>
        <w:pStyle w:val="Heading2"/>
      </w:pPr>
      <w:r>
        <w:rPr>
          <w:color w:val="0F766E"/>
        </w:rPr>
        <w:t>5. The NLU Pipeline</w:t>
      </w:r>
    </w:p>
    <w:p>
      <w:r>
        <w:t>Input: transcript plus a language hint. Output: zero or more structured movements with</w:t>
      </w:r>
    </w:p>
    <w:p>
      <w:r>
        <w:t>confidence scores. A pure function over the item catalogue — therefore fully unit-testable.</w:t>
      </w:r>
    </w:p>
    <w:p>
      <w:r>
        <w:rPr>
          <w:b/>
        </w:rPr>
        <w:t>Step 1 — Normalise.</w:t>
      </w:r>
      <w:r>
        <w:t xml:space="preserve"> Lowercase, strip punctuation, collapse whitespace. Devanagari and</w:t>
      </w:r>
    </w:p>
    <w:p>
      <w:r>
        <w:t>Telugu pass through unchanged; the matcher is script-agnostic.</w:t>
      </w:r>
    </w:p>
    <w:p>
      <w:r>
        <w:rPr>
          <w:b/>
        </w:rPr>
        <w:t>Step 2 — Direction.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Intent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Keywords (hi / te / 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aaya, aa gaya, liya, kharida, mangwaya · vacchindi, konnanu · came, bought, received, add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dena, de do, becha, diya, nikala, chahiye · kavali, ammanu, ichanu · sold, give, need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QUERY_ITEM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kitna, kitne, bacha, batao · enta, unnayi, cheppu · how much, how many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QUERY_LOW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khatam, kam, mangwana · takkuva · running low, finished, order</w:t>
            </w:r>
          </w:p>
        </w:tc>
      </w:tr>
    </w:tbl>
    <w:p/>
    <w:p>
      <w:r>
        <w:t xml:space="preserve">Priority QUERY_LOW → QUERY_ITEM → IN → OUT. </w:t>
      </w:r>
      <w:r>
        <w:rPr>
          <w:b/>
        </w:rPr>
        <w:t>In Counter Mode the default is OUT</w:t>
      </w:r>
      <w:r>
        <w:t>, because</w:t>
      </w:r>
    </w:p>
    <w:p>
      <w:r>
        <w:t>counter conversation is overwhelmingly selling; in Command Mode the default is IN, because</w:t>
      </w:r>
    </w:p>
    <w:p>
      <w:r>
        <w:t>deliberate entries are usually deliveries.</w:t>
      </w:r>
    </w:p>
    <w:p>
      <w:r>
        <w:rPr>
          <w:b/>
        </w:rPr>
        <w:t>Step 3 — Quantity.</w:t>
      </w:r>
      <w:r>
        <w:t xml:space="preserve"> Digits taken directly. Number words resolved from a map covering 1–100</w:t>
      </w:r>
    </w:p>
    <w:p>
      <w:r>
        <w:t xml:space="preserve">plus </w:t>
      </w:r>
      <w:r>
        <w:rPr>
          <w:i/>
        </w:rPr>
        <w:t>sau/hazaar/nooru/veyyi</w:t>
      </w:r>
      <w:r>
        <w:t>, with multiplier composition (</w:t>
      </w:r>
      <w:r>
        <w:rPr>
          <w:i/>
        </w:rPr>
        <w:t>"teen sau"</w:t>
      </w:r>
      <w:r>
        <w:t xml:space="preserve"> → 3 × 100) and the</w:t>
      </w:r>
    </w:p>
    <w:p>
      <w:r>
        <w:t xml:space="preserve">fractional trade words </w:t>
      </w:r>
      <w:r>
        <w:rPr>
          <w:i/>
        </w:rPr>
        <w:t>dhai</w:t>
      </w:r>
      <w:r>
        <w:t xml:space="preserve"> 2.5, </w:t>
      </w:r>
      <w:r>
        <w:rPr>
          <w:i/>
        </w:rPr>
        <w:t>derh</w:t>
      </w:r>
      <w:r>
        <w:t xml:space="preserve"> 1.5, </w:t>
      </w:r>
      <w:r>
        <w:rPr>
          <w:i/>
        </w:rPr>
        <w:t>sawa</w:t>
      </w:r>
      <w:r>
        <w:t xml:space="preserve"> 1.25, </w:t>
      </w:r>
      <w:r>
        <w:rPr>
          <w:i/>
        </w:rPr>
        <w:t>paune</w:t>
      </w:r>
      <w:r>
        <w:t xml:space="preserve"> 0.75. Absent → 1.</w:t>
      </w:r>
    </w:p>
    <w:p>
      <w:r>
        <w:rPr>
          <w:b/>
        </w:rPr>
        <w:t>Step 4 — Unit.</w:t>
      </w:r>
      <w:r>
        <w:t xml:space="preserve"> Matched against the combined unit lexicon in all languages, singular and</w:t>
      </w:r>
    </w:p>
    <w:p>
      <w:r>
        <w:t>plural. Absent → the item's base unit.</w:t>
      </w:r>
    </w:p>
    <w:p>
      <w:r>
        <w:rPr>
          <w:b/>
        </w:rPr>
        <w:t>Step 5 — Item.</w:t>
      </w:r>
      <w:r>
        <w:t xml:space="preserve"> The load-bearing step. </w:t>
      </w:r>
      <w:r>
        <w:rPr>
          <w:rFonts w:ascii="Consolas" w:hAnsi="Consolas"/>
          <w:color w:val="B03060"/>
          <w:sz w:val="19"/>
        </w:rPr>
        <w:t>rapidfuzz.process.extract</w:t>
      </w:r>
      <w:r>
        <w:t xml:space="preserve"> with </w:t>
      </w:r>
      <w:r>
        <w:rPr>
          <w:rFonts w:ascii="Consolas" w:hAnsi="Consolas"/>
          <w:color w:val="B03060"/>
          <w:sz w:val="19"/>
        </w:rPr>
        <w:t>token_set_ratio</w:t>
      </w:r>
    </w:p>
    <w:p>
      <w:r>
        <w:t>against every alias of every item. One lookup simultaneously absorbs:</w:t>
      </w:r>
    </w:p>
    <w:p>
      <w:pPr>
        <w:pStyle w:val="ListBullet"/>
      </w:pPr>
      <w:r>
        <w:rPr>
          <w:b/>
        </w:rPr>
        <w:t>ASR noise</w:t>
      </w:r>
      <w:r>
        <w:t xml:space="preserve"> — </w:t>
      </w:r>
      <w:r>
        <w:rPr>
          <w:rFonts w:ascii="Consolas" w:hAnsi="Consolas"/>
          <w:color w:val="B03060"/>
          <w:sz w:val="19"/>
        </w:rPr>
        <w:t>chaawal</w:t>
      </w:r>
      <w:r>
        <w:t xml:space="preserve">, </w:t>
      </w:r>
      <w:r>
        <w:rPr>
          <w:rFonts w:ascii="Consolas" w:hAnsi="Consolas"/>
          <w:color w:val="B03060"/>
          <w:sz w:val="19"/>
        </w:rPr>
        <w:t>chowal</w:t>
      </w:r>
      <w:r>
        <w:t xml:space="preserve">, </w:t>
      </w:r>
      <w:r>
        <w:rPr>
          <w:rFonts w:ascii="Consolas" w:hAnsi="Consolas"/>
          <w:color w:val="B03060"/>
          <w:sz w:val="19"/>
        </w:rPr>
        <w:t>chawl</w:t>
      </w:r>
      <w:r>
        <w:t xml:space="preserve"> → Rice</w:t>
      </w:r>
    </w:p>
    <w:p>
      <w:pPr>
        <w:pStyle w:val="ListBullet"/>
      </w:pPr>
      <w:r>
        <w:rPr>
          <w:b/>
        </w:rPr>
        <w:t>Language variation</w:t>
      </w:r>
      <w:r>
        <w:t xml:space="preserve"> — </w:t>
      </w:r>
      <w:r>
        <w:rPr>
          <w:rFonts w:ascii="Consolas" w:hAnsi="Consolas"/>
          <w:color w:val="B03060"/>
          <w:sz w:val="19"/>
        </w:rPr>
        <w:t>rice</w:t>
      </w:r>
      <w:r>
        <w:t xml:space="preserve">, </w:t>
      </w:r>
      <w:r>
        <w:rPr>
          <w:rFonts w:ascii="Consolas" w:hAnsi="Consolas"/>
          <w:color w:val="B03060"/>
          <w:sz w:val="19"/>
        </w:rPr>
        <w:t>chawal</w:t>
      </w:r>
      <w:r>
        <w:t xml:space="preserve">, </w:t>
      </w:r>
      <w:r>
        <w:rPr>
          <w:rFonts w:ascii="Consolas" w:hAnsi="Consolas"/>
          <w:color w:val="B03060"/>
          <w:sz w:val="19"/>
        </w:rPr>
        <w:t>चावल</w:t>
      </w:r>
      <w:r>
        <w:t xml:space="preserve">, </w:t>
      </w:r>
      <w:r>
        <w:rPr>
          <w:rFonts w:ascii="Consolas" w:hAnsi="Consolas"/>
          <w:color w:val="B03060"/>
          <w:sz w:val="19"/>
        </w:rPr>
        <w:t>biyyam</w:t>
      </w:r>
      <w:r>
        <w:t xml:space="preserve">, </w:t>
      </w:r>
      <w:r>
        <w:rPr>
          <w:rFonts w:ascii="Consolas" w:hAnsi="Consolas"/>
          <w:color w:val="B03060"/>
          <w:sz w:val="19"/>
        </w:rPr>
        <w:t>బియ్యం</w:t>
      </w:r>
      <w:r>
        <w:t xml:space="preserve"> → Rice</w:t>
      </w:r>
    </w:p>
    <w:p>
      <w:pPr>
        <w:pStyle w:val="ListBullet"/>
      </w:pPr>
      <w:r>
        <w:rPr>
          <w:b/>
        </w:rPr>
        <w:t>Partial phrases</w:t>
      </w:r>
      <w:r>
        <w:t xml:space="preserve"> — </w:t>
      </w:r>
      <w:r>
        <w:rPr>
          <w:rFonts w:ascii="Consolas" w:hAnsi="Consolas"/>
          <w:color w:val="B03060"/>
          <w:sz w:val="19"/>
        </w:rPr>
        <w:t>sunflower oil</w:t>
      </w:r>
      <w:r>
        <w:t xml:space="preserve">, </w:t>
      </w:r>
      <w:r>
        <w:rPr>
          <w:rFonts w:ascii="Consolas" w:hAnsi="Consolas"/>
          <w:color w:val="B03060"/>
          <w:sz w:val="19"/>
        </w:rPr>
        <w:t>tel</w:t>
      </w:r>
      <w:r>
        <w:t xml:space="preserve">, </w:t>
      </w:r>
      <w:r>
        <w:rPr>
          <w:rFonts w:ascii="Consolas" w:hAnsi="Consolas"/>
          <w:color w:val="B03060"/>
          <w:sz w:val="19"/>
        </w:rPr>
        <w:t>nune</w:t>
      </w:r>
      <w:r>
        <w:t xml:space="preserve"> → Sunflower Oil</w:t>
      </w:r>
    </w:p>
    <w:p>
      <w:r>
        <w:t>This is precisely why there is no translation layer and no spell-correction layer: both are</w:t>
      </w:r>
    </w:p>
    <w:p>
      <w:r>
        <w:t>the same problem, and one similarity search solves it.</w:t>
      </w:r>
    </w:p>
    <w:p>
      <w:r>
        <w:rPr>
          <w:b/>
        </w:rPr>
        <w:t>Step 6 — Multi-item split.</w:t>
      </w:r>
      <w:r>
        <w:t xml:space="preserve"> The segment is split on conjunctions (</w:t>
      </w:r>
      <w:r>
        <w:rPr>
          <w:i/>
        </w:rPr>
        <w:t>aur</w:t>
      </w:r>
      <w:r>
        <w:t xml:space="preserve">, </w:t>
      </w:r>
      <w:r>
        <w:rPr>
          <w:i/>
        </w:rPr>
        <w:t>and</w:t>
      </w:r>
      <w:r>
        <w:t xml:space="preserve">, </w:t>
      </w:r>
      <w:r>
        <w:rPr>
          <w:i/>
        </w:rPr>
        <w:t>mariyu</w:t>
      </w:r>
      <w:r>
        <w:t>)</w:t>
      </w:r>
    </w:p>
    <w:p>
      <w:r>
        <w:t>and each fragment parsed independently, so one sentence can yield several movements.</w:t>
      </w:r>
    </w:p>
    <w:p>
      <w:r>
        <w:rPr>
          <w:b/>
        </w:rPr>
        <w:t>Step 7 — Confidence gate.</w:t>
      </w:r>
      <w:r>
        <w:t xml:space="preserve"> Scores map to the behaviour table in FR-4.3 of the Functional Requirements document. In Counter Mode</w:t>
      </w:r>
    </w:p>
    <w:p>
      <w:r>
        <w:t xml:space="preserve">anything below 60 is </w:t>
      </w:r>
      <w:r>
        <w:rPr>
          <w:b/>
        </w:rPr>
        <w:t>discarded silently</w:t>
      </w:r>
      <w:r>
        <w:t xml:space="preserve"> rather than shown — the cost of a false proposal</w:t>
      </w:r>
    </w:p>
    <w:p>
      <w:r>
        <w:t>is the owner's attention, and attention is the scarce resource being protected.</w:t>
      </w:r>
    </w:p>
    <w:p>
      <w:pPr>
        <w:pStyle w:val="Heading2"/>
      </w:pPr>
      <w:r>
        <w:rPr>
          <w:color w:val="0F766E"/>
        </w:rPr>
        <w:t>6. API Surface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/parse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{text, lang, mode}</w:t>
            </w:r>
            <w:r>
              <w:rPr>
                <w:sz w:val="18"/>
              </w:rPr>
              <w:t xml:space="preserve"> → proposals + confidence. </w:t>
            </w:r>
            <w:r>
              <w:rPr>
                <w:b/>
                <w:sz w:val="18"/>
              </w:rP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one approved movement; returns the new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/commit/bulk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all approved proposals in one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/undo/{id}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the reversing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items with derived quantity and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Low-stock list with reorder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/item/{id}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 with pack sizes and recent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/export.csv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ledger export (backup)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Shop name + PIN → session token</w:t>
            </w:r>
          </w:p>
        </w:tc>
      </w:tr>
    </w:tbl>
    <w:p/>
    <w:p>
      <w:pPr>
        <w:pStyle w:val="Heading2"/>
      </w:pPr>
      <w:r>
        <w:rPr>
          <w:color w:val="0F766E"/>
        </w:rPr>
        <w:t>7. Non-Functional Design</w:t>
      </w:r>
    </w:p>
    <w:p>
      <w:r>
        <w:rPr>
          <w:b/>
        </w:rPr>
        <w:t>Privacy.</w:t>
      </w:r>
      <w:r>
        <w:t xml:space="preserve"> Recognition is browser-local; no audio is recorded, stored or uploaded. Only the</w:t>
      </w:r>
    </w:p>
    <w:p>
      <w:r>
        <w:t>extracted values and the resulting transcript reach the server. Counter Mode displays an</w:t>
      </w:r>
    </w:p>
    <w:p>
      <w:r>
        <w:t>unmistakable listening indicator whenever it is active.</w:t>
      </w:r>
    </w:p>
    <w:p>
      <w:r>
        <w:rPr>
          <w:b/>
        </w:rPr>
        <w:t>Authentication.</w:t>
      </w:r>
      <w:r>
        <w:t xml:space="preserve"> Shop name plus a 4-digit PIN stored as a salted SHA-256 hash; session</w:t>
      </w:r>
    </w:p>
    <w:p>
      <w:r>
        <w:t xml:space="preserve">token in </w:t>
      </w:r>
      <w:r>
        <w:rPr>
          <w:rFonts w:ascii="Consolas" w:hAnsi="Consolas"/>
          <w:color w:val="B03060"/>
          <w:sz w:val="19"/>
        </w:rPr>
        <w:t>localStorage</w:t>
      </w:r>
      <w:r>
        <w:t>. A 4-digit PIN is the right control for a single-operator shop app —</w:t>
      </w:r>
    </w:p>
    <w:p>
      <w:r>
        <w:t>memorable, and no keyboard.</w:t>
      </w:r>
    </w:p>
    <w:p>
      <w:r>
        <w:rPr>
          <w:i/>
        </w:rPr>
        <w:t>Ceiling:</w:t>
      </w:r>
      <w:r>
        <w:t xml:space="preserve"> move to bcrypt and short-lived JWTs before any real multi-tenant deployment.</w:t>
      </w:r>
    </w:p>
    <w:p>
      <w:r>
        <w:rPr>
          <w:b/>
        </w:rPr>
        <w:t>Logging.</w:t>
      </w:r>
      <w:r>
        <w:t xml:space="preserve"> Every parse is logged with its transcript, chosen item, score, and whether the</w:t>
      </w:r>
    </w:p>
    <w:p>
      <w:r>
        <w:t>owner corrected it. This is both an operational log and the feedback signal for extending the</w:t>
      </w:r>
    </w:p>
    <w:p>
      <w:r>
        <w:t>alias lexicon — the corrections name exactly which aliases are missing.</w:t>
      </w:r>
    </w:p>
    <w:p>
      <w:r>
        <w:rPr>
          <w:b/>
        </w:rPr>
        <w:t>Degradation.</w:t>
      </w:r>
      <w:r>
        <w:t xml:space="preserve"> Without the Web Speech API the transcript field becomes a text input feeding</w:t>
      </w:r>
    </w:p>
    <w:p>
      <w:r>
        <w:t xml:space="preserve">the identical </w:t>
      </w:r>
      <w:r>
        <w:rPr>
          <w:rFonts w:ascii="Consolas" w:hAnsi="Consolas"/>
          <w:color w:val="B03060"/>
          <w:sz w:val="19"/>
        </w:rPr>
        <w:t>/parse</w:t>
      </w:r>
      <w:r>
        <w:t xml:space="preserve"> endpoint. The fallback is not a separate code path; it is the manual-entry requirement (FR-4.6 of the Functional Requirements document).</w:t>
      </w:r>
    </w:p>
    <w:p>
      <w:r>
        <w:rPr>
          <w:b/>
        </w:rPr>
        <w:t>Accessibility.</w:t>
      </w:r>
      <w:r>
        <w:t xml:space="preserve"> 48 px minimum touch targets; status conveyed by colour </w:t>
      </w:r>
      <w:r>
        <w:rPr>
          <w:i/>
        </w:rPr>
        <w:t>and</w:t>
      </w:r>
      <w:r>
        <w:t xml:space="preserve"> icon </w:t>
      </w:r>
      <w:r>
        <w:rPr>
          <w:i/>
        </w:rPr>
        <w:t>and</w:t>
      </w:r>
    </w:p>
    <w:p>
      <w:r>
        <w:t>text; system font stack with Devanagari and Telugu coverage; one-handed operation.</w:t>
      </w:r>
    </w:p>
    <w:p>
      <w:pPr>
        <w:pStyle w:val="Heading2"/>
      </w:pPr>
      <w:r>
        <w:rPr>
          <w:color w:val="0F766E"/>
        </w:rPr>
        <w:t>8. Quality Assurance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NLU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test_parse.py</w:t>
            </w:r>
            <w:r>
              <w:rPr>
                <w:sz w:val="18"/>
              </w:rPr>
              <w:t xml:space="preserve"> — a table of utterances across all three languages asserted against expected extractions. The parser is a pure function, so the suite runs in under a second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 conversion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Assertions on the per-item and global factor chain, including </w:t>
            </w:r>
            <w:r>
              <w:rPr>
                <w:i/>
                <w:sz w:val="18"/>
              </w:rPr>
              <w:t>"2 bori rice = 100 kg"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FastAPI </w:t>
            </w:r>
            <w:r>
              <w:rPr>
                <w:rFonts w:ascii="Consolas" w:hAnsi="Consolas"/>
                <w:color w:val="B03060"/>
                <w:sz w:val="18"/>
              </w:rPr>
              <w:t>TestClient</w:t>
            </w:r>
            <w:r>
              <w:rPr>
                <w:sz w:val="18"/>
              </w:rPr>
              <w:t xml:space="preserve"> over the commit-then-read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End-to-end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Scripted manual run on a real phone against the deployed URL, including a performed counter conversation</w:t>
            </w:r>
          </w:p>
        </w:tc>
      </w:tr>
    </w:tbl>
    <w:p/>
    <w:p>
      <w:r>
        <w:t>The parser test table doubles as the specification of supported phrasing, and grows directly</w:t>
      </w:r>
    </w:p>
    <w:p>
      <w:r>
        <w:t>from the correction log above.</w:t>
      </w:r>
    </w:p>
    <w:p>
      <w:pPr>
        <w:pStyle w:val="Heading2"/>
      </w:pPr>
      <w:r>
        <w:rPr>
          <w:color w:val="0F766E"/>
        </w:rPr>
        <w:t>9. Deployment</w:t>
      </w:r>
    </w:p>
    <w:p>
      <w:r>
        <w:t>One Render web service. FastAPI serves the static HTML and the API from the same origin — no</w:t>
      </w:r>
    </w:p>
    <w:p>
      <w:r>
        <w:t>CORS, no separate frontend deploy, no build step. PostgreSQL is a managed Render add-on;</w:t>
      </w:r>
    </w:p>
    <w:p>
      <w:r>
        <w:rPr>
          <w:rFonts w:ascii="Consolas" w:hAnsi="Consolas"/>
          <w:color w:val="B03060"/>
          <w:sz w:val="19"/>
        </w:rPr>
        <w:t>DATABASE_URL</w:t>
      </w:r>
      <w:r>
        <w:t xml:space="preserve"> switches between it and local SQLite.</w:t>
      </w:r>
    </w:p>
    <w:p>
      <w:r>
        <w:t>The Web Speech API requires HTTPS, which Render provides.</w:t>
      </w:r>
    </w:p>
    <w:p>
      <w:pPr>
        <w:pStyle w:val="Heading2"/>
      </w:pPr>
      <w:r>
        <w:rPr>
          <w:color w:val="0F766E"/>
        </w:rPr>
        <w:t>10. Code 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parse.py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Lexicon, slot scanner, fuzzy matching, confidence — </w:t>
            </w:r>
            <w:r>
              <w:rPr>
                <w:b/>
                <w:sz w:val="18"/>
              </w:rPr>
              <w:t>the only clever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FastAPI routes, </w:t>
            </w:r>
            <w:r>
              <w:rPr>
                <w:rFonts w:ascii="Consolas" w:hAnsi="Consolas"/>
                <w:color w:val="B03060"/>
                <w:sz w:val="18"/>
              </w:rPr>
              <w:t>sqlite3</w:t>
            </w:r>
            <w:r>
              <w:rPr>
                <w:sz w:val="18"/>
              </w:rPr>
              <w:t xml:space="preserve"> access, seed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Entire UI + continuous listener, no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test_parse.py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Parser assertions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~455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build step, no lockfile, no </w:t>
            </w:r>
            <w:r>
              <w:rPr>
                <w:rFonts w:ascii="Consolas" w:hAnsi="Consolas"/>
                <w:color w:val="B03060"/>
                <w:sz w:val="18"/>
              </w:rPr>
              <w:t>node_modules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Appendix — Honest Assessment of Risk</w:t>
      </w:r>
    </w:p>
    <w:p>
      <w:r>
        <w:t>The passive-capture approach is deliberately more ambitious than command-mode voice entry,</w:t>
      </w:r>
    </w:p>
    <w:p>
      <w:r>
        <w:t>and it is weaker in one specific respect: **extraction accuracy from unstructured</w:t>
      </w:r>
    </w:p>
    <w:p>
      <w:r>
        <w:t>conversation will be materially lower than from deliberate commands** — realistically 50–65%</w:t>
      </w:r>
    </w:p>
    <w:p>
      <w:r>
        <w:t>against roughly 90%.</w:t>
      </w:r>
    </w:p>
    <w:p>
      <w:r>
        <w:t>This is designed around rather than hidden:</w:t>
      </w:r>
    </w:p>
    <w:p>
      <w:pPr>
        <w:pStyle w:val="ListBullet"/>
      </w:pPr>
      <w:r>
        <w:t xml:space="preserve">Counter Mode </w:t>
      </w:r>
      <w:r>
        <w:rPr>
          <w:b/>
        </w:rPr>
        <w:t>proposes</w:t>
      </w:r>
      <w:r>
        <w:t>; it never commits. A wrong extraction costs one dismissive tap.</w:t>
      </w:r>
    </w:p>
    <w:p>
      <w:pPr>
        <w:pStyle w:val="ListBullet"/>
      </w:pPr>
      <w:r>
        <w:t>Below-threshold extractions are discarded rather than shown, so the tray stays trustworthy.</w:t>
      </w:r>
    </w:p>
    <w:p>
      <w:pPr>
        <w:pStyle w:val="ListBullet"/>
      </w:pPr>
      <w:r>
        <w:rPr>
          <w:b/>
        </w:rPr>
        <w:t>Command Mode remains available at all times</w:t>
      </w:r>
      <w:r>
        <w:t xml:space="preserve"> as the reliable path. The passive feature is</w:t>
      </w:r>
    </w:p>
    <w:p>
      <w:r>
        <w:t>the differentiator; the command path is the floor the product cannot fall through.</w:t>
      </w:r>
    </w:p>
    <w:p>
      <w:r>
        <w:t>The result is a system whose novel capability is genuinely novel, and whose failure mode is</w:t>
      </w:r>
    </w:p>
    <w:p>
      <w:r>
        <w:t>an ordinary, well-understood voice inventory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SunoBolo M1-3-Technical-Design-Architecture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