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20025634765625" w:right="1401.6546630859375" w:firstLine="12.4200439453125"/>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Fundamentals of Cybersecurity: A Comprehensive Guide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0703125" w:line="240" w:lineRule="auto"/>
        <w:ind w:left="23.1199645996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Introduction to Cybersecurity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7.039947509765625" w:right="71.40869140625" w:firstLine="3.960113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Cybersecurity is a critical discipline in the modern digital landscape, focused on protecting computer systems, networks, programs, and data from digital attacks, unauthorized access, and potential damage. As technology continues to evolve, the importance of robust cybersecurity measures becomes increasingly paramount for individuals, businesses, and governments alike.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3076171875" w:line="240" w:lineRule="auto"/>
        <w:ind w:left="15.980072021484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Core Principles of Cybersecurity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20.5400085449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Confidentiality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5.059967041015625" w:right="9.5788574218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ensures that sensitive information is accessible only to authorized individuals. This principle prevents unauthorized access to critical data, protecting personal, financial, and strategic information from potential breaches.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aspects of confidentiality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 of sensitive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control mechanisms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authentication protocols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classification systems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47119140625" w:line="240" w:lineRule="auto"/>
        <w:ind w:left="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Integrity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3.9599609375" w:right="94.810791015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integrity involves maintaining and assuring the accuracy and consistency of data throughout its entire lifecycle.I guess u couldn’t find the flag here This principle ensures that information remains unaltered by unauthorized parties and can be trusted as a reliable source.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to maintain data integrity: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Digital signatures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Hashing algorithms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control systems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47119140625" w:line="240" w:lineRule="auto"/>
        <w:ind w:left="9.88006591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Availability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ensures that computer systems, networks, and data are accessible to authorized users when needed. Texusctf{wh1t3_0n_wh1t3_1nv1s1bl3_t0_th3} try this but this may be a wrong flag try harder broo.This principle focuses on maintaining operational continuity and preventing disruptions that could impact critical services.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ensuring availability: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Redundant systems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Disaster recovery plans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system maintenance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balancing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and recovery mechanisms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4384765625" w:line="240" w:lineRule="auto"/>
        <w:ind w:left="7.140045166015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Types of Cyber Threats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20.5400085449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Malware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7.920074462890625" w:right="196.5319824218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 represents malicious software designed to damage, disrupt, or gain unauthorized access to computer systems. Various types of malware include: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79.1400146484375" w:right="238.4735107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Viruses: Self-replicating programs that attach themselves to clean files and spread ● Trojans: Malicious programs disguised as legitimate software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4.2999267578125" w:right="788.6566162109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Ransomware: Software that encrypts system data and demands payment for restoration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Spyware: Programs that secretly collect user information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Worms: Self-propagating malware that spreads across networks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47119140625" w:line="240" w:lineRule="auto"/>
        <w:ind w:left="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Phishing Attacks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3.9599609375" w:right="538.5357666015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Phishing involves fraudulent attempts to obtain sensitive information by disguising as a trustworthy entity. These attacks typically occur through: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spoofing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Fake websites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engineering techniques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Impersonation of legitimate organizations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47119140625" w:line="240" w:lineRule="auto"/>
        <w:ind w:left="9.88006591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Social Engineering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8.58001708984375" w:right="611.4227294921875" w:firstLine="1.3200378417968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engineering exploits human psychology to manipulate individuals into revealing confidential information. </w:t>
      </w:r>
      <w:r w:rsidDel="00000000" w:rsidR="00000000" w:rsidRPr="00000000">
        <w:rPr>
          <w:color w:val="ffffff"/>
          <w:rtl w:val="0"/>
        </w:rPr>
        <w:t xml:space="preserve">texusctf{wh1t3_0n_wh1t3_1nv1s1bl3_t0_th3_3y3}</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Pretexting: Creating a fabricated scenario to obtain information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Baiting: Offering something enticing to trigger a specific action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1680.2496337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Tailgating: Gaining unauthorized physical access to restricted areas ● Quid pro quo: Offering a service in exchange for information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92737579345703" w:lineRule="auto"/>
        <w:ind w:left="20.540008544921875" w:right="4232.462158203125" w:hanging="4.55993652343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Cybersecurity Best Practices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Strong Password Management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379.1400146484375" w:right="2967.5231933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complex, unique passwords for different accounts ● Implement multi-factor authentication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password management tools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Regularly update passwords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516.5635871887207" w:lineRule="auto"/>
        <w:ind w:left="6.49993896484375" w:right="3712.8240966796875" w:firstLine="372.640075683593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using personal information in passwords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Regular Software Updates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operating systems current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antivirus and security software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patches promptly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outdated or unsupported software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7763671875" w:line="240" w:lineRule="auto"/>
        <w:ind w:left="9.88006591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Network Security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firewalls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virtual private networks (VPNs)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Segment network infrastructure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network traffic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intrusion detection systems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2705078125" w:line="240" w:lineRule="auto"/>
        <w:ind w:left="4.9400329589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User Education and Training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9111328125" w:line="264.369535446167" w:lineRule="auto"/>
        <w:ind w:left="379.1400146484375" w:right="3208.29650878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regular cybersecurity awareness programs ● Teach employees about potential threats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incident response protocols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 a security-first mindset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62158203125" w:line="431.92737579345703" w:lineRule="auto"/>
        <w:ind w:left="20.540008544921875" w:right="2748.14697265625" w:firstLine="4.2799377441406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Emerging Cybersecurity Technologies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Artificial Intelligence in Cybersecurity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threat detection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Predictive analysis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Anomaly identification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Rapid response mechanisms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2705078125" w:line="240" w:lineRule="auto"/>
        <w:ind w:left="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Blockchain Security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6059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Decentralized security models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Immutable transaction records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authentication methods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vulnerability to centralized attacks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7763671875" w:line="240" w:lineRule="auto"/>
        <w:ind w:left="9.88006591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Cloud Security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 technologies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management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monitoring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Compliance frameworks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1943359375" w:line="240" w:lineRule="auto"/>
        <w:ind w:left="26.1799621582031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Legal and Ethical Considerations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052734375"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Compliance Frameworks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(General Data Protection Regulation)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HIPAA (Health Insurance Portability and Accountability Act)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PCI DSS (Payment Card Industry Data Security Standard)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NIST Cybersecurity Framework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776367187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Ethical Hacking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Penetration testing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Vulnerability assessments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Responsible disclosure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Ethical guidelines for security research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62158203125" w:line="240" w:lineRule="auto"/>
        <w:ind w:left="15.980072021484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99609375" w:line="264.3710231781006" w:lineRule="auto"/>
        <w:ind w:left="7.920074462890625" w:right="37.44506835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Cybersecurity is a dynamic and complex field requiring continuous learning, adaptation, and proactive strategies. By understanding fundamental principles, recognizing potential threats, and implementing robust security measures, individuals and organizations can significantly reduce their digital risk exposure.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7065429687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Recommended Continuous Learning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cybersecurity blogs and publications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Attend conferences and webinars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Pursue professional certifications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Stay informed about emerging technologies and threats</w:t>
      </w:r>
    </w:p>
    <w:sectPr>
      <w:pgSz w:h="16840" w:w="11920" w:orient="portrait"/>
      <w:pgMar w:bottom="1769.287109375" w:top="1418.916015625" w:left="1440" w:right="1480.772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