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484"/>
        <w:ind w:left="0" w:right="0"/>
      </w:pPr>
    </w:p>
    <w:p>
      <w:pPr>
        <w:autoSpaceDN w:val="0"/>
        <w:autoSpaceDE w:val="0"/>
        <w:widowControl/>
        <w:spacing w:line="185" w:lineRule="auto" w:before="0" w:after="0"/>
        <w:ind w:left="0" w:right="0" w:firstLine="0"/>
        <w:jc w:val="center"/>
      </w:pPr>
      <w:r>
        <w:rPr>
          <w:w w:val="101.26706291647518"/>
          <w:rFonts w:ascii="SimHei" w:hAnsi="SimHei" w:eastAsia="SimHei"/>
          <w:b w:val="0"/>
          <w:i w:val="0"/>
          <w:color w:val="000000"/>
          <w:sz w:val="34"/>
        </w:rPr>
        <w:t>古代玻璃制品的成分分析与鉴别</w:t>
      </w:r>
    </w:p>
    <w:p>
      <w:pPr>
        <w:autoSpaceDN w:val="0"/>
        <w:autoSpaceDE w:val="0"/>
        <w:widowControl/>
        <w:spacing w:line="185" w:lineRule="auto" w:before="676" w:after="0"/>
        <w:ind w:left="0" w:right="0" w:firstLine="0"/>
        <w:jc w:val="center"/>
      </w:pPr>
      <w:r>
        <w:rPr>
          <w:w w:val="98.93931027116447"/>
          <w:rFonts w:ascii="SimHei" w:hAnsi="SimHei" w:eastAsia="SimHei"/>
          <w:b w:val="0"/>
          <w:i w:val="0"/>
          <w:color w:val="000000"/>
          <w:sz w:val="29"/>
        </w:rPr>
        <w:t>摘要</w:t>
      </w:r>
    </w:p>
    <w:p>
      <w:pPr>
        <w:autoSpaceDN w:val="0"/>
        <w:autoSpaceDE w:val="0"/>
        <w:widowControl/>
        <w:spacing w:line="336" w:lineRule="exact" w:before="308" w:after="0"/>
        <w:ind w:left="124" w:right="0" w:firstLine="0"/>
        <w:jc w:val="left"/>
      </w:pPr>
      <w:r>
        <w:rPr>
          <w:rFonts w:ascii="SimSun" w:hAnsi="SimSun" w:eastAsia="SimSun"/>
          <w:b w:val="0"/>
          <w:i w:val="0"/>
          <w:color w:val="000000"/>
          <w:sz w:val="22"/>
        </w:rPr>
        <w:t>围绕古代玻璃文物的</w:t>
      </w:r>
      <w:r>
        <w:rPr>
          <w:rFonts w:ascii="SimHei" w:hAnsi="SimHei" w:eastAsia="SimHei"/>
          <w:b w:val="0"/>
          <w:i w:val="0"/>
          <w:color w:val="000000"/>
          <w:sz w:val="22"/>
        </w:rPr>
        <w:t>成分分析</w:t>
      </w:r>
      <w:r>
        <w:rPr>
          <w:rFonts w:ascii="SimSun" w:hAnsi="SimSun" w:eastAsia="SimSun"/>
          <w:b w:val="0"/>
          <w:i w:val="0"/>
          <w:color w:val="000000"/>
          <w:sz w:val="22"/>
        </w:rPr>
        <w:t>与</w:t>
      </w:r>
      <w:r>
        <w:rPr>
          <w:rFonts w:ascii="SimHei" w:hAnsi="SimHei" w:eastAsia="SimHei"/>
          <w:b w:val="0"/>
          <w:i w:val="0"/>
          <w:color w:val="000000"/>
          <w:sz w:val="22"/>
        </w:rPr>
        <w:t>类型鉴别</w:t>
      </w:r>
      <w:r>
        <w:rPr>
          <w:rFonts w:ascii="SimSun" w:hAnsi="SimSun" w:eastAsia="SimSun"/>
          <w:b w:val="0"/>
          <w:i w:val="0"/>
          <w:color w:val="000000"/>
          <w:sz w:val="22"/>
        </w:rPr>
        <w:t>，本文在成分性和效口径（成分和</w:t>
      </w:r>
      <w:r/>
    </w:p>
    <w:p>
      <w:pPr>
        <w:sectPr>
          <w:pgSz w:w="11906" w:h="16838"/>
          <w:pgMar w:top="702" w:right="1238" w:bottom="386" w:left="129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52"/>
        <w:ind w:left="0" w:right="3056" w:firstLine="0"/>
        <w:jc w:val="right"/>
      </w:pPr>
      <w:r>
        <w:rPr>
          <w:rFonts w:ascii="SimSun" w:hAnsi="SimSun" w:eastAsia="SimSun"/>
          <w:b w:val="0"/>
          <w:i w:val="0"/>
          <w:color w:val="000000"/>
          <w:sz w:val="24"/>
        </w:rPr>
        <w:t>古代玻璃制品的成分分析与鉴别</w:t>
      </w:r>
    </w:p>
    <w:tbl>
      <w:tblPr>
        <w:tblW w:type="auto" w:w="0"/>
        <w:tblLayout w:type="fixed"/>
        <w:tblLook w:firstColumn="1" w:firstRow="1" w:lastColumn="0" w:lastRow="0" w:noHBand="0" w:noVBand="1" w:val="04A0"/>
        <w:tblInd w:w="0.0" w:type="dxa"/>
      </w:tblPr>
      <w:tblGrid>
        <w:gridCol w:w="4634"/>
        <w:gridCol w:w="4634"/>
      </w:tblGrid>
      <w:tr>
        <w:trPr>
          <w:trHeight w:hRule="exact" w:val="854"/>
        </w:trPr>
        <w:tc>
          <w:tcPr>
            <w:tcW w:type="dxa" w:w="3946"/>
            <w:tcBorders>
              <w:top w:sz="3.187999963760376" w:val="single" w:color="#000000"/>
            </w:tcBorders>
            <w:tcMar>
              <w:start w:w="0" w:type="dxa"/>
              <w:end w:w="0" w:type="dxa"/>
            </w:tcMar>
          </w:tcPr>
          <w:p>
            <w:pPr>
              <w:autoSpaceDN w:val="0"/>
              <w:autoSpaceDE w:val="0"/>
              <w:widowControl/>
              <w:spacing w:line="346" w:lineRule="exact" w:before="444" w:after="0"/>
              <w:ind w:left="0" w:right="172" w:firstLine="0"/>
              <w:jc w:val="right"/>
            </w:pPr>
            <w:r>
              <w:rPr>
                <w:w w:val="101.26706291647518"/>
                <w:rFonts w:ascii="LMRoman12" w:hAnsi="LMRoman12" w:eastAsia="LMRoman12"/>
                <w:b/>
                <w:i w:val="0"/>
                <w:color w:val="000000"/>
                <w:sz w:val="34"/>
              </w:rPr>
              <w:t>1</w:t>
            </w:r>
          </w:p>
        </w:tc>
        <w:tc>
          <w:tcPr>
            <w:tcW w:type="dxa" w:w="5132"/>
            <w:tcBorders>
              <w:top w:sz="3.187999963760376" w:val="single" w:color="#000000"/>
            </w:tcBorders>
            <w:tcMar>
              <w:start w:w="0" w:type="dxa"/>
              <w:end w:w="0" w:type="dxa"/>
            </w:tcMar>
          </w:tcPr>
          <w:p>
            <w:pPr>
              <w:autoSpaceDN w:val="0"/>
              <w:autoSpaceDE w:val="0"/>
              <w:widowControl/>
              <w:spacing w:line="185" w:lineRule="auto" w:before="426" w:after="0"/>
              <w:ind w:left="174" w:right="0" w:firstLine="0"/>
              <w:jc w:val="left"/>
            </w:pPr>
            <w:r>
              <w:rPr>
                <w:w w:val="101.26706291647518"/>
                <w:rFonts w:ascii="SimHei" w:hAnsi="SimHei" w:eastAsia="SimHei"/>
                <w:b w:val="0"/>
                <w:i w:val="0"/>
                <w:color w:val="000000"/>
                <w:sz w:val="34"/>
              </w:rPr>
              <w:t>问题重述</w:t>
            </w:r>
          </w:p>
        </w:tc>
      </w:tr>
    </w:tbl>
    <w:p>
      <w:pPr>
        <w:autoSpaceDN w:val="0"/>
        <w:autoSpaceDE w:val="0"/>
        <w:widowControl/>
        <w:spacing w:line="254" w:lineRule="auto" w:before="258" w:after="0"/>
        <w:ind w:left="4" w:right="194" w:firstLine="478"/>
        <w:jc w:val="both"/>
      </w:pPr>
      <w:r>
        <w:rPr>
          <w:rFonts w:ascii="SimSun" w:hAnsi="SimSun" w:eastAsia="SimSun"/>
          <w:b w:val="0"/>
          <w:i w:val="0"/>
          <w:color w:val="000000"/>
          <w:sz w:val="24"/>
        </w:rPr>
        <w:t>玻璃是丝绸之路早期贸易往来的重要物证。我国古代玻璃在吸收外来技术后就地取</w:t>
      </w:r>
      <w:r>
        <w:rPr>
          <w:rFonts w:ascii="SimSun" w:hAnsi="SimSun" w:eastAsia="SimSun"/>
          <w:b w:val="0"/>
          <w:i w:val="0"/>
          <w:color w:val="000000"/>
          <w:sz w:val="24"/>
        </w:rPr>
        <w:t>材，外观相似而化学成分不同：铅钡玻璃以铅矿石等为助熔剂，氧化铅、氧化钡含量较</w:t>
      </w:r>
      <w:r>
        <w:rPr>
          <w:rFonts w:ascii="SimSun" w:hAnsi="SimSun" w:eastAsia="SimSun"/>
          <w:b w:val="0"/>
          <w:i w:val="0"/>
          <w:color w:val="000000"/>
          <w:sz w:val="24"/>
        </w:rPr>
        <w:t>高；高钾玻璃以草木灰等含钾物质为助熔剂。古代玻璃易受埋藏环境影响而风化，内部</w:t>
      </w:r>
      <w:r>
        <w:rPr>
          <w:rFonts w:ascii="SimSun" w:hAnsi="SimSun" w:eastAsia="SimSun"/>
          <w:b w:val="0"/>
          <w:i w:val="0"/>
          <w:color w:val="000000"/>
          <w:sz w:val="24"/>
        </w:rPr>
        <w:t>元素与环境元素交换导致成分比例变化，从而干扰类型判断。</w:t>
      </w:r>
    </w:p>
    <w:p>
      <w:pPr>
        <w:autoSpaceDN w:val="0"/>
        <w:autoSpaceDE w:val="0"/>
        <w:widowControl/>
        <w:spacing w:line="364" w:lineRule="exact" w:before="0" w:after="0"/>
        <w:ind w:left="4" w:right="194" w:firstLine="478"/>
        <w:jc w:val="both"/>
      </w:pPr>
      <w:r>
        <w:rPr>
          <w:rFonts w:ascii="SimSun" w:hAnsi="SimSun" w:eastAsia="SimSun"/>
          <w:b w:val="0"/>
          <w:i w:val="0"/>
          <w:color w:val="000000"/>
          <w:sz w:val="24"/>
        </w:rPr>
        <w:t>附件给出一批已标注为高钾或铅钡的玻璃文物基本信息与化学成分比例，以及若干</w:t>
      </w:r>
      <w:r>
        <w:rPr>
          <w:rFonts w:ascii="SimSun" w:hAnsi="SimSun" w:eastAsia="SimSun"/>
          <w:b w:val="0"/>
          <w:i w:val="0"/>
          <w:color w:val="000000"/>
          <w:sz w:val="24"/>
        </w:rPr>
        <w:t>未知类别样本。成分数据具有成分性，各成分比例累加和理论上应为</w:t>
      </w:r>
      <w:r>
        <w:rPr>
          <w:rFonts w:ascii="CMR12" w:hAnsi="CMR12" w:eastAsia="CMR12"/>
          <w:b w:val="0"/>
          <w:i w:val="0"/>
          <w:color w:val="000000"/>
          <w:sz w:val="24"/>
        </w:rPr>
        <w:t>100</w:t>
      </w:r>
      <w:r>
        <w:rPr>
          <w:rFonts w:ascii="LMRoman12" w:hAnsi="LMRoman12" w:eastAsia="LMRoman12"/>
          <w:b w:val="0"/>
          <w:i w:val="0"/>
          <w:color w:val="000000"/>
          <w:sz w:val="24"/>
        </w:rPr>
        <w:t>%</w:t>
      </w:r>
      <w:r>
        <w:rPr>
          <w:rFonts w:ascii="SimSun" w:hAnsi="SimSun" w:eastAsia="SimSun"/>
          <w:b w:val="0"/>
          <w:i w:val="0"/>
          <w:color w:val="000000"/>
          <w:sz w:val="24"/>
        </w:rPr>
        <w:t>，本题将累</w:t>
      </w:r>
      <w:r>
        <w:rPr>
          <w:rFonts w:ascii="SimSun" w:hAnsi="SimSun" w:eastAsia="SimSun"/>
          <w:b w:val="0"/>
          <w:i w:val="0"/>
          <w:color w:val="000000"/>
          <w:sz w:val="24"/>
        </w:rPr>
        <w:t>加和介于</w:t>
      </w:r>
      <w:r>
        <w:rPr>
          <w:rFonts w:ascii="CMR12" w:hAnsi="CMR12" w:eastAsia="CMR12"/>
          <w:b w:val="0"/>
          <w:i w:val="0"/>
          <w:color w:val="000000"/>
          <w:sz w:val="24"/>
        </w:rPr>
        <w:t>85</w:t>
      </w:r>
      <w:r>
        <w:rPr>
          <w:rFonts w:ascii="LMRoman12" w:hAnsi="LMRoman12" w:eastAsia="LMRoman12"/>
          <w:b w:val="0"/>
          <w:i w:val="0"/>
          <w:color w:val="000000"/>
          <w:sz w:val="24"/>
        </w:rPr>
        <w:t>%</w:t>
      </w:r>
      <w:r>
        <w:rPr>
          <w:rFonts w:ascii="CMSY10" w:hAnsi="CMSY10" w:eastAsia="CMSY10"/>
          <w:b w:val="0"/>
          <w:i/>
          <w:color w:val="000000"/>
          <w:sz w:val="24"/>
        </w:rPr>
        <w:t xml:space="preserve"> ∼</w:t>
      </w:r>
      <w:r>
        <w:rPr>
          <w:rFonts w:ascii="CMR12" w:hAnsi="CMR12" w:eastAsia="CMR12"/>
          <w:b w:val="0"/>
          <w:i w:val="0"/>
          <w:color w:val="000000"/>
          <w:sz w:val="24"/>
        </w:rPr>
        <w:t>105</w:t>
      </w:r>
      <w:r>
        <w:rPr>
          <w:rFonts w:ascii="LMRoman12" w:hAnsi="LMRoman12" w:eastAsia="LMRoman12"/>
          <w:b w:val="0"/>
          <w:i w:val="0"/>
          <w:color w:val="000000"/>
          <w:sz w:val="24"/>
        </w:rPr>
        <w:t>%</w:t>
      </w:r>
      <w:r>
        <w:rPr>
          <w:rFonts w:ascii="SimSun" w:hAnsi="SimSun" w:eastAsia="SimSun"/>
          <w:b w:val="0"/>
          <w:i w:val="0"/>
          <w:color w:val="000000"/>
          <w:sz w:val="24"/>
        </w:rPr>
        <w:t>的数据视为有效。需要解决：</w:t>
      </w:r>
    </w:p>
    <w:p>
      <w:pPr>
        <w:autoSpaceDN w:val="0"/>
        <w:tabs>
          <w:tab w:pos="482" w:val="left"/>
        </w:tabs>
        <w:autoSpaceDE w:val="0"/>
        <w:widowControl/>
        <w:spacing w:line="346" w:lineRule="exact" w:before="206" w:after="0"/>
        <w:ind w:left="180" w:right="144" w:firstLine="0"/>
        <w:jc w:val="left"/>
      </w:pPr>
      <w:r>
        <w:rPr>
          <w:rFonts w:ascii="LMRoman12" w:hAnsi="LMRoman12" w:eastAsia="LMRoman12"/>
          <w:b w:val="0"/>
          <w:i w:val="0"/>
          <w:color w:val="000000"/>
          <w:sz w:val="24"/>
        </w:rPr>
        <w:t>1.</w:t>
      </w:r>
      <w:r>
        <w:rPr>
          <w:rFonts w:ascii="SimSun" w:hAnsi="SimSun" w:eastAsia="SimSun"/>
          <w:b w:val="0"/>
          <w:i w:val="0"/>
          <w:color w:val="000000"/>
          <w:sz w:val="24"/>
        </w:rPr>
        <w:t>分析表面风化与玻璃类型、纹饰、颜色的关系；结合类型分析有无风化化学成分的</w:t>
      </w:r>
      <w:r>
        <w:rPr>
          <w:rFonts w:ascii="SimSun" w:hAnsi="SimSun" w:eastAsia="SimSun"/>
          <w:b w:val="0"/>
          <w:i w:val="0"/>
          <w:color w:val="000000"/>
          <w:sz w:val="24"/>
        </w:rPr>
        <w:t>统计规律，并根据风化点数据预测风化前成分；</w:t>
      </w:r>
    </w:p>
    <w:p>
      <w:pPr>
        <w:autoSpaceDN w:val="0"/>
        <w:tabs>
          <w:tab w:pos="482" w:val="left"/>
        </w:tabs>
        <w:autoSpaceDE w:val="0"/>
        <w:widowControl/>
        <w:spacing w:line="346" w:lineRule="exact" w:before="224" w:after="0"/>
        <w:ind w:left="180" w:right="0" w:firstLine="0"/>
        <w:jc w:val="left"/>
      </w:pPr>
      <w:r>
        <w:rPr>
          <w:rFonts w:ascii="LMRoman12" w:hAnsi="LMRoman12" w:eastAsia="LMRoman12"/>
          <w:b w:val="0"/>
          <w:i w:val="0"/>
          <w:color w:val="000000"/>
          <w:sz w:val="24"/>
        </w:rPr>
        <w:t>2.</w:t>
      </w:r>
      <w:r>
        <w:rPr>
          <w:rFonts w:ascii="SimSun" w:hAnsi="SimSun" w:eastAsia="SimSun"/>
          <w:b w:val="0"/>
          <w:i w:val="0"/>
          <w:color w:val="000000"/>
          <w:sz w:val="24"/>
        </w:rPr>
        <w:t>分析高钾与铅钡的分类规律；对每一类选择合适成分做亚类划分，给出方法与结果，</w:t>
      </w:r>
      <w:r>
        <w:rPr>
          <w:rFonts w:ascii="SimSun" w:hAnsi="SimSun" w:eastAsia="SimSun"/>
          <w:b w:val="0"/>
          <w:i w:val="0"/>
          <w:color w:val="000000"/>
          <w:sz w:val="24"/>
        </w:rPr>
        <w:t>并分析合理性与敏感性；</w:t>
      </w:r>
    </w:p>
    <w:p>
      <w:pPr>
        <w:autoSpaceDN w:val="0"/>
        <w:autoSpaceDE w:val="0"/>
        <w:widowControl/>
        <w:spacing w:line="252" w:lineRule="exact" w:before="318" w:after="0"/>
        <w:ind w:left="180" w:right="0" w:firstLine="0"/>
        <w:jc w:val="left"/>
      </w:pPr>
      <w:r>
        <w:rPr>
          <w:rFonts w:ascii="LMRoman12" w:hAnsi="LMRoman12" w:eastAsia="LMRoman12"/>
          <w:b w:val="0"/>
          <w:i w:val="0"/>
          <w:color w:val="000000"/>
          <w:sz w:val="24"/>
        </w:rPr>
        <w:t>3.</w:t>
      </w:r>
      <w:r>
        <w:rPr>
          <w:rFonts w:ascii="SimSun" w:hAnsi="SimSun" w:eastAsia="SimSun"/>
          <w:b w:val="0"/>
          <w:i w:val="0"/>
          <w:color w:val="000000"/>
          <w:sz w:val="24"/>
        </w:rPr>
        <w:t>鉴别未知类别样本所属类型，并分析分类结果敏感性；</w:t>
      </w:r>
    </w:p>
    <w:p>
      <w:pPr>
        <w:autoSpaceDN w:val="0"/>
        <w:autoSpaceDE w:val="0"/>
        <w:widowControl/>
        <w:spacing w:line="252" w:lineRule="exact" w:before="306" w:after="502"/>
        <w:ind w:left="180" w:right="0" w:firstLine="0"/>
        <w:jc w:val="left"/>
      </w:pPr>
      <w:r>
        <w:rPr>
          <w:rFonts w:ascii="LMRoman12" w:hAnsi="LMRoman12" w:eastAsia="LMRoman12"/>
          <w:b w:val="0"/>
          <w:i w:val="0"/>
          <w:color w:val="000000"/>
          <w:sz w:val="24"/>
        </w:rPr>
        <w:t>4.</w:t>
      </w:r>
      <w:r>
        <w:rPr>
          <w:rFonts w:ascii="SimSun" w:hAnsi="SimSun" w:eastAsia="SimSun"/>
          <w:b w:val="0"/>
          <w:i w:val="0"/>
          <w:color w:val="000000"/>
          <w:sz w:val="24"/>
        </w:rPr>
        <w:t>分析不同类别化学成分关联关系，并比较类别间关联结构的差异性。</w:t>
      </w:r>
    </w:p>
    <w:tbl>
      <w:tblPr>
        <w:tblW w:type="auto" w:w="0"/>
        <w:tblLayout w:type="fixed"/>
        <w:tblLook w:firstColumn="1" w:firstRow="1" w:lastColumn="0" w:lastRow="0" w:noHBand="0" w:noVBand="1" w:val="04A0"/>
        <w:tblInd w:w="-14.000000000000057" w:type="dxa"/>
      </w:tblPr>
      <w:tblGrid>
        <w:gridCol w:w="2317"/>
        <w:gridCol w:w="2317"/>
        <w:gridCol w:w="2317"/>
        <w:gridCol w:w="2317"/>
      </w:tblGrid>
      <w:tr>
        <w:trPr>
          <w:trHeight w:hRule="exact" w:val="1154"/>
        </w:trPr>
        <w:tc>
          <w:tcPr>
            <w:tcW w:type="dxa" w:w="560"/>
            <w:tcBorders/>
            <w:tcMar>
              <w:start w:w="0" w:type="dxa"/>
              <w:end w:w="0" w:type="dxa"/>
            </w:tcMar>
          </w:tcPr>
          <w:p>
            <w:pPr>
              <w:autoSpaceDN w:val="0"/>
              <w:autoSpaceDE w:val="0"/>
              <w:widowControl/>
              <w:spacing w:line="286" w:lineRule="exact" w:before="808" w:after="0"/>
              <w:ind w:left="18" w:right="0" w:firstLine="0"/>
              <w:jc w:val="left"/>
            </w:pPr>
            <w:r>
              <w:rPr>
                <w:w w:val="98.93931027116447"/>
                <w:rFonts w:ascii="LMRoman12" w:hAnsi="LMRoman12" w:eastAsia="LMRoman12"/>
                <w:b/>
                <w:i w:val="0"/>
                <w:color w:val="000000"/>
                <w:sz w:val="29"/>
              </w:rPr>
              <w:t>2.1</w:t>
            </w:r>
          </w:p>
        </w:tc>
        <w:tc>
          <w:tcPr>
            <w:tcW w:type="dxa" w:w="2160"/>
            <w:tcBorders/>
            <w:tcMar>
              <w:start w:w="0" w:type="dxa"/>
              <w:end w:w="0" w:type="dxa"/>
            </w:tcMar>
          </w:tcPr>
          <w:p>
            <w:pPr>
              <w:autoSpaceDN w:val="0"/>
              <w:autoSpaceDE w:val="0"/>
              <w:widowControl/>
              <w:spacing w:line="185" w:lineRule="auto" w:before="792" w:after="0"/>
              <w:ind w:left="158" w:right="0" w:firstLine="0"/>
              <w:jc w:val="left"/>
            </w:pPr>
            <w:r>
              <w:rPr>
                <w:w w:val="98.93931027116447"/>
                <w:rFonts w:ascii="SimHei" w:hAnsi="SimHei" w:eastAsia="SimHei"/>
                <w:b w:val="0"/>
                <w:i w:val="0"/>
                <w:color w:val="000000"/>
                <w:sz w:val="29"/>
              </w:rPr>
              <w:t>逻辑主线</w:t>
            </w:r>
          </w:p>
        </w:tc>
        <w:tc>
          <w:tcPr>
            <w:tcW w:type="dxa" w:w="1240"/>
            <w:tcBorders/>
            <w:tcMar>
              <w:start w:w="0" w:type="dxa"/>
              <w:end w:w="0" w:type="dxa"/>
            </w:tcMar>
          </w:tcPr>
          <w:p>
            <w:pPr>
              <w:autoSpaceDN w:val="0"/>
              <w:autoSpaceDE w:val="0"/>
              <w:widowControl/>
              <w:spacing w:line="346" w:lineRule="exact" w:before="78" w:after="0"/>
              <w:ind w:left="0" w:right="172" w:firstLine="0"/>
              <w:jc w:val="right"/>
            </w:pPr>
            <w:r>
              <w:rPr>
                <w:w w:val="101.26706291647518"/>
                <w:rFonts w:ascii="LMRoman12" w:hAnsi="LMRoman12" w:eastAsia="LMRoman12"/>
                <w:b/>
                <w:i w:val="0"/>
                <w:color w:val="000000"/>
                <w:sz w:val="34"/>
              </w:rPr>
              <w:t>2</w:t>
            </w:r>
          </w:p>
        </w:tc>
        <w:tc>
          <w:tcPr>
            <w:tcW w:type="dxa" w:w="3420"/>
            <w:tcBorders/>
            <w:tcMar>
              <w:start w:w="0" w:type="dxa"/>
              <w:end w:w="0" w:type="dxa"/>
            </w:tcMar>
          </w:tcPr>
          <w:p>
            <w:pPr>
              <w:autoSpaceDN w:val="0"/>
              <w:autoSpaceDE w:val="0"/>
              <w:widowControl/>
              <w:spacing w:line="185" w:lineRule="auto" w:before="60" w:after="0"/>
              <w:ind w:left="174" w:right="0" w:firstLine="0"/>
              <w:jc w:val="left"/>
            </w:pPr>
            <w:r>
              <w:rPr>
                <w:w w:val="101.26706291647518"/>
                <w:rFonts w:ascii="SimHei" w:hAnsi="SimHei" w:eastAsia="SimHei"/>
                <w:b w:val="0"/>
                <w:i w:val="0"/>
                <w:color w:val="000000"/>
                <w:sz w:val="34"/>
              </w:rPr>
              <w:t>问题分析</w:t>
            </w:r>
          </w:p>
        </w:tc>
      </w:tr>
    </w:tbl>
    <w:p>
      <w:pPr>
        <w:autoSpaceDN w:val="0"/>
        <w:autoSpaceDE w:val="0"/>
        <w:widowControl/>
        <w:spacing w:line="358" w:lineRule="exact" w:before="86" w:after="0"/>
        <w:ind w:left="4" w:right="0" w:firstLine="478"/>
        <w:jc w:val="left"/>
      </w:pPr>
      <w:r>
        <w:rPr>
          <w:rFonts w:ascii="SimSun" w:hAnsi="SimSun" w:eastAsia="SimSun"/>
          <w:b w:val="0"/>
          <w:i w:val="0"/>
          <w:color w:val="000000"/>
          <w:sz w:val="24"/>
        </w:rPr>
        <w:t>四问构成递进闭环而非并列流水账：先</w:t>
      </w:r>
      <w:r>
        <w:rPr>
          <w:rFonts w:ascii="SimHei" w:hAnsi="SimHei" w:eastAsia="SimHei"/>
          <w:b w:val="0"/>
          <w:i w:val="0"/>
          <w:color w:val="000000"/>
          <w:sz w:val="24"/>
        </w:rPr>
        <w:t>评价</w:t>
      </w:r>
      <w:r>
        <w:rPr>
          <w:rFonts w:ascii="SimSun" w:hAnsi="SimSun" w:eastAsia="SimSun"/>
          <w:b w:val="0"/>
          <w:i w:val="0"/>
          <w:color w:val="000000"/>
          <w:sz w:val="24"/>
        </w:rPr>
        <w:t>风化对成分观测的扭曲（</w:t>
      </w:r>
      <w:r>
        <w:rPr>
          <w:rFonts w:ascii="LMRoman12" w:hAnsi="LMRoman12" w:eastAsia="LMRoman12"/>
          <w:b w:val="0"/>
          <w:i w:val="0"/>
          <w:color w:val="000000"/>
          <w:sz w:val="24"/>
        </w:rPr>
        <w:t>Q1</w:t>
      </w:r>
      <w:r>
        <w:rPr>
          <w:rFonts w:ascii="SimSun" w:hAnsi="SimSun" w:eastAsia="SimSun"/>
          <w:b w:val="0"/>
          <w:i w:val="0"/>
          <w:color w:val="000000"/>
          <w:sz w:val="24"/>
        </w:rPr>
        <w:t>），再在校正</w:t>
      </w:r>
      <w:r>
        <w:rPr>
          <w:rFonts w:ascii="SimSun" w:hAnsi="SimSun" w:eastAsia="SimSun"/>
          <w:b w:val="0"/>
          <w:i w:val="0"/>
          <w:color w:val="000000"/>
          <w:sz w:val="24"/>
        </w:rPr>
        <w:t>后的成分空间中</w:t>
      </w:r>
      <w:r>
        <w:rPr>
          <w:rFonts w:ascii="SimHei" w:hAnsi="SimHei" w:eastAsia="SimHei"/>
          <w:b w:val="0"/>
          <w:i w:val="0"/>
          <w:color w:val="000000"/>
          <w:sz w:val="24"/>
        </w:rPr>
        <w:t>筛选</w:t>
      </w:r>
      <w:r>
        <w:rPr>
          <w:rFonts w:ascii="SimSun" w:hAnsi="SimSun" w:eastAsia="SimSun"/>
          <w:b w:val="0"/>
          <w:i w:val="0"/>
          <w:color w:val="000000"/>
          <w:sz w:val="24"/>
        </w:rPr>
        <w:t>类型判别规则并</w:t>
      </w:r>
      <w:r>
        <w:rPr>
          <w:rFonts w:ascii="SimHei" w:hAnsi="SimHei" w:eastAsia="SimHei"/>
          <w:b w:val="0"/>
          <w:i w:val="0"/>
          <w:color w:val="000000"/>
          <w:sz w:val="24"/>
        </w:rPr>
        <w:t>优化</w:t>
      </w:r>
      <w:r>
        <w:rPr>
          <w:rFonts w:ascii="SimSun" w:hAnsi="SimSun" w:eastAsia="SimSun"/>
          <w:b w:val="0"/>
          <w:i w:val="0"/>
          <w:color w:val="000000"/>
          <w:sz w:val="24"/>
        </w:rPr>
        <w:t>亚类结构（</w:t>
      </w:r>
      <w:r>
        <w:rPr>
          <w:rFonts w:ascii="LMRoman12" w:hAnsi="LMRoman12" w:eastAsia="LMRoman12"/>
          <w:b w:val="0"/>
          <w:i w:val="0"/>
          <w:color w:val="000000"/>
          <w:sz w:val="24"/>
        </w:rPr>
        <w:t>Q2</w:t>
      </w:r>
      <w:r>
        <w:rPr>
          <w:rFonts w:ascii="SimSun" w:hAnsi="SimSun" w:eastAsia="SimSun"/>
          <w:b w:val="0"/>
          <w:i w:val="0"/>
          <w:color w:val="000000"/>
          <w:sz w:val="24"/>
        </w:rPr>
        <w:t>），进而把判别器</w:t>
      </w:r>
      <w:r>
        <w:rPr>
          <w:rFonts w:ascii="SimHei" w:hAnsi="SimHei" w:eastAsia="SimHei"/>
          <w:b w:val="0"/>
          <w:i w:val="0"/>
          <w:color w:val="000000"/>
          <w:sz w:val="24"/>
        </w:rPr>
        <w:t>分配</w:t>
      </w:r>
      <w:r>
        <w:rPr>
          <w:rFonts w:ascii="SimSun" w:hAnsi="SimSun" w:eastAsia="SimSun"/>
          <w:b w:val="0"/>
          <w:i w:val="0"/>
          <w:color w:val="000000"/>
          <w:sz w:val="24"/>
        </w:rPr>
        <w:t>到未知样</w:t>
      </w:r>
      <w:r>
        <w:rPr>
          <w:rFonts w:ascii="SimSun" w:hAnsi="SimSun" w:eastAsia="SimSun"/>
          <w:b w:val="0"/>
          <w:i w:val="0"/>
          <w:color w:val="000000"/>
          <w:sz w:val="24"/>
        </w:rPr>
        <w:t>本并量化不确定性（</w:t>
      </w:r>
      <w:r>
        <w:rPr>
          <w:rFonts w:ascii="LMRoman12" w:hAnsi="LMRoman12" w:eastAsia="LMRoman12"/>
          <w:b w:val="0"/>
          <w:i w:val="0"/>
          <w:color w:val="000000"/>
          <w:sz w:val="24"/>
        </w:rPr>
        <w:t>Q3</w:t>
      </w:r>
      <w:r>
        <w:rPr>
          <w:rFonts w:ascii="SimSun" w:hAnsi="SimSun" w:eastAsia="SimSun"/>
          <w:b w:val="0"/>
          <w:i w:val="0"/>
          <w:color w:val="000000"/>
          <w:sz w:val="24"/>
        </w:rPr>
        <w:t>），最后从关联网络角度解释两类玻璃的工艺</w:t>
      </w:r>
      <w:r>
        <w:rPr>
          <w:rFonts w:ascii="LMRoman12" w:hAnsi="LMRoman12" w:eastAsia="LMRoman12"/>
          <w:b w:val="0"/>
          <w:i w:val="0"/>
          <w:color w:val="000000"/>
          <w:sz w:val="24"/>
        </w:rPr>
        <w:t>/</w:t>
      </w:r>
      <w:r>
        <w:rPr>
          <w:rFonts w:ascii="SimSun" w:hAnsi="SimSun" w:eastAsia="SimSun"/>
          <w:b w:val="0"/>
          <w:i w:val="0"/>
          <w:color w:val="000000"/>
          <w:sz w:val="24"/>
        </w:rPr>
        <w:t>助熔剂差异（</w:t>
      </w:r>
      <w:r>
        <w:rPr>
          <w:rFonts w:ascii="LMRoman12" w:hAnsi="LMRoman12" w:eastAsia="LMRoman12"/>
          <w:b w:val="0"/>
          <w:i w:val="0"/>
          <w:color w:val="000000"/>
          <w:sz w:val="24"/>
        </w:rPr>
        <w:t>Q4</w:t>
      </w:r>
      <w:r>
        <w:rPr>
          <w:rFonts w:ascii="SimSun" w:hAnsi="SimSun" w:eastAsia="SimSun"/>
          <w:b w:val="0"/>
          <w:i w:val="0"/>
          <w:color w:val="000000"/>
          <w:sz w:val="24"/>
        </w:rPr>
        <w:t>）。</w:t>
      </w:r>
      <w:r>
        <w:rPr>
          <w:rFonts w:ascii="SimSun" w:hAnsi="SimSun" w:eastAsia="SimSun"/>
          <w:b w:val="0"/>
          <w:i w:val="0"/>
          <w:color w:val="000000"/>
          <w:sz w:val="24"/>
        </w:rPr>
        <w:t>灵敏度与鲁棒性检验贯穿</w:t>
      </w:r>
      <w:r>
        <w:rPr>
          <w:rFonts w:ascii="LMRoman12" w:hAnsi="LMRoman12" w:eastAsia="LMRoman12"/>
          <w:b w:val="0"/>
          <w:i w:val="0"/>
          <w:color w:val="000000"/>
          <w:sz w:val="24"/>
        </w:rPr>
        <w:t>Q1–Q3</w:t>
      </w:r>
      <w:r>
        <w:rPr>
          <w:rFonts w:ascii="SimSun" w:hAnsi="SimSun" w:eastAsia="SimSun"/>
          <w:b w:val="0"/>
          <w:i w:val="0"/>
          <w:color w:val="000000"/>
          <w:sz w:val="24"/>
        </w:rPr>
        <w:t>，保证结论不只依赖单一点估计。</w:t>
      </w:r>
    </w:p>
    <w:p>
      <w:pPr>
        <w:autoSpaceDN w:val="0"/>
        <w:autoSpaceDE w:val="0"/>
        <w:widowControl/>
        <w:spacing w:line="252" w:lineRule="exact" w:before="106" w:after="0"/>
        <w:ind w:left="482" w:right="0" w:firstLine="0"/>
        <w:jc w:val="left"/>
      </w:pPr>
      <w:r>
        <w:rPr>
          <w:rFonts w:ascii="SimSun" w:hAnsi="SimSun" w:eastAsia="SimSun"/>
          <w:b w:val="0"/>
          <w:i w:val="0"/>
          <w:color w:val="000000"/>
          <w:sz w:val="24"/>
        </w:rPr>
        <w:t>技术路线见图</w:t>
      </w:r>
      <w:r>
        <w:rPr>
          <w:rFonts w:ascii="LMRoman12" w:hAnsi="LMRoman12" w:eastAsia="LMRoman12"/>
          <w:b w:val="0"/>
          <w:i w:val="0"/>
          <w:color w:val="000000"/>
          <w:sz w:val="24"/>
        </w:rPr>
        <w:t>1</w:t>
      </w:r>
      <w:r>
        <w:rPr>
          <w:rFonts w:ascii="SimSun" w:hAnsi="SimSun" w:eastAsia="SimSun"/>
          <w:b w:val="0"/>
          <w:i w:val="0"/>
          <w:color w:val="000000"/>
          <w:sz w:val="24"/>
        </w:rPr>
        <w:t>。</w:t>
      </w:r>
    </w:p>
    <w:p>
      <w:pPr>
        <w:autoSpaceDN w:val="0"/>
        <w:autoSpaceDE w:val="0"/>
        <w:widowControl/>
        <w:spacing w:line="238" w:lineRule="exact" w:before="4852" w:after="0"/>
        <w:ind w:left="0" w:right="4670" w:firstLine="0"/>
        <w:jc w:val="right"/>
      </w:pPr>
      <w:r>
        <w:rPr>
          <w:rFonts w:ascii="LMRoman12" w:hAnsi="LMRoman12" w:eastAsia="LMRoman12"/>
          <w:b w:val="0"/>
          <w:i w:val="0"/>
          <w:color w:val="000000"/>
          <w:sz w:val="24"/>
        </w:rPr>
        <w:t>2</w:t>
      </w:r>
    </w:p>
    <w:p>
      <w:pPr>
        <w:sectPr>
          <w:pgSz w:w="11906" w:h="16838"/>
          <w:pgMar w:top="338" w:right="1224"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0"/>
        <w:ind w:left="0" w:right="3018" w:firstLine="0"/>
        <w:jc w:val="right"/>
      </w:pPr>
      <w:r>
        <w:rPr>
          <w:rFonts w:ascii="SimSun" w:hAnsi="SimSun" w:eastAsia="SimSun"/>
          <w:b w:val="0"/>
          <w:i w:val="0"/>
          <w:color w:val="000000"/>
          <w:sz w:val="24"/>
        </w:rPr>
        <w:t>古代玻璃制品的成分分析与鉴别</w:t>
      </w:r>
    </w:p>
    <w:p>
      <w:pPr>
        <w:autoSpaceDN w:val="0"/>
        <w:autoSpaceDE w:val="0"/>
        <w:widowControl/>
        <w:spacing w:line="240" w:lineRule="auto" w:before="502" w:after="0"/>
        <w:ind w:left="94" w:right="0" w:firstLine="0"/>
        <w:jc w:val="left"/>
      </w:pPr>
      <w:r>
        <w:drawing>
          <wp:inline xmlns:a="http://schemas.openxmlformats.org/drawingml/2006/main" xmlns:pic="http://schemas.openxmlformats.org/drawingml/2006/picture">
            <wp:extent cx="5645150" cy="299847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45150" cy="2998470"/>
                    </a:xfrm>
                    <a:prstGeom prst="rect"/>
                  </pic:spPr>
                </pic:pic>
              </a:graphicData>
            </a:graphic>
          </wp:inline>
        </w:drawing>
      </w:r>
    </w:p>
    <w:p>
      <w:pPr>
        <w:autoSpaceDN w:val="0"/>
        <w:autoSpaceDE w:val="0"/>
        <w:widowControl/>
        <w:spacing w:line="228" w:lineRule="exact" w:before="202" w:after="0"/>
        <w:ind w:left="0" w:right="3692" w:firstLine="0"/>
        <w:jc w:val="right"/>
      </w:pPr>
      <w:r>
        <w:rPr>
          <w:rFonts w:ascii="SimSun" w:hAnsi="SimSun" w:eastAsia="SimSun"/>
          <w:b w:val="0"/>
          <w:i w:val="0"/>
          <w:color w:val="000000"/>
          <w:sz w:val="22"/>
        </w:rPr>
        <w:t>图</w:t>
      </w:r>
      <w:r>
        <w:rPr>
          <w:rFonts w:ascii="LMRoman10" w:hAnsi="LMRoman10" w:eastAsia="LMRoman10"/>
          <w:b w:val="0"/>
          <w:i w:val="0"/>
          <w:color w:val="000000"/>
          <w:sz w:val="22"/>
        </w:rPr>
        <w:t>1</w:t>
      </w:r>
      <w:r>
        <w:rPr>
          <w:rFonts w:ascii="SimSun" w:hAnsi="SimSun" w:eastAsia="SimSun"/>
          <w:b w:val="0"/>
          <w:i w:val="0"/>
          <w:color w:val="000000"/>
          <w:sz w:val="22"/>
        </w:rPr>
        <w:t>总体技术路线图</w:t>
      </w:r>
    </w:p>
    <w:p>
      <w:pPr>
        <w:autoSpaceDN w:val="0"/>
        <w:tabs>
          <w:tab w:pos="180" w:val="left"/>
          <w:tab w:pos="482" w:val="left"/>
          <w:tab w:pos="704" w:val="left"/>
        </w:tabs>
        <w:autoSpaceDE w:val="0"/>
        <w:widowControl/>
        <w:spacing w:line="486" w:lineRule="exact" w:before="376" w:after="496"/>
        <w:ind w:left="4" w:right="0" w:firstLine="0"/>
        <w:jc w:val="left"/>
      </w:pPr>
      <w:r>
        <w:rPr>
          <w:w w:val="98.93931027116447"/>
          <w:rFonts w:ascii="LMRoman12" w:hAnsi="LMRoman12" w:eastAsia="LMRoman12"/>
          <w:b/>
          <w:i w:val="0"/>
          <w:color w:val="000000"/>
          <w:sz w:val="29"/>
        </w:rPr>
        <w:t>2.2</w:t>
      </w:r>
      <w:r>
        <w:tab/>
      </w:r>
      <w:r>
        <w:tab/>
      </w:r>
      <w:r>
        <w:rPr>
          <w:w w:val="98.93931027116447"/>
          <w:rFonts w:ascii="SimHei" w:hAnsi="SimHei" w:eastAsia="SimHei"/>
          <w:b w:val="0"/>
          <w:i w:val="0"/>
          <w:color w:val="000000"/>
          <w:sz w:val="29"/>
        </w:rPr>
        <w:t>方法选型（国奖向）</w:t>
      </w:r>
      <w:r>
        <w:br/>
      </w:r>
      <w:r>
        <w:rPr>
          <w:rFonts w:ascii="LMRoman12" w:hAnsi="LMRoman12" w:eastAsia="LMRoman12"/>
          <w:b w:val="0"/>
          <w:i w:val="0"/>
          <w:color w:val="000000"/>
          <w:sz w:val="24"/>
        </w:rPr>
        <w:t>1.</w:t>
      </w:r>
      <w:r>
        <w:rPr>
          <w:rFonts w:ascii="LMRoman12" w:hAnsi="LMRoman12" w:eastAsia="LMRoman12"/>
          <w:b w:val="0"/>
          <w:i w:val="0"/>
          <w:color w:val="000000"/>
          <w:sz w:val="24"/>
        </w:rPr>
        <w:t>Q1</w:t>
      </w:r>
      <w:r>
        <w:rPr>
          <w:rFonts w:ascii="SimSun" w:hAnsi="SimSun" w:eastAsia="SimSun"/>
          <w:b w:val="0"/>
          <w:i w:val="0"/>
          <w:color w:val="000000"/>
          <w:sz w:val="24"/>
        </w:rPr>
        <w:t>：列联表</w:t>
      </w:r>
      <w:r>
        <w:rPr>
          <w:rFonts w:ascii="CMMI12" w:hAnsi="CMMI12" w:eastAsia="CMMI12"/>
          <w:b w:val="0"/>
          <w:i/>
          <w:color w:val="000000"/>
          <w:sz w:val="24"/>
        </w:rPr>
        <w:t>χ</w:t>
      </w:r>
      <w:r>
        <w:rPr>
          <w:rFonts w:ascii="CMR8" w:hAnsi="CMR8" w:eastAsia="CMR8"/>
          <w:b w:val="0"/>
          <w:i w:val="0"/>
          <w:color w:val="000000"/>
          <w:sz w:val="16"/>
        </w:rPr>
        <w:t>2</w:t>
      </w:r>
      <w:r>
        <w:rPr>
          <w:rFonts w:ascii="LMRoman12" w:hAnsi="LMRoman12" w:eastAsia="LMRoman12"/>
          <w:b w:val="0"/>
          <w:i w:val="0"/>
          <w:color w:val="000000"/>
          <w:sz w:val="24"/>
        </w:rPr>
        <w:t>/Fisher + Cramer’s</w:t>
      </w:r>
      <w:r>
        <w:rPr>
          <w:rFonts w:ascii="CMMI12" w:hAnsi="CMMI12" w:eastAsia="CMMI12"/>
          <w:b w:val="0"/>
          <w:i/>
          <w:color w:val="000000"/>
          <w:sz w:val="24"/>
        </w:rPr>
        <w:t xml:space="preserve"> V</w:t>
      </w:r>
      <w:r>
        <w:rPr>
          <w:rFonts w:ascii="SimSun" w:hAnsi="SimSun" w:eastAsia="SimSun"/>
          <w:b w:val="0"/>
          <w:i w:val="0"/>
          <w:color w:val="000000"/>
          <w:sz w:val="24"/>
        </w:rPr>
        <w:t xml:space="preserve"> ；类型分层</w:t>
      </w:r>
      <w:r>
        <w:rPr>
          <w:rFonts w:ascii="LMRoman12" w:hAnsi="LMRoman12" w:eastAsia="LMRoman12"/>
          <w:b w:val="0"/>
          <w:i w:val="0"/>
          <w:color w:val="000000"/>
          <w:sz w:val="24"/>
        </w:rPr>
        <w:t>Mann-Whitney</w:t>
      </w:r>
      <w:r>
        <w:rPr>
          <w:rFonts w:ascii="SimSun" w:hAnsi="SimSun" w:eastAsia="SimSun"/>
          <w:b w:val="0"/>
          <w:i w:val="0"/>
          <w:color w:val="000000"/>
          <w:sz w:val="24"/>
        </w:rPr>
        <w:t>；风化因子反演（主）</w:t>
      </w:r>
      <w:r>
        <w:tab/>
      </w:r>
      <w:r>
        <w:rPr>
          <w:rFonts w:ascii="SimSun" w:hAnsi="SimSun" w:eastAsia="SimSun"/>
          <w:b w:val="0"/>
          <w:i w:val="0"/>
          <w:color w:val="000000"/>
          <w:sz w:val="24"/>
        </w:rPr>
        <w:t>与差值校正</w:t>
      </w:r>
      <w:r>
        <w:rPr>
          <w:rFonts w:ascii="LMRoman12" w:hAnsi="LMRoman12" w:eastAsia="LMRoman12"/>
          <w:b w:val="0"/>
          <w:i w:val="0"/>
          <w:color w:val="000000"/>
          <w:sz w:val="24"/>
        </w:rPr>
        <w:t>/</w:t>
      </w:r>
      <w:r>
        <w:rPr>
          <w:rFonts w:ascii="SimSun" w:hAnsi="SimSun" w:eastAsia="SimSun"/>
          <w:b w:val="0"/>
          <w:i w:val="0"/>
          <w:color w:val="000000"/>
          <w:sz w:val="24"/>
        </w:rPr>
        <w:t>无校正对照；</w:t>
      </w:r>
      <w:r>
        <w:br/>
      </w:r>
      <w:r>
        <w:rPr>
          <w:rFonts w:ascii="LMRoman12" w:hAnsi="LMRoman12" w:eastAsia="LMRoman12"/>
          <w:b w:val="0"/>
          <w:i w:val="0"/>
          <w:color w:val="000000"/>
          <w:sz w:val="24"/>
        </w:rPr>
        <w:t>2.</w:t>
      </w:r>
      <w:r>
        <w:rPr>
          <w:rFonts w:ascii="LMRoman12" w:hAnsi="LMRoman12" w:eastAsia="LMRoman12"/>
          <w:b w:val="0"/>
          <w:i w:val="0"/>
          <w:color w:val="000000"/>
          <w:sz w:val="24"/>
        </w:rPr>
        <w:t>Q2</w:t>
      </w:r>
      <w:r>
        <w:rPr>
          <w:rFonts w:ascii="SimSun" w:hAnsi="SimSun" w:eastAsia="SimSun"/>
          <w:b w:val="0"/>
          <w:i w:val="0"/>
          <w:color w:val="000000"/>
          <w:sz w:val="24"/>
        </w:rPr>
        <w:t>：可解释化学规则</w:t>
      </w:r>
      <w:r>
        <w:rPr>
          <w:rFonts w:ascii="LMRoman12" w:hAnsi="LMRoman12" w:eastAsia="LMRoman12"/>
          <w:b w:val="0"/>
          <w:i w:val="0"/>
          <w:color w:val="000000"/>
          <w:sz w:val="24"/>
        </w:rPr>
        <w:t>+</w:t>
      </w:r>
      <w:r>
        <w:rPr>
          <w:rFonts w:ascii="SimSun" w:hAnsi="SimSun" w:eastAsia="SimSun"/>
          <w:b w:val="0"/>
          <w:i w:val="0"/>
          <w:color w:val="000000"/>
          <w:sz w:val="24"/>
        </w:rPr>
        <w:t>决策树</w:t>
      </w:r>
      <w:r>
        <w:rPr>
          <w:rFonts w:ascii="LMRoman12" w:hAnsi="LMRoman12" w:eastAsia="LMRoman12"/>
          <w:b w:val="0"/>
          <w:i w:val="0"/>
          <w:color w:val="000000"/>
          <w:sz w:val="24"/>
        </w:rPr>
        <w:t>/</w:t>
      </w:r>
      <w:r>
        <w:rPr>
          <w:rFonts w:ascii="SimSun" w:hAnsi="SimSun" w:eastAsia="SimSun"/>
          <w:b w:val="0"/>
          <w:i w:val="0"/>
          <w:color w:val="000000"/>
          <w:sz w:val="24"/>
        </w:rPr>
        <w:t>随机森林</w:t>
      </w:r>
      <w:r>
        <w:rPr>
          <w:rFonts w:ascii="LMRoman12" w:hAnsi="LMRoman12" w:eastAsia="LMRoman12"/>
          <w:b w:val="0"/>
          <w:i w:val="0"/>
          <w:color w:val="000000"/>
          <w:sz w:val="24"/>
        </w:rPr>
        <w:t>/SVM</w:t>
      </w:r>
      <w:r>
        <w:rPr>
          <w:rFonts w:ascii="SimSun" w:hAnsi="SimSun" w:eastAsia="SimSun"/>
          <w:b w:val="0"/>
          <w:i w:val="0"/>
          <w:color w:val="000000"/>
          <w:sz w:val="24"/>
        </w:rPr>
        <w:t>（留一法）；</w:t>
      </w:r>
      <w:r>
        <w:rPr>
          <w:rFonts w:ascii="LMRoman12" w:hAnsi="LMRoman12" w:eastAsia="LMRoman12"/>
          <w:b w:val="0"/>
          <w:i w:val="0"/>
          <w:color w:val="000000"/>
          <w:sz w:val="24"/>
        </w:rPr>
        <w:t>K-Means/</w:t>
      </w:r>
      <w:r>
        <w:rPr>
          <w:rFonts w:ascii="SimSun" w:hAnsi="SimSun" w:eastAsia="SimSun"/>
          <w:b w:val="0"/>
          <w:i w:val="0"/>
          <w:color w:val="000000"/>
          <w:sz w:val="24"/>
        </w:rPr>
        <w:t>层次聚类亚</w:t>
      </w:r>
      <w:r>
        <w:tab/>
      </w:r>
      <w:r>
        <w:rPr>
          <w:rFonts w:ascii="SimSun" w:hAnsi="SimSun" w:eastAsia="SimSun"/>
          <w:b w:val="0"/>
          <w:i w:val="0"/>
          <w:color w:val="000000"/>
          <w:sz w:val="24"/>
        </w:rPr>
        <w:t>类；噪声与阈值灵敏度；</w:t>
      </w:r>
      <w:r>
        <w:br/>
      </w:r>
      <w:r>
        <w:rPr>
          <w:rFonts w:ascii="LMRoman12" w:hAnsi="LMRoman12" w:eastAsia="LMRoman12"/>
          <w:b w:val="0"/>
          <w:i w:val="0"/>
          <w:color w:val="000000"/>
          <w:sz w:val="24"/>
        </w:rPr>
        <w:t>3.</w:t>
      </w:r>
      <w:r>
        <w:rPr>
          <w:rFonts w:ascii="LMRoman12" w:hAnsi="LMRoman12" w:eastAsia="LMRoman12"/>
          <w:b w:val="0"/>
          <w:i w:val="0"/>
          <w:color w:val="000000"/>
          <w:sz w:val="24"/>
        </w:rPr>
        <w:t>Q3</w:t>
      </w:r>
      <w:r>
        <w:rPr>
          <w:rFonts w:ascii="SimSun" w:hAnsi="SimSun" w:eastAsia="SimSun"/>
          <w:b w:val="0"/>
          <w:i w:val="0"/>
          <w:color w:val="000000"/>
          <w:sz w:val="24"/>
        </w:rPr>
        <w:t>：随机森林概率输出为主，</w:t>
      </w:r>
      <w:r>
        <w:rPr>
          <w:rFonts w:ascii="LMRoman12" w:hAnsi="LMRoman12" w:eastAsia="LMRoman12"/>
          <w:b w:val="0"/>
          <w:i w:val="0"/>
          <w:color w:val="000000"/>
          <w:sz w:val="24"/>
        </w:rPr>
        <w:t>SVM</w:t>
      </w:r>
      <w:r>
        <w:rPr>
          <w:rFonts w:ascii="SimSun" w:hAnsi="SimSun" w:eastAsia="SimSun"/>
          <w:b w:val="0"/>
          <w:i w:val="0"/>
          <w:color w:val="000000"/>
          <w:sz w:val="24"/>
        </w:rPr>
        <w:t>与规则对照；噪声翻转率与训练留一稳定性；</w:t>
      </w:r>
      <w:r>
        <w:rPr>
          <w:rFonts w:ascii="LMRoman12" w:hAnsi="LMRoman12" w:eastAsia="LMRoman12"/>
          <w:b w:val="0"/>
          <w:i w:val="0"/>
          <w:color w:val="000000"/>
          <w:sz w:val="24"/>
        </w:rPr>
        <w:t>4.</w:t>
      </w:r>
      <w:r>
        <w:rPr>
          <w:rFonts w:ascii="LMRoman12" w:hAnsi="LMRoman12" w:eastAsia="LMRoman12"/>
          <w:b w:val="0"/>
          <w:i w:val="0"/>
          <w:color w:val="000000"/>
          <w:sz w:val="24"/>
        </w:rPr>
        <w:t>Q4</w:t>
      </w:r>
      <w:r>
        <w:rPr>
          <w:rFonts w:ascii="SimSun" w:hAnsi="SimSun" w:eastAsia="SimSun"/>
          <w:b w:val="0"/>
          <w:i w:val="0"/>
          <w:color w:val="000000"/>
          <w:sz w:val="24"/>
        </w:rPr>
        <w:t>：</w:t>
      </w:r>
      <w:r>
        <w:rPr>
          <w:rFonts w:ascii="LMRoman12" w:hAnsi="LMRoman12" w:eastAsia="LMRoman12"/>
          <w:b w:val="0"/>
          <w:i w:val="0"/>
          <w:color w:val="000000"/>
          <w:sz w:val="24"/>
        </w:rPr>
        <w:t>Spearman</w:t>
      </w:r>
      <w:r>
        <w:rPr>
          <w:rFonts w:ascii="SimSun" w:hAnsi="SimSun" w:eastAsia="SimSun"/>
          <w:b w:val="0"/>
          <w:i w:val="0"/>
          <w:color w:val="000000"/>
          <w:sz w:val="24"/>
        </w:rPr>
        <w:t>相关与显著网络；</w:t>
      </w:r>
      <w:r>
        <w:rPr>
          <w:rFonts w:ascii="LMRoman12" w:hAnsi="LMRoman12" w:eastAsia="LMRoman12"/>
          <w:b w:val="0"/>
          <w:i w:val="0"/>
          <w:color w:val="000000"/>
          <w:sz w:val="24"/>
        </w:rPr>
        <w:t>Mantel</w:t>
      </w:r>
      <w:r>
        <w:rPr>
          <w:rFonts w:ascii="SimSun" w:hAnsi="SimSun" w:eastAsia="SimSun"/>
          <w:b w:val="0"/>
          <w:i w:val="0"/>
          <w:color w:val="000000"/>
          <w:sz w:val="24"/>
        </w:rPr>
        <w:t>检验与</w:t>
      </w:r>
      <w:r>
        <w:rPr>
          <w:rFonts w:ascii="CMSY10" w:hAnsi="CMSY10" w:eastAsia="CMSY10"/>
          <w:b w:val="0"/>
          <w:i/>
          <w:color w:val="000000"/>
          <w:sz w:val="24"/>
        </w:rPr>
        <w:t>|</w:t>
      </w:r>
      <w:r>
        <w:rPr>
          <w:rFonts w:ascii="CMR12" w:hAnsi="CMR12" w:eastAsia="CMR12"/>
          <w:b w:val="0"/>
          <w:i w:val="0"/>
          <w:color w:val="000000"/>
          <w:sz w:val="24"/>
        </w:rPr>
        <w:t>∆</w:t>
      </w:r>
      <w:r>
        <w:rPr>
          <w:rFonts w:ascii="CMMI12" w:hAnsi="CMMI12" w:eastAsia="CMMI12"/>
          <w:b w:val="0"/>
          <w:i/>
          <w:color w:val="000000"/>
          <w:sz w:val="24"/>
        </w:rPr>
        <w:t>r</w:t>
      </w:r>
      <w:r>
        <w:rPr>
          <w:rFonts w:ascii="CMSY10" w:hAnsi="CMSY10" w:eastAsia="CMSY10"/>
          <w:b w:val="0"/>
          <w:i/>
          <w:color w:val="000000"/>
          <w:sz w:val="24"/>
        </w:rPr>
        <w:t>|</w:t>
      </w:r>
      <w:r>
        <w:rPr>
          <w:rFonts w:ascii="SimSun" w:hAnsi="SimSun" w:eastAsia="SimSun"/>
          <w:b w:val="0"/>
          <w:i w:val="0"/>
          <w:color w:val="000000"/>
          <w:sz w:val="24"/>
        </w:rPr>
        <w:t>排序比较结构差异。</w:t>
      </w:r>
    </w:p>
    <w:tbl>
      <w:tblPr>
        <w:tblW w:type="auto" w:w="0"/>
        <w:tblLayout w:type="fixed"/>
        <w:tblLook w:firstColumn="1" w:firstRow="1" w:lastColumn="0" w:lastRow="0" w:noHBand="0" w:noVBand="1" w:val="04A0"/>
        <w:tblInd w:w="-14.000000000000057" w:type="dxa"/>
      </w:tblPr>
      <w:tblGrid>
        <w:gridCol w:w="2307"/>
        <w:gridCol w:w="2307"/>
        <w:gridCol w:w="2307"/>
        <w:gridCol w:w="2307"/>
      </w:tblGrid>
      <w:tr>
        <w:trPr>
          <w:trHeight w:hRule="exact" w:val="1154"/>
        </w:trPr>
        <w:tc>
          <w:tcPr>
            <w:tcW w:type="dxa" w:w="560"/>
            <w:tcBorders/>
            <w:tcMar>
              <w:start w:w="0" w:type="dxa"/>
              <w:end w:w="0" w:type="dxa"/>
            </w:tcMar>
          </w:tcPr>
          <w:p>
            <w:pPr>
              <w:autoSpaceDN w:val="0"/>
              <w:autoSpaceDE w:val="0"/>
              <w:widowControl/>
              <w:spacing w:line="286" w:lineRule="exact" w:before="808" w:after="0"/>
              <w:ind w:left="18" w:right="0" w:firstLine="0"/>
              <w:jc w:val="left"/>
            </w:pPr>
            <w:r>
              <w:rPr>
                <w:w w:val="98.93931027116447"/>
                <w:rFonts w:ascii="LMRoman12" w:hAnsi="LMRoman12" w:eastAsia="LMRoman12"/>
                <w:b/>
                <w:i w:val="0"/>
                <w:color w:val="000000"/>
                <w:sz w:val="29"/>
              </w:rPr>
              <w:t>3.1</w:t>
            </w:r>
          </w:p>
        </w:tc>
        <w:tc>
          <w:tcPr>
            <w:tcW w:type="dxa" w:w="1720"/>
            <w:tcBorders/>
            <w:tcMar>
              <w:start w:w="0" w:type="dxa"/>
              <w:end w:w="0" w:type="dxa"/>
            </w:tcMar>
          </w:tcPr>
          <w:p>
            <w:pPr>
              <w:autoSpaceDN w:val="0"/>
              <w:autoSpaceDE w:val="0"/>
              <w:widowControl/>
              <w:spacing w:line="185" w:lineRule="auto" w:before="792" w:after="0"/>
              <w:ind w:left="158" w:right="0" w:firstLine="0"/>
              <w:jc w:val="left"/>
            </w:pPr>
            <w:r>
              <w:rPr>
                <w:w w:val="98.93931027116447"/>
                <w:rFonts w:ascii="SimHei" w:hAnsi="SimHei" w:eastAsia="SimHei"/>
                <w:b w:val="0"/>
                <w:i w:val="0"/>
                <w:color w:val="000000"/>
                <w:sz w:val="29"/>
              </w:rPr>
              <w:t>基本假设</w:t>
            </w:r>
          </w:p>
        </w:tc>
        <w:tc>
          <w:tcPr>
            <w:tcW w:type="dxa" w:w="820"/>
            <w:tcBorders/>
            <w:tcMar>
              <w:start w:w="0" w:type="dxa"/>
              <w:end w:w="0" w:type="dxa"/>
            </w:tcMar>
          </w:tcPr>
          <w:p>
            <w:pPr>
              <w:autoSpaceDN w:val="0"/>
              <w:autoSpaceDE w:val="0"/>
              <w:widowControl/>
              <w:spacing w:line="344" w:lineRule="exact" w:before="78" w:after="0"/>
              <w:ind w:left="0" w:right="172" w:firstLine="0"/>
              <w:jc w:val="right"/>
            </w:pPr>
            <w:r>
              <w:rPr>
                <w:w w:val="101.26706291647518"/>
                <w:rFonts w:ascii="LMRoman12" w:hAnsi="LMRoman12" w:eastAsia="LMRoman12"/>
                <w:b/>
                <w:i w:val="0"/>
                <w:color w:val="000000"/>
                <w:sz w:val="34"/>
              </w:rPr>
              <w:t>3</w:t>
            </w:r>
          </w:p>
        </w:tc>
        <w:tc>
          <w:tcPr>
            <w:tcW w:type="dxa" w:w="4700"/>
            <w:tcBorders/>
            <w:tcMar>
              <w:start w:w="0" w:type="dxa"/>
              <w:end w:w="0" w:type="dxa"/>
            </w:tcMar>
          </w:tcPr>
          <w:p>
            <w:pPr>
              <w:autoSpaceDN w:val="0"/>
              <w:autoSpaceDE w:val="0"/>
              <w:widowControl/>
              <w:spacing w:line="185" w:lineRule="auto" w:before="60" w:after="0"/>
              <w:ind w:left="172" w:right="0" w:firstLine="0"/>
              <w:jc w:val="left"/>
            </w:pPr>
            <w:r>
              <w:rPr>
                <w:w w:val="101.26706291647518"/>
                <w:rFonts w:ascii="SimHei" w:hAnsi="SimHei" w:eastAsia="SimHei"/>
                <w:b w:val="0"/>
                <w:i w:val="0"/>
                <w:color w:val="000000"/>
                <w:sz w:val="34"/>
              </w:rPr>
              <w:t>模型假设与符号说明</w:t>
            </w:r>
          </w:p>
        </w:tc>
      </w:tr>
    </w:tbl>
    <w:p>
      <w:pPr>
        <w:autoSpaceDN w:val="0"/>
        <w:tabs>
          <w:tab w:pos="482" w:val="left"/>
        </w:tabs>
        <w:autoSpaceDE w:val="0"/>
        <w:widowControl/>
        <w:spacing w:line="484" w:lineRule="exact" w:before="0" w:after="0"/>
        <w:ind w:left="180" w:right="144" w:firstLine="0"/>
        <w:jc w:val="left"/>
      </w:pPr>
      <w:r>
        <w:rPr>
          <w:rFonts w:ascii="LMRoman12" w:hAnsi="LMRoman12" w:eastAsia="LMRoman12"/>
          <w:b w:val="0"/>
          <w:i w:val="0"/>
          <w:color w:val="000000"/>
          <w:sz w:val="24"/>
        </w:rPr>
        <w:t>1.</w:t>
      </w:r>
      <w:r>
        <w:rPr>
          <w:rFonts w:ascii="SimSun" w:hAnsi="SimSun" w:eastAsia="SimSun"/>
          <w:b w:val="0"/>
          <w:i w:val="0"/>
          <w:color w:val="000000"/>
          <w:sz w:val="24"/>
        </w:rPr>
        <w:t>表单</w:t>
      </w:r>
      <w:r>
        <w:rPr>
          <w:rFonts w:ascii="LMRoman12" w:hAnsi="LMRoman12" w:eastAsia="LMRoman12"/>
          <w:b w:val="0"/>
          <w:i w:val="0"/>
          <w:color w:val="000000"/>
          <w:sz w:val="24"/>
        </w:rPr>
        <w:t>1</w:t>
      </w:r>
      <w:r>
        <w:rPr>
          <w:rFonts w:ascii="SimSun" w:hAnsi="SimSun" w:eastAsia="SimSun"/>
          <w:b w:val="0"/>
          <w:i w:val="0"/>
          <w:color w:val="000000"/>
          <w:sz w:val="24"/>
        </w:rPr>
        <w:t>的表面风化属性代表该文物采样点的总体风化状态；若采样点标注“未风化</w:t>
      </w:r>
      <w:r>
        <w:rPr>
          <w:rFonts w:ascii="SimSun" w:hAnsi="SimSun" w:eastAsia="SimSun"/>
          <w:b w:val="0"/>
          <w:i w:val="0"/>
          <w:color w:val="000000"/>
          <w:sz w:val="24"/>
        </w:rPr>
        <w:t>点</w:t>
      </w:r>
      <w:r>
        <w:rPr>
          <w:rFonts w:ascii="LMRoman12" w:hAnsi="LMRoman12" w:eastAsia="LMRoman12"/>
          <w:b w:val="0"/>
          <w:i w:val="0"/>
          <w:color w:val="000000"/>
          <w:sz w:val="24"/>
        </w:rPr>
        <w:t>/</w:t>
      </w:r>
      <w:r>
        <w:rPr>
          <w:rFonts w:ascii="SimSun" w:hAnsi="SimSun" w:eastAsia="SimSun"/>
          <w:b w:val="0"/>
          <w:i w:val="0"/>
          <w:color w:val="000000"/>
          <w:sz w:val="24"/>
        </w:rPr>
        <w:t>严重风化点”，则点位标签优先；</w:t>
      </w:r>
      <w:r>
        <w:br/>
      </w:r>
      <w:r>
        <w:rPr>
          <w:rFonts w:ascii="LMRoman12" w:hAnsi="LMRoman12" w:eastAsia="LMRoman12"/>
          <w:b w:val="0"/>
          <w:i w:val="0"/>
          <w:color w:val="000000"/>
          <w:sz w:val="24"/>
        </w:rPr>
        <w:t>2.</w:t>
      </w:r>
      <w:r>
        <w:rPr>
          <w:rFonts w:ascii="SimSun" w:hAnsi="SimSun" w:eastAsia="SimSun"/>
          <w:b w:val="0"/>
          <w:i w:val="0"/>
          <w:color w:val="000000"/>
          <w:sz w:val="24"/>
        </w:rPr>
        <w:t>空白成分表示未检出，建模时按</w:t>
      </w:r>
      <w:r>
        <w:rPr>
          <w:rFonts w:ascii="CMR12" w:hAnsi="CMR12" w:eastAsia="CMR12"/>
          <w:b w:val="0"/>
          <w:i w:val="0"/>
          <w:color w:val="000000"/>
          <w:sz w:val="24"/>
        </w:rPr>
        <w:t>0</w:t>
      </w:r>
      <w:r>
        <w:rPr>
          <w:rFonts w:ascii="SimSun" w:hAnsi="SimSun" w:eastAsia="SimSun"/>
          <w:b w:val="0"/>
          <w:i w:val="0"/>
          <w:color w:val="000000"/>
          <w:sz w:val="24"/>
        </w:rPr>
        <w:t>处理，并在描述统计中报告缺失率；</w:t>
      </w:r>
      <w:r>
        <w:br/>
      </w:r>
      <w:r>
        <w:rPr>
          <w:rFonts w:ascii="LMRoman12" w:hAnsi="LMRoman12" w:eastAsia="LMRoman12"/>
          <w:b w:val="0"/>
          <w:i w:val="0"/>
          <w:color w:val="000000"/>
          <w:sz w:val="24"/>
        </w:rPr>
        <w:t>3.</w:t>
      </w:r>
      <w:r>
        <w:rPr>
          <w:rFonts w:ascii="SimSun" w:hAnsi="SimSun" w:eastAsia="SimSun"/>
          <w:b w:val="0"/>
          <w:i w:val="0"/>
          <w:color w:val="000000"/>
          <w:sz w:val="24"/>
        </w:rPr>
        <w:t>风化对同类玻璃的平均作用可用成分比值（风化因子）近似刻画，个体差异用灵敏</w:t>
      </w:r>
      <w:r>
        <w:rPr>
          <w:rFonts w:ascii="SimSun" w:hAnsi="SimSun" w:eastAsia="SimSun"/>
          <w:b w:val="0"/>
          <w:i w:val="0"/>
          <w:color w:val="000000"/>
          <w:sz w:val="24"/>
        </w:rPr>
        <w:t>度</w:t>
      </w:r>
      <w:r>
        <w:rPr>
          <w:rFonts w:ascii="LMRoman12" w:hAnsi="LMRoman12" w:eastAsia="LMRoman12"/>
          <w:b w:val="0"/>
          <w:i w:val="0"/>
          <w:color w:val="000000"/>
          <w:sz w:val="24"/>
        </w:rPr>
        <w:t>/</w:t>
      </w:r>
      <w:r>
        <w:rPr>
          <w:rFonts w:ascii="SimSun" w:hAnsi="SimSun" w:eastAsia="SimSun"/>
          <w:b w:val="0"/>
          <w:i w:val="0"/>
          <w:color w:val="000000"/>
          <w:sz w:val="24"/>
        </w:rPr>
        <w:t>鲁棒性评估；</w:t>
      </w:r>
      <w:r>
        <w:br/>
      </w:r>
      <w:r>
        <w:rPr>
          <w:rFonts w:ascii="LMRoman12" w:hAnsi="LMRoman12" w:eastAsia="LMRoman12"/>
          <w:b w:val="0"/>
          <w:i w:val="0"/>
          <w:color w:val="000000"/>
          <w:sz w:val="24"/>
        </w:rPr>
        <w:t>4.</w:t>
      </w:r>
      <w:r>
        <w:rPr>
          <w:rFonts w:ascii="SimSun" w:hAnsi="SimSun" w:eastAsia="SimSun"/>
          <w:b w:val="0"/>
          <w:i w:val="0"/>
          <w:color w:val="000000"/>
          <w:sz w:val="24"/>
        </w:rPr>
        <w:t>高钾与铅钡在关键助熔剂相关氧化物上可分，允许少量边界样本；</w:t>
      </w:r>
      <w:r>
        <w:br/>
      </w:r>
      <w:r>
        <w:rPr>
          <w:rFonts w:ascii="LMRoman12" w:hAnsi="LMRoman12" w:eastAsia="LMRoman12"/>
          <w:b w:val="0"/>
          <w:i w:val="0"/>
          <w:color w:val="000000"/>
          <w:sz w:val="24"/>
        </w:rPr>
        <w:t>5.</w:t>
      </w:r>
      <w:r>
        <w:rPr>
          <w:rFonts w:ascii="SimSun" w:hAnsi="SimSun" w:eastAsia="SimSun"/>
          <w:b w:val="0"/>
          <w:i w:val="0"/>
          <w:color w:val="000000"/>
          <w:sz w:val="24"/>
        </w:rPr>
        <w:t>亚类反映类内工艺</w:t>
      </w:r>
      <w:r>
        <w:rPr>
          <w:rFonts w:ascii="LMRoman12" w:hAnsi="LMRoman12" w:eastAsia="LMRoman12"/>
          <w:b w:val="0"/>
          <w:i w:val="0"/>
          <w:color w:val="000000"/>
          <w:sz w:val="24"/>
        </w:rPr>
        <w:t>/</w:t>
      </w:r>
      <w:r>
        <w:rPr>
          <w:rFonts w:ascii="SimSun" w:hAnsi="SimSun" w:eastAsia="SimSun"/>
          <w:b w:val="0"/>
          <w:i w:val="0"/>
          <w:color w:val="000000"/>
          <w:sz w:val="24"/>
        </w:rPr>
        <w:t>配方的连续变异，用轮廓系数选择聚类数。</w:t>
      </w:r>
    </w:p>
    <w:p>
      <w:pPr>
        <w:autoSpaceDN w:val="0"/>
        <w:autoSpaceDE w:val="0"/>
        <w:widowControl/>
        <w:spacing w:line="238" w:lineRule="exact" w:before="438" w:after="0"/>
        <w:ind w:left="0" w:right="4632" w:firstLine="0"/>
        <w:jc w:val="right"/>
      </w:pPr>
      <w:r>
        <w:rPr>
          <w:rFonts w:ascii="LMRoman12" w:hAnsi="LMRoman12" w:eastAsia="LMRoman12"/>
          <w:b w:val="0"/>
          <w:i w:val="0"/>
          <w:color w:val="000000"/>
          <w:sz w:val="24"/>
        </w:rPr>
        <w:t>3</w:t>
      </w:r>
    </w:p>
    <w:p>
      <w:pPr>
        <w:sectPr>
          <w:pgSz w:w="11906" w:h="16838"/>
          <w:pgMar w:top="338" w:right="1262"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52"/>
        <w:ind w:left="0" w:right="2886" w:firstLine="0"/>
        <w:jc w:val="right"/>
      </w:pPr>
      <w:r>
        <w:rPr>
          <w:rFonts w:ascii="SimSun" w:hAnsi="SimSun" w:eastAsia="SimSun"/>
          <w:b w:val="0"/>
          <w:i w:val="0"/>
          <w:color w:val="000000"/>
          <w:sz w:val="24"/>
        </w:rPr>
        <w:t>古代玻璃制品的成分分析与鉴别</w:t>
      </w:r>
    </w:p>
    <w:tbl>
      <w:tblPr>
        <w:tblW w:type="auto" w:w="0"/>
        <w:tblLayout w:type="fixed"/>
        <w:tblLook w:firstColumn="1" w:firstRow="1" w:lastColumn="0" w:lastRow="0" w:noHBand="0" w:noVBand="1" w:val="04A0"/>
        <w:tblInd w:w="132.00000000000017" w:type="dxa"/>
      </w:tblPr>
      <w:tblGrid>
        <w:gridCol w:w="4615"/>
        <w:gridCol w:w="4615"/>
      </w:tblGrid>
      <w:tr>
        <w:trPr>
          <w:trHeight w:hRule="exact" w:val="800"/>
        </w:trPr>
        <w:tc>
          <w:tcPr>
            <w:tcW w:type="dxa" w:w="546"/>
            <w:tcBorders>
              <w:top w:sz="3.187999963760376" w:val="single" w:color="#000000"/>
            </w:tcBorders>
            <w:tcMar>
              <w:start w:w="0" w:type="dxa"/>
              <w:end w:w="0" w:type="dxa"/>
            </w:tcMar>
          </w:tcPr>
          <w:p>
            <w:pPr>
              <w:autoSpaceDN w:val="0"/>
              <w:autoSpaceDE w:val="0"/>
              <w:widowControl/>
              <w:spacing w:line="286" w:lineRule="exact" w:before="450" w:after="0"/>
              <w:ind w:left="4" w:right="0" w:firstLine="0"/>
              <w:jc w:val="left"/>
            </w:pPr>
            <w:r>
              <w:rPr>
                <w:w w:val="98.93931027116447"/>
                <w:rFonts w:ascii="LMRoman12" w:hAnsi="LMRoman12" w:eastAsia="LMRoman12"/>
                <w:b/>
                <w:i w:val="0"/>
                <w:color w:val="000000"/>
                <w:sz w:val="29"/>
              </w:rPr>
              <w:t>3.2</w:t>
            </w:r>
          </w:p>
        </w:tc>
        <w:tc>
          <w:tcPr>
            <w:tcW w:type="dxa" w:w="8532"/>
            <w:tcBorders>
              <w:top w:sz="3.187999963760376" w:val="single" w:color="#000000"/>
            </w:tcBorders>
            <w:tcMar>
              <w:start w:w="0" w:type="dxa"/>
              <w:end w:w="0" w:type="dxa"/>
            </w:tcMar>
          </w:tcPr>
          <w:p>
            <w:pPr>
              <w:autoSpaceDN w:val="0"/>
              <w:autoSpaceDE w:val="0"/>
              <w:widowControl/>
              <w:spacing w:line="185" w:lineRule="auto" w:before="434" w:after="0"/>
              <w:ind w:left="158" w:right="0" w:firstLine="0"/>
              <w:jc w:val="left"/>
            </w:pPr>
            <w:r>
              <w:rPr>
                <w:w w:val="98.93931027116447"/>
                <w:rFonts w:ascii="SimHei" w:hAnsi="SimHei" w:eastAsia="SimHei"/>
                <w:b w:val="0"/>
                <w:i w:val="0"/>
                <w:color w:val="000000"/>
                <w:sz w:val="29"/>
              </w:rPr>
              <w:t>符号说明</w:t>
            </w:r>
          </w:p>
        </w:tc>
      </w:tr>
    </w:tbl>
    <w:p>
      <w:pPr>
        <w:autoSpaceDN w:val="0"/>
        <w:autoSpaceDE w:val="0"/>
        <w:widowControl/>
        <w:spacing w:line="230" w:lineRule="exact" w:before="368" w:after="238"/>
        <w:ind w:left="0" w:right="3668" w:firstLine="0"/>
        <w:jc w:val="right"/>
      </w:pPr>
      <w:r>
        <w:rPr>
          <w:rFonts w:ascii="SimSun" w:hAnsi="SimSun" w:eastAsia="SimSun"/>
          <w:b w:val="0"/>
          <w:i w:val="0"/>
          <w:color w:val="000000"/>
          <w:sz w:val="22"/>
        </w:rPr>
        <w:t>表</w:t>
      </w:r>
      <w:r>
        <w:rPr>
          <w:rFonts w:ascii="LMRoman10" w:hAnsi="LMRoman10" w:eastAsia="LMRoman10"/>
          <w:b w:val="0"/>
          <w:i w:val="0"/>
          <w:color w:val="000000"/>
          <w:sz w:val="22"/>
        </w:rPr>
        <w:t>1</w:t>
      </w:r>
      <w:r>
        <w:rPr>
          <w:rFonts w:ascii="SimSun" w:hAnsi="SimSun" w:eastAsia="SimSun"/>
          <w:b w:val="0"/>
          <w:i w:val="0"/>
          <w:color w:val="000000"/>
          <w:sz w:val="22"/>
        </w:rPr>
        <w:t>主要符号说明</w:t>
      </w:r>
    </w:p>
    <w:tbl>
      <w:tblPr>
        <w:tblW w:type="auto" w:w="0"/>
        <w:tblLayout w:type="fixed"/>
        <w:tblLook w:firstColumn="1" w:firstRow="1" w:lastColumn="0" w:lastRow="0" w:noHBand="0" w:noVBand="1" w:val="04A0"/>
        <w:tblInd w:w="1364.0000000000005" w:type="dxa"/>
      </w:tblPr>
      <w:tblGrid>
        <w:gridCol w:w="4615"/>
        <w:gridCol w:w="4615"/>
      </w:tblGrid>
      <w:tr>
        <w:trPr>
          <w:trHeight w:hRule="exact" w:val="412"/>
        </w:trPr>
        <w:tc>
          <w:tcPr>
            <w:tcW w:type="dxa" w:w="1914"/>
            <w:tcBorders>
              <w:top w:sz="7.651199817657471" w:val="single" w:color="#000000"/>
              <w:bottom w:sz="4.782400131225586" w:val="single" w:color="#000000"/>
            </w:tcBorders>
            <w:tcMar>
              <w:start w:w="0" w:type="dxa"/>
              <w:end w:w="0" w:type="dxa"/>
            </w:tcMar>
          </w:tcPr>
          <w:p>
            <w:pPr>
              <w:autoSpaceDN w:val="0"/>
              <w:autoSpaceDE w:val="0"/>
              <w:widowControl/>
              <w:spacing w:line="185" w:lineRule="auto" w:before="62" w:after="0"/>
              <w:ind w:left="0" w:right="512" w:firstLine="0"/>
              <w:jc w:val="right"/>
            </w:pPr>
            <w:r>
              <w:rPr>
                <w:rFonts w:ascii="SimSun" w:hAnsi="SimSun" w:eastAsia="SimSun"/>
                <w:b w:val="0"/>
                <w:i w:val="0"/>
                <w:color w:val="000000"/>
                <w:sz w:val="24"/>
              </w:rPr>
              <w:t>符号</w:t>
            </w:r>
          </w:p>
        </w:tc>
        <w:tc>
          <w:tcPr>
            <w:tcW w:type="dxa" w:w="4698"/>
            <w:tcBorders>
              <w:top w:sz="7.651199817657471" w:val="single" w:color="#000000"/>
              <w:bottom w:sz="4.782400131225586" w:val="single" w:color="#000000"/>
            </w:tcBorders>
            <w:tcMar>
              <w:start w:w="0" w:type="dxa"/>
              <w:end w:w="0" w:type="dxa"/>
            </w:tcMar>
          </w:tcPr>
          <w:p>
            <w:pPr>
              <w:autoSpaceDN w:val="0"/>
              <w:autoSpaceDE w:val="0"/>
              <w:widowControl/>
              <w:spacing w:line="185" w:lineRule="auto" w:before="62" w:after="0"/>
              <w:ind w:left="522" w:right="0" w:firstLine="0"/>
              <w:jc w:val="left"/>
            </w:pPr>
            <w:r>
              <w:rPr>
                <w:rFonts w:ascii="SimSun" w:hAnsi="SimSun" w:eastAsia="SimSun"/>
                <w:b w:val="0"/>
                <w:i w:val="0"/>
                <w:color w:val="000000"/>
                <w:sz w:val="24"/>
              </w:rPr>
              <w:t>含义</w:t>
            </w:r>
          </w:p>
        </w:tc>
      </w:tr>
      <w:tr>
        <w:trPr>
          <w:trHeight w:hRule="exact" w:val="614"/>
        </w:trPr>
        <w:tc>
          <w:tcPr>
            <w:tcW w:type="dxa" w:w="1914"/>
            <w:tcBorders>
              <w:top w:sz="4.782400131225586" w:val="single" w:color="#000000"/>
            </w:tcBorders>
            <w:tcMar>
              <w:start w:w="0" w:type="dxa"/>
              <w:end w:w="0" w:type="dxa"/>
            </w:tcMar>
          </w:tcPr>
          <w:p>
            <w:pPr>
              <w:autoSpaceDN w:val="0"/>
              <w:autoSpaceDE w:val="0"/>
              <w:widowControl/>
              <w:spacing w:line="288" w:lineRule="exact" w:before="34" w:after="0"/>
              <w:ind w:left="864" w:right="432" w:firstLine="0"/>
              <w:jc w:val="center"/>
            </w:pPr>
            <w:r>
              <w:rPr>
                <w:rFonts w:ascii="CMMI12" w:hAnsi="CMMI12" w:eastAsia="CMMI12"/>
                <w:b w:val="0"/>
                <w:i/>
                <w:color w:val="000000"/>
                <w:sz w:val="24"/>
              </w:rPr>
              <w:t xml:space="preserve">i </w:t>
            </w:r>
            <w:r>
              <w:br/>
            </w:r>
            <w:r>
              <w:rPr>
                <w:rFonts w:ascii="CMMI12" w:hAnsi="CMMI12" w:eastAsia="CMMI12"/>
                <w:b w:val="0"/>
                <w:i/>
                <w:color w:val="000000"/>
                <w:sz w:val="24"/>
              </w:rPr>
              <w:t>c</w:t>
            </w:r>
            <w:r>
              <w:rPr>
                <w:rFonts w:ascii="CMSY10" w:hAnsi="CMSY10" w:eastAsia="CMSY10"/>
                <w:b w:val="0"/>
                <w:i/>
                <w:color w:val="000000"/>
                <w:sz w:val="24"/>
              </w:rPr>
              <w:t xml:space="preserve"> ∈C</w:t>
            </w:r>
          </w:p>
        </w:tc>
        <w:tc>
          <w:tcPr>
            <w:tcW w:type="dxa" w:w="4698"/>
            <w:tcBorders>
              <w:top w:sz="4.782400131225586" w:val="single" w:color="#000000"/>
            </w:tcBorders>
            <w:tcMar>
              <w:start w:w="0" w:type="dxa"/>
              <w:end w:w="0" w:type="dxa"/>
            </w:tcMar>
          </w:tcPr>
          <w:p>
            <w:pPr>
              <w:autoSpaceDN w:val="0"/>
              <w:autoSpaceDE w:val="0"/>
              <w:widowControl/>
              <w:spacing w:line="314" w:lineRule="exact" w:before="0" w:after="0"/>
              <w:ind w:left="522" w:right="0" w:firstLine="0"/>
              <w:jc w:val="left"/>
            </w:pPr>
            <w:r>
              <w:rPr>
                <w:rFonts w:ascii="SimSun" w:hAnsi="SimSun" w:eastAsia="SimSun"/>
                <w:b w:val="0"/>
                <w:i w:val="0"/>
                <w:color w:val="000000"/>
                <w:sz w:val="24"/>
              </w:rPr>
              <w:t>样本索引</w:t>
            </w:r>
            <w:r>
              <w:br/>
            </w:r>
            <w:r>
              <w:rPr>
                <w:rFonts w:ascii="SimSun" w:hAnsi="SimSun" w:eastAsia="SimSun"/>
                <w:b w:val="0"/>
                <w:i w:val="0"/>
                <w:color w:val="000000"/>
                <w:sz w:val="24"/>
              </w:rPr>
              <w:t>化学成分（</w:t>
            </w:r>
            <w:r>
              <w:rPr>
                <w:rFonts w:ascii="LMRoman12" w:hAnsi="LMRoman12" w:eastAsia="LMRoman12"/>
                <w:b w:val="0"/>
                <w:i w:val="0"/>
                <w:color w:val="000000"/>
                <w:sz w:val="24"/>
              </w:rPr>
              <w:t>SiO</w:t>
            </w:r>
            <w:r>
              <w:rPr>
                <w:rFonts w:ascii="CMR8" w:hAnsi="CMR8" w:eastAsia="CMR8"/>
                <w:b w:val="0"/>
                <w:i w:val="0"/>
                <w:color w:val="000000"/>
                <w:sz w:val="16"/>
              </w:rPr>
              <w:t>2</w:t>
            </w:r>
            <w:r>
              <w:rPr>
                <w:rFonts w:ascii="LMRoman12" w:hAnsi="LMRoman12" w:eastAsia="LMRoman12"/>
                <w:b w:val="0"/>
                <w:i w:val="0"/>
                <w:color w:val="000000"/>
                <w:sz w:val="24"/>
              </w:rPr>
              <w:t>,</w:t>
            </w:r>
            <w:r>
              <w:rPr>
                <w:rFonts w:ascii="LMRoman12" w:hAnsi="LMRoman12" w:eastAsia="LMRoman12"/>
                <w:b w:val="0"/>
                <w:i w:val="0"/>
                <w:color w:val="000000"/>
                <w:sz w:val="24"/>
              </w:rPr>
              <w:t>K</w:t>
            </w:r>
            <w:r>
              <w:rPr>
                <w:rFonts w:ascii="CMR8" w:hAnsi="CMR8" w:eastAsia="CMR8"/>
                <w:b w:val="0"/>
                <w:i w:val="0"/>
                <w:color w:val="000000"/>
                <w:sz w:val="16"/>
              </w:rPr>
              <w:t>2</w:t>
            </w:r>
            <w:r>
              <w:rPr>
                <w:rFonts w:ascii="LMRoman12" w:hAnsi="LMRoman12" w:eastAsia="LMRoman12"/>
                <w:b w:val="0"/>
                <w:i w:val="0"/>
                <w:color w:val="000000"/>
                <w:sz w:val="24"/>
              </w:rPr>
              <w:t>O,</w:t>
            </w:r>
            <w:r>
              <w:rPr>
                <w:rFonts w:ascii="LMRoman12" w:hAnsi="LMRoman12" w:eastAsia="LMRoman12"/>
                <w:b w:val="0"/>
                <w:i w:val="0"/>
                <w:color w:val="000000"/>
                <w:sz w:val="24"/>
              </w:rPr>
              <w:t>PbO,</w:t>
            </w:r>
            <w:r>
              <w:rPr>
                <w:rFonts w:ascii="LMRoman12" w:hAnsi="LMRoman12" w:eastAsia="LMRoman12"/>
                <w:b w:val="0"/>
                <w:i w:val="0"/>
                <w:color w:val="000000"/>
                <w:sz w:val="24"/>
              </w:rPr>
              <w:t>BaO</w:t>
            </w:r>
            <w:r>
              <w:rPr>
                <w:rFonts w:ascii="SimSun" w:hAnsi="SimSun" w:eastAsia="SimSun"/>
                <w:b w:val="0"/>
                <w:i w:val="0"/>
                <w:color w:val="000000"/>
                <w:sz w:val="24"/>
              </w:rPr>
              <w:t>等）</w:t>
            </w:r>
          </w:p>
        </w:tc>
      </w:tr>
    </w:tbl>
    <w:p>
      <w:pPr>
        <w:autoSpaceDN w:val="0"/>
        <w:autoSpaceDE w:val="0"/>
        <w:widowControl/>
        <w:spacing w:line="14" w:lineRule="exact" w:before="0" w:after="32"/>
        <w:ind w:left="0" w:right="0"/>
      </w:pPr>
    </w:p>
    <w:p>
      <w:pPr>
        <w:sectPr>
          <w:pgSz w:w="11906" w:h="16838"/>
          <w:pgMar w:top="338" w:right="1394" w:bottom="386" w:left="1282" w:header="720" w:footer="720" w:gutter="0"/>
          <w:cols/>
          <w:docGrid w:linePitch="360"/>
        </w:sectPr>
      </w:pPr>
    </w:p>
    <w:p>
      <w:pPr>
        <w:autoSpaceDN w:val="0"/>
        <w:autoSpaceDE w:val="0"/>
        <w:widowControl/>
        <w:spacing w:line="290" w:lineRule="exact" w:before="0" w:after="0"/>
        <w:ind w:left="1872" w:right="432" w:firstLine="0"/>
        <w:jc w:val="center"/>
      </w:pPr>
      <w:r>
        <w:rPr>
          <w:rFonts w:ascii="CMMI12" w:hAnsi="CMMI12" w:eastAsia="CMMI12"/>
          <w:b w:val="0"/>
          <w:i/>
          <w:color w:val="000000"/>
          <w:sz w:val="24"/>
        </w:rPr>
        <w:t>x</w:t>
      </w:r>
      <w:r>
        <w:rPr>
          <w:rFonts w:ascii="CMMI8" w:hAnsi="CMMI8" w:eastAsia="CMMI8"/>
          <w:b w:val="0"/>
          <w:i/>
          <w:color w:val="000000"/>
          <w:sz w:val="16"/>
        </w:rPr>
        <w:t xml:space="preserve">ic </w:t>
      </w:r>
      <w:r>
        <w:br/>
      </w:r>
      <w:r>
        <w:rPr>
          <w:rFonts w:ascii="CMMI12" w:hAnsi="CMMI12" w:eastAsia="CMMI12"/>
          <w:b w:val="0"/>
          <w:i/>
          <w:color w:val="000000"/>
          <w:sz w:val="24"/>
        </w:rPr>
        <w:t>S</w:t>
      </w:r>
      <w:r>
        <w:rPr>
          <w:rFonts w:ascii="CMMI8" w:hAnsi="CMMI8" w:eastAsia="CMMI8"/>
          <w:b w:val="0"/>
          <w:i/>
          <w:color w:val="000000"/>
          <w:sz w:val="16"/>
        </w:rPr>
        <w:t>i</w:t>
      </w:r>
      <w:r>
        <w:rPr>
          <w:rFonts w:ascii="CMR12" w:hAnsi="CMR12" w:eastAsia="CMR12"/>
          <w:b w:val="0"/>
          <w:i w:val="0"/>
          <w:color w:val="000000"/>
          <w:sz w:val="24"/>
        </w:rPr>
        <w:t>=</w:t>
      </w:r>
      <w:r>
        <w:rPr>
          <w:rFonts w:ascii="CMEX10" w:hAnsi="CMEX10" w:eastAsia="CMEX10"/>
          <w:b w:val="0"/>
          <w:i w:val="0"/>
          <w:color w:val="000000"/>
          <w:sz w:val="24"/>
        </w:rPr>
        <w:t>∑</w:t>
      </w:r>
      <w:r>
        <w:rPr>
          <w:rFonts w:ascii="CMMI8" w:hAnsi="CMMI8" w:eastAsia="CMMI8"/>
          <w:b w:val="0"/>
          <w:i/>
          <w:color w:val="000000"/>
          <w:sz w:val="16"/>
        </w:rPr>
        <w:t>c</w:t>
      </w:r>
      <w:r>
        <w:rPr>
          <w:rFonts w:ascii="CMMI12" w:hAnsi="CMMI12" w:eastAsia="CMMI12"/>
          <w:b w:val="0"/>
          <w:i/>
          <w:color w:val="000000"/>
          <w:sz w:val="24"/>
        </w:rPr>
        <w:t>x</w:t>
      </w:r>
      <w:r>
        <w:rPr>
          <w:rFonts w:ascii="CMMI8" w:hAnsi="CMMI8" w:eastAsia="CMMI8"/>
          <w:b w:val="0"/>
          <w:i/>
          <w:color w:val="000000"/>
          <w:sz w:val="16"/>
        </w:rPr>
        <w:t>ic</w:t>
      </w:r>
    </w:p>
    <w:p>
      <w:pPr>
        <w:autoSpaceDN w:val="0"/>
        <w:autoSpaceDE w:val="0"/>
        <w:widowControl/>
        <w:spacing w:line="276" w:lineRule="exact" w:before="0" w:after="0"/>
        <w:ind w:left="0" w:right="192" w:firstLine="0"/>
        <w:jc w:val="right"/>
      </w:pPr>
      <w:r>
        <w:rPr>
          <w:rFonts w:ascii="CMMI12" w:hAnsi="CMMI12" w:eastAsia="CMMI12"/>
          <w:b w:val="0"/>
          <w:i/>
          <w:color w:val="000000"/>
          <w:sz w:val="24"/>
        </w:rPr>
        <w:t>y</w:t>
      </w:r>
      <w:r>
        <w:rPr>
          <w:rFonts w:ascii="CMMI8" w:hAnsi="CMMI8" w:eastAsia="CMMI8"/>
          <w:b w:val="0"/>
          <w:i/>
          <w:color w:val="000000"/>
          <w:sz w:val="16"/>
        </w:rPr>
        <w:t>i</w:t>
      </w:r>
      <w:r>
        <w:rPr>
          <w:rFonts w:ascii="CMSY10" w:hAnsi="CMSY10" w:eastAsia="CMSY10"/>
          <w:b w:val="0"/>
          <w:i/>
          <w:color w:val="000000"/>
          <w:sz w:val="24"/>
        </w:rPr>
        <w:t>∈{</w:t>
      </w:r>
      <w:r>
        <w:rPr>
          <w:rFonts w:ascii="SimSun" w:hAnsi="SimSun" w:eastAsia="SimSun"/>
          <w:b w:val="0"/>
          <w:i w:val="0"/>
          <w:color w:val="000000"/>
          <w:sz w:val="24"/>
        </w:rPr>
        <w:t>高钾</w:t>
      </w:r>
      <w:r>
        <w:rPr>
          <w:rFonts w:ascii="CMMI12" w:hAnsi="CMMI12" w:eastAsia="CMMI12"/>
          <w:b w:val="0"/>
          <w:i/>
          <w:color w:val="000000"/>
          <w:sz w:val="24"/>
        </w:rPr>
        <w:t>,</w:t>
      </w:r>
      <w:r>
        <w:rPr>
          <w:rFonts w:ascii="SimSun" w:hAnsi="SimSun" w:eastAsia="SimSun"/>
          <w:b w:val="0"/>
          <w:i w:val="0"/>
          <w:color w:val="000000"/>
          <w:sz w:val="24"/>
        </w:rPr>
        <w:t xml:space="preserve"> 铅钡</w:t>
      </w:r>
      <w:r>
        <w:rPr>
          <w:rFonts w:ascii="CMSY10" w:hAnsi="CMSY10" w:eastAsia="CMSY10"/>
          <w:b w:val="0"/>
          <w:i/>
          <w:color w:val="000000"/>
          <w:sz w:val="24"/>
        </w:rPr>
        <w:t>}</w:t>
      </w:r>
    </w:p>
    <w:p>
      <w:pPr>
        <w:sectPr>
          <w:type w:val="continuous"/>
          <w:pgSz w:w="11906" w:h="16838"/>
          <w:pgMar w:top="338" w:right="1394" w:bottom="386" w:left="1282" w:header="720" w:footer="720" w:gutter="0"/>
          <w:cols w:num="2" w:equalWidth="0">
            <w:col w:w="3606" w:space="0"/>
            <w:col w:w="5624" w:space="0"/>
          </w:cols>
          <w:docGrid w:linePitch="360"/>
        </w:sectPr>
      </w:pPr>
    </w:p>
    <w:p>
      <w:pPr>
        <w:autoSpaceDN w:val="0"/>
        <w:autoSpaceDE w:val="0"/>
        <w:widowControl/>
        <w:spacing w:line="272" w:lineRule="exact" w:before="0" w:after="50"/>
        <w:ind w:left="194" w:right="1584" w:firstLine="0"/>
        <w:jc w:val="left"/>
      </w:pPr>
      <w:r>
        <w:rPr>
          <w:rFonts w:ascii="SimSun" w:hAnsi="SimSun" w:eastAsia="SimSun"/>
          <w:b w:val="0"/>
          <w:i w:val="0"/>
          <w:color w:val="000000"/>
          <w:sz w:val="24"/>
        </w:rPr>
        <w:t>样本</w:t>
      </w:r>
      <w:r>
        <w:rPr>
          <w:rFonts w:ascii="CMMI12" w:hAnsi="CMMI12" w:eastAsia="CMMI12"/>
          <w:b w:val="0"/>
          <w:i/>
          <w:color w:val="000000"/>
          <w:sz w:val="24"/>
        </w:rPr>
        <w:t>i</w:t>
      </w:r>
      <w:r>
        <w:rPr>
          <w:rFonts w:ascii="SimSun" w:hAnsi="SimSun" w:eastAsia="SimSun"/>
          <w:b w:val="0"/>
          <w:i w:val="0"/>
          <w:color w:val="000000"/>
          <w:sz w:val="24"/>
        </w:rPr>
        <w:t>成分</w:t>
      </w:r>
      <w:r>
        <w:rPr>
          <w:rFonts w:ascii="CMMI12" w:hAnsi="CMMI12" w:eastAsia="CMMI12"/>
          <w:b w:val="0"/>
          <w:i/>
          <w:color w:val="000000"/>
          <w:sz w:val="24"/>
        </w:rPr>
        <w:t>c</w:t>
      </w:r>
      <w:r>
        <w:rPr>
          <w:rFonts w:ascii="SimSun" w:hAnsi="SimSun" w:eastAsia="SimSun"/>
          <w:b w:val="0"/>
          <w:i w:val="0"/>
          <w:color w:val="000000"/>
          <w:sz w:val="24"/>
        </w:rPr>
        <w:t>的质量百分含量（</w:t>
      </w:r>
      <w:r>
        <w:rPr>
          <w:rFonts w:ascii="LMRoman12" w:hAnsi="LMRoman12" w:eastAsia="LMRoman12"/>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成分累加和</w:t>
      </w:r>
      <w:r>
        <w:br/>
      </w:r>
      <w:r>
        <w:rPr>
          <w:rFonts w:ascii="SimSun" w:hAnsi="SimSun" w:eastAsia="SimSun"/>
          <w:b w:val="0"/>
          <w:i w:val="0"/>
          <w:color w:val="000000"/>
          <w:sz w:val="24"/>
        </w:rPr>
        <w:t>玻璃类型</w:t>
      </w:r>
    </w:p>
    <w:p>
      <w:pPr>
        <w:sectPr>
          <w:type w:val="nextColumn"/>
          <w:pgSz w:w="11906" w:h="16838"/>
          <w:pgMar w:top="338" w:right="1394" w:bottom="386" w:left="1282" w:header="720" w:footer="720" w:gutter="0"/>
          <w:cols w:num="2" w:equalWidth="0">
            <w:col w:w="3606" w:space="0"/>
            <w:col w:w="5624" w:space="0"/>
          </w:cols>
          <w:docGrid w:linePitch="360"/>
        </w:sectPr>
      </w:pPr>
    </w:p>
    <w:tbl>
      <w:tblPr>
        <w:tblW w:type="auto" w:w="0"/>
        <w:tblLayout w:type="fixed"/>
        <w:tblLook w:firstColumn="1" w:firstRow="1" w:lastColumn="0" w:lastRow="0" w:noHBand="0" w:noVBand="1" w:val="04A0"/>
        <w:tblInd w:w="1364.0000000000005" w:type="dxa"/>
      </w:tblPr>
      <w:tblGrid>
        <w:gridCol w:w="2307"/>
        <w:gridCol w:w="2307"/>
        <w:gridCol w:w="2307"/>
        <w:gridCol w:w="2307"/>
      </w:tblGrid>
      <w:tr>
        <w:trPr>
          <w:trHeight w:hRule="exact" w:val="272"/>
        </w:trPr>
        <w:tc>
          <w:tcPr>
            <w:tcW w:type="dxa" w:w="2316"/>
            <w:gridSpan w:val="3"/>
            <w:tcBorders/>
            <w:tcMar>
              <w:start w:w="0" w:type="dxa"/>
              <w:end w:w="0" w:type="dxa"/>
            </w:tcMar>
            <w:tcMar>
              <w:start w:w="0" w:type="dxa"/>
              <w:end w:w="0" w:type="dxa"/>
            </w:tcMar>
            <w:tcMar>
              <w:start w:w="0" w:type="dxa"/>
              <w:end w:w="0" w:type="dxa"/>
            </w:tcMar>
          </w:tcPr>
          <w:p>
            <w:pPr>
              <w:autoSpaceDN w:val="0"/>
              <w:autoSpaceDE w:val="0"/>
              <w:widowControl/>
              <w:spacing w:line="276" w:lineRule="exact" w:before="0" w:after="0"/>
              <w:ind w:left="0" w:right="0" w:firstLine="0"/>
              <w:jc w:val="center"/>
            </w:pPr>
            <w:r>
              <w:rPr>
                <w:rFonts w:ascii="CMMI12" w:hAnsi="CMMI12" w:eastAsia="CMMI12"/>
                <w:b w:val="0"/>
                <w:i/>
                <w:color w:val="000000"/>
                <w:sz w:val="24"/>
              </w:rPr>
              <w:t>w</w:t>
            </w:r>
            <w:r>
              <w:rPr>
                <w:rFonts w:ascii="CMMI8" w:hAnsi="CMMI8" w:eastAsia="CMMI8"/>
                <w:b w:val="0"/>
                <w:i/>
                <w:color w:val="000000"/>
                <w:sz w:val="16"/>
              </w:rPr>
              <w:t>i</w:t>
            </w:r>
            <w:r>
              <w:rPr>
                <w:rFonts w:ascii="CMSY10" w:hAnsi="CMSY10" w:eastAsia="CMSY10"/>
                <w:b w:val="0"/>
                <w:i/>
                <w:color w:val="000000"/>
                <w:sz w:val="24"/>
              </w:rPr>
              <w:t>∈{</w:t>
            </w:r>
            <w:r>
              <w:rPr>
                <w:rFonts w:ascii="SimSun" w:hAnsi="SimSun" w:eastAsia="SimSun"/>
                <w:b w:val="0"/>
                <w:i w:val="0"/>
                <w:color w:val="000000"/>
                <w:sz w:val="24"/>
              </w:rPr>
              <w:t>风化</w:t>
            </w:r>
            <w:r>
              <w:rPr>
                <w:rFonts w:ascii="CMMI12" w:hAnsi="CMMI12" w:eastAsia="CMMI12"/>
                <w:b w:val="0"/>
                <w:i/>
                <w:color w:val="000000"/>
                <w:sz w:val="24"/>
              </w:rPr>
              <w:t>,</w:t>
            </w:r>
            <w:r>
              <w:rPr>
                <w:rFonts w:ascii="SimSun" w:hAnsi="SimSun" w:eastAsia="SimSun"/>
                <w:b w:val="0"/>
                <w:i w:val="0"/>
                <w:color w:val="000000"/>
                <w:sz w:val="24"/>
              </w:rPr>
              <w:t xml:space="preserve"> 无风化</w:t>
            </w:r>
            <w:r>
              <w:rPr>
                <w:rFonts w:ascii="CMSY10" w:hAnsi="CMSY10" w:eastAsia="CMSY10"/>
                <w:b w:val="0"/>
                <w:i/>
                <w:color w:val="000000"/>
                <w:sz w:val="24"/>
              </w:rPr>
              <w:t>}</w:t>
            </w:r>
          </w:p>
        </w:tc>
        <w:tc>
          <w:tcPr>
            <w:tcW w:type="dxa" w:w="4296"/>
            <w:tcBorders/>
            <w:tcMar>
              <w:start w:w="0" w:type="dxa"/>
              <w:end w:w="0" w:type="dxa"/>
            </w:tcMar>
          </w:tcPr>
          <w:p>
            <w:pPr>
              <w:autoSpaceDN w:val="0"/>
              <w:autoSpaceDE w:val="0"/>
              <w:widowControl/>
              <w:spacing w:line="185" w:lineRule="auto" w:before="0" w:after="0"/>
              <w:ind w:left="120" w:right="0" w:firstLine="0"/>
              <w:jc w:val="left"/>
            </w:pPr>
            <w:r>
              <w:rPr>
                <w:rFonts w:ascii="SimSun" w:hAnsi="SimSun" w:eastAsia="SimSun"/>
                <w:b w:val="0"/>
                <w:i w:val="0"/>
                <w:color w:val="000000"/>
                <w:sz w:val="24"/>
              </w:rPr>
              <w:t>风化标签</w:t>
            </w:r>
          </w:p>
        </w:tc>
      </w:tr>
      <w:tr>
        <w:trPr>
          <w:trHeight w:hRule="exact" w:val="280"/>
        </w:trPr>
        <w:tc>
          <w:tcPr>
            <w:tcW w:type="dxa" w:w="1314"/>
            <w:tcBorders/>
            <w:tcMar>
              <w:start w:w="0" w:type="dxa"/>
              <w:end w:w="0" w:type="dxa"/>
            </w:tcMar>
          </w:tcPr>
          <w:p>
            <w:pPr>
              <w:autoSpaceDN w:val="0"/>
              <w:autoSpaceDE w:val="0"/>
              <w:widowControl/>
              <w:spacing w:line="258" w:lineRule="exact" w:before="22" w:after="0"/>
              <w:ind w:left="0" w:right="8" w:firstLine="0"/>
              <w:jc w:val="right"/>
            </w:pPr>
            <w:r>
              <w:rPr>
                <w:rFonts w:ascii="CMMI12" w:hAnsi="CMMI12" w:eastAsia="CMMI12"/>
                <w:b w:val="0"/>
                <w:i/>
                <w:color w:val="000000"/>
                <w:sz w:val="24"/>
              </w:rPr>
              <w:t>f</w:t>
            </w:r>
            <w:r>
              <w:rPr>
                <w:rFonts w:ascii="CMMI8" w:hAnsi="CMMI8" w:eastAsia="CMMI8"/>
                <w:b w:val="0"/>
                <w:i/>
                <w:color w:val="000000"/>
                <w:sz w:val="16"/>
              </w:rPr>
              <w:t>t,c</w:t>
            </w:r>
          </w:p>
        </w:tc>
        <w:tc>
          <w:tcPr>
            <w:tcW w:type="dxa" w:w="5298"/>
            <w:gridSpan w:val="3"/>
            <w:tcBorders/>
            <w:tcMar>
              <w:start w:w="0" w:type="dxa"/>
              <w:end w:w="0" w:type="dxa"/>
            </w:tcMar>
            <w:tcMar>
              <w:start w:w="0" w:type="dxa"/>
              <w:end w:w="0" w:type="dxa"/>
            </w:tcMar>
            <w:tcMar>
              <w:start w:w="0" w:type="dxa"/>
              <w:end w:w="0" w:type="dxa"/>
            </w:tcMar>
          </w:tcPr>
          <w:p>
            <w:pPr>
              <w:autoSpaceDN w:val="0"/>
              <w:autoSpaceDE w:val="0"/>
              <w:widowControl/>
              <w:spacing w:line="256" w:lineRule="exact" w:before="18" w:after="0"/>
              <w:ind w:left="1122" w:right="0" w:firstLine="0"/>
              <w:jc w:val="left"/>
            </w:pPr>
            <w:r>
              <w:rPr>
                <w:rFonts w:ascii="SimSun" w:hAnsi="SimSun" w:eastAsia="SimSun"/>
                <w:b w:val="0"/>
                <w:i w:val="0"/>
                <w:color w:val="000000"/>
                <w:sz w:val="24"/>
              </w:rPr>
              <w:t>类型</w:t>
            </w:r>
            <w:r>
              <w:rPr>
                <w:rFonts w:ascii="CMMI12" w:hAnsi="CMMI12" w:eastAsia="CMMI12"/>
                <w:b w:val="0"/>
                <w:i/>
                <w:color w:val="000000"/>
                <w:sz w:val="24"/>
              </w:rPr>
              <w:t>t</w:t>
            </w:r>
            <w:r>
              <w:rPr>
                <w:rFonts w:ascii="SimSun" w:hAnsi="SimSun" w:eastAsia="SimSun"/>
                <w:b w:val="0"/>
                <w:i w:val="0"/>
                <w:color w:val="000000"/>
                <w:sz w:val="24"/>
              </w:rPr>
              <w:t>成分</w:t>
            </w:r>
            <w:r>
              <w:rPr>
                <w:rFonts w:ascii="CMMI12" w:hAnsi="CMMI12" w:eastAsia="CMMI12"/>
                <w:b w:val="0"/>
                <w:i/>
                <w:color w:val="000000"/>
                <w:sz w:val="24"/>
              </w:rPr>
              <w:t>c</w:t>
            </w:r>
            <w:r>
              <w:rPr>
                <w:rFonts w:ascii="SimSun" w:hAnsi="SimSun" w:eastAsia="SimSun"/>
                <w:b w:val="0"/>
                <w:i w:val="0"/>
                <w:color w:val="000000"/>
                <w:sz w:val="24"/>
              </w:rPr>
              <w:t>的风化因子</w:t>
            </w:r>
          </w:p>
        </w:tc>
      </w:tr>
      <w:tr>
        <w:trPr>
          <w:trHeight w:hRule="exact" w:val="360"/>
        </w:trPr>
        <w:tc>
          <w:tcPr>
            <w:tcW w:type="dxa" w:w="1314"/>
            <w:tcBorders/>
            <w:tcMar>
              <w:start w:w="0" w:type="dxa"/>
              <w:end w:w="0" w:type="dxa"/>
            </w:tcMar>
          </w:tcPr>
          <w:p>
            <w:pPr>
              <w:autoSpaceDN w:val="0"/>
              <w:autoSpaceDE w:val="0"/>
              <w:widowControl/>
              <w:spacing w:line="318" w:lineRule="exact" w:before="0" w:after="0"/>
              <w:ind w:left="0" w:right="0" w:firstLine="0"/>
              <w:jc w:val="right"/>
            </w:pPr>
            <w:r>
              <w:rPr>
                <w:rFonts w:ascii="CMR12" w:hAnsi="CMR12" w:eastAsia="CMR12"/>
                <w:b w:val="0"/>
                <w:i w:val="0"/>
                <w:color w:val="000000"/>
                <w:sz w:val="24"/>
              </w:rPr>
              <w:t>ˆ</w:t>
            </w:r>
            <w:r>
              <w:rPr>
                <w:rFonts w:ascii="CMMI12" w:hAnsi="CMMI12" w:eastAsia="CMMI12"/>
                <w:b w:val="0"/>
                <w:i/>
                <w:color w:val="000000"/>
                <w:sz w:val="24"/>
              </w:rPr>
              <w:t>x</w:t>
            </w:r>
            <w:r>
              <w:rPr>
                <w:rFonts w:ascii="CMR8" w:hAnsi="CMR8" w:eastAsia="CMR8"/>
                <w:b w:val="0"/>
                <w:i w:val="0"/>
                <w:color w:val="000000"/>
                <w:sz w:val="16"/>
              </w:rPr>
              <w:t xml:space="preserve">(0) </w:t>
            </w:r>
            <w:r>
              <w:rPr>
                <w:rFonts w:ascii="CMMI8" w:hAnsi="CMMI8" w:eastAsia="CMMI8"/>
                <w:b w:val="0"/>
                <w:i/>
                <w:color w:val="000000"/>
                <w:sz w:val="16"/>
              </w:rPr>
              <w:t>ic</w:t>
            </w:r>
          </w:p>
        </w:tc>
        <w:tc>
          <w:tcPr>
            <w:tcW w:type="dxa" w:w="5298"/>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66" w:after="0"/>
              <w:ind w:left="1122" w:right="0" w:firstLine="0"/>
              <w:jc w:val="left"/>
            </w:pPr>
            <w:r>
              <w:rPr>
                <w:rFonts w:ascii="SimSun" w:hAnsi="SimSun" w:eastAsia="SimSun"/>
                <w:b w:val="0"/>
                <w:i w:val="0"/>
                <w:color w:val="000000"/>
                <w:sz w:val="24"/>
              </w:rPr>
              <w:t>风化前成分预测</w:t>
            </w:r>
          </w:p>
        </w:tc>
      </w:tr>
      <w:tr>
        <w:trPr>
          <w:trHeight w:hRule="exact" w:val="260"/>
        </w:trPr>
        <w:tc>
          <w:tcPr>
            <w:tcW w:type="dxa" w:w="1314"/>
            <w:tcBorders/>
            <w:tcMar>
              <w:start w:w="0" w:type="dxa"/>
              <w:end w:w="0" w:type="dxa"/>
            </w:tcMar>
          </w:tcPr>
          <w:p>
            <w:pPr>
              <w:autoSpaceDN w:val="0"/>
              <w:autoSpaceDE w:val="0"/>
              <w:widowControl/>
              <w:spacing w:line="262" w:lineRule="exact" w:before="0" w:after="0"/>
              <w:ind w:left="0" w:right="74" w:firstLine="0"/>
              <w:jc w:val="right"/>
            </w:pPr>
            <w:r>
              <w:rPr>
                <w:rFonts w:ascii="LMRomanDemi10" w:hAnsi="LMRomanDemi10" w:eastAsia="LMRomanDemi10"/>
                <w:b w:val="0"/>
                <w:i w:val="0"/>
                <w:color w:val="000000"/>
                <w:sz w:val="24"/>
              </w:rPr>
              <w:t>z</w:t>
            </w:r>
            <w:r>
              <w:rPr>
                <w:rFonts w:ascii="CMMI8" w:hAnsi="CMMI8" w:eastAsia="CMMI8"/>
                <w:b w:val="0"/>
                <w:i/>
                <w:color w:val="000000"/>
                <w:sz w:val="16"/>
              </w:rPr>
              <w:t>i</w:t>
            </w:r>
          </w:p>
        </w:tc>
        <w:tc>
          <w:tcPr>
            <w:tcW w:type="dxa" w:w="5298"/>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1122" w:right="0" w:firstLine="0"/>
              <w:jc w:val="left"/>
            </w:pPr>
            <w:r>
              <w:rPr>
                <w:rFonts w:ascii="SimSun" w:hAnsi="SimSun" w:eastAsia="SimSun"/>
                <w:b w:val="0"/>
                <w:i w:val="0"/>
                <w:color w:val="000000"/>
                <w:sz w:val="24"/>
              </w:rPr>
              <w:t>标准化后的特征向量</w:t>
            </w:r>
          </w:p>
        </w:tc>
      </w:tr>
      <w:tr>
        <w:trPr>
          <w:trHeight w:hRule="exact" w:val="280"/>
        </w:trPr>
        <w:tc>
          <w:tcPr>
            <w:tcW w:type="dxa" w:w="1314"/>
            <w:tcBorders/>
            <w:tcMar>
              <w:start w:w="0" w:type="dxa"/>
              <w:end w:w="0" w:type="dxa"/>
            </w:tcMar>
          </w:tcPr>
          <w:p>
            <w:pPr>
              <w:autoSpaceDN w:val="0"/>
              <w:autoSpaceDE w:val="0"/>
              <w:widowControl/>
              <w:spacing w:line="238" w:lineRule="exact" w:before="42" w:after="0"/>
              <w:ind w:left="0" w:right="94" w:firstLine="0"/>
              <w:jc w:val="right"/>
            </w:pPr>
            <w:r>
              <w:rPr>
                <w:rFonts w:ascii="CMMI12" w:hAnsi="CMMI12" w:eastAsia="CMMI12"/>
                <w:b w:val="0"/>
                <w:i/>
                <w:color w:val="000000"/>
                <w:sz w:val="24"/>
              </w:rPr>
              <w:t>k</w:t>
            </w:r>
          </w:p>
        </w:tc>
        <w:tc>
          <w:tcPr>
            <w:tcW w:type="dxa" w:w="5298"/>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24" w:after="0"/>
              <w:ind w:left="1122" w:right="0" w:firstLine="0"/>
              <w:jc w:val="left"/>
            </w:pPr>
            <w:r>
              <w:rPr>
                <w:rFonts w:ascii="SimSun" w:hAnsi="SimSun" w:eastAsia="SimSun"/>
                <w:b w:val="0"/>
                <w:i w:val="0"/>
                <w:color w:val="000000"/>
                <w:sz w:val="24"/>
              </w:rPr>
              <w:t>亚类簇数</w:t>
            </w:r>
          </w:p>
        </w:tc>
      </w:tr>
      <w:tr>
        <w:trPr>
          <w:trHeight w:hRule="exact" w:val="416"/>
        </w:trPr>
        <w:tc>
          <w:tcPr>
            <w:tcW w:type="dxa" w:w="1314"/>
            <w:tcBorders>
              <w:bottom w:sz="7.651199817657471" w:val="single" w:color="#000000"/>
            </w:tcBorders>
            <w:tcMar>
              <w:start w:w="0" w:type="dxa"/>
              <w:end w:w="0" w:type="dxa"/>
            </w:tcMar>
          </w:tcPr>
          <w:p>
            <w:pPr>
              <w:autoSpaceDN w:val="0"/>
              <w:autoSpaceDE w:val="0"/>
              <w:widowControl/>
              <w:spacing w:line="330" w:lineRule="exact" w:before="0" w:after="0"/>
              <w:ind w:left="0" w:right="4" w:firstLine="0"/>
              <w:jc w:val="right"/>
            </w:pPr>
            <w:r>
              <w:rPr>
                <w:rFonts w:ascii="CMMI12" w:hAnsi="CMMI12" w:eastAsia="CMMI12"/>
                <w:b w:val="0"/>
                <w:i/>
                <w:color w:val="000000"/>
                <w:sz w:val="24"/>
              </w:rPr>
              <w:t>r</w:t>
            </w:r>
            <w:r>
              <w:rPr>
                <w:rFonts w:ascii="CMR8" w:hAnsi="CMR8" w:eastAsia="CMR8"/>
                <w:b w:val="0"/>
                <w:i w:val="0"/>
                <w:color w:val="000000"/>
                <w:sz w:val="16"/>
              </w:rPr>
              <w:t>(</w:t>
            </w:r>
            <w:r>
              <w:rPr>
                <w:rFonts w:ascii="CMMI8" w:hAnsi="CMMI8" w:eastAsia="CMMI8"/>
                <w:b w:val="0"/>
                <w:i/>
                <w:color w:val="000000"/>
                <w:sz w:val="16"/>
              </w:rPr>
              <w:t>t</w:t>
            </w:r>
            <w:r>
              <w:rPr>
                <w:rFonts w:ascii="CMR8" w:hAnsi="CMR8" w:eastAsia="CMR8"/>
                <w:b w:val="0"/>
                <w:i w:val="0"/>
                <w:color w:val="000000"/>
                <w:sz w:val="16"/>
              </w:rPr>
              <w:t xml:space="preserve">) </w:t>
            </w:r>
            <w:r>
              <w:rPr>
                <w:rFonts w:ascii="CMMI8" w:hAnsi="CMMI8" w:eastAsia="CMMI8"/>
                <w:b w:val="0"/>
                <w:i/>
                <w:color w:val="000000"/>
                <w:sz w:val="16"/>
              </w:rPr>
              <w:t>ab</w:t>
            </w:r>
          </w:p>
        </w:tc>
        <w:tc>
          <w:tcPr>
            <w:tcW w:type="dxa" w:w="5298"/>
            <w:gridSpan w:val="3"/>
            <w:tcBorders>
              <w:bottom w:sz="7.651199817657471" w:val="single" w:color="#000000"/>
            </w:tcBorders>
            <w:tcMar>
              <w:start w:w="0" w:type="dxa"/>
              <w:end w:w="0" w:type="dxa"/>
            </w:tcMar>
            <w:tcMar>
              <w:start w:w="0" w:type="dxa"/>
              <w:end w:w="0" w:type="dxa"/>
            </w:tcMar>
            <w:tcMar>
              <w:start w:w="0" w:type="dxa"/>
              <w:end w:w="0" w:type="dxa"/>
            </w:tcMar>
          </w:tcPr>
          <w:p>
            <w:pPr>
              <w:autoSpaceDN w:val="0"/>
              <w:autoSpaceDE w:val="0"/>
              <w:widowControl/>
              <w:spacing w:line="258" w:lineRule="exact" w:before="72" w:after="0"/>
              <w:ind w:left="1122" w:right="0" w:firstLine="0"/>
              <w:jc w:val="left"/>
            </w:pPr>
            <w:r>
              <w:rPr>
                <w:rFonts w:ascii="SimSun" w:hAnsi="SimSun" w:eastAsia="SimSun"/>
                <w:b w:val="0"/>
                <w:i w:val="0"/>
                <w:color w:val="000000"/>
                <w:sz w:val="24"/>
              </w:rPr>
              <w:t>类型</w:t>
            </w:r>
            <w:r>
              <w:rPr>
                <w:rFonts w:ascii="CMMI12" w:hAnsi="CMMI12" w:eastAsia="CMMI12"/>
                <w:b w:val="0"/>
                <w:i/>
                <w:color w:val="000000"/>
                <w:sz w:val="24"/>
              </w:rPr>
              <w:t>t</w:t>
            </w:r>
            <w:r>
              <w:rPr>
                <w:rFonts w:ascii="SimSun" w:hAnsi="SimSun" w:eastAsia="SimSun"/>
                <w:b w:val="0"/>
                <w:i w:val="0"/>
                <w:color w:val="000000"/>
                <w:sz w:val="24"/>
              </w:rPr>
              <w:t>下成分</w:t>
            </w:r>
            <w:r>
              <w:rPr>
                <w:rFonts w:ascii="CMMI12" w:hAnsi="CMMI12" w:eastAsia="CMMI12"/>
                <w:b w:val="0"/>
                <w:i/>
                <w:color w:val="000000"/>
                <w:sz w:val="24"/>
              </w:rPr>
              <w:t>a, b</w:t>
            </w:r>
            <w:r>
              <w:rPr>
                <w:rFonts w:ascii="SimSun" w:hAnsi="SimSun" w:eastAsia="SimSun"/>
                <w:b w:val="0"/>
                <w:i w:val="0"/>
                <w:color w:val="000000"/>
                <w:sz w:val="24"/>
              </w:rPr>
              <w:t>的</w:t>
            </w:r>
            <w:r>
              <w:rPr>
                <w:rFonts w:ascii="LMRoman12" w:hAnsi="LMRoman12" w:eastAsia="LMRoman12"/>
                <w:b w:val="0"/>
                <w:i w:val="0"/>
                <w:color w:val="000000"/>
                <w:sz w:val="24"/>
              </w:rPr>
              <w:t>Spearman</w:t>
            </w:r>
            <w:r>
              <w:rPr>
                <w:rFonts w:ascii="SimSun" w:hAnsi="SimSun" w:eastAsia="SimSun"/>
                <w:b w:val="0"/>
                <w:i w:val="0"/>
                <w:color w:val="000000"/>
                <w:sz w:val="24"/>
              </w:rPr>
              <w:t>相关</w:t>
            </w:r>
          </w:p>
        </w:tc>
      </w:tr>
      <w:tr>
        <w:trPr>
          <w:trHeight w:hRule="exact" w:val="958"/>
        </w:trPr>
        <w:tc>
          <w:tcPr>
            <w:tcW w:type="dxa" w:w="1510"/>
            <w:gridSpan w:val="2"/>
            <w:tcBorders>
              <w:top w:sz="7.651199817657471" w:val="single" w:color="#000000"/>
            </w:tcBorders>
            <w:tcMar>
              <w:start w:w="0" w:type="dxa"/>
              <w:end w:w="0" w:type="dxa"/>
            </w:tcMar>
            <w:tcMar>
              <w:start w:w="0" w:type="dxa"/>
              <w:end w:w="0" w:type="dxa"/>
            </w:tcMar>
          </w:tcPr>
          <w:p>
            <w:pPr>
              <w:autoSpaceDN w:val="0"/>
              <w:autoSpaceDE w:val="0"/>
              <w:widowControl/>
              <w:spacing w:line="344" w:lineRule="exact" w:before="544" w:after="0"/>
              <w:ind w:left="0" w:right="172" w:firstLine="0"/>
              <w:jc w:val="right"/>
            </w:pPr>
            <w:r>
              <w:rPr>
                <w:w w:val="101.26706291647518"/>
                <w:rFonts w:ascii="LMRoman12" w:hAnsi="LMRoman12" w:eastAsia="LMRoman12"/>
                <w:b/>
                <w:i w:val="0"/>
                <w:color w:val="000000"/>
                <w:sz w:val="34"/>
              </w:rPr>
              <w:t>4</w:t>
            </w:r>
          </w:p>
        </w:tc>
        <w:tc>
          <w:tcPr>
            <w:tcW w:type="dxa" w:w="5102"/>
            <w:gridSpan w:val="2"/>
            <w:tcBorders>
              <w:top w:sz="7.651199817657471" w:val="single" w:color="#000000"/>
            </w:tcBorders>
            <w:tcMar>
              <w:start w:w="0" w:type="dxa"/>
              <w:end w:w="0" w:type="dxa"/>
            </w:tcMar>
            <w:tcMar>
              <w:start w:w="0" w:type="dxa"/>
              <w:end w:w="0" w:type="dxa"/>
            </w:tcMar>
          </w:tcPr>
          <w:p>
            <w:pPr>
              <w:autoSpaceDN w:val="0"/>
              <w:autoSpaceDE w:val="0"/>
              <w:widowControl/>
              <w:spacing w:line="185" w:lineRule="auto" w:before="526" w:after="0"/>
              <w:ind w:left="172" w:right="0" w:firstLine="0"/>
              <w:jc w:val="left"/>
            </w:pPr>
            <w:r>
              <w:rPr>
                <w:w w:val="101.26706291647518"/>
                <w:rFonts w:ascii="SimHei" w:hAnsi="SimHei" w:eastAsia="SimHei"/>
                <w:b w:val="0"/>
                <w:i w:val="0"/>
                <w:color w:val="000000"/>
                <w:sz w:val="34"/>
              </w:rPr>
              <w:t>数据预处理与探索性分析</w:t>
            </w:r>
          </w:p>
        </w:tc>
      </w:tr>
    </w:tbl>
    <w:p>
      <w:pPr>
        <w:autoSpaceDN w:val="0"/>
        <w:autoSpaceDE w:val="0"/>
        <w:widowControl/>
        <w:spacing w:line="252" w:lineRule="exact" w:before="264" w:after="130"/>
        <w:ind w:left="614" w:right="0" w:firstLine="0"/>
        <w:jc w:val="left"/>
      </w:pPr>
      <w:r>
        <w:rPr>
          <w:rFonts w:ascii="SimSun" w:hAnsi="SimSun" w:eastAsia="SimSun"/>
          <w:b w:val="0"/>
          <w:i w:val="0"/>
          <w:color w:val="000000"/>
          <w:sz w:val="24"/>
        </w:rPr>
        <w:t>记成分集合</w:t>
      </w:r>
      <w:r>
        <w:rPr>
          <w:rFonts w:ascii="CMSY10" w:hAnsi="CMSY10" w:eastAsia="CMSY10"/>
          <w:b w:val="0"/>
          <w:i/>
          <w:color w:val="000000"/>
          <w:sz w:val="24"/>
        </w:rPr>
        <w:t>C</w:t>
      </w:r>
      <w:r>
        <w:rPr>
          <w:rFonts w:ascii="SimSun" w:hAnsi="SimSun" w:eastAsia="SimSun"/>
          <w:b w:val="0"/>
          <w:i w:val="0"/>
          <w:color w:val="000000"/>
          <w:sz w:val="24"/>
        </w:rPr>
        <w:t>，有效样本定义为</w:t>
      </w:r>
    </w:p>
    <w:tbl>
      <w:tblPr>
        <w:tblW w:type="auto" w:w="0"/>
        <w:tblLayout w:type="fixed"/>
        <w:tblLook w:firstColumn="1" w:firstRow="1" w:lastColumn="0" w:lastRow="0" w:noHBand="0" w:noVBand="1" w:val="04A0"/>
        <w:tblInd w:w="1618.0" w:type="dxa"/>
      </w:tblPr>
      <w:tblGrid>
        <w:gridCol w:w="2307"/>
        <w:gridCol w:w="2307"/>
        <w:gridCol w:w="2307"/>
        <w:gridCol w:w="2307"/>
      </w:tblGrid>
      <w:tr>
        <w:trPr>
          <w:trHeight w:hRule="exact" w:val="588"/>
        </w:trPr>
        <w:tc>
          <w:tcPr>
            <w:tcW w:type="dxa" w:w="2860"/>
            <w:tcBorders/>
            <w:tcMar>
              <w:start w:w="0" w:type="dxa"/>
              <w:end w:w="0" w:type="dxa"/>
            </w:tcMar>
          </w:tcPr>
          <w:p>
            <w:pPr>
              <w:autoSpaceDN w:val="0"/>
              <w:autoSpaceDE w:val="0"/>
              <w:widowControl/>
              <w:spacing w:line="262" w:lineRule="exact" w:before="286" w:after="0"/>
              <w:ind w:left="0" w:right="32" w:firstLine="0"/>
              <w:jc w:val="right"/>
            </w:pPr>
            <w:r>
              <w:rPr>
                <w:rFonts w:ascii="CMR12" w:hAnsi="CMR12" w:eastAsia="CMR12"/>
                <w:b w:val="0"/>
                <w:i w:val="0"/>
                <w:color w:val="000000"/>
                <w:sz w:val="24"/>
              </w:rPr>
              <w:t>85</w:t>
            </w:r>
            <w:r>
              <w:rPr>
                <w:rFonts w:ascii="LMRoman12" w:hAnsi="LMRoman12" w:eastAsia="LMRoman12"/>
                <w:b w:val="0"/>
                <w:i w:val="0"/>
                <w:color w:val="000000"/>
                <w:sz w:val="24"/>
              </w:rPr>
              <w:t>%</w:t>
            </w:r>
            <w:r>
              <w:rPr>
                <w:rFonts w:ascii="CMSY10" w:hAnsi="CMSY10" w:eastAsia="CMSY10"/>
                <w:b w:val="0"/>
                <w:i/>
                <w:color w:val="000000"/>
                <w:sz w:val="24"/>
              </w:rPr>
              <w:t xml:space="preserve"> ≤</w:t>
            </w:r>
            <w:r>
              <w:rPr>
                <w:rFonts w:ascii="CMMI12" w:hAnsi="CMMI12" w:eastAsia="CMMI12"/>
                <w:b w:val="0"/>
                <w:i/>
                <w:color w:val="000000"/>
                <w:sz w:val="24"/>
              </w:rPr>
              <w:t>S</w:t>
            </w:r>
            <w:r>
              <w:rPr>
                <w:rFonts w:ascii="CMMI8" w:hAnsi="CMMI8" w:eastAsia="CMMI8"/>
                <w:b w:val="0"/>
                <w:i/>
                <w:color w:val="000000"/>
                <w:sz w:val="16"/>
              </w:rPr>
              <w:t>i</w:t>
            </w:r>
            <w:r>
              <w:rPr>
                <w:rFonts w:ascii="CMR12" w:hAnsi="CMR12" w:eastAsia="CMR12"/>
                <w:b w:val="0"/>
                <w:i w:val="0"/>
                <w:color w:val="000000"/>
                <w:sz w:val="24"/>
              </w:rPr>
              <w:t>=</w:t>
            </w:r>
          </w:p>
        </w:tc>
        <w:tc>
          <w:tcPr>
            <w:tcW w:type="dxa" w:w="400"/>
            <w:tcBorders/>
            <w:tcMar>
              <w:start w:w="0" w:type="dxa"/>
              <w:end w:w="0" w:type="dxa"/>
            </w:tcMar>
          </w:tcPr>
          <w:p>
            <w:pPr>
              <w:autoSpaceDN w:val="0"/>
              <w:autoSpaceDE w:val="0"/>
              <w:widowControl/>
              <w:spacing w:line="238" w:lineRule="exact" w:before="60" w:after="0"/>
              <w:ind w:left="0" w:right="0" w:firstLine="0"/>
              <w:jc w:val="center"/>
            </w:pPr>
            <w:r>
              <w:rPr>
                <w:rFonts w:ascii="CMEX10" w:hAnsi="CMEX10" w:eastAsia="CMEX10"/>
                <w:b w:val="0"/>
                <w:i w:val="0"/>
                <w:color w:val="000000"/>
                <w:sz w:val="24"/>
              </w:rPr>
              <w:t>∑</w:t>
            </w:r>
          </w:p>
        </w:tc>
        <w:tc>
          <w:tcPr>
            <w:tcW w:type="dxa" w:w="2620"/>
            <w:tcBorders/>
            <w:tcMar>
              <w:start w:w="0" w:type="dxa"/>
              <w:end w:w="0" w:type="dxa"/>
            </w:tcMar>
          </w:tcPr>
          <w:p>
            <w:pPr>
              <w:autoSpaceDN w:val="0"/>
              <w:autoSpaceDE w:val="0"/>
              <w:widowControl/>
              <w:spacing w:line="262" w:lineRule="exact" w:before="286" w:after="0"/>
              <w:ind w:left="20" w:right="0" w:firstLine="0"/>
              <w:jc w:val="left"/>
            </w:pPr>
            <w:r>
              <w:rPr>
                <w:rFonts w:ascii="CMMI12" w:hAnsi="CMMI12" w:eastAsia="CMMI12"/>
                <w:b w:val="0"/>
                <w:i/>
                <w:color w:val="000000"/>
                <w:sz w:val="24"/>
              </w:rPr>
              <w:t>x</w:t>
            </w:r>
            <w:r>
              <w:rPr>
                <w:rFonts w:ascii="CMMI8" w:hAnsi="CMMI8" w:eastAsia="CMMI8"/>
                <w:b w:val="0"/>
                <w:i/>
                <w:color w:val="000000"/>
                <w:sz w:val="16"/>
              </w:rPr>
              <w:t>ic</w:t>
            </w:r>
            <w:r>
              <w:rPr>
                <w:rFonts w:ascii="CMSY10" w:hAnsi="CMSY10" w:eastAsia="CMSY10"/>
                <w:b w:val="0"/>
                <w:i/>
                <w:color w:val="000000"/>
                <w:sz w:val="24"/>
              </w:rPr>
              <w:t>≤</w:t>
            </w:r>
            <w:r>
              <w:rPr>
                <w:rFonts w:ascii="CMR12" w:hAnsi="CMR12" w:eastAsia="CMR12"/>
                <w:b w:val="0"/>
                <w:i w:val="0"/>
                <w:color w:val="000000"/>
                <w:sz w:val="24"/>
              </w:rPr>
              <w:t>105</w:t>
            </w:r>
            <w:r>
              <w:rPr>
                <w:rFonts w:ascii="LMRoman12" w:hAnsi="LMRoman12" w:eastAsia="LMRoman12"/>
                <w:b w:val="0"/>
                <w:i w:val="0"/>
                <w:color w:val="000000"/>
                <w:sz w:val="24"/>
              </w:rPr>
              <w:t>%</w:t>
            </w:r>
            <w:r>
              <w:rPr>
                <w:rFonts w:ascii="CMMI12" w:hAnsi="CMMI12" w:eastAsia="CMMI12"/>
                <w:b w:val="0"/>
                <w:i/>
                <w:color w:val="000000"/>
                <w:sz w:val="24"/>
              </w:rPr>
              <w:t>.</w:t>
            </w:r>
          </w:p>
        </w:tc>
        <w:tc>
          <w:tcPr>
            <w:tcW w:type="dxa" w:w="1720"/>
            <w:tcBorders/>
            <w:tcMar>
              <w:start w:w="0" w:type="dxa"/>
              <w:end w:w="0" w:type="dxa"/>
            </w:tcMar>
          </w:tcPr>
          <w:p>
            <w:pPr>
              <w:autoSpaceDN w:val="0"/>
              <w:autoSpaceDE w:val="0"/>
              <w:widowControl/>
              <w:spacing w:line="238" w:lineRule="exact" w:before="286" w:after="0"/>
              <w:ind w:left="0" w:right="12" w:firstLine="0"/>
              <w:jc w:val="right"/>
            </w:pPr>
            <w:r>
              <w:rPr>
                <w:rFonts w:ascii="LMRoman12" w:hAnsi="LMRoman12" w:eastAsia="LMRoman12"/>
                <w:b w:val="0"/>
                <w:i w:val="0"/>
                <w:color w:val="000000"/>
                <w:sz w:val="24"/>
              </w:rPr>
              <w:t>(1)</w:t>
            </w:r>
          </w:p>
        </w:tc>
      </w:tr>
    </w:tbl>
    <w:p>
      <w:pPr>
        <w:autoSpaceDN w:val="0"/>
        <w:autoSpaceDE w:val="0"/>
        <w:widowControl/>
        <w:spacing w:line="164" w:lineRule="exact" w:before="42" w:after="0"/>
        <w:ind w:left="0" w:right="4410" w:firstLine="0"/>
        <w:jc w:val="right"/>
      </w:pPr>
      <w:r>
        <w:rPr>
          <w:rFonts w:ascii="CMMI8" w:hAnsi="CMMI8" w:eastAsia="CMMI8"/>
          <w:b w:val="0"/>
          <w:i/>
          <w:color w:val="000000"/>
          <w:sz w:val="16"/>
        </w:rPr>
        <w:t>c</w:t>
      </w:r>
      <w:r>
        <w:rPr>
          <w:rFonts w:ascii="CMSY8" w:hAnsi="CMSY8" w:eastAsia="CMSY8"/>
          <w:b w:val="0"/>
          <w:i/>
          <w:color w:val="000000"/>
          <w:sz w:val="16"/>
        </w:rPr>
        <w:t>∈C</w:t>
      </w:r>
    </w:p>
    <w:p>
      <w:pPr>
        <w:autoSpaceDN w:val="0"/>
        <w:autoSpaceDE w:val="0"/>
        <w:widowControl/>
        <w:spacing w:line="358" w:lineRule="exact" w:before="200" w:after="0"/>
        <w:ind w:left="0" w:right="24" w:firstLine="0"/>
        <w:jc w:val="right"/>
      </w:pPr>
      <w:r>
        <w:rPr>
          <w:rFonts w:ascii="SimSun" w:hAnsi="SimSun" w:eastAsia="SimSun"/>
          <w:b w:val="0"/>
          <w:i w:val="0"/>
          <w:color w:val="000000"/>
          <w:sz w:val="24"/>
        </w:rPr>
        <w:t>原始成分样本经清洗后，有效样本</w:t>
      </w:r>
      <w:r>
        <w:rPr>
          <w:rFonts w:ascii="LMRoman12" w:hAnsi="LMRoman12" w:eastAsia="LMRoman12"/>
          <w:b w:val="0"/>
          <w:i w:val="0"/>
          <w:color w:val="000000"/>
          <w:sz w:val="24"/>
        </w:rPr>
        <w:t>67</w:t>
      </w:r>
      <w:r>
        <w:rPr>
          <w:rFonts w:ascii="SimSun" w:hAnsi="SimSun" w:eastAsia="SimSun"/>
          <w:b w:val="0"/>
          <w:i w:val="0"/>
          <w:color w:val="000000"/>
          <w:sz w:val="24"/>
        </w:rPr>
        <w:t>个，无效</w:t>
      </w:r>
      <w:r>
        <w:rPr>
          <w:rFonts w:ascii="LMRoman12" w:hAnsi="LMRoman12" w:eastAsia="LMRoman12"/>
          <w:b w:val="0"/>
          <w:i w:val="0"/>
          <w:color w:val="000000"/>
          <w:sz w:val="24"/>
        </w:rPr>
        <w:t>2</w:t>
      </w:r>
      <w:r>
        <w:rPr>
          <w:rFonts w:ascii="SimSun" w:hAnsi="SimSun" w:eastAsia="SimSun"/>
          <w:b w:val="0"/>
          <w:i w:val="0"/>
          <w:color w:val="000000"/>
          <w:sz w:val="24"/>
        </w:rPr>
        <w:t>个（示例：</w:t>
      </w:r>
      <w:r>
        <w:rPr>
          <w:rFonts w:ascii="LMRoman12" w:hAnsi="LMRoman12" w:eastAsia="LMRoman12"/>
          <w:b w:val="0"/>
          <w:i w:val="0"/>
          <w:color w:val="000000"/>
          <w:sz w:val="24"/>
        </w:rPr>
        <w:t>15</w:t>
      </w:r>
      <w:r>
        <w:rPr>
          <w:rFonts w:ascii="SimSun" w:hAnsi="SimSun" w:eastAsia="SimSun"/>
          <w:b w:val="0"/>
          <w:i w:val="0"/>
          <w:color w:val="000000"/>
          <w:sz w:val="24"/>
        </w:rPr>
        <w:t>、</w:t>
      </w:r>
      <w:r>
        <w:rPr>
          <w:rFonts w:ascii="LMRoman12" w:hAnsi="LMRoman12" w:eastAsia="LMRoman12"/>
          <w:b w:val="0"/>
          <w:i w:val="0"/>
          <w:color w:val="000000"/>
          <w:sz w:val="24"/>
        </w:rPr>
        <w:t>17</w:t>
      </w:r>
      <w:r>
        <w:rPr>
          <w:rFonts w:ascii="SimSun" w:hAnsi="SimSun" w:eastAsia="SimSun"/>
          <w:b w:val="0"/>
          <w:i w:val="0"/>
          <w:color w:val="000000"/>
          <w:sz w:val="24"/>
        </w:rPr>
        <w:t>等）。文物共</w:t>
      </w:r>
      <w:r>
        <w:rPr>
          <w:rFonts w:ascii="LMRoman12" w:hAnsi="LMRoman12" w:eastAsia="LMRoman12"/>
          <w:b w:val="0"/>
          <w:i w:val="0"/>
          <w:color w:val="000000"/>
          <w:sz w:val="24"/>
        </w:rPr>
        <w:t>58</w:t>
      </w:r>
      <w:r>
        <w:rPr>
          <w:rFonts w:ascii="SimSun" w:hAnsi="SimSun" w:eastAsia="SimSun"/>
          <w:b w:val="0"/>
          <w:i w:val="0"/>
          <w:color w:val="000000"/>
          <w:sz w:val="24"/>
        </w:rPr>
        <w:t>件</w:t>
      </w:r>
      <w:r>
        <w:rPr>
          <w:rFonts w:ascii="SimSun" w:hAnsi="SimSun" w:eastAsia="SimSun"/>
          <w:b w:val="0"/>
          <w:i w:val="0"/>
          <w:color w:val="000000"/>
          <w:sz w:val="24"/>
        </w:rPr>
        <w:t>（高钾</w:t>
      </w:r>
      <w:r>
        <w:rPr>
          <w:rFonts w:ascii="LMRoman12" w:hAnsi="LMRoman12" w:eastAsia="LMRoman12"/>
          <w:b w:val="0"/>
          <w:i w:val="0"/>
          <w:color w:val="000000"/>
          <w:sz w:val="24"/>
        </w:rPr>
        <w:t>18</w:t>
      </w:r>
      <w:r>
        <w:rPr>
          <w:rFonts w:ascii="SimSun" w:hAnsi="SimSun" w:eastAsia="SimSun"/>
          <w:b w:val="0"/>
          <w:i w:val="0"/>
          <w:color w:val="000000"/>
          <w:sz w:val="24"/>
        </w:rPr>
        <w:t>、铅钡</w:t>
      </w:r>
      <w:r>
        <w:rPr>
          <w:rFonts w:ascii="LMRoman12" w:hAnsi="LMRoman12" w:eastAsia="LMRoman12"/>
          <w:b w:val="0"/>
          <w:i w:val="0"/>
          <w:color w:val="000000"/>
          <w:sz w:val="24"/>
        </w:rPr>
        <w:t>40</w:t>
      </w:r>
      <w:r>
        <w:rPr>
          <w:rFonts w:ascii="SimSun" w:hAnsi="SimSun" w:eastAsia="SimSun"/>
          <w:b w:val="0"/>
          <w:i w:val="0"/>
          <w:color w:val="000000"/>
          <w:sz w:val="24"/>
        </w:rPr>
        <w:t>），未知类别</w:t>
      </w:r>
      <w:r>
        <w:rPr>
          <w:rFonts w:ascii="LMRoman12" w:hAnsi="LMRoman12" w:eastAsia="LMRoman12"/>
          <w:b w:val="0"/>
          <w:i w:val="0"/>
          <w:color w:val="000000"/>
          <w:sz w:val="24"/>
        </w:rPr>
        <w:t>8</w:t>
      </w:r>
      <w:r>
        <w:rPr>
          <w:rFonts w:ascii="SimSun" w:hAnsi="SimSun" w:eastAsia="SimSun"/>
          <w:b w:val="0"/>
          <w:i w:val="0"/>
          <w:color w:val="000000"/>
          <w:sz w:val="24"/>
        </w:rPr>
        <w:t>件。清洗统计见表</w:t>
      </w:r>
      <w:r>
        <w:rPr>
          <w:rFonts w:ascii="LMRoman12" w:hAnsi="LMRoman12" w:eastAsia="LMRoman12"/>
          <w:b w:val="0"/>
          <w:i w:val="0"/>
          <w:color w:val="000000"/>
          <w:sz w:val="24"/>
        </w:rPr>
        <w:t>2</w:t>
      </w:r>
      <w:r>
        <w:rPr>
          <w:rFonts w:ascii="SimSun" w:hAnsi="SimSun" w:eastAsia="SimSun"/>
          <w:b w:val="0"/>
          <w:i w:val="0"/>
          <w:color w:val="000000"/>
          <w:sz w:val="24"/>
        </w:rPr>
        <w:t>，成分和分布见图</w:t>
      </w:r>
      <w:r>
        <w:rPr>
          <w:rFonts w:ascii="LMRoman12" w:hAnsi="LMRoman12" w:eastAsia="LMRoman12"/>
          <w:b w:val="0"/>
          <w:i w:val="0"/>
          <w:color w:val="000000"/>
          <w:sz w:val="24"/>
        </w:rPr>
        <w:t>2</w:t>
      </w:r>
      <w:r>
        <w:rPr>
          <w:rFonts w:ascii="SimSun" w:hAnsi="SimSun" w:eastAsia="SimSun"/>
          <w:b w:val="0"/>
          <w:i w:val="0"/>
          <w:color w:val="000000"/>
          <w:sz w:val="24"/>
        </w:rPr>
        <w:t>，类型</w:t>
      </w:r>
      <w:r>
        <w:rPr>
          <w:rFonts w:ascii="LMRoman12" w:hAnsi="LMRoman12" w:eastAsia="LMRoman12"/>
          <w:b w:val="0"/>
          <w:i w:val="0"/>
          <w:color w:val="000000"/>
          <w:sz w:val="24"/>
        </w:rPr>
        <w:t>–</w:t>
      </w:r>
      <w:r>
        <w:rPr>
          <w:rFonts w:ascii="SimSun" w:hAnsi="SimSun" w:eastAsia="SimSun"/>
          <w:b w:val="0"/>
          <w:i w:val="0"/>
          <w:color w:val="000000"/>
          <w:sz w:val="24"/>
        </w:rPr>
        <w:t>风化</w:t>
      </w:r>
      <w:r>
        <w:rPr>
          <w:rFonts w:ascii="SimSun" w:hAnsi="SimSun" w:eastAsia="SimSun"/>
          <w:b w:val="0"/>
          <w:i w:val="0"/>
          <w:color w:val="000000"/>
          <w:sz w:val="24"/>
        </w:rPr>
        <w:t>分布见图</w:t>
      </w:r>
      <w:r>
        <w:rPr>
          <w:rFonts w:ascii="LMRoman12" w:hAnsi="LMRoman12" w:eastAsia="LMRoman12"/>
          <w:b w:val="0"/>
          <w:i w:val="0"/>
          <w:color w:val="000000"/>
          <w:sz w:val="24"/>
        </w:rPr>
        <w:t>3</w:t>
      </w:r>
      <w:r>
        <w:rPr>
          <w:rFonts w:ascii="SimSun" w:hAnsi="SimSun" w:eastAsia="SimSun"/>
          <w:b w:val="0"/>
          <w:i w:val="0"/>
          <w:color w:val="000000"/>
          <w:sz w:val="24"/>
        </w:rPr>
        <w:t>，关键氧化物箱线图见图</w:t>
      </w:r>
      <w:r>
        <w:rPr>
          <w:rFonts w:ascii="LMRoman12" w:hAnsi="LMRoman12" w:eastAsia="LMRoman12"/>
          <w:b w:val="0"/>
          <w:i w:val="0"/>
          <w:color w:val="000000"/>
          <w:sz w:val="24"/>
        </w:rPr>
        <w:t>4</w:t>
      </w:r>
      <w:r>
        <w:rPr>
          <w:rFonts w:ascii="SimSun" w:hAnsi="SimSun" w:eastAsia="SimSun"/>
          <w:b w:val="0"/>
          <w:i w:val="0"/>
          <w:color w:val="000000"/>
          <w:sz w:val="24"/>
        </w:rPr>
        <w:t>，总体相关热力图见图</w:t>
      </w:r>
      <w:r>
        <w:rPr>
          <w:rFonts w:ascii="LMRoman12" w:hAnsi="LMRoman12" w:eastAsia="LMRoman12"/>
          <w:b w:val="0"/>
          <w:i w:val="0"/>
          <w:color w:val="000000"/>
          <w:sz w:val="24"/>
        </w:rPr>
        <w:t>6</w:t>
      </w:r>
      <w:r>
        <w:rPr>
          <w:rFonts w:ascii="SimSun" w:hAnsi="SimSun" w:eastAsia="SimSun"/>
          <w:b w:val="0"/>
          <w:i w:val="0"/>
          <w:color w:val="000000"/>
          <w:sz w:val="24"/>
        </w:rPr>
        <w:t>，缺失率见图</w:t>
      </w:r>
      <w:r>
        <w:rPr>
          <w:rFonts w:ascii="LMRoman12" w:hAnsi="LMRoman12" w:eastAsia="LMRoman12"/>
          <w:b w:val="0"/>
          <w:i w:val="0"/>
          <w:color w:val="000000"/>
          <w:sz w:val="24"/>
        </w:rPr>
        <w:t>5</w:t>
      </w:r>
      <w:r>
        <w:rPr>
          <w:rFonts w:ascii="SimSun" w:hAnsi="SimSun" w:eastAsia="SimSun"/>
          <w:b w:val="0"/>
          <w:i w:val="0"/>
          <w:color w:val="000000"/>
          <w:sz w:val="24"/>
        </w:rPr>
        <w:t>。</w:t>
      </w:r>
    </w:p>
    <w:p>
      <w:pPr>
        <w:autoSpaceDN w:val="0"/>
        <w:autoSpaceDE w:val="0"/>
        <w:widowControl/>
        <w:spacing w:line="230" w:lineRule="exact" w:before="280" w:after="236"/>
        <w:ind w:left="0" w:right="2904" w:firstLine="0"/>
        <w:jc w:val="right"/>
      </w:pPr>
      <w:r>
        <w:rPr>
          <w:rFonts w:ascii="SimSun" w:hAnsi="SimSun" w:eastAsia="SimSun"/>
          <w:b w:val="0"/>
          <w:i w:val="0"/>
          <w:color w:val="000000"/>
          <w:sz w:val="22"/>
        </w:rPr>
        <w:t>表</w:t>
      </w:r>
      <w:r>
        <w:rPr>
          <w:rFonts w:ascii="LMRoman10" w:hAnsi="LMRoman10" w:eastAsia="LMRoman10"/>
          <w:b w:val="0"/>
          <w:i w:val="0"/>
          <w:color w:val="000000"/>
          <w:sz w:val="22"/>
        </w:rPr>
        <w:t>2</w:t>
      </w:r>
      <w:r>
        <w:rPr>
          <w:rFonts w:ascii="SimSun" w:hAnsi="SimSun" w:eastAsia="SimSun"/>
          <w:b w:val="0"/>
          <w:i w:val="0"/>
          <w:color w:val="000000"/>
          <w:sz w:val="22"/>
        </w:rPr>
        <w:t>清洗前后样本量与成分和统计</w:t>
      </w:r>
    </w:p>
    <w:tbl>
      <w:tblPr>
        <w:tblW w:type="auto" w:w="0"/>
        <w:tblLayout w:type="fixed"/>
        <w:tblLook w:firstColumn="1" w:firstRow="1" w:lastColumn="0" w:lastRow="0" w:noHBand="0" w:noVBand="1" w:val="04A0"/>
        <w:tblInd w:w="1976.0000000000002" w:type="dxa"/>
      </w:tblPr>
      <w:tblGrid>
        <w:gridCol w:w="1846"/>
        <w:gridCol w:w="1846"/>
        <w:gridCol w:w="1846"/>
        <w:gridCol w:w="1846"/>
        <w:gridCol w:w="1846"/>
      </w:tblGrid>
      <w:tr>
        <w:trPr>
          <w:trHeight w:hRule="exact" w:val="270"/>
        </w:trPr>
        <w:tc>
          <w:tcPr>
            <w:tcW w:type="dxa" w:w="1382"/>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128" w:right="0" w:firstLine="0"/>
              <w:jc w:val="left"/>
            </w:pPr>
            <w:r>
              <w:rPr>
                <w:rFonts w:ascii="SimSun" w:hAnsi="SimSun" w:eastAsia="SimSun"/>
                <w:b w:val="0"/>
                <w:i w:val="0"/>
                <w:color w:val="000000"/>
                <w:sz w:val="16"/>
              </w:rPr>
              <w:t>数据集</w:t>
            </w:r>
          </w:p>
        </w:tc>
        <w:tc>
          <w:tcPr>
            <w:tcW w:type="dxa" w:w="72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16"/>
              </w:rPr>
              <w:t>样本数</w:t>
            </w:r>
          </w:p>
        </w:tc>
        <w:tc>
          <w:tcPr>
            <w:tcW w:type="dxa" w:w="104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16"/>
              </w:rPr>
              <w:t>成分和均值</w:t>
            </w:r>
          </w:p>
        </w:tc>
        <w:tc>
          <w:tcPr>
            <w:tcW w:type="dxa" w:w="120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16"/>
              </w:rPr>
              <w:t>成分和标准差</w:t>
            </w:r>
          </w:p>
        </w:tc>
        <w:tc>
          <w:tcPr>
            <w:tcW w:type="dxa" w:w="1048"/>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16"/>
              </w:rPr>
              <w:t>无效样本数</w:t>
            </w:r>
          </w:p>
        </w:tc>
      </w:tr>
      <w:tr>
        <w:trPr>
          <w:trHeight w:hRule="exact" w:val="164"/>
        </w:trPr>
        <w:tc>
          <w:tcPr>
            <w:tcW w:type="dxa" w:w="1382"/>
            <w:tcBorders>
              <w:top w:sz="3.187999963760376" w:val="single" w:color="#000000"/>
            </w:tcBorders>
            <w:tcMar>
              <w:start w:w="0" w:type="dxa"/>
              <w:end w:w="0" w:type="dxa"/>
            </w:tcMar>
          </w:tcPr>
          <w:p>
            <w:pPr>
              <w:autoSpaceDN w:val="0"/>
              <w:autoSpaceDE w:val="0"/>
              <w:widowControl/>
              <w:spacing w:line="160" w:lineRule="exact" w:before="0" w:after="0"/>
              <w:ind w:left="128" w:right="0" w:firstLine="0"/>
              <w:jc w:val="left"/>
            </w:pPr>
            <w:r>
              <w:rPr>
                <w:rFonts w:ascii="LMRoman8" w:hAnsi="LMRoman8" w:eastAsia="LMRoman8"/>
                <w:b w:val="0"/>
                <w:i w:val="0"/>
                <w:color w:val="000000"/>
                <w:sz w:val="16"/>
              </w:rPr>
              <w:t>labeled_all</w:t>
            </w:r>
          </w:p>
        </w:tc>
        <w:tc>
          <w:tcPr>
            <w:tcW w:type="dxa" w:w="72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69</w:t>
            </w:r>
          </w:p>
        </w:tc>
        <w:tc>
          <w:tcPr>
            <w:tcW w:type="dxa" w:w="104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96.949</w:t>
            </w:r>
          </w:p>
        </w:tc>
        <w:tc>
          <w:tcPr>
            <w:tcW w:type="dxa" w:w="120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4.458</w:t>
            </w:r>
          </w:p>
        </w:tc>
        <w:tc>
          <w:tcPr>
            <w:tcW w:type="dxa" w:w="1048"/>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2</w:t>
            </w:r>
          </w:p>
        </w:tc>
      </w:tr>
      <w:tr>
        <w:trPr>
          <w:trHeight w:hRule="exact" w:val="200"/>
        </w:trPr>
        <w:tc>
          <w:tcPr>
            <w:tcW w:type="dxa" w:w="1382"/>
            <w:tcBorders/>
            <w:tcMar>
              <w:start w:w="0" w:type="dxa"/>
              <w:end w:w="0" w:type="dxa"/>
            </w:tcMar>
          </w:tcPr>
          <w:p>
            <w:pPr>
              <w:autoSpaceDN w:val="0"/>
              <w:autoSpaceDE w:val="0"/>
              <w:widowControl/>
              <w:spacing w:line="160" w:lineRule="exact" w:before="34" w:after="0"/>
              <w:ind w:left="128" w:right="0" w:firstLine="0"/>
              <w:jc w:val="left"/>
            </w:pPr>
            <w:r>
              <w:rPr>
                <w:rFonts w:ascii="LMRoman8" w:hAnsi="LMRoman8" w:eastAsia="LMRoman8"/>
                <w:b w:val="0"/>
                <w:i w:val="0"/>
                <w:color w:val="000000"/>
                <w:sz w:val="16"/>
              </w:rPr>
              <w:t>labeled_valid</w:t>
            </w:r>
          </w:p>
        </w:tc>
        <w:tc>
          <w:tcPr>
            <w:tcW w:type="dxa" w:w="720"/>
            <w:tcBorders/>
            <w:tcMar>
              <w:start w:w="0" w:type="dxa"/>
              <w:end w:w="0" w:type="dxa"/>
            </w:tcMar>
          </w:tcPr>
          <w:p>
            <w:pPr>
              <w:autoSpaceDN w:val="0"/>
              <w:autoSpaceDE w:val="0"/>
              <w:widowControl/>
              <w:spacing w:line="160" w:lineRule="exact" w:before="34" w:after="0"/>
              <w:ind w:left="0" w:right="0" w:firstLine="0"/>
              <w:jc w:val="center"/>
            </w:pPr>
            <w:r>
              <w:rPr>
                <w:rFonts w:ascii="LMRoman8" w:hAnsi="LMRoman8" w:eastAsia="LMRoman8"/>
                <w:b w:val="0"/>
                <w:i w:val="0"/>
                <w:color w:val="000000"/>
                <w:sz w:val="16"/>
              </w:rPr>
              <w:t>67</w:t>
            </w:r>
          </w:p>
        </w:tc>
        <w:tc>
          <w:tcPr>
            <w:tcW w:type="dxa" w:w="1040"/>
            <w:tcBorders/>
            <w:tcMar>
              <w:start w:w="0" w:type="dxa"/>
              <w:end w:w="0" w:type="dxa"/>
            </w:tcMar>
          </w:tcPr>
          <w:p>
            <w:pPr>
              <w:autoSpaceDN w:val="0"/>
              <w:autoSpaceDE w:val="0"/>
              <w:widowControl/>
              <w:spacing w:line="160" w:lineRule="exact" w:before="34" w:after="0"/>
              <w:ind w:left="0" w:right="0" w:firstLine="0"/>
              <w:jc w:val="center"/>
            </w:pPr>
            <w:r>
              <w:rPr>
                <w:rFonts w:ascii="LMRoman8" w:hAnsi="LMRoman8" w:eastAsia="LMRoman8"/>
                <w:b w:val="0"/>
                <w:i w:val="0"/>
                <w:color w:val="000000"/>
                <w:sz w:val="16"/>
              </w:rPr>
              <w:t>97.584</w:t>
            </w:r>
          </w:p>
        </w:tc>
        <w:tc>
          <w:tcPr>
            <w:tcW w:type="dxa" w:w="1200"/>
            <w:tcBorders/>
            <w:tcMar>
              <w:start w:w="0" w:type="dxa"/>
              <w:end w:w="0" w:type="dxa"/>
            </w:tcMar>
          </w:tcPr>
          <w:p>
            <w:pPr>
              <w:autoSpaceDN w:val="0"/>
              <w:autoSpaceDE w:val="0"/>
              <w:widowControl/>
              <w:spacing w:line="160" w:lineRule="exact" w:before="34" w:after="0"/>
              <w:ind w:left="0" w:right="0" w:firstLine="0"/>
              <w:jc w:val="center"/>
            </w:pPr>
            <w:r>
              <w:rPr>
                <w:rFonts w:ascii="LMRoman8" w:hAnsi="LMRoman8" w:eastAsia="LMRoman8"/>
                <w:b w:val="0"/>
                <w:i w:val="0"/>
                <w:color w:val="000000"/>
                <w:sz w:val="16"/>
              </w:rPr>
              <w:t>2.434</w:t>
            </w:r>
          </w:p>
        </w:tc>
        <w:tc>
          <w:tcPr>
            <w:tcW w:type="dxa" w:w="1048"/>
            <w:tcBorders/>
            <w:tcMar>
              <w:start w:w="0" w:type="dxa"/>
              <w:end w:w="0" w:type="dxa"/>
            </w:tcMar>
          </w:tcPr>
          <w:p>
            <w:pPr>
              <w:autoSpaceDN w:val="0"/>
              <w:autoSpaceDE w:val="0"/>
              <w:widowControl/>
              <w:spacing w:line="160" w:lineRule="exact" w:before="34" w:after="0"/>
              <w:ind w:left="0" w:right="0" w:firstLine="0"/>
              <w:jc w:val="center"/>
            </w:pPr>
            <w:r>
              <w:rPr>
                <w:rFonts w:ascii="LMRoman8" w:hAnsi="LMRoman8" w:eastAsia="LMRoman8"/>
                <w:b w:val="0"/>
                <w:i w:val="0"/>
                <w:color w:val="000000"/>
                <w:sz w:val="16"/>
              </w:rPr>
              <w:t>0</w:t>
            </w:r>
          </w:p>
        </w:tc>
      </w:tr>
      <w:tr>
        <w:trPr>
          <w:trHeight w:hRule="exact" w:val="180"/>
        </w:trPr>
        <w:tc>
          <w:tcPr>
            <w:tcW w:type="dxa" w:w="1382"/>
            <w:tcBorders/>
            <w:tcMar>
              <w:start w:w="0" w:type="dxa"/>
              <w:end w:w="0" w:type="dxa"/>
            </w:tcMar>
          </w:tcPr>
          <w:p>
            <w:pPr>
              <w:autoSpaceDN w:val="0"/>
              <w:autoSpaceDE w:val="0"/>
              <w:widowControl/>
              <w:spacing w:line="158" w:lineRule="exact" w:before="22" w:after="0"/>
              <w:ind w:left="128" w:right="0" w:firstLine="0"/>
              <w:jc w:val="left"/>
            </w:pPr>
            <w:r>
              <w:rPr>
                <w:rFonts w:ascii="LMRoman8" w:hAnsi="LMRoman8" w:eastAsia="LMRoman8"/>
                <w:b w:val="0"/>
                <w:i w:val="0"/>
                <w:color w:val="000000"/>
                <w:sz w:val="16"/>
              </w:rPr>
              <w:t>unknown_all</w:t>
            </w:r>
          </w:p>
        </w:tc>
        <w:tc>
          <w:tcPr>
            <w:tcW w:type="dxa" w:w="72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8</w:t>
            </w:r>
          </w:p>
        </w:tc>
        <w:tc>
          <w:tcPr>
            <w:tcW w:type="dxa" w:w="104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98.635</w:t>
            </w:r>
          </w:p>
        </w:tc>
        <w:tc>
          <w:tcPr>
            <w:tcW w:type="dxa" w:w="120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1.573</w:t>
            </w:r>
          </w:p>
        </w:tc>
        <w:tc>
          <w:tcPr>
            <w:tcW w:type="dxa" w:w="1048"/>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0</w:t>
            </w:r>
          </w:p>
        </w:tc>
      </w:tr>
      <w:tr>
        <w:trPr>
          <w:trHeight w:hRule="exact" w:val="270"/>
        </w:trPr>
        <w:tc>
          <w:tcPr>
            <w:tcW w:type="dxa" w:w="1382"/>
            <w:tcBorders>
              <w:bottom w:sz="7.651199817657471" w:val="single" w:color="#000000"/>
            </w:tcBorders>
            <w:tcMar>
              <w:start w:w="0" w:type="dxa"/>
              <w:end w:w="0" w:type="dxa"/>
            </w:tcMar>
          </w:tcPr>
          <w:p>
            <w:pPr>
              <w:autoSpaceDN w:val="0"/>
              <w:autoSpaceDE w:val="0"/>
              <w:widowControl/>
              <w:spacing w:line="160" w:lineRule="exact" w:before="32" w:after="0"/>
              <w:ind w:left="0" w:right="0" w:firstLine="0"/>
              <w:jc w:val="center"/>
            </w:pPr>
            <w:r>
              <w:rPr>
                <w:rFonts w:ascii="LMRoman8" w:hAnsi="LMRoman8" w:eastAsia="LMRoman8"/>
                <w:b w:val="0"/>
                <w:i w:val="0"/>
                <w:color w:val="000000"/>
                <w:sz w:val="16"/>
              </w:rPr>
              <w:t>unknown_valid</w:t>
            </w:r>
          </w:p>
        </w:tc>
        <w:tc>
          <w:tcPr>
            <w:tcW w:type="dxa" w:w="720"/>
            <w:tcBorders>
              <w:bottom w:sz="7.651199817657471" w:val="single" w:color="#000000"/>
            </w:tcBorders>
            <w:tcMar>
              <w:start w:w="0" w:type="dxa"/>
              <w:end w:w="0" w:type="dxa"/>
            </w:tcMar>
          </w:tcPr>
          <w:p>
            <w:pPr>
              <w:autoSpaceDN w:val="0"/>
              <w:autoSpaceDE w:val="0"/>
              <w:widowControl/>
              <w:spacing w:line="160" w:lineRule="exact" w:before="32" w:after="0"/>
              <w:ind w:left="0" w:right="0" w:firstLine="0"/>
              <w:jc w:val="center"/>
            </w:pPr>
            <w:r>
              <w:rPr>
                <w:rFonts w:ascii="LMRoman8" w:hAnsi="LMRoman8" w:eastAsia="LMRoman8"/>
                <w:b w:val="0"/>
                <w:i w:val="0"/>
                <w:color w:val="000000"/>
                <w:sz w:val="16"/>
              </w:rPr>
              <w:t>8</w:t>
            </w:r>
          </w:p>
        </w:tc>
        <w:tc>
          <w:tcPr>
            <w:tcW w:type="dxa" w:w="1040"/>
            <w:tcBorders>
              <w:bottom w:sz="7.651199817657471" w:val="single" w:color="#000000"/>
            </w:tcBorders>
            <w:tcMar>
              <w:start w:w="0" w:type="dxa"/>
              <w:end w:w="0" w:type="dxa"/>
            </w:tcMar>
          </w:tcPr>
          <w:p>
            <w:pPr>
              <w:autoSpaceDN w:val="0"/>
              <w:autoSpaceDE w:val="0"/>
              <w:widowControl/>
              <w:spacing w:line="160" w:lineRule="exact" w:before="32" w:after="0"/>
              <w:ind w:left="0" w:right="0" w:firstLine="0"/>
              <w:jc w:val="center"/>
            </w:pPr>
            <w:r>
              <w:rPr>
                <w:rFonts w:ascii="LMRoman8" w:hAnsi="LMRoman8" w:eastAsia="LMRoman8"/>
                <w:b w:val="0"/>
                <w:i w:val="0"/>
                <w:color w:val="000000"/>
                <w:sz w:val="16"/>
              </w:rPr>
              <w:t>98.635</w:t>
            </w:r>
          </w:p>
        </w:tc>
        <w:tc>
          <w:tcPr>
            <w:tcW w:type="dxa" w:w="1200"/>
            <w:tcBorders>
              <w:bottom w:sz="7.651199817657471" w:val="single" w:color="#000000"/>
            </w:tcBorders>
            <w:tcMar>
              <w:start w:w="0" w:type="dxa"/>
              <w:end w:w="0" w:type="dxa"/>
            </w:tcMar>
          </w:tcPr>
          <w:p>
            <w:pPr>
              <w:autoSpaceDN w:val="0"/>
              <w:autoSpaceDE w:val="0"/>
              <w:widowControl/>
              <w:spacing w:line="160" w:lineRule="exact" w:before="32" w:after="0"/>
              <w:ind w:left="0" w:right="0" w:firstLine="0"/>
              <w:jc w:val="center"/>
            </w:pPr>
            <w:r>
              <w:rPr>
                <w:rFonts w:ascii="LMRoman8" w:hAnsi="LMRoman8" w:eastAsia="LMRoman8"/>
                <w:b w:val="0"/>
                <w:i w:val="0"/>
                <w:color w:val="000000"/>
                <w:sz w:val="16"/>
              </w:rPr>
              <w:t>1.573</w:t>
            </w:r>
          </w:p>
        </w:tc>
        <w:tc>
          <w:tcPr>
            <w:tcW w:type="dxa" w:w="1048"/>
            <w:tcBorders>
              <w:bottom w:sz="7.651199817657471" w:val="single" w:color="#000000"/>
            </w:tcBorders>
            <w:tcMar>
              <w:start w:w="0" w:type="dxa"/>
              <w:end w:w="0" w:type="dxa"/>
            </w:tcMar>
          </w:tcPr>
          <w:p>
            <w:pPr>
              <w:autoSpaceDN w:val="0"/>
              <w:autoSpaceDE w:val="0"/>
              <w:widowControl/>
              <w:spacing w:line="160" w:lineRule="exact" w:before="32" w:after="0"/>
              <w:ind w:left="0" w:right="0" w:firstLine="0"/>
              <w:jc w:val="center"/>
            </w:pPr>
            <w:r>
              <w:rPr>
                <w:rFonts w:ascii="LMRoman8" w:hAnsi="LMRoman8" w:eastAsia="LMRoman8"/>
                <w:b w:val="0"/>
                <w:i w:val="0"/>
                <w:color w:val="000000"/>
                <w:sz w:val="16"/>
              </w:rPr>
              <w:t>0</w:t>
            </w:r>
          </w:p>
        </w:tc>
      </w:tr>
    </w:tbl>
    <w:p>
      <w:pPr>
        <w:autoSpaceDN w:val="0"/>
        <w:autoSpaceDE w:val="0"/>
        <w:widowControl/>
        <w:spacing w:line="238" w:lineRule="exact" w:before="3886" w:after="0"/>
        <w:ind w:left="0" w:right="4500" w:firstLine="0"/>
        <w:jc w:val="right"/>
      </w:pPr>
      <w:r>
        <w:rPr>
          <w:rFonts w:ascii="LMRoman12" w:hAnsi="LMRoman12" w:eastAsia="LMRoman12"/>
          <w:b w:val="0"/>
          <w:i w:val="0"/>
          <w:color w:val="000000"/>
          <w:sz w:val="24"/>
        </w:rPr>
        <w:t>4</w:t>
      </w:r>
    </w:p>
    <w:p>
      <w:pPr>
        <w:sectPr>
          <w:type w:val="continuous"/>
          <w:pgSz w:w="11906" w:h="16838"/>
          <w:pgMar w:top="338" w:right="1394" w:bottom="386" w:left="1282"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634"/>
        <w:ind w:left="0" w:right="0" w:firstLine="0"/>
        <w:jc w:val="center"/>
      </w:pPr>
      <w:r>
        <w:rPr>
          <w:rFonts w:ascii="SimSun" w:hAnsi="SimSun" w:eastAsia="SimSun"/>
          <w:b w:val="0"/>
          <w:i w:val="0"/>
          <w:color w:val="000000"/>
          <w:sz w:val="24"/>
        </w:rPr>
        <w:t>古代玻璃制品的成分分析与鉴别</w:t>
      </w:r>
    </w:p>
    <w:p>
      <w:pPr>
        <w:sectPr>
          <w:pgSz w:w="11906" w:h="16838"/>
          <w:pgMar w:top="338" w:right="1394" w:bottom="386" w:left="1414" w:header="720" w:footer="720" w:gutter="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2764790" cy="189992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764790" cy="1899920"/>
                    </a:xfrm>
                    <a:prstGeom prst="rect"/>
                  </pic:spPr>
                </pic:pic>
              </a:graphicData>
            </a:graphic>
          </wp:inline>
        </w:drawing>
      </w:r>
    </w:p>
    <w:p>
      <w:pPr>
        <w:autoSpaceDN w:val="0"/>
        <w:autoSpaceDE w:val="0"/>
        <w:widowControl/>
        <w:spacing w:line="230" w:lineRule="exact" w:before="202"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2</w:t>
      </w:r>
      <w:r>
        <w:rPr>
          <w:rFonts w:ascii="SimSun" w:hAnsi="SimSun" w:eastAsia="SimSun"/>
          <w:b w:val="0"/>
          <w:i w:val="0"/>
          <w:color w:val="000000"/>
          <w:sz w:val="22"/>
        </w:rPr>
        <w:t>成分累加和分布</w:t>
      </w:r>
    </w:p>
    <w:p>
      <w:pPr>
        <w:autoSpaceDN w:val="0"/>
        <w:autoSpaceDE w:val="0"/>
        <w:widowControl/>
        <w:spacing w:line="240" w:lineRule="auto" w:before="960" w:after="0"/>
        <w:ind w:left="0" w:right="0" w:firstLine="0"/>
        <w:jc w:val="center"/>
      </w:pPr>
      <w:r>
        <w:drawing>
          <wp:inline xmlns:a="http://schemas.openxmlformats.org/drawingml/2006/main" xmlns:pic="http://schemas.openxmlformats.org/drawingml/2006/picture">
            <wp:extent cx="2764790" cy="15367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764790" cy="1536700"/>
                    </a:xfrm>
                    <a:prstGeom prst="rect"/>
                  </pic:spPr>
                </pic:pic>
              </a:graphicData>
            </a:graphic>
          </wp:inline>
        </w:drawing>
      </w:r>
    </w:p>
    <w:p>
      <w:pPr>
        <w:autoSpaceDN w:val="0"/>
        <w:autoSpaceDE w:val="0"/>
        <w:widowControl/>
        <w:spacing w:line="230" w:lineRule="exact" w:before="202"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4</w:t>
      </w:r>
      <w:r>
        <w:rPr>
          <w:rFonts w:ascii="SimSun" w:hAnsi="SimSun" w:eastAsia="SimSun"/>
          <w:b w:val="0"/>
          <w:i w:val="0"/>
          <w:color w:val="000000"/>
          <w:sz w:val="22"/>
        </w:rPr>
        <w:t>关键氧化物按类型分布</w:t>
      </w:r>
    </w:p>
    <w:p>
      <w:pPr>
        <w:sectPr>
          <w:type w:val="continuous"/>
          <w:pgSz w:w="11906" w:h="16838"/>
          <w:pgMar w:top="338" w:right="1394" w:bottom="386" w:left="1414" w:header="720" w:footer="720" w:gutter="0"/>
          <w:cols w:num="2" w:equalWidth="0">
            <w:col w:w="4418" w:space="0"/>
            <w:col w:w="4680" w:space="0"/>
          </w:cols>
          <w:docGrid w:linePitch="360"/>
        </w:sectPr>
      </w:pPr>
    </w:p>
    <w:p>
      <w:pPr>
        <w:autoSpaceDN w:val="0"/>
        <w:autoSpaceDE w:val="0"/>
        <w:widowControl/>
        <w:spacing w:line="238" w:lineRule="exact" w:before="0" w:after="0"/>
        <w:ind w:left="62" w:right="0" w:firstLine="0"/>
        <w:jc w:val="left"/>
      </w:pPr>
      <w:r>
        <w:rPr>
          <w:rFonts w:ascii="LMRoman12" w:hAnsi="LMRoman12" w:eastAsia="LMRoman12"/>
          <w:b w:val="0"/>
          <w:i w:val="0"/>
          <w:color w:val="000000"/>
          <w:sz w:val="24"/>
        </w:rPr>
        <w:t>5</w:t>
      </w:r>
    </w:p>
    <w:p>
      <w:pPr>
        <w:sectPr>
          <w:type w:val="nextColumn"/>
          <w:pgSz w:w="11906" w:h="16838"/>
          <w:pgMar w:top="338" w:right="1394" w:bottom="386" w:left="1414" w:header="720" w:footer="720" w:gutter="0"/>
          <w:cols w:num="2" w:equalWidth="0">
            <w:col w:w="4418" w:space="0"/>
            <w:col w:w="4680" w:space="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0"/>
        <w:ind w:left="0" w:right="0" w:firstLine="0"/>
        <w:jc w:val="center"/>
      </w:pPr>
      <w:r>
        <w:rPr>
          <w:rFonts w:ascii="SimSun" w:hAnsi="SimSun" w:eastAsia="SimSun"/>
          <w:b w:val="0"/>
          <w:i w:val="0"/>
          <w:color w:val="000000"/>
          <w:sz w:val="24"/>
        </w:rPr>
        <w:t>古代玻璃制品的成分分析与鉴别</w:t>
      </w:r>
    </w:p>
    <w:p>
      <w:pPr>
        <w:autoSpaceDN w:val="0"/>
        <w:autoSpaceDE w:val="0"/>
        <w:widowControl/>
        <w:spacing w:line="240" w:lineRule="auto" w:before="502" w:after="0"/>
        <w:ind w:left="0" w:right="0" w:firstLine="0"/>
        <w:jc w:val="center"/>
      </w:pPr>
      <w:r>
        <w:drawing>
          <wp:inline xmlns:a="http://schemas.openxmlformats.org/drawingml/2006/main" xmlns:pic="http://schemas.openxmlformats.org/drawingml/2006/picture">
            <wp:extent cx="4723130" cy="417067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723130" cy="4170679"/>
                    </a:xfrm>
                    <a:prstGeom prst="rect"/>
                  </pic:spPr>
                </pic:pic>
              </a:graphicData>
            </a:graphic>
          </wp:inline>
        </w:drawing>
      </w:r>
    </w:p>
    <w:p>
      <w:pPr>
        <w:autoSpaceDN w:val="0"/>
        <w:autoSpaceDE w:val="0"/>
        <w:widowControl/>
        <w:spacing w:line="230" w:lineRule="exact" w:before="202"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6</w:t>
      </w:r>
      <w:r>
        <w:rPr>
          <w:rFonts w:ascii="SimSun" w:hAnsi="SimSun" w:eastAsia="SimSun"/>
          <w:b w:val="0"/>
          <w:i w:val="0"/>
          <w:color w:val="000000"/>
          <w:sz w:val="22"/>
        </w:rPr>
        <w:t>有效样本成分</w:t>
      </w:r>
      <w:r>
        <w:rPr>
          <w:rFonts w:ascii="LMRoman10" w:hAnsi="LMRoman10" w:eastAsia="LMRoman10"/>
          <w:b w:val="0"/>
          <w:i w:val="0"/>
          <w:color w:val="000000"/>
          <w:sz w:val="22"/>
        </w:rPr>
        <w:t>Pearson</w:t>
      </w:r>
      <w:r>
        <w:rPr>
          <w:rFonts w:ascii="SimSun" w:hAnsi="SimSun" w:eastAsia="SimSun"/>
          <w:b w:val="0"/>
          <w:i w:val="0"/>
          <w:color w:val="000000"/>
          <w:sz w:val="22"/>
        </w:rPr>
        <w:t>相关热力图</w:t>
      </w:r>
    </w:p>
    <w:p>
      <w:pPr>
        <w:autoSpaceDN w:val="0"/>
        <w:autoSpaceDE w:val="0"/>
        <w:widowControl/>
        <w:spacing w:line="250" w:lineRule="exact" w:before="472" w:after="278"/>
        <w:ind w:left="482" w:right="0" w:firstLine="0"/>
        <w:jc w:val="left"/>
      </w:pPr>
      <w:r>
        <w:rPr>
          <w:rFonts w:ascii="SimSun" w:hAnsi="SimSun" w:eastAsia="SimSun"/>
          <w:b w:val="0"/>
          <w:i w:val="0"/>
          <w:color w:val="000000"/>
          <w:sz w:val="24"/>
        </w:rPr>
        <w:t>纹饰、颜色与风化的交叉分布见图</w:t>
      </w:r>
      <w:r>
        <w:rPr>
          <w:rFonts w:ascii="LMRoman12" w:hAnsi="LMRoman12" w:eastAsia="LMRoman12"/>
          <w:b w:val="0"/>
          <w:i w:val="0"/>
          <w:color w:val="000000"/>
          <w:sz w:val="24"/>
        </w:rPr>
        <w:t>7–8</w:t>
      </w:r>
      <w:r>
        <w:rPr>
          <w:rFonts w:ascii="SimSun" w:hAnsi="SimSun" w:eastAsia="SimSun"/>
          <w:b w:val="0"/>
          <w:i w:val="0"/>
          <w:color w:val="000000"/>
          <w:sz w:val="24"/>
        </w:rPr>
        <w:t>，为问题</w:t>
      </w:r>
      <w:r>
        <w:rPr>
          <w:rFonts w:ascii="LMRoman12" w:hAnsi="LMRoman12" w:eastAsia="LMRoman12"/>
          <w:b w:val="0"/>
          <w:i w:val="0"/>
          <w:color w:val="000000"/>
          <w:sz w:val="24"/>
        </w:rPr>
        <w:t>1</w:t>
      </w:r>
      <w:r>
        <w:rPr>
          <w:rFonts w:ascii="SimSun" w:hAnsi="SimSun" w:eastAsia="SimSun"/>
          <w:b w:val="0"/>
          <w:i w:val="0"/>
          <w:color w:val="000000"/>
          <w:sz w:val="24"/>
        </w:rPr>
        <w:t>关联检验提供直观证据。</w:t>
      </w:r>
    </w:p>
    <w:p>
      <w:pPr>
        <w:sectPr>
          <w:pgSz w:w="11906" w:h="16838"/>
          <w:pgMar w:top="338" w:right="1394" w:bottom="386" w:left="1414" w:header="720" w:footer="720" w:gutter="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2764790" cy="214376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764790" cy="2143760"/>
                    </a:xfrm>
                    <a:prstGeom prst="rect"/>
                  </pic:spPr>
                </pic:pic>
              </a:graphicData>
            </a:graphic>
          </wp:inline>
        </w:drawing>
      </w:r>
    </w:p>
    <w:p>
      <w:pPr>
        <w:autoSpaceDN w:val="0"/>
        <w:autoSpaceDE w:val="0"/>
        <w:widowControl/>
        <w:spacing w:line="230" w:lineRule="exact" w:before="202"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7</w:t>
      </w:r>
      <w:r>
        <w:rPr>
          <w:rFonts w:ascii="SimSun" w:hAnsi="SimSun" w:eastAsia="SimSun"/>
          <w:b w:val="0"/>
          <w:i w:val="0"/>
          <w:color w:val="000000"/>
          <w:sz w:val="22"/>
        </w:rPr>
        <w:t>纹饰与风化</w:t>
      </w:r>
    </w:p>
    <w:p>
      <w:pPr>
        <w:sectPr>
          <w:type w:val="continuous"/>
          <w:pgSz w:w="11906" w:h="16838"/>
          <w:pgMar w:top="338" w:right="1394" w:bottom="386" w:left="1414" w:header="720" w:footer="720" w:gutter="0"/>
          <w:cols w:num="2" w:equalWidth="0">
            <w:col w:w="4418" w:space="0"/>
            <w:col w:w="4680" w:space="0"/>
          </w:cols>
          <w:docGrid w:linePitch="360"/>
        </w:sectPr>
      </w:pPr>
    </w:p>
    <w:p>
      <w:pPr>
        <w:autoSpaceDN w:val="0"/>
        <w:autoSpaceDE w:val="0"/>
        <w:widowControl/>
        <w:spacing w:line="238" w:lineRule="exact" w:before="0" w:after="0"/>
        <w:ind w:left="62" w:right="0" w:firstLine="0"/>
        <w:jc w:val="left"/>
      </w:pPr>
      <w:r>
        <w:rPr>
          <w:rFonts w:ascii="LMRoman12" w:hAnsi="LMRoman12" w:eastAsia="LMRoman12"/>
          <w:b w:val="0"/>
          <w:i w:val="0"/>
          <w:color w:val="000000"/>
          <w:sz w:val="24"/>
        </w:rPr>
        <w:t>6</w:t>
      </w:r>
    </w:p>
    <w:p>
      <w:pPr>
        <w:sectPr>
          <w:type w:val="nextColumn"/>
          <w:pgSz w:w="11906" w:h="16838"/>
          <w:pgMar w:top="338" w:right="1394" w:bottom="386" w:left="1414" w:header="720" w:footer="720" w:gutter="0"/>
          <w:cols w:num="2" w:equalWidth="0">
            <w:col w:w="4418" w:space="0"/>
            <w:col w:w="4680" w:space="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52"/>
        <w:ind w:left="0" w:right="0" w:firstLine="0"/>
        <w:jc w:val="center"/>
      </w:pPr>
      <w:r>
        <w:rPr>
          <w:rFonts w:ascii="SimSun" w:hAnsi="SimSun" w:eastAsia="SimSun"/>
          <w:b w:val="0"/>
          <w:i w:val="0"/>
          <w:color w:val="000000"/>
          <w:sz w:val="24"/>
        </w:rPr>
        <w:t>古代玻璃制品的成分分析与鉴别</w:t>
      </w:r>
    </w:p>
    <w:tbl>
      <w:tblPr>
        <w:tblW w:type="auto" w:w="0"/>
        <w:tblLayout w:type="fixed"/>
        <w:tblLook w:firstColumn="1" w:firstRow="1" w:lastColumn="0" w:lastRow="0" w:noHBand="0" w:noVBand="1" w:val="04A0"/>
        <w:tblInd w:w="0.0" w:type="dxa"/>
      </w:tblPr>
      <w:tblGrid>
        <w:gridCol w:w="3033"/>
        <w:gridCol w:w="3033"/>
        <w:gridCol w:w="3033"/>
      </w:tblGrid>
      <w:tr>
        <w:trPr>
          <w:trHeight w:hRule="exact" w:val="968"/>
        </w:trPr>
        <w:tc>
          <w:tcPr>
            <w:tcW w:type="dxa" w:w="546"/>
            <w:vMerge w:val="restart"/>
            <w:tcBorders>
              <w:top w:sz="3.187999963760376" w:val="single" w:color="#000000"/>
            </w:tcBorders>
            <w:tcMar>
              <w:start w:w="0" w:type="dxa"/>
              <w:end w:w="0" w:type="dxa"/>
            </w:tcMar>
            <w:tcMar>
              <w:start w:w="0" w:type="dxa"/>
              <w:end w:w="0" w:type="dxa"/>
            </w:tcMar>
          </w:tcPr>
          <w:p>
            <w:pPr>
              <w:autoSpaceDN w:val="0"/>
              <w:autoSpaceDE w:val="0"/>
              <w:widowControl/>
              <w:spacing w:line="286" w:lineRule="exact" w:before="1178" w:after="0"/>
              <w:ind w:left="4" w:right="0" w:firstLine="0"/>
              <w:jc w:val="left"/>
            </w:pPr>
            <w:r>
              <w:rPr>
                <w:w w:val="98.93931027116447"/>
                <w:rFonts w:ascii="LMRoman12" w:hAnsi="LMRoman12" w:eastAsia="LMRoman12"/>
                <w:b/>
                <w:i w:val="0"/>
                <w:color w:val="000000"/>
                <w:sz w:val="29"/>
              </w:rPr>
              <w:t>5.1</w:t>
            </w:r>
          </w:p>
        </w:tc>
        <w:tc>
          <w:tcPr>
            <w:tcW w:type="dxa" w:w="820"/>
            <w:tcBorders>
              <w:top w:sz="3.187999963760376" w:val="single" w:color="#000000"/>
            </w:tcBorders>
            <w:tcMar>
              <w:start w:w="0" w:type="dxa"/>
              <w:end w:w="0" w:type="dxa"/>
            </w:tcMar>
          </w:tcPr>
          <w:p>
            <w:pPr>
              <w:autoSpaceDN w:val="0"/>
              <w:autoSpaceDE w:val="0"/>
              <w:widowControl/>
              <w:spacing w:line="346" w:lineRule="exact" w:before="448" w:after="0"/>
              <w:ind w:left="0" w:right="162" w:firstLine="0"/>
              <w:jc w:val="right"/>
            </w:pPr>
            <w:r>
              <w:rPr>
                <w:w w:val="101.26706291647518"/>
                <w:rFonts w:ascii="LMRoman12" w:hAnsi="LMRoman12" w:eastAsia="LMRoman12"/>
                <w:b/>
                <w:i w:val="0"/>
                <w:color w:val="000000"/>
                <w:sz w:val="34"/>
              </w:rPr>
              <w:t>5</w:t>
            </w:r>
          </w:p>
        </w:tc>
        <w:tc>
          <w:tcPr>
            <w:tcW w:type="dxa" w:w="7712"/>
            <w:tcBorders>
              <w:top w:sz="3.187999963760376" w:val="single" w:color="#000000"/>
            </w:tcBorders>
            <w:tcMar>
              <w:start w:w="0" w:type="dxa"/>
              <w:end w:w="0" w:type="dxa"/>
            </w:tcMar>
          </w:tcPr>
          <w:p>
            <w:pPr>
              <w:autoSpaceDN w:val="0"/>
              <w:autoSpaceDE w:val="0"/>
              <w:widowControl/>
              <w:spacing w:line="364" w:lineRule="exact" w:before="430" w:after="0"/>
              <w:ind w:left="182" w:right="0" w:firstLine="0"/>
              <w:jc w:val="left"/>
            </w:pPr>
            <w:r>
              <w:rPr>
                <w:w w:val="101.26706291647518"/>
                <w:rFonts w:ascii="SimHei" w:hAnsi="SimHei" w:eastAsia="SimHei"/>
                <w:b w:val="0"/>
                <w:i w:val="0"/>
                <w:color w:val="000000"/>
                <w:sz w:val="34"/>
              </w:rPr>
              <w:t>问题</w:t>
            </w:r>
            <w:r>
              <w:rPr>
                <w:w w:val="101.26706291647518"/>
                <w:rFonts w:ascii="LMRoman12" w:hAnsi="LMRoman12" w:eastAsia="LMRoman12"/>
                <w:b/>
                <w:i w:val="0"/>
                <w:color w:val="000000"/>
                <w:sz w:val="34"/>
              </w:rPr>
              <w:t>1</w:t>
            </w:r>
            <w:r>
              <w:rPr>
                <w:w w:val="101.26706291647518"/>
                <w:rFonts w:ascii="SimHei" w:hAnsi="SimHei" w:eastAsia="SimHei"/>
                <w:b w:val="0"/>
                <w:i w:val="0"/>
                <w:color w:val="000000"/>
                <w:sz w:val="34"/>
              </w:rPr>
              <w:t>：风化关系、成分规律与风化前预测</w:t>
            </w:r>
          </w:p>
        </w:tc>
      </w:tr>
      <w:tr>
        <w:trPr>
          <w:trHeight w:hRule="exact" w:val="560"/>
        </w:trPr>
        <w:tc>
          <w:tcPr>
            <w:tcW w:type="dxa" w:w="3033"/>
            <w:vMerge/>
            <w:tcBorders>
              <w:top w:sz="3.187999963760376" w:val="single" w:color="#000000"/>
            </w:tcBorders>
          </w:tcPr>
          <w:p/>
        </w:tc>
        <w:tc>
          <w:tcPr>
            <w:tcW w:type="dxa" w:w="8532"/>
            <w:gridSpan w:val="2"/>
            <w:tcBorders/>
            <w:tcMar>
              <w:start w:w="0" w:type="dxa"/>
              <w:end w:w="0" w:type="dxa"/>
            </w:tcMar>
            <w:tcMar>
              <w:start w:w="0" w:type="dxa"/>
              <w:end w:w="0" w:type="dxa"/>
            </w:tcMar>
          </w:tcPr>
          <w:p>
            <w:pPr>
              <w:autoSpaceDN w:val="0"/>
              <w:autoSpaceDE w:val="0"/>
              <w:widowControl/>
              <w:spacing w:line="185" w:lineRule="auto" w:before="198" w:after="0"/>
              <w:ind w:left="158" w:right="0" w:firstLine="0"/>
              <w:jc w:val="left"/>
            </w:pPr>
            <w:r>
              <w:rPr>
                <w:w w:val="98.93931027116447"/>
                <w:rFonts w:ascii="SimHei" w:hAnsi="SimHei" w:eastAsia="SimHei"/>
                <w:b w:val="0"/>
                <w:i w:val="0"/>
                <w:color w:val="000000"/>
                <w:sz w:val="29"/>
              </w:rPr>
              <w:t>问题定位</w:t>
            </w:r>
          </w:p>
        </w:tc>
      </w:tr>
    </w:tbl>
    <w:p>
      <w:pPr>
        <w:autoSpaceDN w:val="0"/>
        <w:tabs>
          <w:tab w:pos="482" w:val="left"/>
        </w:tabs>
        <w:autoSpaceDE w:val="0"/>
        <w:widowControl/>
        <w:spacing w:line="346" w:lineRule="exact" w:before="94" w:after="0"/>
        <w:ind w:left="4" w:right="0" w:firstLine="0"/>
        <w:jc w:val="left"/>
      </w:pPr>
      <w:r>
        <w:rPr>
          <w:rFonts w:ascii="LMRoman12" w:hAnsi="LMRoman12" w:eastAsia="LMRoman12"/>
          <w:b w:val="0"/>
          <w:i w:val="0"/>
          <w:color w:val="000000"/>
          <w:sz w:val="24"/>
        </w:rPr>
        <w:t>Q1</w:t>
      </w:r>
      <w:r>
        <w:rPr>
          <w:rFonts w:ascii="SimSun" w:hAnsi="SimSun" w:eastAsia="SimSun"/>
          <w:b w:val="0"/>
          <w:i w:val="0"/>
          <w:color w:val="000000"/>
          <w:sz w:val="24"/>
        </w:rPr>
        <w:t>要回答两件事：哪些属性与风化相关；风化如何改变成分，以及如何由风化点</w:t>
      </w:r>
      <w:r>
        <w:rPr>
          <w:rFonts w:ascii="SimSun" w:hAnsi="SimSun" w:eastAsia="SimSun"/>
          <w:b w:val="0"/>
          <w:i w:val="0"/>
          <w:color w:val="000000"/>
          <w:sz w:val="24"/>
        </w:rPr>
        <w:t>回推风化前成分。其输出为后续分类提供“观测被扭曲”的机制解释。</w:t>
      </w:r>
    </w:p>
    <w:p>
      <w:pPr>
        <w:autoSpaceDN w:val="0"/>
        <w:tabs>
          <w:tab w:pos="482" w:val="left"/>
          <w:tab w:pos="704" w:val="left"/>
        </w:tabs>
        <w:autoSpaceDE w:val="0"/>
        <w:widowControl/>
        <w:spacing w:line="524" w:lineRule="exact" w:before="262" w:after="92"/>
        <w:ind w:left="4" w:right="2160" w:firstLine="0"/>
        <w:jc w:val="left"/>
      </w:pPr>
      <w:r>
        <w:rPr>
          <w:w w:val="98.93931027116447"/>
          <w:rFonts w:ascii="LMRoman12" w:hAnsi="LMRoman12" w:eastAsia="LMRoman12"/>
          <w:b/>
          <w:i w:val="0"/>
          <w:color w:val="000000"/>
          <w:sz w:val="29"/>
        </w:rPr>
        <w:t>5.2</w:t>
      </w:r>
      <w:r>
        <w:tab/>
      </w:r>
      <w:r>
        <w:tab/>
      </w:r>
      <w:r>
        <w:rPr>
          <w:w w:val="98.93931027116447"/>
          <w:rFonts w:ascii="SimHei" w:hAnsi="SimHei" w:eastAsia="SimHei"/>
          <w:b w:val="0"/>
          <w:i w:val="0"/>
          <w:color w:val="000000"/>
          <w:sz w:val="29"/>
        </w:rPr>
        <w:t>关联分析模型</w:t>
      </w:r>
      <w:r>
        <w:br/>
      </w:r>
      <w:r>
        <w:rPr>
          <w:rFonts w:ascii="SimSun" w:hAnsi="SimSun" w:eastAsia="SimSun"/>
          <w:b w:val="0"/>
          <w:i w:val="0"/>
          <w:color w:val="000000"/>
          <w:sz w:val="24"/>
        </w:rPr>
        <w:t>对属性</w:t>
      </w:r>
      <w:r>
        <w:rPr>
          <w:rFonts w:ascii="CMMI12" w:hAnsi="CMMI12" w:eastAsia="CMMI12"/>
          <w:b w:val="0"/>
          <w:i/>
          <w:color w:val="000000"/>
          <w:sz w:val="24"/>
        </w:rPr>
        <w:t>A</w:t>
      </w:r>
      <w:r>
        <w:rPr>
          <w:rFonts w:ascii="CMSY10" w:hAnsi="CMSY10" w:eastAsia="CMSY10"/>
          <w:b w:val="0"/>
          <w:i/>
          <w:color w:val="000000"/>
          <w:sz w:val="24"/>
        </w:rPr>
        <w:t xml:space="preserve"> ∈{</w:t>
      </w:r>
      <w:r>
        <w:rPr>
          <w:rFonts w:ascii="SimSun" w:hAnsi="SimSun" w:eastAsia="SimSun"/>
          <w:b w:val="0"/>
          <w:i w:val="0"/>
          <w:color w:val="000000"/>
          <w:sz w:val="24"/>
        </w:rPr>
        <w:t>类型</w:t>
      </w:r>
      <w:r>
        <w:rPr>
          <w:rFonts w:ascii="CMMI12" w:hAnsi="CMMI12" w:eastAsia="CMMI12"/>
          <w:b w:val="0"/>
          <w:i/>
          <w:color w:val="000000"/>
          <w:sz w:val="24"/>
        </w:rPr>
        <w:t>,</w:t>
      </w:r>
      <w:r>
        <w:rPr>
          <w:rFonts w:ascii="SimSun" w:hAnsi="SimSun" w:eastAsia="SimSun"/>
          <w:b w:val="0"/>
          <w:i w:val="0"/>
          <w:color w:val="000000"/>
          <w:sz w:val="24"/>
        </w:rPr>
        <w:t xml:space="preserve"> 纹饰</w:t>
      </w:r>
      <w:r>
        <w:rPr>
          <w:rFonts w:ascii="CMMI12" w:hAnsi="CMMI12" w:eastAsia="CMMI12"/>
          <w:b w:val="0"/>
          <w:i/>
          <w:color w:val="000000"/>
          <w:sz w:val="24"/>
        </w:rPr>
        <w:t>,</w:t>
      </w:r>
      <w:r>
        <w:rPr>
          <w:rFonts w:ascii="SimSun" w:hAnsi="SimSun" w:eastAsia="SimSun"/>
          <w:b w:val="0"/>
          <w:i w:val="0"/>
          <w:color w:val="000000"/>
          <w:sz w:val="24"/>
        </w:rPr>
        <w:t xml:space="preserve"> 颜色</w:t>
      </w:r>
      <w:r>
        <w:rPr>
          <w:rFonts w:ascii="CMSY10" w:hAnsi="CMSY10" w:eastAsia="CMSY10"/>
          <w:b w:val="0"/>
          <w:i/>
          <w:color w:val="000000"/>
          <w:sz w:val="24"/>
        </w:rPr>
        <w:t>}</w:t>
      </w:r>
      <w:r>
        <w:rPr>
          <w:rFonts w:ascii="SimSun" w:hAnsi="SimSun" w:eastAsia="SimSun"/>
          <w:b w:val="0"/>
          <w:i w:val="0"/>
          <w:color w:val="000000"/>
          <w:sz w:val="24"/>
        </w:rPr>
        <w:t>与风化</w:t>
      </w:r>
      <w:r>
        <w:rPr>
          <w:rFonts w:ascii="CMMI12" w:hAnsi="CMMI12" w:eastAsia="CMMI12"/>
          <w:b w:val="0"/>
          <w:i/>
          <w:color w:val="000000"/>
          <w:sz w:val="24"/>
        </w:rPr>
        <w:t>W</w:t>
      </w:r>
      <w:r>
        <w:rPr>
          <w:rFonts w:ascii="SimSun" w:hAnsi="SimSun" w:eastAsia="SimSun"/>
          <w:b w:val="0"/>
          <w:i w:val="0"/>
          <w:color w:val="000000"/>
          <w:sz w:val="24"/>
        </w:rPr>
        <w:t>，构造列联表并计算</w:t>
      </w:r>
    </w:p>
    <w:tbl>
      <w:tblPr>
        <w:tblW w:type="auto" w:w="0"/>
        <w:tblLayout w:type="fixed"/>
        <w:tblLook w:firstColumn="1" w:firstRow="1" w:lastColumn="0" w:lastRow="0" w:noHBand="0" w:noVBand="1" w:val="04A0"/>
        <w:tblInd w:w="886.0" w:type="dxa"/>
      </w:tblPr>
      <w:tblGrid>
        <w:gridCol w:w="1137"/>
        <w:gridCol w:w="1137"/>
        <w:gridCol w:w="1137"/>
        <w:gridCol w:w="1137"/>
        <w:gridCol w:w="1137"/>
        <w:gridCol w:w="1137"/>
        <w:gridCol w:w="1137"/>
        <w:gridCol w:w="1137"/>
      </w:tblGrid>
      <w:tr>
        <w:trPr>
          <w:trHeight w:hRule="exact" w:val="624"/>
        </w:trPr>
        <w:tc>
          <w:tcPr>
            <w:tcW w:type="dxa" w:w="1420"/>
            <w:tcBorders>
              <w:bottom w:sz="3.8255999088287354" w:val="single" w:color="#000000"/>
            </w:tcBorders>
            <w:tcMar>
              <w:start w:w="0" w:type="dxa"/>
              <w:end w:w="0" w:type="dxa"/>
            </w:tcMar>
          </w:tcPr>
          <w:p>
            <w:pPr>
              <w:autoSpaceDN w:val="0"/>
              <w:autoSpaceDE w:val="0"/>
              <w:widowControl/>
              <w:spacing w:line="276" w:lineRule="exact" w:before="344" w:after="0"/>
              <w:ind w:left="0" w:right="18" w:firstLine="0"/>
              <w:jc w:val="right"/>
            </w:pPr>
            <w:r>
              <w:rPr>
                <w:rFonts w:ascii="CMMI12" w:hAnsi="CMMI12" w:eastAsia="CMMI12"/>
                <w:b w:val="0"/>
                <w:i/>
                <w:color w:val="000000"/>
                <w:sz w:val="24"/>
              </w:rPr>
              <w:t>χ</w:t>
            </w:r>
            <w:r>
              <w:rPr>
                <w:rFonts w:ascii="CMR8" w:hAnsi="CMR8" w:eastAsia="CMR8"/>
                <w:b w:val="0"/>
                <w:i w:val="0"/>
                <w:color w:val="000000"/>
                <w:sz w:val="16"/>
              </w:rPr>
              <w:t>2</w:t>
            </w:r>
            <w:r>
              <w:rPr>
                <w:rFonts w:ascii="CMR12" w:hAnsi="CMR12" w:eastAsia="CMR12"/>
                <w:b w:val="0"/>
                <w:i w:val="0"/>
                <w:color w:val="000000"/>
                <w:sz w:val="24"/>
              </w:rPr>
              <w:t>=</w:t>
            </w:r>
          </w:p>
        </w:tc>
        <w:tc>
          <w:tcPr>
            <w:tcW w:type="dxa" w:w="454"/>
            <w:tcBorders>
              <w:bottom w:sz="3.8255999088287354" w:val="single" w:color="#000000"/>
            </w:tcBorders>
            <w:tcMar>
              <w:start w:w="0" w:type="dxa"/>
              <w:end w:w="0" w:type="dxa"/>
            </w:tcMar>
          </w:tcPr>
          <w:p>
            <w:pPr>
              <w:autoSpaceDN w:val="0"/>
              <w:autoSpaceDE w:val="0"/>
              <w:widowControl/>
              <w:spacing w:line="238" w:lineRule="exact" w:before="264" w:after="0"/>
              <w:ind w:left="0" w:right="0" w:firstLine="0"/>
              <w:jc w:val="center"/>
            </w:pPr>
            <w:r>
              <w:rPr>
                <w:rFonts w:ascii="CMEX10" w:hAnsi="CMEX10" w:eastAsia="CMEX10"/>
                <w:b w:val="0"/>
                <w:i w:val="0"/>
                <w:color w:val="000000"/>
                <w:sz w:val="24"/>
              </w:rPr>
              <w:t>∑</w:t>
            </w:r>
          </w:p>
        </w:tc>
        <w:tc>
          <w:tcPr>
            <w:tcW w:type="dxa" w:w="1324"/>
            <w:tcBorders>
              <w:bottom w:sz="3.8255999088287354" w:val="single" w:color="#000000"/>
            </w:tcBorders>
            <w:tcMar>
              <w:start w:w="0" w:type="dxa"/>
              <w:end w:w="0" w:type="dxa"/>
            </w:tcMar>
          </w:tcPr>
          <w:p>
            <w:pPr>
              <w:autoSpaceDN w:val="0"/>
              <w:autoSpaceDE w:val="0"/>
              <w:widowControl/>
              <w:spacing w:line="294" w:lineRule="exact" w:before="310" w:after="0"/>
              <w:ind w:left="0" w:right="0" w:firstLine="0"/>
              <w:jc w:val="center"/>
            </w:pPr>
            <w:r>
              <w:rPr>
                <w:rFonts w:ascii="CMR12" w:hAnsi="CMR12" w:eastAsia="CMR12"/>
                <w:b w:val="0"/>
                <w:i w:val="0"/>
                <w:color w:val="000000"/>
                <w:sz w:val="24"/>
              </w:rPr>
              <w:t>(</w:t>
            </w:r>
            <w:r>
              <w:rPr>
                <w:rFonts w:ascii="CMMI12" w:hAnsi="CMMI12" w:eastAsia="CMMI12"/>
                <w:b w:val="0"/>
                <w:i/>
                <w:color w:val="000000"/>
                <w:sz w:val="24"/>
              </w:rPr>
              <w:t>O</w:t>
            </w:r>
            <w:r>
              <w:rPr>
                <w:rFonts w:ascii="CMMI8" w:hAnsi="CMMI8" w:eastAsia="CMMI8"/>
                <w:b w:val="0"/>
                <w:i/>
                <w:color w:val="000000"/>
                <w:sz w:val="16"/>
              </w:rPr>
              <w:t>uv</w:t>
            </w:r>
            <w:r>
              <w:rPr>
                <w:rFonts w:ascii="CMSY10" w:hAnsi="CMSY10" w:eastAsia="CMSY10"/>
                <w:b w:val="0"/>
                <w:i/>
                <w:color w:val="000000"/>
                <w:sz w:val="24"/>
              </w:rPr>
              <w:t xml:space="preserve"> −</w:t>
            </w:r>
            <w:r>
              <w:rPr>
                <w:rFonts w:ascii="CMMI12" w:hAnsi="CMMI12" w:eastAsia="CMMI12"/>
                <w:b w:val="0"/>
                <w:i/>
                <w:color w:val="000000"/>
                <w:sz w:val="24"/>
              </w:rPr>
              <w:t>E</w:t>
            </w:r>
            <w:r>
              <w:rPr>
                <w:rFonts w:ascii="CMMI8" w:hAnsi="CMMI8" w:eastAsia="CMMI8"/>
                <w:b w:val="0"/>
                <w:i/>
                <w:color w:val="000000"/>
                <w:sz w:val="16"/>
              </w:rPr>
              <w:t>uv</w:t>
            </w:r>
            <w:r>
              <w:rPr>
                <w:rFonts w:ascii="CMR12" w:hAnsi="CMR12" w:eastAsia="CMR12"/>
                <w:b w:val="0"/>
                <w:i w:val="0"/>
                <w:color w:val="000000"/>
                <w:sz w:val="24"/>
              </w:rPr>
              <w:t>)</w:t>
            </w:r>
            <w:r>
              <w:rPr>
                <w:rFonts w:ascii="CMR8" w:hAnsi="CMR8" w:eastAsia="CMR8"/>
                <w:b w:val="0"/>
                <w:i w:val="0"/>
                <w:color w:val="000000"/>
                <w:sz w:val="16"/>
              </w:rPr>
              <w:t>2</w:t>
            </w:r>
          </w:p>
        </w:tc>
        <w:tc>
          <w:tcPr>
            <w:tcW w:type="dxa" w:w="322"/>
            <w:tcBorders>
              <w:bottom w:sz="3.8255999088287354" w:val="single" w:color="#000000"/>
            </w:tcBorders>
            <w:tcMar>
              <w:start w:w="0" w:type="dxa"/>
              <w:end w:w="0" w:type="dxa"/>
            </w:tcMar>
          </w:tcPr>
          <w:p>
            <w:pPr>
              <w:autoSpaceDN w:val="0"/>
              <w:autoSpaceDE w:val="0"/>
              <w:widowControl/>
              <w:spacing w:line="238" w:lineRule="exact" w:before="382" w:after="0"/>
              <w:ind w:left="18" w:right="0" w:firstLine="0"/>
              <w:jc w:val="left"/>
            </w:pPr>
            <w:r>
              <w:rPr>
                <w:rFonts w:ascii="CMMI12" w:hAnsi="CMMI12" w:eastAsia="CMMI12"/>
                <w:b w:val="0"/>
                <w:i/>
                <w:color w:val="000000"/>
                <w:sz w:val="24"/>
              </w:rPr>
              <w:t>,</w:t>
            </w:r>
          </w:p>
        </w:tc>
        <w:tc>
          <w:tcPr>
            <w:tcW w:type="dxa" w:w="740"/>
            <w:tcBorders>
              <w:bottom w:sz="3.8255999088287354" w:val="single" w:color="#000000"/>
            </w:tcBorders>
            <w:tcMar>
              <w:start w:w="0" w:type="dxa"/>
              <w:end w:w="0" w:type="dxa"/>
            </w:tcMar>
          </w:tcPr>
          <w:p>
            <w:pPr>
              <w:autoSpaceDN w:val="0"/>
              <w:autoSpaceDE w:val="0"/>
              <w:widowControl/>
              <w:spacing w:line="238" w:lineRule="exact" w:before="382" w:after="0"/>
              <w:ind w:left="0" w:right="24" w:firstLine="0"/>
              <w:jc w:val="right"/>
            </w:pPr>
            <w:r>
              <w:rPr>
                <w:rFonts w:ascii="CMMI12" w:hAnsi="CMMI12" w:eastAsia="CMMI12"/>
                <w:b w:val="0"/>
                <w:i/>
                <w:color w:val="000000"/>
                <w:sz w:val="24"/>
              </w:rPr>
              <w:t>V</w:t>
            </w:r>
            <w:r>
              <w:rPr>
                <w:rFonts w:ascii="CMR12" w:hAnsi="CMR12" w:eastAsia="CMR12"/>
                <w:b w:val="0"/>
                <w:i w:val="0"/>
                <w:color w:val="000000"/>
                <w:sz w:val="24"/>
              </w:rPr>
              <w:t>=</w:t>
            </w:r>
          </w:p>
        </w:tc>
        <w:tc>
          <w:tcPr>
            <w:tcW w:type="dxa" w:w="280"/>
            <w:tcBorders>
              <w:bottom w:sz="3.8255999088287354" w:val="single" w:color="#000000"/>
            </w:tcBorders>
            <w:tcMar>
              <w:start w:w="0" w:type="dxa"/>
              <w:end w:w="0" w:type="dxa"/>
            </w:tcMar>
          </w:tcPr>
          <w:p>
            <w:pPr>
              <w:autoSpaceDN w:val="0"/>
              <w:autoSpaceDE w:val="0"/>
              <w:widowControl/>
              <w:spacing w:line="240" w:lineRule="exact" w:before="60" w:after="0"/>
              <w:ind w:left="0" w:right="0" w:firstLine="0"/>
              <w:jc w:val="center"/>
            </w:pPr>
            <w:r>
              <w:rPr>
                <w:rFonts w:ascii="CMEX10" w:hAnsi="CMEX10" w:eastAsia="CMEX10"/>
                <w:b w:val="0"/>
                <w:i w:val="0"/>
                <w:color w:val="000000"/>
                <w:sz w:val="24"/>
              </w:rPr>
              <w:t>√</w:t>
            </w:r>
          </w:p>
        </w:tc>
        <w:tc>
          <w:tcPr>
            <w:tcW w:type="dxa" w:w="2600"/>
            <w:tcBorders>
              <w:bottom w:sz="3.8255999088287354" w:val="single" w:color="#000000"/>
            </w:tcBorders>
            <w:tcMar>
              <w:start w:w="0" w:type="dxa"/>
              <w:end w:w="0" w:type="dxa"/>
            </w:tcMar>
          </w:tcPr>
          <w:p>
            <w:pPr>
              <w:autoSpaceDN w:val="0"/>
              <w:autoSpaceDE w:val="0"/>
              <w:widowControl/>
              <w:spacing w:line="206" w:lineRule="exact" w:before="0" w:after="0"/>
              <w:ind w:left="0" w:right="0"/>
            </w:pPr>
          </w:p>
          <w:tbl>
            <w:tblPr>
              <w:tblW w:type="auto" w:w="0"/>
              <w:tblLayout w:type="fixed"/>
              <w:tblLook w:firstColumn="1" w:firstRow="1" w:lastColumn="0" w:lastRow="0" w:noHBand="0" w:noVBand="1" w:val="04A0"/>
              <w:tblInd w:w="320.0" w:type="dxa"/>
            </w:tblPr>
            <w:tblGrid>
              <w:gridCol w:w="1300"/>
              <w:gridCol w:w="1300"/>
            </w:tblGrid>
            <w:tr>
              <w:trPr>
                <w:trHeight w:hRule="exact" w:val="394"/>
              </w:trPr>
              <w:tc>
                <w:tcPr>
                  <w:tcW w:type="dxa" w:w="1140"/>
                  <w:tcBorders/>
                  <w:tcMar>
                    <w:start w:w="0" w:type="dxa"/>
                    <w:end w:w="0" w:type="dxa"/>
                  </w:tcMar>
                </w:tcPr>
                <w:p>
                  <w:pPr>
                    <w:autoSpaceDN w:val="0"/>
                    <w:autoSpaceDE w:val="0"/>
                    <w:widowControl/>
                    <w:spacing w:line="246" w:lineRule="exact" w:before="60" w:after="0"/>
                    <w:ind w:left="0" w:right="0" w:firstLine="0"/>
                    <w:jc w:val="center"/>
                  </w:pPr>
                  <w:r>
                    <w:rPr>
                      <w:rFonts w:ascii="CMMI12" w:hAnsi="CMMI12" w:eastAsia="CMMI12"/>
                      <w:b w:val="0"/>
                      <w:i/>
                      <w:color w:val="000000"/>
                      <w:sz w:val="24"/>
                    </w:rPr>
                    <w:t>χ</w:t>
                  </w:r>
                  <w:r>
                    <w:rPr>
                      <w:rFonts w:ascii="CMR8" w:hAnsi="CMR8" w:eastAsia="CMR8"/>
                      <w:b w:val="0"/>
                      <w:i w:val="0"/>
                      <w:color w:val="000000"/>
                      <w:sz w:val="16"/>
                    </w:rPr>
                    <w:t>2</w:t>
                  </w:r>
                  <w:r>
                    <w:rPr>
                      <w:rFonts w:ascii="CMR12" w:hAnsi="CMR12" w:eastAsia="CMR12"/>
                      <w:b w:val="0"/>
                      <w:i w:val="0"/>
                      <w:color w:val="000000"/>
                      <w:sz w:val="24"/>
                    </w:rPr>
                    <w:t>/</w:t>
                  </w:r>
                  <w:r>
                    <w:rPr>
                      <w:rFonts w:ascii="CMMI12" w:hAnsi="CMMI12" w:eastAsia="CMMI12"/>
                      <w:b w:val="0"/>
                      <w:i/>
                      <w:color w:val="000000"/>
                      <w:sz w:val="24"/>
                    </w:rPr>
                    <w:t>n</w:t>
                  </w:r>
                </w:p>
              </w:tc>
              <w:tc>
                <w:tcPr>
                  <w:tcW w:type="dxa" w:w="760"/>
                  <w:tcBorders/>
                  <w:tcMar>
                    <w:start w:w="0" w:type="dxa"/>
                    <w:end w:w="0" w:type="dxa"/>
                  </w:tcMar>
                </w:tcPr>
                <w:p>
                  <w:pPr>
                    <w:autoSpaceDN w:val="0"/>
                    <w:autoSpaceDE w:val="0"/>
                    <w:widowControl/>
                    <w:spacing w:line="238" w:lineRule="exact" w:before="176" w:after="0"/>
                    <w:ind w:left="0" w:right="0" w:firstLine="0"/>
                    <w:jc w:val="center"/>
                  </w:pPr>
                  <w:r>
                    <w:rPr>
                      <w:rFonts w:ascii="CMMI12" w:hAnsi="CMMI12" w:eastAsia="CMMI12"/>
                      <w:b w:val="0"/>
                      <w:i/>
                      <w:color w:val="000000"/>
                      <w:sz w:val="24"/>
                    </w:rPr>
                    <w:t>,</w:t>
                  </w:r>
                </w:p>
              </w:tc>
            </w:tr>
          </w:tbl>
          <w:p>
            <w:pPr>
              <w:autoSpaceDN w:val="0"/>
              <w:autoSpaceDE w:val="0"/>
              <w:widowControl/>
              <w:spacing w:line="14" w:lineRule="exact" w:before="0" w:after="0"/>
              <w:ind w:left="0" w:right="0"/>
            </w:pPr>
          </w:p>
        </w:tc>
        <w:tc>
          <w:tcPr>
            <w:tcW w:type="dxa" w:w="1060"/>
            <w:tcBorders>
              <w:bottom w:sz="3.8255999088287354" w:val="single" w:color="#000000"/>
            </w:tcBorders>
            <w:tcMar>
              <w:start w:w="0" w:type="dxa"/>
              <w:end w:w="0" w:type="dxa"/>
            </w:tcMar>
          </w:tcPr>
          <w:p>
            <w:pPr>
              <w:autoSpaceDN w:val="0"/>
              <w:autoSpaceDE w:val="0"/>
              <w:widowControl/>
              <w:spacing w:line="238" w:lineRule="exact" w:before="382" w:after="0"/>
              <w:ind w:left="0" w:right="12" w:firstLine="0"/>
              <w:jc w:val="right"/>
            </w:pPr>
            <w:r>
              <w:rPr>
                <w:rFonts w:ascii="LMRoman12" w:hAnsi="LMRoman12" w:eastAsia="LMRoman12"/>
                <w:b w:val="0"/>
                <w:i w:val="0"/>
                <w:color w:val="000000"/>
                <w:sz w:val="24"/>
              </w:rPr>
              <w:t>(2)</w:t>
            </w:r>
          </w:p>
        </w:tc>
      </w:tr>
      <w:tr>
        <w:trPr>
          <w:trHeight w:hRule="exact" w:val="428"/>
        </w:trPr>
        <w:tc>
          <w:tcPr>
            <w:tcW w:type="dxa" w:w="1420"/>
            <w:tcBorders>
              <w:top w:sz="3.8255999088287354" w:val="single" w:color="#000000"/>
            </w:tcBorders>
            <w:tcMar>
              <w:start w:w="0" w:type="dxa"/>
              <w:end w:w="0" w:type="dxa"/>
            </w:tcMar>
          </w:tcPr>
          <w:p/>
        </w:tc>
        <w:tc>
          <w:tcPr>
            <w:tcW w:type="dxa" w:w="454"/>
            <w:tcBorders>
              <w:top w:sz="3.8255999088287354" w:val="single" w:color="#000000"/>
            </w:tcBorders>
            <w:tcMar>
              <w:start w:w="0" w:type="dxa"/>
              <w:end w:w="0" w:type="dxa"/>
            </w:tcMar>
          </w:tcPr>
          <w:p>
            <w:pPr>
              <w:autoSpaceDN w:val="0"/>
              <w:autoSpaceDE w:val="0"/>
              <w:widowControl/>
              <w:spacing w:line="160" w:lineRule="exact" w:before="204" w:after="0"/>
              <w:ind w:left="0" w:right="0" w:firstLine="0"/>
              <w:jc w:val="center"/>
            </w:pPr>
            <w:r>
              <w:rPr>
                <w:rFonts w:ascii="CMMI8" w:hAnsi="CMMI8" w:eastAsia="CMMI8"/>
                <w:b w:val="0"/>
                <w:i/>
                <w:color w:val="000000"/>
                <w:sz w:val="16"/>
              </w:rPr>
              <w:t>u,v</w:t>
            </w:r>
          </w:p>
        </w:tc>
        <w:tc>
          <w:tcPr>
            <w:tcW w:type="dxa" w:w="1324"/>
            <w:tcBorders>
              <w:top w:sz="3.8255999088287354" w:val="single" w:color="#000000"/>
            </w:tcBorders>
            <w:tcMar>
              <w:start w:w="0" w:type="dxa"/>
              <w:end w:w="0" w:type="dxa"/>
            </w:tcMar>
          </w:tcPr>
          <w:p>
            <w:pPr>
              <w:autoSpaceDN w:val="0"/>
              <w:autoSpaceDE w:val="0"/>
              <w:widowControl/>
              <w:spacing w:line="256" w:lineRule="exact" w:before="32" w:after="0"/>
              <w:ind w:left="0" w:right="0" w:firstLine="0"/>
              <w:jc w:val="center"/>
            </w:pPr>
            <w:r>
              <w:rPr>
                <w:rFonts w:ascii="CMMI12" w:hAnsi="CMMI12" w:eastAsia="CMMI12"/>
                <w:b w:val="0"/>
                <w:i/>
                <w:color w:val="000000"/>
                <w:sz w:val="24"/>
              </w:rPr>
              <w:t>E</w:t>
            </w:r>
            <w:r>
              <w:rPr>
                <w:rFonts w:ascii="CMMI8" w:hAnsi="CMMI8" w:eastAsia="CMMI8"/>
                <w:b w:val="0"/>
                <w:i/>
                <w:color w:val="000000"/>
                <w:sz w:val="16"/>
              </w:rPr>
              <w:t>uv</w:t>
            </w:r>
          </w:p>
        </w:tc>
        <w:tc>
          <w:tcPr>
            <w:tcW w:type="dxa" w:w="322"/>
            <w:tcBorders>
              <w:top w:sz="3.8255999088287354" w:val="single" w:color="#000000"/>
            </w:tcBorders>
            <w:tcMar>
              <w:start w:w="0" w:type="dxa"/>
              <w:end w:w="0" w:type="dxa"/>
            </w:tcMar>
          </w:tcPr>
          <w:p/>
        </w:tc>
        <w:tc>
          <w:tcPr>
            <w:tcW w:type="dxa" w:w="740"/>
            <w:tcBorders>
              <w:top w:sz="3.8255999088287354" w:val="single" w:color="#000000"/>
            </w:tcBorders>
            <w:tcMar>
              <w:start w:w="0" w:type="dxa"/>
              <w:end w:w="0" w:type="dxa"/>
            </w:tcMar>
          </w:tcPr>
          <w:p/>
        </w:tc>
        <w:tc>
          <w:tcPr>
            <w:tcW w:type="dxa" w:w="280"/>
            <w:tcBorders>
              <w:top w:sz="3.8255999088287354" w:val="single" w:color="#000000"/>
            </w:tcBorders>
            <w:tcMar>
              <w:start w:w="0" w:type="dxa"/>
              <w:end w:w="0" w:type="dxa"/>
            </w:tcMar>
          </w:tcPr>
          <w:p/>
        </w:tc>
        <w:tc>
          <w:tcPr>
            <w:tcW w:type="dxa" w:w="2600"/>
            <w:tcBorders>
              <w:top w:sz="3.8255999088287354" w:val="single" w:color="#000000"/>
            </w:tcBorders>
            <w:tcMar>
              <w:start w:w="0" w:type="dxa"/>
              <w:end w:w="0" w:type="dxa"/>
            </w:tcMar>
          </w:tcPr>
          <w:p>
            <w:pPr>
              <w:autoSpaceDN w:val="0"/>
              <w:autoSpaceDE w:val="0"/>
              <w:widowControl/>
              <w:spacing w:line="244" w:lineRule="exact" w:before="26" w:after="0"/>
              <w:ind w:left="26" w:right="0" w:firstLine="0"/>
              <w:jc w:val="left"/>
            </w:pPr>
            <w:r>
              <w:rPr>
                <w:rFonts w:ascii="LMRoman12" w:hAnsi="LMRoman12" w:eastAsia="LMRoman12"/>
                <w:b w:val="0"/>
                <w:i w:val="0"/>
                <w:color w:val="000000"/>
                <w:sz w:val="24"/>
              </w:rPr>
              <w:t>min</w:t>
            </w:r>
            <w:r>
              <w:rPr>
                <w:rFonts w:ascii="CMR12" w:hAnsi="CMR12" w:eastAsia="CMR12"/>
                <w:b w:val="0"/>
                <w:i w:val="0"/>
                <w:color w:val="000000"/>
                <w:sz w:val="24"/>
              </w:rPr>
              <w:t>(</w:t>
            </w:r>
            <w:r>
              <w:rPr>
                <w:rFonts w:ascii="CMMI12" w:hAnsi="CMMI12" w:eastAsia="CMMI12"/>
                <w:b w:val="0"/>
                <w:i/>
                <w:color w:val="000000"/>
                <w:sz w:val="24"/>
              </w:rPr>
              <w:t>r</w:t>
            </w:r>
            <w:r>
              <w:rPr>
                <w:rFonts w:ascii="CMSY10" w:hAnsi="CMSY10" w:eastAsia="CMSY10"/>
                <w:b w:val="0"/>
                <w:i/>
                <w:color w:val="000000"/>
                <w:sz w:val="24"/>
              </w:rPr>
              <w:t xml:space="preserve"> −</w:t>
            </w:r>
            <w:r>
              <w:rPr>
                <w:rFonts w:ascii="CMR12" w:hAnsi="CMR12" w:eastAsia="CMR12"/>
                <w:b w:val="0"/>
                <w:i w:val="0"/>
                <w:color w:val="000000"/>
                <w:sz w:val="24"/>
              </w:rPr>
              <w:t>1</w:t>
            </w:r>
            <w:r>
              <w:rPr>
                <w:rFonts w:ascii="CMMI12" w:hAnsi="CMMI12" w:eastAsia="CMMI12"/>
                <w:b w:val="0"/>
                <w:i/>
                <w:color w:val="000000"/>
                <w:sz w:val="24"/>
              </w:rPr>
              <w:t>, k</w:t>
            </w:r>
            <w:r>
              <w:rPr>
                <w:rFonts w:ascii="CMSY10" w:hAnsi="CMSY10" w:eastAsia="CMSY10"/>
                <w:b w:val="0"/>
                <w:i/>
                <w:color w:val="000000"/>
                <w:sz w:val="24"/>
              </w:rPr>
              <w:t xml:space="preserve"> −</w:t>
            </w:r>
            <w:r>
              <w:rPr>
                <w:rFonts w:ascii="CMR12" w:hAnsi="CMR12" w:eastAsia="CMR12"/>
                <w:b w:val="0"/>
                <w:i w:val="0"/>
                <w:color w:val="000000"/>
                <w:sz w:val="24"/>
              </w:rPr>
              <w:t>1)</w:t>
            </w:r>
          </w:p>
        </w:tc>
        <w:tc>
          <w:tcPr>
            <w:tcW w:type="dxa" w:w="1060"/>
            <w:tcBorders>
              <w:top w:sz="3.8255999088287354" w:val="single" w:color="#000000"/>
            </w:tcBorders>
            <w:tcMar>
              <w:start w:w="0" w:type="dxa"/>
              <w:end w:w="0" w:type="dxa"/>
            </w:tcMar>
          </w:tcPr>
          <w:p/>
        </w:tc>
      </w:tr>
    </w:tbl>
    <w:p>
      <w:pPr>
        <w:autoSpaceDN w:val="0"/>
        <w:autoSpaceDE w:val="0"/>
        <w:widowControl/>
        <w:spacing w:line="352" w:lineRule="exact" w:before="174" w:after="0"/>
        <w:ind w:left="4" w:right="0" w:firstLine="0"/>
        <w:jc w:val="left"/>
      </w:pPr>
      <w:r>
        <w:rPr>
          <w:rFonts w:ascii="SimSun" w:hAnsi="SimSun" w:eastAsia="SimSun"/>
          <w:b w:val="0"/>
          <w:i w:val="0"/>
          <w:color w:val="000000"/>
          <w:sz w:val="24"/>
        </w:rPr>
        <w:t>其中</w:t>
      </w:r>
      <w:r>
        <w:rPr>
          <w:rFonts w:ascii="CMMI12" w:hAnsi="CMMI12" w:eastAsia="CMMI12"/>
          <w:b w:val="0"/>
          <w:i/>
          <w:color w:val="000000"/>
          <w:sz w:val="24"/>
        </w:rPr>
        <w:t>V</w:t>
      </w:r>
      <w:r>
        <w:rPr>
          <w:rFonts w:ascii="SimSun" w:hAnsi="SimSun" w:eastAsia="SimSun"/>
          <w:b w:val="0"/>
          <w:i w:val="0"/>
          <w:color w:val="000000"/>
          <w:sz w:val="24"/>
        </w:rPr>
        <w:t>为</w:t>
      </w:r>
      <w:r>
        <w:rPr>
          <w:rFonts w:ascii="LMRoman12" w:hAnsi="LMRoman12" w:eastAsia="LMRoman12"/>
          <w:b w:val="0"/>
          <w:i w:val="0"/>
          <w:color w:val="000000"/>
          <w:sz w:val="24"/>
        </w:rPr>
        <w:t>Cramer’s</w:t>
      </w:r>
      <w:r>
        <w:rPr>
          <w:rFonts w:ascii="CMMI12" w:hAnsi="CMMI12" w:eastAsia="CMMI12"/>
          <w:b w:val="0"/>
          <w:i/>
          <w:color w:val="000000"/>
          <w:sz w:val="24"/>
        </w:rPr>
        <w:t>V</w:t>
      </w:r>
      <w:r>
        <w:rPr>
          <w:rFonts w:ascii="SimSun" w:hAnsi="SimSun" w:eastAsia="SimSun"/>
          <w:b w:val="0"/>
          <w:i w:val="0"/>
          <w:color w:val="000000"/>
          <w:sz w:val="24"/>
        </w:rPr>
        <w:t xml:space="preserve"> 。对</w:t>
      </w:r>
      <w:r>
        <w:rPr>
          <w:rFonts w:ascii="CMR12" w:hAnsi="CMR12" w:eastAsia="CMR12"/>
          <w:b w:val="0"/>
          <w:i w:val="0"/>
          <w:color w:val="000000"/>
          <w:sz w:val="24"/>
        </w:rPr>
        <w:t>2</w:t>
      </w:r>
      <w:r>
        <w:rPr>
          <w:rFonts w:ascii="CMSY10" w:hAnsi="CMSY10" w:eastAsia="CMSY10"/>
          <w:b w:val="0"/>
          <w:i/>
          <w:color w:val="000000"/>
          <w:sz w:val="24"/>
        </w:rPr>
        <w:t xml:space="preserve"> ×</w:t>
      </w:r>
      <w:r>
        <w:rPr>
          <w:rFonts w:ascii="CMR12" w:hAnsi="CMR12" w:eastAsia="CMR12"/>
          <w:b w:val="0"/>
          <w:i w:val="0"/>
          <w:color w:val="000000"/>
          <w:sz w:val="24"/>
        </w:rPr>
        <w:t xml:space="preserve"> 2</w:t>
      </w:r>
      <w:r>
        <w:rPr>
          <w:rFonts w:ascii="SimSun" w:hAnsi="SimSun" w:eastAsia="SimSun"/>
          <w:b w:val="0"/>
          <w:i w:val="0"/>
          <w:color w:val="000000"/>
          <w:sz w:val="24"/>
        </w:rPr>
        <w:t>且样本量偏小时改用</w:t>
      </w:r>
      <w:r>
        <w:rPr>
          <w:rFonts w:ascii="LMRoman12" w:hAnsi="LMRoman12" w:eastAsia="LMRoman12"/>
          <w:b w:val="0"/>
          <w:i w:val="0"/>
          <w:color w:val="000000"/>
          <w:sz w:val="24"/>
        </w:rPr>
        <w:t>Fisher</w:t>
      </w:r>
      <w:r>
        <w:rPr>
          <w:rFonts w:ascii="SimSun" w:hAnsi="SimSun" w:eastAsia="SimSun"/>
          <w:b w:val="0"/>
          <w:i w:val="0"/>
          <w:color w:val="000000"/>
          <w:sz w:val="24"/>
        </w:rPr>
        <w:t>精确检验。结果见表</w:t>
      </w:r>
      <w:r>
        <w:rPr>
          <w:rFonts w:ascii="LMRoman12" w:hAnsi="LMRoman12" w:eastAsia="LMRoman12"/>
          <w:b w:val="0"/>
          <w:i w:val="0"/>
          <w:color w:val="000000"/>
          <w:sz w:val="24"/>
        </w:rPr>
        <w:t>3</w:t>
      </w:r>
      <w:r>
        <w:rPr>
          <w:rFonts w:ascii="SimSun" w:hAnsi="SimSun" w:eastAsia="SimSun"/>
          <w:b w:val="0"/>
          <w:i w:val="0"/>
          <w:color w:val="000000"/>
          <w:sz w:val="24"/>
        </w:rPr>
        <w:t>与</w:t>
      </w:r>
      <w:r>
        <w:rPr>
          <w:rFonts w:ascii="SimSun" w:hAnsi="SimSun" w:eastAsia="SimSun"/>
          <w:b w:val="0"/>
          <w:i w:val="0"/>
          <w:color w:val="000000"/>
          <w:sz w:val="24"/>
        </w:rPr>
        <w:t>图</w:t>
      </w:r>
      <w:r>
        <w:rPr>
          <w:rFonts w:ascii="LMRoman12" w:hAnsi="LMRoman12" w:eastAsia="LMRoman12"/>
          <w:b w:val="0"/>
          <w:i w:val="0"/>
          <w:color w:val="000000"/>
          <w:sz w:val="24"/>
        </w:rPr>
        <w:t>9</w:t>
      </w:r>
      <w:r>
        <w:rPr>
          <w:rFonts w:ascii="SimSun" w:hAnsi="SimSun" w:eastAsia="SimSun"/>
          <w:b w:val="0"/>
          <w:i w:val="0"/>
          <w:color w:val="000000"/>
          <w:sz w:val="24"/>
        </w:rPr>
        <w:t>。</w:t>
      </w:r>
    </w:p>
    <w:p>
      <w:pPr>
        <w:autoSpaceDN w:val="0"/>
        <w:autoSpaceDE w:val="0"/>
        <w:widowControl/>
        <w:spacing w:line="230" w:lineRule="exact" w:before="274" w:after="238"/>
        <w:ind w:left="0" w:right="0" w:firstLine="0"/>
        <w:jc w:val="center"/>
      </w:pPr>
      <w:r>
        <w:rPr>
          <w:rFonts w:ascii="SimSun" w:hAnsi="SimSun" w:eastAsia="SimSun"/>
          <w:b w:val="0"/>
          <w:i w:val="0"/>
          <w:color w:val="000000"/>
          <w:sz w:val="22"/>
        </w:rPr>
        <w:t>表</w:t>
      </w:r>
      <w:r>
        <w:rPr>
          <w:rFonts w:ascii="LMRoman10" w:hAnsi="LMRoman10" w:eastAsia="LMRoman10"/>
          <w:b w:val="0"/>
          <w:i w:val="0"/>
          <w:color w:val="000000"/>
          <w:sz w:val="22"/>
        </w:rPr>
        <w:t>3</w:t>
      </w:r>
      <w:r>
        <w:rPr>
          <w:rFonts w:ascii="SimSun" w:hAnsi="SimSun" w:eastAsia="SimSun"/>
          <w:b w:val="0"/>
          <w:i w:val="0"/>
          <w:color w:val="000000"/>
          <w:sz w:val="22"/>
        </w:rPr>
        <w:t>风化与类型</w:t>
      </w:r>
      <w:r>
        <w:rPr>
          <w:rFonts w:ascii="LMRoman10" w:hAnsi="LMRoman10" w:eastAsia="LMRoman10"/>
          <w:b w:val="0"/>
          <w:i w:val="0"/>
          <w:color w:val="000000"/>
          <w:sz w:val="22"/>
        </w:rPr>
        <w:t>/</w:t>
      </w:r>
      <w:r>
        <w:rPr>
          <w:rFonts w:ascii="SimSun" w:hAnsi="SimSun" w:eastAsia="SimSun"/>
          <w:b w:val="0"/>
          <w:i w:val="0"/>
          <w:color w:val="000000"/>
          <w:sz w:val="22"/>
        </w:rPr>
        <w:t>纹饰</w:t>
      </w:r>
      <w:r>
        <w:rPr>
          <w:rFonts w:ascii="LMRoman10" w:hAnsi="LMRoman10" w:eastAsia="LMRoman10"/>
          <w:b w:val="0"/>
          <w:i w:val="0"/>
          <w:color w:val="000000"/>
          <w:sz w:val="22"/>
        </w:rPr>
        <w:t>/</w:t>
      </w:r>
      <w:r>
        <w:rPr>
          <w:rFonts w:ascii="SimSun" w:hAnsi="SimSun" w:eastAsia="SimSun"/>
          <w:b w:val="0"/>
          <w:i w:val="0"/>
          <w:color w:val="000000"/>
          <w:sz w:val="22"/>
        </w:rPr>
        <w:t>颜色的关联检验</w:t>
      </w:r>
    </w:p>
    <w:tbl>
      <w:tblPr>
        <w:tblW w:type="auto" w:w="0"/>
        <w:tblLayout w:type="fixed"/>
        <w:tblLook w:firstColumn="1" w:firstRow="1" w:lastColumn="0" w:lastRow="0" w:noHBand="0" w:noVBand="1" w:val="04A0"/>
        <w:tblInd w:w="2512.0" w:type="dxa"/>
      </w:tblPr>
      <w:tblGrid>
        <w:gridCol w:w="1516"/>
        <w:gridCol w:w="1516"/>
        <w:gridCol w:w="1516"/>
        <w:gridCol w:w="1516"/>
        <w:gridCol w:w="1516"/>
        <w:gridCol w:w="1516"/>
      </w:tblGrid>
      <w:tr>
        <w:trPr>
          <w:trHeight w:hRule="exact" w:val="270"/>
        </w:trPr>
        <w:tc>
          <w:tcPr>
            <w:tcW w:type="dxa" w:w="554"/>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变量</w:t>
            </w:r>
          </w:p>
        </w:tc>
        <w:tc>
          <w:tcPr>
            <w:tcW w:type="dxa" w:w="60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检验</w:t>
            </w:r>
          </w:p>
        </w:tc>
        <w:tc>
          <w:tcPr>
            <w:tcW w:type="dxa" w:w="70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统计量</w:t>
            </w:r>
          </w:p>
        </w:tc>
        <w:tc>
          <w:tcPr>
            <w:tcW w:type="dxa" w:w="640"/>
            <w:tcBorders>
              <w:top w:sz="7.651199817657471" w:val="single" w:color="#000000"/>
              <w:bottom w:sz="3.187999963760376" w:val="single" w:color="#000000"/>
            </w:tcBorders>
            <w:tcMar>
              <w:start w:w="0" w:type="dxa"/>
              <w:end w:w="0" w:type="dxa"/>
            </w:tcMar>
          </w:tcPr>
          <w:p>
            <w:pPr>
              <w:autoSpaceDN w:val="0"/>
              <w:autoSpaceDE w:val="0"/>
              <w:widowControl/>
              <w:spacing w:line="168" w:lineRule="exact" w:before="62" w:after="0"/>
              <w:ind w:left="0" w:right="0" w:firstLine="0"/>
              <w:jc w:val="center"/>
            </w:pPr>
            <w:r>
              <w:rPr>
                <w:rFonts w:ascii="LMRoman8" w:hAnsi="LMRoman8" w:eastAsia="LMRoman8"/>
                <w:b w:val="0"/>
                <w:i w:val="0"/>
                <w:color w:val="000000"/>
                <w:sz w:val="16"/>
              </w:rPr>
              <w:t>p</w:t>
            </w:r>
            <w:r>
              <w:rPr>
                <w:rFonts w:ascii="SimSun" w:hAnsi="SimSun" w:eastAsia="SimSun"/>
                <w:b w:val="0"/>
                <w:i w:val="0"/>
                <w:color w:val="000000"/>
                <w:sz w:val="16"/>
              </w:rPr>
              <w:t>值</w:t>
            </w:r>
          </w:p>
        </w:tc>
        <w:tc>
          <w:tcPr>
            <w:tcW w:type="dxa" w:w="980"/>
            <w:tcBorders>
              <w:top w:sz="7.651199817657471" w:val="single" w:color="#000000"/>
              <w:bottom w:sz="3.187999963760376" w:val="single" w:color="#000000"/>
            </w:tcBorders>
            <w:tcMar>
              <w:start w:w="0" w:type="dxa"/>
              <w:end w:w="0" w:type="dxa"/>
            </w:tcMar>
          </w:tcPr>
          <w:p>
            <w:pPr>
              <w:autoSpaceDN w:val="0"/>
              <w:autoSpaceDE w:val="0"/>
              <w:widowControl/>
              <w:spacing w:line="160" w:lineRule="exact" w:before="70" w:after="0"/>
              <w:ind w:left="0" w:right="0" w:firstLine="0"/>
              <w:jc w:val="center"/>
            </w:pPr>
            <w:r>
              <w:rPr>
                <w:rFonts w:ascii="LMRoman8" w:hAnsi="LMRoman8" w:eastAsia="LMRoman8"/>
                <w:b w:val="0"/>
                <w:i w:val="0"/>
                <w:color w:val="000000"/>
                <w:sz w:val="16"/>
              </w:rPr>
              <w:t>CramersV</w:t>
            </w:r>
          </w:p>
        </w:tc>
        <w:tc>
          <w:tcPr>
            <w:tcW w:type="dxa" w:w="578"/>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显著</w:t>
            </w:r>
          </w:p>
        </w:tc>
      </w:tr>
      <w:tr>
        <w:trPr>
          <w:trHeight w:hRule="exact" w:val="156"/>
        </w:trPr>
        <w:tc>
          <w:tcPr>
            <w:tcW w:type="dxa" w:w="554"/>
            <w:tcBorders>
              <w:top w:sz="3.187999963760376" w:val="single" w:color="#000000"/>
            </w:tcBorders>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16"/>
              </w:rPr>
              <w:t>类型</w:t>
            </w:r>
          </w:p>
        </w:tc>
        <w:tc>
          <w:tcPr>
            <w:tcW w:type="dxa" w:w="60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Chi2</w:t>
            </w:r>
          </w:p>
        </w:tc>
        <w:tc>
          <w:tcPr>
            <w:tcW w:type="dxa" w:w="70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5.452</w:t>
            </w:r>
          </w:p>
        </w:tc>
        <w:tc>
          <w:tcPr>
            <w:tcW w:type="dxa" w:w="64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0.020</w:t>
            </w:r>
          </w:p>
        </w:tc>
        <w:tc>
          <w:tcPr>
            <w:tcW w:type="dxa" w:w="98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0.344</w:t>
            </w:r>
          </w:p>
        </w:tc>
        <w:tc>
          <w:tcPr>
            <w:tcW w:type="dxa" w:w="578"/>
            <w:tcBorders>
              <w:top w:sz="3.187999963760376" w:val="single" w:color="#000000"/>
            </w:tcBorders>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16"/>
              </w:rPr>
              <w:t>是</w:t>
            </w:r>
          </w:p>
        </w:tc>
      </w:tr>
      <w:tr>
        <w:trPr>
          <w:trHeight w:hRule="exact" w:val="180"/>
        </w:trPr>
        <w:tc>
          <w:tcPr>
            <w:tcW w:type="dxa" w:w="554"/>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6"/>
              </w:rPr>
              <w:t>纹饰</w:t>
            </w:r>
          </w:p>
        </w:tc>
        <w:tc>
          <w:tcPr>
            <w:tcW w:type="dxa" w:w="6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Chi2</w:t>
            </w:r>
          </w:p>
        </w:tc>
        <w:tc>
          <w:tcPr>
            <w:tcW w:type="dxa" w:w="7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4.957</w:t>
            </w:r>
          </w:p>
        </w:tc>
        <w:tc>
          <w:tcPr>
            <w:tcW w:type="dxa" w:w="64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0.084</w:t>
            </w:r>
          </w:p>
        </w:tc>
        <w:tc>
          <w:tcPr>
            <w:tcW w:type="dxa" w:w="9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0.292</w:t>
            </w:r>
          </w:p>
        </w:tc>
        <w:tc>
          <w:tcPr>
            <w:tcW w:type="dxa" w:w="578"/>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6"/>
              </w:rPr>
              <w:t>否</w:t>
            </w:r>
          </w:p>
        </w:tc>
      </w:tr>
      <w:tr>
        <w:trPr>
          <w:trHeight w:hRule="exact" w:val="286"/>
        </w:trPr>
        <w:tc>
          <w:tcPr>
            <w:tcW w:type="dxa" w:w="554"/>
            <w:tcBorders>
              <w:bottom w:sz="7.651199817657471" w:val="single" w:color="#000000"/>
            </w:tcBorders>
            <w:tcMar>
              <w:start w:w="0" w:type="dxa"/>
              <w:end w:w="0" w:type="dxa"/>
            </w:tcMar>
          </w:tcPr>
          <w:p>
            <w:pPr>
              <w:autoSpaceDN w:val="0"/>
              <w:autoSpaceDE w:val="0"/>
              <w:widowControl/>
              <w:spacing w:line="185" w:lineRule="auto" w:before="42" w:after="0"/>
              <w:ind w:left="0" w:right="0" w:firstLine="0"/>
              <w:jc w:val="center"/>
            </w:pPr>
            <w:r>
              <w:rPr>
                <w:rFonts w:ascii="SimSun" w:hAnsi="SimSun" w:eastAsia="SimSun"/>
                <w:b w:val="0"/>
                <w:i w:val="0"/>
                <w:color w:val="000000"/>
                <w:sz w:val="16"/>
              </w:rPr>
              <w:t>颜色</w:t>
            </w:r>
          </w:p>
        </w:tc>
        <w:tc>
          <w:tcPr>
            <w:tcW w:type="dxa" w:w="600"/>
            <w:tcBorders>
              <w:bottom w:sz="7.651199817657471" w:val="single" w:color="#000000"/>
            </w:tcBorders>
            <w:tcMar>
              <w:start w:w="0" w:type="dxa"/>
              <w:end w:w="0" w:type="dxa"/>
            </w:tcMar>
          </w:tcPr>
          <w:p>
            <w:pPr>
              <w:autoSpaceDN w:val="0"/>
              <w:autoSpaceDE w:val="0"/>
              <w:widowControl/>
              <w:spacing w:line="160" w:lineRule="exact" w:before="50" w:after="0"/>
              <w:ind w:left="0" w:right="0" w:firstLine="0"/>
              <w:jc w:val="center"/>
            </w:pPr>
            <w:r>
              <w:rPr>
                <w:rFonts w:ascii="LMRoman8" w:hAnsi="LMRoman8" w:eastAsia="LMRoman8"/>
                <w:b w:val="0"/>
                <w:i w:val="0"/>
                <w:color w:val="000000"/>
                <w:sz w:val="16"/>
              </w:rPr>
              <w:t>Chi2</w:t>
            </w:r>
          </w:p>
        </w:tc>
        <w:tc>
          <w:tcPr>
            <w:tcW w:type="dxa" w:w="700"/>
            <w:tcBorders>
              <w:bottom w:sz="7.651199817657471" w:val="single" w:color="#000000"/>
            </w:tcBorders>
            <w:tcMar>
              <w:start w:w="0" w:type="dxa"/>
              <w:end w:w="0" w:type="dxa"/>
            </w:tcMar>
          </w:tcPr>
          <w:p>
            <w:pPr>
              <w:autoSpaceDN w:val="0"/>
              <w:autoSpaceDE w:val="0"/>
              <w:widowControl/>
              <w:spacing w:line="160" w:lineRule="exact" w:before="50" w:after="0"/>
              <w:ind w:left="0" w:right="0" w:firstLine="0"/>
              <w:jc w:val="center"/>
            </w:pPr>
            <w:r>
              <w:rPr>
                <w:rFonts w:ascii="LMRoman8" w:hAnsi="LMRoman8" w:eastAsia="LMRoman8"/>
                <w:b w:val="0"/>
                <w:i w:val="0"/>
                <w:color w:val="000000"/>
                <w:sz w:val="16"/>
              </w:rPr>
              <w:t>9.432</w:t>
            </w:r>
          </w:p>
        </w:tc>
        <w:tc>
          <w:tcPr>
            <w:tcW w:type="dxa" w:w="640"/>
            <w:tcBorders>
              <w:bottom w:sz="7.651199817657471" w:val="single" w:color="#000000"/>
            </w:tcBorders>
            <w:tcMar>
              <w:start w:w="0" w:type="dxa"/>
              <w:end w:w="0" w:type="dxa"/>
            </w:tcMar>
          </w:tcPr>
          <w:p>
            <w:pPr>
              <w:autoSpaceDN w:val="0"/>
              <w:autoSpaceDE w:val="0"/>
              <w:widowControl/>
              <w:spacing w:line="160" w:lineRule="exact" w:before="50" w:after="0"/>
              <w:ind w:left="0" w:right="0" w:firstLine="0"/>
              <w:jc w:val="center"/>
            </w:pPr>
            <w:r>
              <w:rPr>
                <w:rFonts w:ascii="LMRoman8" w:hAnsi="LMRoman8" w:eastAsia="LMRoman8"/>
                <w:b w:val="0"/>
                <w:i w:val="0"/>
                <w:color w:val="000000"/>
                <w:sz w:val="16"/>
              </w:rPr>
              <w:t>0.307</w:t>
            </w:r>
          </w:p>
        </w:tc>
        <w:tc>
          <w:tcPr>
            <w:tcW w:type="dxa" w:w="980"/>
            <w:tcBorders>
              <w:bottom w:sz="7.651199817657471" w:val="single" w:color="#000000"/>
            </w:tcBorders>
            <w:tcMar>
              <w:start w:w="0" w:type="dxa"/>
              <w:end w:w="0" w:type="dxa"/>
            </w:tcMar>
          </w:tcPr>
          <w:p>
            <w:pPr>
              <w:autoSpaceDN w:val="0"/>
              <w:autoSpaceDE w:val="0"/>
              <w:widowControl/>
              <w:spacing w:line="160" w:lineRule="exact" w:before="50" w:after="0"/>
              <w:ind w:left="0" w:right="0" w:firstLine="0"/>
              <w:jc w:val="center"/>
            </w:pPr>
            <w:r>
              <w:rPr>
                <w:rFonts w:ascii="LMRoman8" w:hAnsi="LMRoman8" w:eastAsia="LMRoman8"/>
                <w:b w:val="0"/>
                <w:i w:val="0"/>
                <w:color w:val="000000"/>
                <w:sz w:val="16"/>
              </w:rPr>
              <w:t>0.403</w:t>
            </w:r>
          </w:p>
        </w:tc>
        <w:tc>
          <w:tcPr>
            <w:tcW w:type="dxa" w:w="578"/>
            <w:tcBorders>
              <w:bottom w:sz="7.651199817657471" w:val="single" w:color="#000000"/>
            </w:tcBorders>
            <w:tcMar>
              <w:start w:w="0" w:type="dxa"/>
              <w:end w:w="0" w:type="dxa"/>
            </w:tcMar>
          </w:tcPr>
          <w:p>
            <w:pPr>
              <w:autoSpaceDN w:val="0"/>
              <w:autoSpaceDE w:val="0"/>
              <w:widowControl/>
              <w:spacing w:line="185" w:lineRule="auto" w:before="42" w:after="0"/>
              <w:ind w:left="0" w:right="0" w:firstLine="0"/>
              <w:jc w:val="center"/>
            </w:pPr>
            <w:r>
              <w:rPr>
                <w:rFonts w:ascii="SimSun" w:hAnsi="SimSun" w:eastAsia="SimSun"/>
                <w:b w:val="0"/>
                <w:i w:val="0"/>
                <w:color w:val="000000"/>
                <w:sz w:val="16"/>
              </w:rPr>
              <w:t>否</w:t>
            </w:r>
          </w:p>
        </w:tc>
      </w:tr>
    </w:tbl>
    <w:p>
      <w:pPr>
        <w:autoSpaceDN w:val="0"/>
        <w:autoSpaceDE w:val="0"/>
        <w:widowControl/>
        <w:spacing w:line="240" w:lineRule="auto" w:before="570" w:after="0"/>
        <w:ind w:left="0" w:right="0" w:firstLine="0"/>
        <w:jc w:val="center"/>
      </w:pPr>
      <w:r>
        <w:drawing>
          <wp:inline xmlns:a="http://schemas.openxmlformats.org/drawingml/2006/main" xmlns:pic="http://schemas.openxmlformats.org/drawingml/2006/picture">
            <wp:extent cx="5472430" cy="180848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72430" cy="1808480"/>
                    </a:xfrm>
                    <a:prstGeom prst="rect"/>
                  </pic:spPr>
                </pic:pic>
              </a:graphicData>
            </a:graphic>
          </wp:inline>
        </w:drawing>
      </w:r>
    </w:p>
    <w:p>
      <w:pPr>
        <w:autoSpaceDN w:val="0"/>
        <w:autoSpaceDE w:val="0"/>
        <w:widowControl/>
        <w:spacing w:line="230" w:lineRule="exact" w:before="202"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9</w:t>
      </w:r>
      <w:r>
        <w:rPr>
          <w:rFonts w:ascii="SimSun" w:hAnsi="SimSun" w:eastAsia="SimSun"/>
          <w:b w:val="0"/>
          <w:i w:val="0"/>
          <w:color w:val="000000"/>
          <w:sz w:val="22"/>
        </w:rPr>
        <w:t>列联表热力图</w:t>
      </w:r>
    </w:p>
    <w:p>
      <w:pPr>
        <w:autoSpaceDN w:val="0"/>
        <w:autoSpaceDE w:val="0"/>
        <w:widowControl/>
        <w:spacing w:line="252" w:lineRule="exact" w:before="468" w:after="0"/>
        <w:ind w:left="0" w:right="0" w:firstLine="0"/>
        <w:jc w:val="center"/>
      </w:pPr>
      <w:r>
        <w:rPr>
          <w:rFonts w:ascii="SimSun" w:hAnsi="SimSun" w:eastAsia="SimSun"/>
          <w:b w:val="0"/>
          <w:i w:val="0"/>
          <w:color w:val="000000"/>
          <w:sz w:val="24"/>
        </w:rPr>
        <w:t>经验风化率：高钾</w:t>
      </w:r>
      <w:r>
        <w:rPr>
          <w:rFonts w:ascii="LMRoman12" w:hAnsi="LMRoman12" w:eastAsia="LMRoman12"/>
          <w:b w:val="0"/>
          <w:i w:val="0"/>
          <w:color w:val="000000"/>
          <w:sz w:val="24"/>
        </w:rPr>
        <w:t>33.33%</w:t>
      </w:r>
      <w:r>
        <w:rPr>
          <w:rFonts w:ascii="SimSun" w:hAnsi="SimSun" w:eastAsia="SimSun"/>
          <w:b w:val="0"/>
          <w:i w:val="0"/>
          <w:color w:val="000000"/>
          <w:sz w:val="24"/>
        </w:rPr>
        <w:t>，铅钡</w:t>
      </w:r>
      <w:r>
        <w:rPr>
          <w:rFonts w:ascii="LMRoman12" w:hAnsi="LMRoman12" w:eastAsia="LMRoman12"/>
          <w:b w:val="0"/>
          <w:i w:val="0"/>
          <w:color w:val="000000"/>
          <w:sz w:val="24"/>
        </w:rPr>
        <w:t>70.00%</w:t>
      </w:r>
      <w:r>
        <w:rPr>
          <w:rFonts w:ascii="SimSun" w:hAnsi="SimSun" w:eastAsia="SimSun"/>
          <w:b w:val="0"/>
          <w:i w:val="0"/>
          <w:color w:val="000000"/>
          <w:sz w:val="24"/>
        </w:rPr>
        <w:t>，铅钡显著更易被标记为表面风化。</w:t>
      </w:r>
    </w:p>
    <w:p>
      <w:pPr>
        <w:autoSpaceDN w:val="0"/>
        <w:tabs>
          <w:tab w:pos="482" w:val="left"/>
          <w:tab w:pos="704" w:val="left"/>
        </w:tabs>
        <w:autoSpaceDE w:val="0"/>
        <w:widowControl/>
        <w:spacing w:line="440" w:lineRule="exact" w:before="334" w:after="4"/>
        <w:ind w:left="4" w:right="0" w:firstLine="0"/>
        <w:jc w:val="left"/>
      </w:pPr>
      <w:r>
        <w:rPr>
          <w:w w:val="98.93931027116447"/>
          <w:rFonts w:ascii="LMRoman12" w:hAnsi="LMRoman12" w:eastAsia="LMRoman12"/>
          <w:b/>
          <w:i w:val="0"/>
          <w:color w:val="000000"/>
          <w:sz w:val="29"/>
        </w:rPr>
        <w:t>5.3</w:t>
      </w:r>
      <w:r>
        <w:tab/>
      </w:r>
      <w:r>
        <w:tab/>
      </w:r>
      <w:r>
        <w:rPr>
          <w:w w:val="98.93931027116447"/>
          <w:rFonts w:ascii="SimHei" w:hAnsi="SimHei" w:eastAsia="SimHei"/>
          <w:b w:val="0"/>
          <w:i w:val="0"/>
          <w:color w:val="000000"/>
          <w:sz w:val="29"/>
        </w:rPr>
        <w:t>类型分层的成分统计规律</w:t>
      </w:r>
      <w:r>
        <w:br/>
      </w:r>
      <w:r>
        <w:rPr>
          <w:rFonts w:ascii="SimSun" w:hAnsi="SimSun" w:eastAsia="SimSun"/>
          <w:b w:val="0"/>
          <w:i w:val="0"/>
          <w:color w:val="000000"/>
          <w:sz w:val="24"/>
        </w:rPr>
        <w:t>对固定类型</w:t>
      </w:r>
      <w:r>
        <w:rPr>
          <w:rFonts w:ascii="CMMI12" w:hAnsi="CMMI12" w:eastAsia="CMMI12"/>
          <w:b w:val="0"/>
          <w:i/>
          <w:color w:val="000000"/>
          <w:sz w:val="24"/>
        </w:rPr>
        <w:t>t</w:t>
      </w:r>
      <w:r>
        <w:rPr>
          <w:rFonts w:ascii="SimSun" w:hAnsi="SimSun" w:eastAsia="SimSun"/>
          <w:b w:val="0"/>
          <w:i w:val="0"/>
          <w:color w:val="000000"/>
          <w:sz w:val="24"/>
        </w:rPr>
        <w:t>，比较风化与无风化两组成分。由于小样本且偏态常见，采用</w:t>
      </w:r>
      <w:r>
        <w:rPr>
          <w:rFonts w:ascii="LMRoman12" w:hAnsi="LMRoman12" w:eastAsia="LMRoman12"/>
          <w:b w:val="0"/>
          <w:i w:val="0"/>
          <w:color w:val="000000"/>
          <w:sz w:val="24"/>
        </w:rPr>
        <w:t>Mann-</w:t>
      </w:r>
      <w:r>
        <w:rPr>
          <w:rFonts w:ascii="LMRoman12" w:hAnsi="LMRoman12" w:eastAsia="LMRoman12"/>
          <w:b w:val="0"/>
          <w:i w:val="0"/>
          <w:color w:val="000000"/>
          <w:sz w:val="24"/>
        </w:rPr>
        <w:t>Whitney</w:t>
      </w:r>
      <w:r>
        <w:rPr>
          <w:rFonts w:ascii="CMMI12" w:hAnsi="CMMI12" w:eastAsia="CMMI12"/>
          <w:b w:val="0"/>
          <w:i/>
          <w:color w:val="000000"/>
          <w:sz w:val="24"/>
        </w:rPr>
        <w:t>U</w:t>
      </w:r>
      <w:r>
        <w:rPr>
          <w:rFonts w:ascii="SimSun" w:hAnsi="SimSun" w:eastAsia="SimSun"/>
          <w:b w:val="0"/>
          <w:i w:val="0"/>
          <w:color w:val="000000"/>
          <w:sz w:val="24"/>
        </w:rPr>
        <w:t>检验：</w:t>
      </w:r>
    </w:p>
    <w:tbl>
      <w:tblPr>
        <w:tblW w:type="auto" w:w="0"/>
        <w:tblLayout w:type="fixed"/>
        <w:tblLook w:firstColumn="1" w:firstRow="1" w:lastColumn="0" w:lastRow="0" w:noHBand="0" w:noVBand="1" w:val="04A0"/>
        <w:tblInd w:w="-14.000000000000057" w:type="dxa"/>
      </w:tblPr>
      <w:tblGrid>
        <w:gridCol w:w="1820"/>
        <w:gridCol w:w="1820"/>
        <w:gridCol w:w="1820"/>
        <w:gridCol w:w="1820"/>
        <w:gridCol w:w="1820"/>
      </w:tblGrid>
      <w:tr>
        <w:trPr>
          <w:trHeight w:hRule="exact" w:val="614"/>
        </w:trPr>
        <w:tc>
          <w:tcPr>
            <w:tcW w:type="dxa" w:w="2600"/>
            <w:vMerge w:val="restart"/>
            <w:tcBorders/>
            <w:tcMar>
              <w:start w:w="0" w:type="dxa"/>
              <w:end w:w="0" w:type="dxa"/>
            </w:tcMar>
            <w:tcMar>
              <w:start w:w="0" w:type="dxa"/>
              <w:end w:w="0" w:type="dxa"/>
            </w:tcMar>
          </w:tcPr>
          <w:p>
            <w:pPr>
              <w:autoSpaceDN w:val="0"/>
              <w:autoSpaceDE w:val="0"/>
              <w:widowControl/>
              <w:spacing w:line="318" w:lineRule="exact" w:before="668" w:after="0"/>
              <w:ind w:left="0" w:right="0" w:firstLine="0"/>
              <w:jc w:val="center"/>
            </w:pPr>
            <w:r>
              <w:rPr>
                <w:rFonts w:ascii="SimSun" w:hAnsi="SimSun" w:eastAsia="SimSun"/>
                <w:b w:val="0"/>
                <w:i w:val="0"/>
                <w:color w:val="000000"/>
                <w:sz w:val="24"/>
              </w:rPr>
              <w:t>并报告均值差</w:t>
            </w:r>
            <w:r>
              <w:rPr>
                <w:rFonts w:ascii="CMR12" w:hAnsi="CMR12" w:eastAsia="CMR12"/>
                <w:b w:val="0"/>
                <w:i w:val="0"/>
                <w:color w:val="000000"/>
                <w:sz w:val="24"/>
              </w:rPr>
              <w:t>∆</w:t>
            </w:r>
            <w:r>
              <w:rPr>
                <w:rFonts w:ascii="CMMI8" w:hAnsi="CMMI8" w:eastAsia="CMMI8"/>
                <w:b w:val="0"/>
                <w:i/>
                <w:color w:val="000000"/>
                <w:sz w:val="16"/>
              </w:rPr>
              <w:t>c</w:t>
            </w:r>
            <w:r>
              <w:rPr>
                <w:rFonts w:ascii="CMR12" w:hAnsi="CMR12" w:eastAsia="CMR12"/>
                <w:b w:val="0"/>
                <w:i w:val="0"/>
                <w:color w:val="000000"/>
                <w:sz w:val="24"/>
              </w:rPr>
              <w:t>=</w:t>
            </w:r>
            <w:r>
              <w:rPr>
                <w:rFonts w:ascii="CMR12" w:hAnsi="CMR12" w:eastAsia="CMR12"/>
                <w:b w:val="0"/>
                <w:i w:val="0"/>
                <w:color w:val="000000"/>
                <w:sz w:val="24"/>
              </w:rPr>
              <w:t>¯</w:t>
            </w:r>
            <w:r>
              <w:rPr>
                <w:rFonts w:ascii="CMMI12" w:hAnsi="CMMI12" w:eastAsia="CMMI12"/>
                <w:b w:val="0"/>
                <w:i/>
                <w:color w:val="000000"/>
                <w:sz w:val="24"/>
              </w:rPr>
              <w:t>x</w:t>
            </w:r>
            <w:r>
              <w:rPr>
                <w:rFonts w:ascii="SimSun" w:hAnsi="SimSun" w:eastAsia="SimSun"/>
                <w:b w:val="0"/>
                <w:i w:val="0"/>
                <w:color w:val="000000"/>
                <w:sz w:val="16"/>
              </w:rPr>
              <w:t>风化</w:t>
            </w:r>
            <w:r>
              <w:rPr>
                <w:rFonts w:ascii="CMMI8" w:hAnsi="CMMI8" w:eastAsia="CMMI8"/>
                <w:b w:val="0"/>
                <w:i/>
                <w:color w:val="000000"/>
                <w:sz w:val="16"/>
              </w:rPr>
              <w:t>c</w:t>
            </w:r>
          </w:p>
        </w:tc>
        <w:tc>
          <w:tcPr>
            <w:tcW w:type="dxa" w:w="2820"/>
            <w:gridSpan w:val="2"/>
            <w:tcBorders/>
            <w:tcMar>
              <w:start w:w="0" w:type="dxa"/>
              <w:end w:w="0" w:type="dxa"/>
            </w:tcMar>
            <w:tcMar>
              <w:start w:w="0" w:type="dxa"/>
              <w:end w:w="0" w:type="dxa"/>
            </w:tcMar>
          </w:tcPr>
          <w:p>
            <w:pPr>
              <w:autoSpaceDN w:val="0"/>
              <w:tabs>
                <w:tab w:pos="2208" w:val="left"/>
              </w:tabs>
              <w:autoSpaceDE w:val="0"/>
              <w:widowControl/>
              <w:spacing w:line="128" w:lineRule="exact" w:before="314" w:after="0"/>
              <w:ind w:left="458" w:right="0" w:firstLine="0"/>
              <w:jc w:val="left"/>
            </w:pPr>
            <w:r>
              <w:rPr>
                <w:rFonts w:ascii="CMMI12" w:hAnsi="CMMI12" w:eastAsia="CMMI12"/>
                <w:b w:val="0"/>
                <w:i/>
                <w:color w:val="000000"/>
                <w:sz w:val="24"/>
              </w:rPr>
              <w:t>U</w:t>
            </w:r>
            <w:r>
              <w:rPr>
                <w:rFonts w:ascii="CMR12" w:hAnsi="CMR12" w:eastAsia="CMR12"/>
                <w:b w:val="0"/>
                <w:i w:val="0"/>
                <w:color w:val="000000"/>
                <w:sz w:val="24"/>
              </w:rPr>
              <w:t>=</w:t>
            </w:r>
            <w:r>
              <w:rPr>
                <w:rFonts w:ascii="CMMI12" w:hAnsi="CMMI12" w:eastAsia="CMMI12"/>
                <w:b w:val="0"/>
                <w:i/>
                <w:color w:val="000000"/>
                <w:sz w:val="24"/>
              </w:rPr>
              <w:t xml:space="preserve"> n</w:t>
            </w:r>
            <w:r>
              <w:rPr>
                <w:rFonts w:ascii="CMR8" w:hAnsi="CMR8" w:eastAsia="CMR8"/>
                <w:b w:val="0"/>
                <w:i w:val="0"/>
                <w:color w:val="000000"/>
                <w:sz w:val="16"/>
              </w:rPr>
              <w:t>1</w:t>
            </w:r>
            <w:r>
              <w:rPr>
                <w:rFonts w:ascii="CMMI12" w:hAnsi="CMMI12" w:eastAsia="CMMI12"/>
                <w:b w:val="0"/>
                <w:i/>
                <w:color w:val="000000"/>
                <w:sz w:val="24"/>
              </w:rPr>
              <w:t>n</w:t>
            </w:r>
            <w:r>
              <w:rPr>
                <w:rFonts w:ascii="CMR8" w:hAnsi="CMR8" w:eastAsia="CMR8"/>
                <w:b w:val="0"/>
                <w:i w:val="0"/>
                <w:color w:val="000000"/>
                <w:sz w:val="16"/>
              </w:rPr>
              <w:t>2</w:t>
            </w:r>
            <w:r>
              <w:rPr>
                <w:rFonts w:ascii="CMR12" w:hAnsi="CMR12" w:eastAsia="CMR12"/>
                <w:b w:val="0"/>
                <w:i w:val="0"/>
                <w:color w:val="000000"/>
                <w:sz w:val="24"/>
              </w:rPr>
              <w:t xml:space="preserve"> +</w:t>
            </w:r>
            <w:r>
              <w:rPr>
                <w:rFonts w:ascii="CMMI12" w:hAnsi="CMMI12" w:eastAsia="CMMI12"/>
                <w:b w:val="0"/>
                <w:i/>
                <w:color w:val="000000"/>
                <w:sz w:val="24"/>
              </w:rPr>
              <w:t>n</w:t>
            </w:r>
            <w:r>
              <w:rPr>
                <w:rFonts w:ascii="CMR8" w:hAnsi="CMR8" w:eastAsia="CMR8"/>
                <w:b w:val="0"/>
                <w:i w:val="0"/>
                <w:color w:val="000000"/>
                <w:sz w:val="16"/>
              </w:rPr>
              <w:t>1</w:t>
            </w:r>
            <w:r>
              <w:rPr>
                <w:rFonts w:ascii="CMR12" w:hAnsi="CMR12" w:eastAsia="CMR12"/>
                <w:b w:val="0"/>
                <w:i w:val="0"/>
                <w:color w:val="000000"/>
                <w:sz w:val="24"/>
              </w:rPr>
              <w:t>(</w:t>
            </w:r>
            <w:r>
              <w:rPr>
                <w:rFonts w:ascii="CMMI12" w:hAnsi="CMMI12" w:eastAsia="CMMI12"/>
                <w:b w:val="0"/>
                <w:i/>
                <w:color w:val="000000"/>
                <w:sz w:val="24"/>
              </w:rPr>
              <w:t>n</w:t>
            </w:r>
            <w:r>
              <w:rPr>
                <w:rFonts w:ascii="CMR8" w:hAnsi="CMR8" w:eastAsia="CMR8"/>
                <w:b w:val="0"/>
                <w:i w:val="0"/>
                <w:color w:val="000000"/>
                <w:sz w:val="16"/>
              </w:rPr>
              <w:t>1</w:t>
            </w:r>
            <w:r>
              <w:rPr>
                <w:rFonts w:ascii="CMR12" w:hAnsi="CMR12" w:eastAsia="CMR12"/>
                <w:b w:val="0"/>
                <w:i w:val="0"/>
                <w:color w:val="000000"/>
                <w:sz w:val="24"/>
              </w:rPr>
              <w:t xml:space="preserve"> + 1) </w:t>
            </w:r>
            <w:r>
              <w:rPr>
                <w:rFonts w:ascii="CMR12" w:hAnsi="CMR12" w:eastAsia="CMR12"/>
                <w:b w:val="0"/>
                <w:i w:val="0"/>
                <w:color w:val="000000"/>
                <w:sz w:val="24"/>
              </w:rPr>
              <w:t>2</w:t>
            </w:r>
          </w:p>
        </w:tc>
        <w:tc>
          <w:tcPr>
            <w:tcW w:type="dxa" w:w="3360"/>
            <w:tcBorders/>
            <w:tcMar>
              <w:start w:w="0" w:type="dxa"/>
              <w:end w:w="0" w:type="dxa"/>
            </w:tcMar>
          </w:tcPr>
          <w:p>
            <w:pPr>
              <w:autoSpaceDN w:val="0"/>
              <w:autoSpaceDE w:val="0"/>
              <w:widowControl/>
              <w:spacing w:line="262" w:lineRule="exact" w:before="162" w:after="0"/>
              <w:ind w:left="50" w:right="0" w:firstLine="0"/>
              <w:jc w:val="left"/>
            </w:pPr>
            <w:r>
              <w:rPr>
                <w:rFonts w:ascii="CMSY10" w:hAnsi="CMSY10" w:eastAsia="CMSY10"/>
                <w:b w:val="0"/>
                <w:i/>
                <w:color w:val="000000"/>
                <w:sz w:val="24"/>
              </w:rPr>
              <w:t>−</w:t>
            </w:r>
            <w:r>
              <w:rPr>
                <w:rFonts w:ascii="CMMI12" w:hAnsi="CMMI12" w:eastAsia="CMMI12"/>
                <w:b w:val="0"/>
                <w:i/>
                <w:color w:val="000000"/>
                <w:sz w:val="24"/>
              </w:rPr>
              <w:t>R</w:t>
            </w:r>
            <w:r>
              <w:rPr>
                <w:rFonts w:ascii="CMR8" w:hAnsi="CMR8" w:eastAsia="CMR8"/>
                <w:b w:val="0"/>
                <w:i w:val="0"/>
                <w:color w:val="000000"/>
                <w:sz w:val="16"/>
              </w:rPr>
              <w:t>1</w:t>
            </w:r>
            <w:r>
              <w:rPr>
                <w:rFonts w:ascii="CMMI12" w:hAnsi="CMMI12" w:eastAsia="CMMI12"/>
                <w:b w:val="0"/>
                <w:i/>
                <w:color w:val="000000"/>
                <w:sz w:val="24"/>
              </w:rPr>
              <w:t>,</w:t>
            </w:r>
          </w:p>
        </w:tc>
        <w:tc>
          <w:tcPr>
            <w:tcW w:type="dxa" w:w="320"/>
            <w:vMerge w:val="restart"/>
            <w:tcBorders/>
            <w:tcMar>
              <w:start w:w="0" w:type="dxa"/>
              <w:end w:w="0" w:type="dxa"/>
            </w:tcMar>
            <w:tcMar>
              <w:start w:w="0" w:type="dxa"/>
              <w:end w:w="0" w:type="dxa"/>
            </w:tcMar>
          </w:tcPr>
          <w:p>
            <w:pPr>
              <w:autoSpaceDN w:val="0"/>
              <w:autoSpaceDE w:val="0"/>
              <w:widowControl/>
              <w:spacing w:line="240" w:lineRule="exact" w:before="160" w:after="0"/>
              <w:ind w:left="0" w:right="0" w:firstLine="0"/>
              <w:jc w:val="center"/>
            </w:pPr>
            <w:r>
              <w:rPr>
                <w:rFonts w:ascii="LMRoman12" w:hAnsi="LMRoman12" w:eastAsia="LMRoman12"/>
                <w:b w:val="0"/>
                <w:i w:val="0"/>
                <w:color w:val="000000"/>
                <w:sz w:val="24"/>
              </w:rPr>
              <w:t>(3)</w:t>
            </w:r>
          </w:p>
        </w:tc>
      </w:tr>
      <w:tr>
        <w:trPr>
          <w:trHeight w:hRule="exact" w:val="454"/>
        </w:trPr>
        <w:tc>
          <w:tcPr>
            <w:tcW w:type="dxa" w:w="1820"/>
            <w:vMerge/>
            <w:tcBorders/>
          </w:tcPr>
          <w:p/>
        </w:tc>
        <w:tc>
          <w:tcPr>
            <w:tcW w:type="dxa" w:w="880"/>
            <w:tcBorders/>
            <w:tcMar>
              <w:start w:w="0" w:type="dxa"/>
              <w:end w:w="0" w:type="dxa"/>
            </w:tcMar>
          </w:tcPr>
          <w:p>
            <w:pPr>
              <w:autoSpaceDN w:val="0"/>
              <w:autoSpaceDE w:val="0"/>
              <w:widowControl/>
              <w:spacing w:line="318" w:lineRule="exact" w:before="34" w:after="0"/>
              <w:ind w:left="0" w:right="0" w:firstLine="0"/>
              <w:jc w:val="center"/>
            </w:pPr>
            <w:r>
              <w:rPr>
                <w:rFonts w:ascii="CMSY10" w:hAnsi="CMSY10" w:eastAsia="CMSY10"/>
                <w:b w:val="0"/>
                <w:i/>
                <w:color w:val="000000"/>
                <w:sz w:val="24"/>
              </w:rPr>
              <w:t>−</w:t>
            </w:r>
            <w:r>
              <w:rPr>
                <w:rFonts w:ascii="CMR12" w:hAnsi="CMR12" w:eastAsia="CMR12"/>
                <w:b w:val="0"/>
                <w:i w:val="0"/>
                <w:color w:val="000000"/>
                <w:sz w:val="24"/>
              </w:rPr>
              <w:t>¯</w:t>
            </w:r>
            <w:r>
              <w:rPr>
                <w:rFonts w:ascii="CMMI12" w:hAnsi="CMMI12" w:eastAsia="CMMI12"/>
                <w:b w:val="0"/>
                <w:i/>
                <w:color w:val="000000"/>
                <w:sz w:val="24"/>
              </w:rPr>
              <w:t>x</w:t>
            </w:r>
            <w:r>
              <w:rPr>
                <w:rFonts w:ascii="SimSun" w:hAnsi="SimSun" w:eastAsia="SimSun"/>
                <w:b w:val="0"/>
                <w:i w:val="0"/>
                <w:color w:val="000000"/>
                <w:sz w:val="16"/>
              </w:rPr>
              <w:t>无风化</w:t>
            </w:r>
            <w:r>
              <w:rPr>
                <w:rFonts w:ascii="CMMI8" w:hAnsi="CMMI8" w:eastAsia="CMMI8"/>
                <w:b w:val="0"/>
                <w:i/>
                <w:color w:val="000000"/>
                <w:sz w:val="16"/>
              </w:rPr>
              <w:t>c</w:t>
            </w:r>
          </w:p>
        </w:tc>
        <w:tc>
          <w:tcPr>
            <w:tcW w:type="dxa" w:w="5300"/>
            <w:gridSpan w:val="2"/>
            <w:tcBorders/>
            <w:tcMar>
              <w:start w:w="0" w:type="dxa"/>
              <w:end w:w="0" w:type="dxa"/>
            </w:tcMar>
            <w:tcMar>
              <w:start w:w="0" w:type="dxa"/>
              <w:end w:w="0" w:type="dxa"/>
            </w:tcMar>
          </w:tcPr>
          <w:p>
            <w:pPr>
              <w:autoSpaceDN w:val="0"/>
              <w:autoSpaceDE w:val="0"/>
              <w:widowControl/>
              <w:spacing w:line="250" w:lineRule="exact" w:before="96" w:after="0"/>
              <w:ind w:left="0" w:right="0" w:firstLine="0"/>
              <w:jc w:val="center"/>
            </w:pPr>
            <w:r>
              <w:rPr>
                <w:rFonts w:ascii="SimSun" w:hAnsi="SimSun" w:eastAsia="SimSun"/>
                <w:b w:val="0"/>
                <w:i w:val="0"/>
                <w:color w:val="000000"/>
                <w:sz w:val="24"/>
              </w:rPr>
              <w:t>。显著成分数共</w:t>
            </w:r>
            <w:r>
              <w:rPr>
                <w:rFonts w:ascii="LMRoman12" w:hAnsi="LMRoman12" w:eastAsia="LMRoman12"/>
                <w:b w:val="0"/>
                <w:i w:val="0"/>
                <w:color w:val="000000"/>
                <w:sz w:val="24"/>
              </w:rPr>
              <w:t>15</w:t>
            </w:r>
            <w:r>
              <w:rPr>
                <w:rFonts w:ascii="SimSun" w:hAnsi="SimSun" w:eastAsia="SimSun"/>
                <w:b w:val="0"/>
                <w:i w:val="0"/>
                <w:color w:val="000000"/>
                <w:sz w:val="24"/>
              </w:rPr>
              <w:t>个，部分结果见表</w:t>
            </w:r>
            <w:r>
              <w:rPr>
                <w:rFonts w:ascii="LMRoman12" w:hAnsi="LMRoman12" w:eastAsia="LMRoman12"/>
                <w:b w:val="0"/>
                <w:i w:val="0"/>
                <w:color w:val="000000"/>
                <w:sz w:val="24"/>
              </w:rPr>
              <w:t>4</w:t>
            </w:r>
            <w:r>
              <w:rPr>
                <w:rFonts w:ascii="SimSun" w:hAnsi="SimSun" w:eastAsia="SimSun"/>
                <w:b w:val="0"/>
                <w:i w:val="0"/>
                <w:color w:val="000000"/>
                <w:sz w:val="24"/>
              </w:rPr>
              <w:t>与图</w:t>
            </w:r>
            <w:r>
              <w:rPr>
                <w:rFonts w:ascii="LMRoman12" w:hAnsi="LMRoman12" w:eastAsia="LMRoman12"/>
                <w:b w:val="0"/>
                <w:i w:val="0"/>
                <w:color w:val="000000"/>
                <w:sz w:val="24"/>
              </w:rPr>
              <w:t>10</w:t>
            </w:r>
            <w:r>
              <w:rPr>
                <w:rFonts w:ascii="SimSun" w:hAnsi="SimSun" w:eastAsia="SimSun"/>
                <w:b w:val="0"/>
                <w:i w:val="0"/>
                <w:color w:val="000000"/>
                <w:sz w:val="24"/>
              </w:rPr>
              <w:t>。</w:t>
            </w:r>
          </w:p>
        </w:tc>
        <w:tc>
          <w:tcPr>
            <w:tcW w:type="dxa" w:w="1820"/>
            <w:vMerge/>
            <w:tcBorders/>
          </w:tcPr>
          <w:p/>
        </w:tc>
      </w:tr>
    </w:tbl>
    <w:p>
      <w:pPr>
        <w:autoSpaceDN w:val="0"/>
        <w:autoSpaceDE w:val="0"/>
        <w:widowControl/>
        <w:spacing w:line="238" w:lineRule="exact" w:before="252" w:after="0"/>
        <w:ind w:left="0" w:right="0" w:firstLine="0"/>
        <w:jc w:val="center"/>
      </w:pPr>
      <w:r>
        <w:rPr>
          <w:rFonts w:ascii="LMRoman12" w:hAnsi="LMRoman12" w:eastAsia="LMRoman12"/>
          <w:b w:val="0"/>
          <w:i w:val="0"/>
          <w:color w:val="000000"/>
          <w:sz w:val="24"/>
        </w:rPr>
        <w:t>7</w:t>
      </w:r>
    </w:p>
    <w:p>
      <w:pPr>
        <w:sectPr>
          <w:pgSz w:w="11906" w:h="16838"/>
          <w:pgMar w:top="338" w:right="1394"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0"/>
        <w:ind w:left="0" w:right="3054" w:firstLine="0"/>
        <w:jc w:val="right"/>
      </w:pPr>
      <w:r>
        <w:rPr>
          <w:rFonts w:ascii="SimSun" w:hAnsi="SimSun" w:eastAsia="SimSun"/>
          <w:b w:val="0"/>
          <w:i w:val="0"/>
          <w:color w:val="000000"/>
          <w:sz w:val="24"/>
        </w:rPr>
        <w:t>古代玻璃制品的成分分析与鉴别</w:t>
      </w:r>
    </w:p>
    <w:p>
      <w:pPr>
        <w:autoSpaceDN w:val="0"/>
        <w:autoSpaceDE w:val="0"/>
        <w:widowControl/>
        <w:spacing w:line="230" w:lineRule="exact" w:before="504" w:after="236"/>
        <w:ind w:left="0" w:right="0" w:firstLine="0"/>
        <w:jc w:val="center"/>
      </w:pPr>
      <w:r>
        <w:rPr>
          <w:rFonts w:ascii="SimSun" w:hAnsi="SimSun" w:eastAsia="SimSun"/>
          <w:b w:val="0"/>
          <w:i w:val="0"/>
          <w:color w:val="000000"/>
          <w:sz w:val="22"/>
        </w:rPr>
        <w:t>表</w:t>
      </w:r>
      <w:r>
        <w:rPr>
          <w:rFonts w:ascii="LMRoman10" w:hAnsi="LMRoman10" w:eastAsia="LMRoman10"/>
          <w:b w:val="0"/>
          <w:i w:val="0"/>
          <w:color w:val="000000"/>
          <w:sz w:val="22"/>
        </w:rPr>
        <w:t>4</w:t>
      </w:r>
      <w:r>
        <w:rPr>
          <w:rFonts w:ascii="SimSun" w:hAnsi="SimSun" w:eastAsia="SimSun"/>
          <w:b w:val="0"/>
          <w:i w:val="0"/>
          <w:color w:val="000000"/>
          <w:sz w:val="22"/>
        </w:rPr>
        <w:t>风化与无风化成分差异（显著或代表性结果）</w:t>
      </w:r>
    </w:p>
    <w:tbl>
      <w:tblPr>
        <w:tblW w:type="auto" w:w="0"/>
        <w:tblLayout w:type="fixed"/>
        <w:tblLook w:firstColumn="1" w:firstRow="1" w:lastColumn="0" w:lastRow="0" w:noHBand="0" w:noVBand="1" w:val="04A0"/>
        <w:tblInd w:w="2242.0" w:type="dxa"/>
      </w:tblPr>
      <w:tblGrid>
        <w:gridCol w:w="1544"/>
        <w:gridCol w:w="1544"/>
        <w:gridCol w:w="1544"/>
        <w:gridCol w:w="1544"/>
        <w:gridCol w:w="1544"/>
        <w:gridCol w:w="1544"/>
      </w:tblGrid>
      <w:tr>
        <w:trPr>
          <w:trHeight w:hRule="exact" w:val="270"/>
        </w:trPr>
        <w:tc>
          <w:tcPr>
            <w:tcW w:type="dxa" w:w="564"/>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16"/>
              </w:rPr>
              <w:t>类型</w:t>
            </w:r>
          </w:p>
        </w:tc>
        <w:tc>
          <w:tcPr>
            <w:tcW w:type="dxa" w:w="70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16"/>
              </w:rPr>
              <w:t>成分</w:t>
            </w:r>
          </w:p>
        </w:tc>
        <w:tc>
          <w:tcPr>
            <w:tcW w:type="dxa" w:w="88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16"/>
              </w:rPr>
              <w:t>风化均值</w:t>
            </w:r>
          </w:p>
        </w:tc>
        <w:tc>
          <w:tcPr>
            <w:tcW w:type="dxa" w:w="104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16"/>
              </w:rPr>
              <w:t>无风化均值</w:t>
            </w:r>
          </w:p>
        </w:tc>
        <w:tc>
          <w:tcPr>
            <w:tcW w:type="dxa" w:w="76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16"/>
              </w:rPr>
              <w:t>差值</w:t>
            </w:r>
          </w:p>
        </w:tc>
        <w:tc>
          <w:tcPr>
            <w:tcW w:type="dxa" w:w="650"/>
            <w:tcBorders>
              <w:top w:sz="7.651199817657471" w:val="single" w:color="#000000"/>
              <w:bottom w:sz="3.187999963760376" w:val="single" w:color="#000000"/>
            </w:tcBorders>
            <w:tcMar>
              <w:start w:w="0" w:type="dxa"/>
              <w:end w:w="0" w:type="dxa"/>
            </w:tcMar>
          </w:tcPr>
          <w:p>
            <w:pPr>
              <w:autoSpaceDN w:val="0"/>
              <w:autoSpaceDE w:val="0"/>
              <w:widowControl/>
              <w:spacing w:line="168" w:lineRule="exact" w:before="64" w:after="0"/>
              <w:ind w:left="0" w:right="0" w:firstLine="0"/>
              <w:jc w:val="center"/>
            </w:pPr>
            <w:r>
              <w:rPr>
                <w:rFonts w:ascii="LMRoman8" w:hAnsi="LMRoman8" w:eastAsia="LMRoman8"/>
                <w:b w:val="0"/>
                <w:i w:val="0"/>
                <w:color w:val="000000"/>
                <w:sz w:val="16"/>
              </w:rPr>
              <w:t>p</w:t>
            </w:r>
            <w:r>
              <w:rPr>
                <w:rFonts w:ascii="SimSun" w:hAnsi="SimSun" w:eastAsia="SimSun"/>
                <w:b w:val="0"/>
                <w:i w:val="0"/>
                <w:color w:val="000000"/>
                <w:sz w:val="16"/>
              </w:rPr>
              <w:t>值</w:t>
            </w:r>
          </w:p>
        </w:tc>
      </w:tr>
      <w:tr>
        <w:trPr>
          <w:trHeight w:hRule="exact" w:val="154"/>
        </w:trPr>
        <w:tc>
          <w:tcPr>
            <w:tcW w:type="dxa" w:w="564"/>
            <w:tcBorders>
              <w:top w:sz="3.187999963760376" w:val="single" w:color="#00000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6"/>
              </w:rPr>
              <w:t>高钾</w:t>
            </w:r>
          </w:p>
        </w:tc>
        <w:tc>
          <w:tcPr>
            <w:tcW w:type="dxa" w:w="70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SiO2</w:t>
            </w:r>
          </w:p>
        </w:tc>
        <w:tc>
          <w:tcPr>
            <w:tcW w:type="dxa" w:w="88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93.963</w:t>
            </w:r>
          </w:p>
        </w:tc>
        <w:tc>
          <w:tcPr>
            <w:tcW w:type="dxa" w:w="104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67.984</w:t>
            </w:r>
          </w:p>
        </w:tc>
        <w:tc>
          <w:tcPr>
            <w:tcW w:type="dxa" w:w="76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25.979</w:t>
            </w:r>
          </w:p>
        </w:tc>
        <w:tc>
          <w:tcPr>
            <w:tcW w:type="dxa" w:w="65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0.000</w:t>
            </w:r>
          </w:p>
        </w:tc>
      </w:tr>
      <w:tr>
        <w:trPr>
          <w:trHeight w:hRule="exact" w:val="200"/>
        </w:trPr>
        <w:tc>
          <w:tcPr>
            <w:tcW w:type="dxa" w:w="564"/>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16"/>
              </w:rPr>
              <w:t>高钾</w:t>
            </w:r>
          </w:p>
        </w:tc>
        <w:tc>
          <w:tcPr>
            <w:tcW w:type="dxa" w:w="70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K2O</w:t>
            </w:r>
          </w:p>
        </w:tc>
        <w:tc>
          <w:tcPr>
            <w:tcW w:type="dxa" w:w="88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0.543</w:t>
            </w:r>
          </w:p>
        </w:tc>
        <w:tc>
          <w:tcPr>
            <w:tcW w:type="dxa" w:w="104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9.331</w:t>
            </w:r>
          </w:p>
        </w:tc>
        <w:tc>
          <w:tcPr>
            <w:tcW w:type="dxa" w:w="76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-8.787</w:t>
            </w:r>
          </w:p>
        </w:tc>
        <w:tc>
          <w:tcPr>
            <w:tcW w:type="dxa" w:w="65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0.004</w:t>
            </w:r>
          </w:p>
        </w:tc>
      </w:tr>
      <w:tr>
        <w:trPr>
          <w:trHeight w:hRule="exact" w:val="180"/>
        </w:trPr>
        <w:tc>
          <w:tcPr>
            <w:tcW w:type="dxa" w:w="564"/>
            <w:tcBorders/>
            <w:tcMar>
              <w:start w:w="0" w:type="dxa"/>
              <w:end w:w="0" w:type="dxa"/>
            </w:tcMar>
          </w:tcPr>
          <w:p>
            <w:pPr>
              <w:autoSpaceDN w:val="0"/>
              <w:autoSpaceDE w:val="0"/>
              <w:widowControl/>
              <w:spacing w:line="182" w:lineRule="auto" w:before="22" w:after="0"/>
              <w:ind w:left="0" w:right="0" w:firstLine="0"/>
              <w:jc w:val="center"/>
            </w:pPr>
            <w:r>
              <w:rPr>
                <w:rFonts w:ascii="SimSun" w:hAnsi="SimSun" w:eastAsia="SimSun"/>
                <w:b w:val="0"/>
                <w:i w:val="0"/>
                <w:color w:val="000000"/>
                <w:sz w:val="16"/>
              </w:rPr>
              <w:t>高钾</w:t>
            </w:r>
          </w:p>
        </w:tc>
        <w:tc>
          <w:tcPr>
            <w:tcW w:type="dxa" w:w="70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CaO</w:t>
            </w:r>
          </w:p>
        </w:tc>
        <w:tc>
          <w:tcPr>
            <w:tcW w:type="dxa" w:w="88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0.870</w:t>
            </w:r>
          </w:p>
        </w:tc>
        <w:tc>
          <w:tcPr>
            <w:tcW w:type="dxa" w:w="104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5.333</w:t>
            </w:r>
          </w:p>
        </w:tc>
        <w:tc>
          <w:tcPr>
            <w:tcW w:type="dxa" w:w="76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-4.463</w:t>
            </w:r>
          </w:p>
        </w:tc>
        <w:tc>
          <w:tcPr>
            <w:tcW w:type="dxa" w:w="65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0.028</w:t>
            </w:r>
          </w:p>
        </w:tc>
      </w:tr>
      <w:tr>
        <w:trPr>
          <w:trHeight w:hRule="exact" w:val="215"/>
        </w:trPr>
        <w:tc>
          <w:tcPr>
            <w:tcW w:type="dxa" w:w="564"/>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16"/>
              </w:rPr>
              <w:t>高钾</w:t>
            </w:r>
          </w:p>
        </w:tc>
        <w:tc>
          <w:tcPr>
            <w:tcW w:type="dxa" w:w="70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MgO</w:t>
            </w:r>
          </w:p>
        </w:tc>
        <w:tc>
          <w:tcPr>
            <w:tcW w:type="dxa" w:w="88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0.197</w:t>
            </w:r>
          </w:p>
        </w:tc>
        <w:tc>
          <w:tcPr>
            <w:tcW w:type="dxa" w:w="104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1.079</w:t>
            </w:r>
          </w:p>
        </w:tc>
        <w:tc>
          <w:tcPr>
            <w:tcW w:type="dxa" w:w="76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-0.882</w:t>
            </w:r>
          </w:p>
        </w:tc>
        <w:tc>
          <w:tcPr>
            <w:tcW w:type="dxa" w:w="65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0.015</w:t>
            </w:r>
          </w:p>
        </w:tc>
      </w:tr>
      <w:tr>
        <w:trPr>
          <w:trHeight w:hRule="exact" w:val="165"/>
        </w:trPr>
        <w:tc>
          <w:tcPr>
            <w:tcW w:type="dxa" w:w="564"/>
            <w:tcBorders/>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16"/>
              </w:rPr>
              <w:t>高钾</w:t>
            </w:r>
          </w:p>
        </w:tc>
        <w:tc>
          <w:tcPr>
            <w:tcW w:type="dxa" w:w="700"/>
            <w:tcBorders/>
            <w:tcMar>
              <w:start w:w="0" w:type="dxa"/>
              <w:end w:w="0" w:type="dxa"/>
            </w:tcMar>
          </w:tcPr>
          <w:p>
            <w:pPr>
              <w:autoSpaceDN w:val="0"/>
              <w:autoSpaceDE w:val="0"/>
              <w:widowControl/>
              <w:spacing w:line="160" w:lineRule="exact" w:before="6" w:after="0"/>
              <w:ind w:left="0" w:right="0" w:firstLine="0"/>
              <w:jc w:val="center"/>
            </w:pPr>
            <w:r>
              <w:rPr>
                <w:rFonts w:ascii="LMRoman8" w:hAnsi="LMRoman8" w:eastAsia="LMRoman8"/>
                <w:b w:val="0"/>
                <w:i w:val="0"/>
                <w:color w:val="000000"/>
                <w:sz w:val="16"/>
              </w:rPr>
              <w:t>Al2O3</w:t>
            </w:r>
          </w:p>
        </w:tc>
        <w:tc>
          <w:tcPr>
            <w:tcW w:type="dxa" w:w="880"/>
            <w:tcBorders/>
            <w:tcMar>
              <w:start w:w="0" w:type="dxa"/>
              <w:end w:w="0" w:type="dxa"/>
            </w:tcMar>
          </w:tcPr>
          <w:p>
            <w:pPr>
              <w:autoSpaceDN w:val="0"/>
              <w:autoSpaceDE w:val="0"/>
              <w:widowControl/>
              <w:spacing w:line="160" w:lineRule="exact" w:before="6" w:after="0"/>
              <w:ind w:left="0" w:right="0" w:firstLine="0"/>
              <w:jc w:val="center"/>
            </w:pPr>
            <w:r>
              <w:rPr>
                <w:rFonts w:ascii="LMRoman8" w:hAnsi="LMRoman8" w:eastAsia="LMRoman8"/>
                <w:b w:val="0"/>
                <w:i w:val="0"/>
                <w:color w:val="000000"/>
                <w:sz w:val="16"/>
              </w:rPr>
              <w:t>1.930</w:t>
            </w:r>
          </w:p>
        </w:tc>
        <w:tc>
          <w:tcPr>
            <w:tcW w:type="dxa" w:w="1040"/>
            <w:tcBorders/>
            <w:tcMar>
              <w:start w:w="0" w:type="dxa"/>
              <w:end w:w="0" w:type="dxa"/>
            </w:tcMar>
          </w:tcPr>
          <w:p>
            <w:pPr>
              <w:autoSpaceDN w:val="0"/>
              <w:autoSpaceDE w:val="0"/>
              <w:widowControl/>
              <w:spacing w:line="160" w:lineRule="exact" w:before="6" w:after="0"/>
              <w:ind w:left="0" w:right="0" w:firstLine="0"/>
              <w:jc w:val="center"/>
            </w:pPr>
            <w:r>
              <w:rPr>
                <w:rFonts w:ascii="LMRoman8" w:hAnsi="LMRoman8" w:eastAsia="LMRoman8"/>
                <w:b w:val="0"/>
                <w:i w:val="0"/>
                <w:color w:val="000000"/>
                <w:sz w:val="16"/>
              </w:rPr>
              <w:t>6.620</w:t>
            </w:r>
          </w:p>
        </w:tc>
        <w:tc>
          <w:tcPr>
            <w:tcW w:type="dxa" w:w="760"/>
            <w:tcBorders/>
            <w:tcMar>
              <w:start w:w="0" w:type="dxa"/>
              <w:end w:w="0" w:type="dxa"/>
            </w:tcMar>
          </w:tcPr>
          <w:p>
            <w:pPr>
              <w:autoSpaceDN w:val="0"/>
              <w:autoSpaceDE w:val="0"/>
              <w:widowControl/>
              <w:spacing w:line="160" w:lineRule="exact" w:before="6" w:after="0"/>
              <w:ind w:left="0" w:right="0" w:firstLine="0"/>
              <w:jc w:val="center"/>
            </w:pPr>
            <w:r>
              <w:rPr>
                <w:rFonts w:ascii="LMRoman8" w:hAnsi="LMRoman8" w:eastAsia="LMRoman8"/>
                <w:b w:val="0"/>
                <w:i w:val="0"/>
                <w:color w:val="000000"/>
                <w:sz w:val="16"/>
              </w:rPr>
              <w:t>-4.690</w:t>
            </w:r>
          </w:p>
        </w:tc>
        <w:tc>
          <w:tcPr>
            <w:tcW w:type="dxa" w:w="650"/>
            <w:tcBorders/>
            <w:tcMar>
              <w:start w:w="0" w:type="dxa"/>
              <w:end w:w="0" w:type="dxa"/>
            </w:tcMar>
          </w:tcPr>
          <w:p>
            <w:pPr>
              <w:autoSpaceDN w:val="0"/>
              <w:autoSpaceDE w:val="0"/>
              <w:widowControl/>
              <w:spacing w:line="160" w:lineRule="exact" w:before="6" w:after="0"/>
              <w:ind w:left="0" w:right="0" w:firstLine="0"/>
              <w:jc w:val="center"/>
            </w:pPr>
            <w:r>
              <w:rPr>
                <w:rFonts w:ascii="LMRoman8" w:hAnsi="LMRoman8" w:eastAsia="LMRoman8"/>
                <w:b w:val="0"/>
                <w:i w:val="0"/>
                <w:color w:val="000000"/>
                <w:sz w:val="16"/>
              </w:rPr>
              <w:t>0.000</w:t>
            </w:r>
          </w:p>
        </w:tc>
      </w:tr>
      <w:tr>
        <w:trPr>
          <w:trHeight w:hRule="exact" w:val="180"/>
        </w:trPr>
        <w:tc>
          <w:tcPr>
            <w:tcW w:type="dxa" w:w="564"/>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6"/>
              </w:rPr>
              <w:t>高钾</w:t>
            </w:r>
          </w:p>
        </w:tc>
        <w:tc>
          <w:tcPr>
            <w:tcW w:type="dxa" w:w="70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Fe2O3</w:t>
            </w:r>
          </w:p>
        </w:tc>
        <w:tc>
          <w:tcPr>
            <w:tcW w:type="dxa" w:w="88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0.265</w:t>
            </w:r>
          </w:p>
        </w:tc>
        <w:tc>
          <w:tcPr>
            <w:tcW w:type="dxa" w:w="104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1.932</w:t>
            </w:r>
          </w:p>
        </w:tc>
        <w:tc>
          <w:tcPr>
            <w:tcW w:type="dxa" w:w="76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-1.667</w:t>
            </w:r>
          </w:p>
        </w:tc>
        <w:tc>
          <w:tcPr>
            <w:tcW w:type="dxa" w:w="65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0.028</w:t>
            </w:r>
          </w:p>
        </w:tc>
      </w:tr>
      <w:tr>
        <w:trPr>
          <w:trHeight w:hRule="exact" w:val="200"/>
        </w:trPr>
        <w:tc>
          <w:tcPr>
            <w:tcW w:type="dxa" w:w="564"/>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16"/>
              </w:rPr>
              <w:t>高钾</w:t>
            </w:r>
          </w:p>
        </w:tc>
        <w:tc>
          <w:tcPr>
            <w:tcW w:type="dxa" w:w="70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PbO</w:t>
            </w:r>
          </w:p>
        </w:tc>
        <w:tc>
          <w:tcPr>
            <w:tcW w:type="dxa" w:w="88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0.000</w:t>
            </w:r>
          </w:p>
        </w:tc>
        <w:tc>
          <w:tcPr>
            <w:tcW w:type="dxa" w:w="104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0.412</w:t>
            </w:r>
          </w:p>
        </w:tc>
        <w:tc>
          <w:tcPr>
            <w:tcW w:type="dxa" w:w="76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-0.412</w:t>
            </w:r>
          </w:p>
        </w:tc>
        <w:tc>
          <w:tcPr>
            <w:tcW w:type="dxa" w:w="65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0.029</w:t>
            </w:r>
          </w:p>
        </w:tc>
      </w:tr>
      <w:tr>
        <w:trPr>
          <w:trHeight w:hRule="exact" w:val="180"/>
        </w:trPr>
        <w:tc>
          <w:tcPr>
            <w:tcW w:type="dxa" w:w="564"/>
            <w:tcBorders/>
            <w:tcMar>
              <w:start w:w="0" w:type="dxa"/>
              <w:end w:w="0" w:type="dxa"/>
            </w:tcMar>
          </w:tcPr>
          <w:p>
            <w:pPr>
              <w:autoSpaceDN w:val="0"/>
              <w:autoSpaceDE w:val="0"/>
              <w:widowControl/>
              <w:spacing w:line="182" w:lineRule="auto" w:before="22" w:after="0"/>
              <w:ind w:left="0" w:right="0" w:firstLine="0"/>
              <w:jc w:val="center"/>
            </w:pPr>
            <w:r>
              <w:rPr>
                <w:rFonts w:ascii="SimSun" w:hAnsi="SimSun" w:eastAsia="SimSun"/>
                <w:b w:val="0"/>
                <w:i w:val="0"/>
                <w:color w:val="000000"/>
                <w:sz w:val="16"/>
              </w:rPr>
              <w:t>高钾</w:t>
            </w:r>
          </w:p>
        </w:tc>
        <w:tc>
          <w:tcPr>
            <w:tcW w:type="dxa" w:w="7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P2O5</w:t>
            </w:r>
          </w:p>
        </w:tc>
        <w:tc>
          <w:tcPr>
            <w:tcW w:type="dxa" w:w="8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0.280</w:t>
            </w:r>
          </w:p>
        </w:tc>
        <w:tc>
          <w:tcPr>
            <w:tcW w:type="dxa" w:w="104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1.403</w:t>
            </w:r>
          </w:p>
        </w:tc>
        <w:tc>
          <w:tcPr>
            <w:tcW w:type="dxa" w:w="76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-1.122</w:t>
            </w:r>
          </w:p>
        </w:tc>
        <w:tc>
          <w:tcPr>
            <w:tcW w:type="dxa" w:w="65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0.015</w:t>
            </w:r>
          </w:p>
        </w:tc>
      </w:tr>
      <w:tr>
        <w:trPr>
          <w:trHeight w:hRule="exact" w:val="200"/>
        </w:trPr>
        <w:tc>
          <w:tcPr>
            <w:tcW w:type="dxa" w:w="564"/>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16"/>
              </w:rPr>
              <w:t>铅钡</w:t>
            </w:r>
          </w:p>
        </w:tc>
        <w:tc>
          <w:tcPr>
            <w:tcW w:type="dxa" w:w="70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SiO2</w:t>
            </w:r>
          </w:p>
        </w:tc>
        <w:tc>
          <w:tcPr>
            <w:tcW w:type="dxa" w:w="88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24.913</w:t>
            </w:r>
          </w:p>
        </w:tc>
        <w:tc>
          <w:tcPr>
            <w:tcW w:type="dxa" w:w="104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54.660</w:t>
            </w:r>
          </w:p>
        </w:tc>
        <w:tc>
          <w:tcPr>
            <w:tcW w:type="dxa" w:w="76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-29.747</w:t>
            </w:r>
          </w:p>
        </w:tc>
        <w:tc>
          <w:tcPr>
            <w:tcW w:type="dxa" w:w="65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0.000</w:t>
            </w:r>
          </w:p>
        </w:tc>
      </w:tr>
      <w:tr>
        <w:trPr>
          <w:trHeight w:hRule="exact" w:val="180"/>
        </w:trPr>
        <w:tc>
          <w:tcPr>
            <w:tcW w:type="dxa" w:w="564"/>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6"/>
              </w:rPr>
              <w:t>铅钡</w:t>
            </w:r>
          </w:p>
        </w:tc>
        <w:tc>
          <w:tcPr>
            <w:tcW w:type="dxa" w:w="7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Na2O</w:t>
            </w:r>
          </w:p>
        </w:tc>
        <w:tc>
          <w:tcPr>
            <w:tcW w:type="dxa" w:w="8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0.216</w:t>
            </w:r>
          </w:p>
        </w:tc>
        <w:tc>
          <w:tcPr>
            <w:tcW w:type="dxa" w:w="104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1.683</w:t>
            </w:r>
          </w:p>
        </w:tc>
        <w:tc>
          <w:tcPr>
            <w:tcW w:type="dxa" w:w="76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-1.466</w:t>
            </w:r>
          </w:p>
        </w:tc>
        <w:tc>
          <w:tcPr>
            <w:tcW w:type="dxa" w:w="65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0.012</w:t>
            </w:r>
          </w:p>
        </w:tc>
      </w:tr>
      <w:tr>
        <w:trPr>
          <w:trHeight w:hRule="exact" w:val="200"/>
        </w:trPr>
        <w:tc>
          <w:tcPr>
            <w:tcW w:type="dxa" w:w="564"/>
            <w:tcBorders/>
            <w:tcMar>
              <w:start w:w="0" w:type="dxa"/>
              <w:end w:w="0" w:type="dxa"/>
            </w:tcMar>
          </w:tcPr>
          <w:p>
            <w:pPr>
              <w:autoSpaceDN w:val="0"/>
              <w:autoSpaceDE w:val="0"/>
              <w:widowControl/>
              <w:spacing w:line="182" w:lineRule="auto" w:before="40" w:after="0"/>
              <w:ind w:left="0" w:right="0" w:firstLine="0"/>
              <w:jc w:val="center"/>
            </w:pPr>
            <w:r>
              <w:rPr>
                <w:rFonts w:ascii="SimSun" w:hAnsi="SimSun" w:eastAsia="SimSun"/>
                <w:b w:val="0"/>
                <w:i w:val="0"/>
                <w:color w:val="000000"/>
                <w:sz w:val="16"/>
              </w:rPr>
              <w:t>铅钡</w:t>
            </w:r>
          </w:p>
        </w:tc>
        <w:tc>
          <w:tcPr>
            <w:tcW w:type="dxa" w:w="70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CaO</w:t>
            </w:r>
          </w:p>
        </w:tc>
        <w:tc>
          <w:tcPr>
            <w:tcW w:type="dxa" w:w="88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2.695</w:t>
            </w:r>
          </w:p>
        </w:tc>
        <w:tc>
          <w:tcPr>
            <w:tcW w:type="dxa" w:w="104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1.320</w:t>
            </w:r>
          </w:p>
        </w:tc>
        <w:tc>
          <w:tcPr>
            <w:tcW w:type="dxa" w:w="76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1.375</w:t>
            </w:r>
          </w:p>
        </w:tc>
        <w:tc>
          <w:tcPr>
            <w:tcW w:type="dxa" w:w="65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0.002</w:t>
            </w:r>
          </w:p>
        </w:tc>
      </w:tr>
      <w:tr>
        <w:trPr>
          <w:trHeight w:hRule="exact" w:val="180"/>
        </w:trPr>
        <w:tc>
          <w:tcPr>
            <w:tcW w:type="dxa" w:w="564"/>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6"/>
              </w:rPr>
              <w:t>铅钡</w:t>
            </w:r>
          </w:p>
        </w:tc>
        <w:tc>
          <w:tcPr>
            <w:tcW w:type="dxa" w:w="70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Al2O3</w:t>
            </w:r>
          </w:p>
        </w:tc>
        <w:tc>
          <w:tcPr>
            <w:tcW w:type="dxa" w:w="88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2.970</w:t>
            </w:r>
          </w:p>
        </w:tc>
        <w:tc>
          <w:tcPr>
            <w:tcW w:type="dxa" w:w="104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4.456</w:t>
            </w:r>
          </w:p>
        </w:tc>
        <w:tc>
          <w:tcPr>
            <w:tcW w:type="dxa" w:w="76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-1.486</w:t>
            </w:r>
          </w:p>
        </w:tc>
        <w:tc>
          <w:tcPr>
            <w:tcW w:type="dxa" w:w="65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0.024</w:t>
            </w:r>
          </w:p>
        </w:tc>
      </w:tr>
      <w:tr>
        <w:trPr>
          <w:trHeight w:hRule="exact" w:val="200"/>
        </w:trPr>
        <w:tc>
          <w:tcPr>
            <w:tcW w:type="dxa" w:w="564"/>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16"/>
              </w:rPr>
              <w:t>铅钡</w:t>
            </w:r>
          </w:p>
        </w:tc>
        <w:tc>
          <w:tcPr>
            <w:tcW w:type="dxa" w:w="70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PbO</w:t>
            </w:r>
          </w:p>
        </w:tc>
        <w:tc>
          <w:tcPr>
            <w:tcW w:type="dxa" w:w="88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43.314</w:t>
            </w:r>
          </w:p>
        </w:tc>
        <w:tc>
          <w:tcPr>
            <w:tcW w:type="dxa" w:w="104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22.085</w:t>
            </w:r>
          </w:p>
        </w:tc>
        <w:tc>
          <w:tcPr>
            <w:tcW w:type="dxa" w:w="76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21.229</w:t>
            </w:r>
          </w:p>
        </w:tc>
        <w:tc>
          <w:tcPr>
            <w:tcW w:type="dxa" w:w="65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0.000</w:t>
            </w:r>
          </w:p>
        </w:tc>
      </w:tr>
      <w:tr>
        <w:trPr>
          <w:trHeight w:hRule="exact" w:val="180"/>
        </w:trPr>
        <w:tc>
          <w:tcPr>
            <w:tcW w:type="dxa" w:w="564"/>
            <w:tcBorders/>
            <w:tcMar>
              <w:start w:w="0" w:type="dxa"/>
              <w:end w:w="0" w:type="dxa"/>
            </w:tcMar>
          </w:tcPr>
          <w:p>
            <w:pPr>
              <w:autoSpaceDN w:val="0"/>
              <w:autoSpaceDE w:val="0"/>
              <w:widowControl/>
              <w:spacing w:line="182" w:lineRule="auto" w:before="22" w:after="0"/>
              <w:ind w:left="0" w:right="0" w:firstLine="0"/>
              <w:jc w:val="center"/>
            </w:pPr>
            <w:r>
              <w:rPr>
                <w:rFonts w:ascii="SimSun" w:hAnsi="SimSun" w:eastAsia="SimSun"/>
                <w:b w:val="0"/>
                <w:i w:val="0"/>
                <w:color w:val="000000"/>
                <w:sz w:val="16"/>
              </w:rPr>
              <w:t>铅钡</w:t>
            </w:r>
          </w:p>
        </w:tc>
        <w:tc>
          <w:tcPr>
            <w:tcW w:type="dxa" w:w="7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P2O5</w:t>
            </w:r>
          </w:p>
        </w:tc>
        <w:tc>
          <w:tcPr>
            <w:tcW w:type="dxa" w:w="8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5.277</w:t>
            </w:r>
          </w:p>
        </w:tc>
        <w:tc>
          <w:tcPr>
            <w:tcW w:type="dxa" w:w="104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1.049</w:t>
            </w:r>
          </w:p>
        </w:tc>
        <w:tc>
          <w:tcPr>
            <w:tcW w:type="dxa" w:w="76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4.228</w:t>
            </w:r>
          </w:p>
        </w:tc>
        <w:tc>
          <w:tcPr>
            <w:tcW w:type="dxa" w:w="65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0.000</w:t>
            </w:r>
          </w:p>
        </w:tc>
      </w:tr>
      <w:tr>
        <w:trPr>
          <w:trHeight w:hRule="exact" w:val="282"/>
        </w:trPr>
        <w:tc>
          <w:tcPr>
            <w:tcW w:type="dxa" w:w="564"/>
            <w:tcBorders>
              <w:bottom w:sz="7.651199817657471" w:val="single" w:color="#000000"/>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16"/>
              </w:rPr>
              <w:t>铅钡</w:t>
            </w:r>
          </w:p>
        </w:tc>
        <w:tc>
          <w:tcPr>
            <w:tcW w:type="dxa" w:w="700"/>
            <w:tcBorders>
              <w:bottom w:sz="7.651199817657471" w:val="single" w:color="#000000"/>
            </w:tcBorders>
            <w:tcMar>
              <w:start w:w="0" w:type="dxa"/>
              <w:end w:w="0" w:type="dxa"/>
            </w:tcMar>
          </w:tcPr>
          <w:p>
            <w:pPr>
              <w:autoSpaceDN w:val="0"/>
              <w:autoSpaceDE w:val="0"/>
              <w:widowControl/>
              <w:spacing w:line="158" w:lineRule="exact" w:before="46" w:after="0"/>
              <w:ind w:left="0" w:right="0" w:firstLine="0"/>
              <w:jc w:val="center"/>
            </w:pPr>
            <w:r>
              <w:rPr>
                <w:rFonts w:ascii="LMRoman8" w:hAnsi="LMRoman8" w:eastAsia="LMRoman8"/>
                <w:b w:val="0"/>
                <w:i w:val="0"/>
                <w:color w:val="000000"/>
                <w:sz w:val="16"/>
              </w:rPr>
              <w:t>SrO</w:t>
            </w:r>
          </w:p>
        </w:tc>
        <w:tc>
          <w:tcPr>
            <w:tcW w:type="dxa" w:w="880"/>
            <w:tcBorders>
              <w:bottom w:sz="7.651199817657471" w:val="single" w:color="#000000"/>
            </w:tcBorders>
            <w:tcMar>
              <w:start w:w="0" w:type="dxa"/>
              <w:end w:w="0" w:type="dxa"/>
            </w:tcMar>
          </w:tcPr>
          <w:p>
            <w:pPr>
              <w:autoSpaceDN w:val="0"/>
              <w:autoSpaceDE w:val="0"/>
              <w:widowControl/>
              <w:spacing w:line="158" w:lineRule="exact" w:before="46" w:after="0"/>
              <w:ind w:left="0" w:right="0" w:firstLine="0"/>
              <w:jc w:val="center"/>
            </w:pPr>
            <w:r>
              <w:rPr>
                <w:rFonts w:ascii="LMRoman8" w:hAnsi="LMRoman8" w:eastAsia="LMRoman8"/>
                <w:b w:val="0"/>
                <w:i w:val="0"/>
                <w:color w:val="000000"/>
                <w:sz w:val="16"/>
              </w:rPr>
              <w:t>0.418</w:t>
            </w:r>
          </w:p>
        </w:tc>
        <w:tc>
          <w:tcPr>
            <w:tcW w:type="dxa" w:w="1040"/>
            <w:tcBorders>
              <w:bottom w:sz="7.651199817657471" w:val="single" w:color="#000000"/>
            </w:tcBorders>
            <w:tcMar>
              <w:start w:w="0" w:type="dxa"/>
              <w:end w:w="0" w:type="dxa"/>
            </w:tcMar>
          </w:tcPr>
          <w:p>
            <w:pPr>
              <w:autoSpaceDN w:val="0"/>
              <w:autoSpaceDE w:val="0"/>
              <w:widowControl/>
              <w:spacing w:line="158" w:lineRule="exact" w:before="46" w:after="0"/>
              <w:ind w:left="0" w:right="0" w:firstLine="0"/>
              <w:jc w:val="center"/>
            </w:pPr>
            <w:r>
              <w:rPr>
                <w:rFonts w:ascii="LMRoman8" w:hAnsi="LMRoman8" w:eastAsia="LMRoman8"/>
                <w:b w:val="0"/>
                <w:i w:val="0"/>
                <w:color w:val="000000"/>
                <w:sz w:val="16"/>
              </w:rPr>
              <w:t>0.268</w:t>
            </w:r>
          </w:p>
        </w:tc>
        <w:tc>
          <w:tcPr>
            <w:tcW w:type="dxa" w:w="760"/>
            <w:tcBorders>
              <w:bottom w:sz="7.651199817657471" w:val="single" w:color="#000000"/>
            </w:tcBorders>
            <w:tcMar>
              <w:start w:w="0" w:type="dxa"/>
              <w:end w:w="0" w:type="dxa"/>
            </w:tcMar>
          </w:tcPr>
          <w:p>
            <w:pPr>
              <w:autoSpaceDN w:val="0"/>
              <w:autoSpaceDE w:val="0"/>
              <w:widowControl/>
              <w:spacing w:line="158" w:lineRule="exact" w:before="46" w:after="0"/>
              <w:ind w:left="0" w:right="0" w:firstLine="0"/>
              <w:jc w:val="center"/>
            </w:pPr>
            <w:r>
              <w:rPr>
                <w:rFonts w:ascii="LMRoman8" w:hAnsi="LMRoman8" w:eastAsia="LMRoman8"/>
                <w:b w:val="0"/>
                <w:i w:val="0"/>
                <w:color w:val="000000"/>
                <w:sz w:val="16"/>
              </w:rPr>
              <w:t>0.150</w:t>
            </w:r>
          </w:p>
        </w:tc>
        <w:tc>
          <w:tcPr>
            <w:tcW w:type="dxa" w:w="650"/>
            <w:tcBorders>
              <w:bottom w:sz="7.651199817657471" w:val="single" w:color="#000000"/>
            </w:tcBorders>
            <w:tcMar>
              <w:start w:w="0" w:type="dxa"/>
              <w:end w:w="0" w:type="dxa"/>
            </w:tcMar>
          </w:tcPr>
          <w:p>
            <w:pPr>
              <w:autoSpaceDN w:val="0"/>
              <w:autoSpaceDE w:val="0"/>
              <w:widowControl/>
              <w:spacing w:line="158" w:lineRule="exact" w:before="46" w:after="0"/>
              <w:ind w:left="0" w:right="0" w:firstLine="0"/>
              <w:jc w:val="center"/>
            </w:pPr>
            <w:r>
              <w:rPr>
                <w:rFonts w:ascii="LMRoman8" w:hAnsi="LMRoman8" w:eastAsia="LMRoman8"/>
                <w:b w:val="0"/>
                <w:i w:val="0"/>
                <w:color w:val="000000"/>
                <w:sz w:val="16"/>
              </w:rPr>
              <w:t>0.032</w:t>
            </w:r>
          </w:p>
        </w:tc>
      </w:tr>
    </w:tbl>
    <w:p>
      <w:pPr>
        <w:autoSpaceDN w:val="0"/>
        <w:autoSpaceDE w:val="0"/>
        <w:widowControl/>
        <w:spacing w:line="240" w:lineRule="auto" w:before="576" w:after="0"/>
        <w:ind w:left="230" w:right="0" w:firstLine="0"/>
        <w:jc w:val="left"/>
      </w:pPr>
      <w:r>
        <w:drawing>
          <wp:inline xmlns:a="http://schemas.openxmlformats.org/drawingml/2006/main" xmlns:pic="http://schemas.openxmlformats.org/drawingml/2006/picture">
            <wp:extent cx="5472430" cy="225044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72430" cy="2250440"/>
                    </a:xfrm>
                    <a:prstGeom prst="rect"/>
                  </pic:spPr>
                </pic:pic>
              </a:graphicData>
            </a:graphic>
          </wp:inline>
        </w:drawing>
      </w:r>
    </w:p>
    <w:p>
      <w:pPr>
        <w:autoSpaceDN w:val="0"/>
        <w:autoSpaceDE w:val="0"/>
        <w:widowControl/>
        <w:spacing w:line="230" w:lineRule="exact" w:before="202" w:after="616"/>
        <w:ind w:left="0" w:right="3128" w:firstLine="0"/>
        <w:jc w:val="right"/>
      </w:pPr>
      <w:r>
        <w:rPr>
          <w:rFonts w:ascii="SimSun" w:hAnsi="SimSun" w:eastAsia="SimSun"/>
          <w:b w:val="0"/>
          <w:i w:val="0"/>
          <w:color w:val="000000"/>
          <w:sz w:val="22"/>
        </w:rPr>
        <w:t>图</w:t>
      </w:r>
      <w:r>
        <w:rPr>
          <w:rFonts w:ascii="LMRoman10" w:hAnsi="LMRoman10" w:eastAsia="LMRoman10"/>
          <w:b w:val="0"/>
          <w:i w:val="0"/>
          <w:color w:val="000000"/>
          <w:sz w:val="22"/>
        </w:rPr>
        <w:t>10</w:t>
      </w:r>
      <w:r>
        <w:rPr>
          <w:rFonts w:ascii="SimSun" w:hAnsi="SimSun" w:eastAsia="SimSun"/>
          <w:b w:val="0"/>
          <w:i w:val="0"/>
          <w:color w:val="000000"/>
          <w:sz w:val="22"/>
        </w:rPr>
        <w:t>各成分风化减无风化均值差</w:t>
      </w:r>
    </w:p>
    <w:p>
      <w:pPr>
        <w:sectPr>
          <w:pgSz w:w="11906" w:h="16838"/>
          <w:pgMar w:top="338" w:right="1226" w:bottom="386" w:left="1414" w:header="720" w:footer="720" w:gutter="0"/>
          <w:cols/>
          <w:docGrid w:linePitch="360"/>
        </w:sectPr>
      </w:pPr>
    </w:p>
    <w:p>
      <w:pPr>
        <w:autoSpaceDN w:val="0"/>
        <w:autoSpaceDE w:val="0"/>
        <w:widowControl/>
        <w:spacing w:line="240" w:lineRule="auto" w:before="0" w:after="0"/>
        <w:ind w:left="4" w:right="0" w:firstLine="0"/>
        <w:jc w:val="left"/>
      </w:pPr>
      <w:r>
        <w:drawing>
          <wp:inline xmlns:a="http://schemas.openxmlformats.org/drawingml/2006/main" xmlns:pic="http://schemas.openxmlformats.org/drawingml/2006/picture">
            <wp:extent cx="2764790" cy="170942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764790" cy="1709420"/>
                    </a:xfrm>
                    <a:prstGeom prst="rect"/>
                  </pic:spPr>
                </pic:pic>
              </a:graphicData>
            </a:graphic>
          </wp:inline>
        </w:drawing>
      </w:r>
    </w:p>
    <w:p>
      <w:pPr>
        <w:autoSpaceDN w:val="0"/>
        <w:autoSpaceDE w:val="0"/>
        <w:widowControl/>
        <w:spacing w:line="230" w:lineRule="exact" w:before="200" w:after="0"/>
        <w:ind w:left="1016" w:right="0" w:firstLine="0"/>
        <w:jc w:val="left"/>
      </w:pPr>
      <w:r>
        <w:rPr>
          <w:rFonts w:ascii="SimSun" w:hAnsi="SimSun" w:eastAsia="SimSun"/>
          <w:b w:val="0"/>
          <w:i w:val="0"/>
          <w:color w:val="000000"/>
          <w:sz w:val="22"/>
        </w:rPr>
        <w:t>图</w:t>
      </w:r>
      <w:r>
        <w:rPr>
          <w:rFonts w:ascii="LMRoman10" w:hAnsi="LMRoman10" w:eastAsia="LMRoman10"/>
          <w:b w:val="0"/>
          <w:i w:val="0"/>
          <w:color w:val="000000"/>
          <w:sz w:val="22"/>
        </w:rPr>
        <w:t>11</w:t>
      </w:r>
      <w:r>
        <w:rPr>
          <w:rFonts w:ascii="SimSun" w:hAnsi="SimSun" w:eastAsia="SimSun"/>
          <w:b w:val="0"/>
          <w:i w:val="0"/>
          <w:color w:val="000000"/>
          <w:sz w:val="22"/>
        </w:rPr>
        <w:t>高钾关键成分对比</w:t>
      </w:r>
    </w:p>
    <w:p>
      <w:pPr>
        <w:sectPr>
          <w:type w:val="continuous"/>
          <w:pgSz w:w="11906" w:h="16838"/>
          <w:pgMar w:top="338" w:right="1226" w:bottom="386" w:left="1414" w:header="720" w:footer="720" w:gutter="0"/>
          <w:cols w:num="2" w:equalWidth="0">
            <w:col w:w="4538" w:space="0"/>
            <w:col w:w="4728" w:space="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2764790" cy="170942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764790" cy="1709420"/>
                    </a:xfrm>
                    <a:prstGeom prst="rect"/>
                  </pic:spPr>
                </pic:pic>
              </a:graphicData>
            </a:graphic>
          </wp:inline>
        </w:drawing>
      </w:r>
    </w:p>
    <w:p>
      <w:pPr>
        <w:autoSpaceDN w:val="0"/>
        <w:autoSpaceDE w:val="0"/>
        <w:widowControl/>
        <w:spacing w:line="230" w:lineRule="exact" w:before="200" w:after="472"/>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12</w:t>
      </w:r>
      <w:r>
        <w:rPr>
          <w:rFonts w:ascii="SimSun" w:hAnsi="SimSun" w:eastAsia="SimSun"/>
          <w:b w:val="0"/>
          <w:i w:val="0"/>
          <w:color w:val="000000"/>
          <w:sz w:val="22"/>
        </w:rPr>
        <w:t>铅钡关键成分对比</w:t>
      </w:r>
    </w:p>
    <w:p>
      <w:pPr>
        <w:sectPr>
          <w:type w:val="nextColumn"/>
          <w:pgSz w:w="11906" w:h="16838"/>
          <w:pgMar w:top="338" w:right="1226" w:bottom="386" w:left="1414" w:header="720" w:footer="720" w:gutter="0"/>
          <w:cols w:num="2" w:equalWidth="0">
            <w:col w:w="4538" w:space="0"/>
            <w:col w:w="4728" w:space="0"/>
          </w:cols>
          <w:docGrid w:linePitch="360"/>
        </w:sectPr>
      </w:pPr>
    </w:p>
    <w:p>
      <w:pPr>
        <w:autoSpaceDN w:val="0"/>
        <w:tabs>
          <w:tab w:pos="482" w:val="left"/>
        </w:tabs>
        <w:autoSpaceDE w:val="0"/>
        <w:widowControl/>
        <w:spacing w:line="298" w:lineRule="exact" w:before="0" w:after="0"/>
        <w:ind w:left="4" w:right="0" w:firstLine="0"/>
        <w:jc w:val="left"/>
      </w:pPr>
      <w:r>
        <w:rPr>
          <w:rFonts w:ascii="SimSun" w:hAnsi="SimSun" w:eastAsia="SimSun"/>
          <w:b w:val="0"/>
          <w:i w:val="0"/>
          <w:color w:val="000000"/>
          <w:sz w:val="24"/>
        </w:rPr>
        <w:t>总体上，风化常伴随</w:t>
      </w:r>
      <w:r>
        <w:rPr>
          <w:rFonts w:ascii="LMRoman12" w:hAnsi="LMRoman12" w:eastAsia="LMRoman12"/>
          <w:b w:val="0"/>
          <w:i w:val="0"/>
          <w:color w:val="000000"/>
          <w:sz w:val="24"/>
        </w:rPr>
        <w:t>SiO</w:t>
      </w:r>
      <w:r>
        <w:rPr>
          <w:rFonts w:ascii="CMR8" w:hAnsi="CMR8" w:eastAsia="CMR8"/>
          <w:b w:val="0"/>
          <w:i w:val="0"/>
          <w:color w:val="000000"/>
          <w:sz w:val="16"/>
        </w:rPr>
        <w:t>2</w:t>
      </w:r>
      <w:r>
        <w:rPr>
          <w:rFonts w:ascii="SimSun" w:hAnsi="SimSun" w:eastAsia="SimSun"/>
          <w:b w:val="0"/>
          <w:i w:val="0"/>
          <w:color w:val="000000"/>
          <w:sz w:val="24"/>
        </w:rPr>
        <w:t>相对富集或助熔剂相关组分流失</w:t>
      </w:r>
      <w:r>
        <w:rPr>
          <w:rFonts w:ascii="LMRoman12" w:hAnsi="LMRoman12" w:eastAsia="LMRoman12"/>
          <w:b w:val="0"/>
          <w:i w:val="0"/>
          <w:color w:val="000000"/>
          <w:sz w:val="24"/>
        </w:rPr>
        <w:t>/</w:t>
      </w:r>
      <w:r>
        <w:rPr>
          <w:rFonts w:ascii="SimSun" w:hAnsi="SimSun" w:eastAsia="SimSun"/>
          <w:b w:val="0"/>
          <w:i w:val="0"/>
          <w:color w:val="000000"/>
          <w:sz w:val="24"/>
        </w:rPr>
        <w:t>富集方向因类型而异，</w:t>
      </w:r>
      <w:r>
        <w:rPr>
          <w:rFonts w:ascii="SimSun" w:hAnsi="SimSun" w:eastAsia="SimSun"/>
          <w:b w:val="0"/>
          <w:i w:val="0"/>
          <w:color w:val="000000"/>
          <w:sz w:val="24"/>
        </w:rPr>
        <w:t>说明</w:t>
      </w:r>
      <w:r>
        <w:rPr>
          <w:rFonts w:ascii="SimHei" w:hAnsi="SimHei" w:eastAsia="SimHei"/>
          <w:b w:val="0"/>
          <w:i w:val="0"/>
          <w:color w:val="000000"/>
          <w:sz w:val="24"/>
        </w:rPr>
        <w:t>必须按类型分别建模</w:t>
      </w:r>
      <w:r>
        <w:rPr>
          <w:rFonts w:ascii="SimSun" w:hAnsi="SimSun" w:eastAsia="SimSun"/>
          <w:b w:val="0"/>
          <w:i w:val="0"/>
          <w:color w:val="000000"/>
          <w:sz w:val="24"/>
        </w:rPr>
        <w:t>，不能混用单一校正系数。</w:t>
      </w:r>
    </w:p>
    <w:p>
      <w:pPr>
        <w:autoSpaceDN w:val="0"/>
        <w:autoSpaceDE w:val="0"/>
        <w:widowControl/>
        <w:spacing w:line="238" w:lineRule="exact" w:before="1394" w:after="0"/>
        <w:ind w:left="0" w:right="4668" w:firstLine="0"/>
        <w:jc w:val="right"/>
      </w:pPr>
      <w:r>
        <w:rPr>
          <w:rFonts w:ascii="LMRoman12" w:hAnsi="LMRoman12" w:eastAsia="LMRoman12"/>
          <w:b w:val="0"/>
          <w:i w:val="0"/>
          <w:color w:val="000000"/>
          <w:sz w:val="24"/>
        </w:rPr>
        <w:t>8</w:t>
      </w:r>
    </w:p>
    <w:p>
      <w:pPr>
        <w:sectPr>
          <w:type w:val="continuous"/>
          <w:pgSz w:w="11906" w:h="16838"/>
          <w:pgMar w:top="338" w:right="1226"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52"/>
        <w:ind w:left="0" w:right="0" w:firstLine="0"/>
        <w:jc w:val="center"/>
      </w:pPr>
      <w:r>
        <w:rPr>
          <w:rFonts w:ascii="SimSun" w:hAnsi="SimSun" w:eastAsia="SimSun"/>
          <w:b w:val="0"/>
          <w:i w:val="0"/>
          <w:color w:val="000000"/>
          <w:sz w:val="24"/>
        </w:rPr>
        <w:t>古代玻璃制品的成分分析与鉴别</w:t>
      </w:r>
    </w:p>
    <w:tbl>
      <w:tblPr>
        <w:tblW w:type="auto" w:w="0"/>
        <w:tblLayout w:type="fixed"/>
        <w:tblLook w:firstColumn="1" w:firstRow="1" w:lastColumn="0" w:lastRow="0" w:noHBand="0" w:noVBand="1" w:val="04A0"/>
        <w:tblInd w:w="4.000000000000057" w:type="dxa"/>
      </w:tblPr>
      <w:tblGrid>
        <w:gridCol w:w="4553"/>
        <w:gridCol w:w="4553"/>
      </w:tblGrid>
      <w:tr>
        <w:trPr>
          <w:trHeight w:hRule="exact" w:val="800"/>
        </w:trPr>
        <w:tc>
          <w:tcPr>
            <w:tcW w:type="dxa" w:w="546"/>
            <w:tcBorders>
              <w:top w:sz="3.187999963760376" w:val="single" w:color="#000000"/>
            </w:tcBorders>
            <w:tcMar>
              <w:start w:w="0" w:type="dxa"/>
              <w:end w:w="0" w:type="dxa"/>
            </w:tcMar>
          </w:tcPr>
          <w:p>
            <w:pPr>
              <w:autoSpaceDN w:val="0"/>
              <w:autoSpaceDE w:val="0"/>
              <w:widowControl/>
              <w:spacing w:line="286" w:lineRule="exact" w:before="450" w:after="0"/>
              <w:ind w:left="4" w:right="0" w:firstLine="0"/>
              <w:jc w:val="left"/>
            </w:pPr>
            <w:r>
              <w:rPr>
                <w:w w:val="98.93931027116447"/>
                <w:rFonts w:ascii="LMRoman12" w:hAnsi="LMRoman12" w:eastAsia="LMRoman12"/>
                <w:b/>
                <w:i w:val="0"/>
                <w:color w:val="000000"/>
                <w:sz w:val="29"/>
              </w:rPr>
              <w:t>5.4</w:t>
            </w:r>
          </w:p>
        </w:tc>
        <w:tc>
          <w:tcPr>
            <w:tcW w:type="dxa" w:w="8532"/>
            <w:tcBorders>
              <w:top w:sz="3.187999963760376" w:val="single" w:color="#000000"/>
            </w:tcBorders>
            <w:tcMar>
              <w:start w:w="0" w:type="dxa"/>
              <w:end w:w="0" w:type="dxa"/>
            </w:tcMar>
          </w:tcPr>
          <w:p>
            <w:pPr>
              <w:autoSpaceDN w:val="0"/>
              <w:autoSpaceDE w:val="0"/>
              <w:widowControl/>
              <w:spacing w:line="185" w:lineRule="auto" w:before="434" w:after="0"/>
              <w:ind w:left="158" w:right="0" w:firstLine="0"/>
              <w:jc w:val="left"/>
            </w:pPr>
            <w:r>
              <w:rPr>
                <w:w w:val="98.93931027116447"/>
                <w:rFonts w:ascii="SimHei" w:hAnsi="SimHei" w:eastAsia="SimHei"/>
                <w:b w:val="0"/>
                <w:i w:val="0"/>
                <w:color w:val="000000"/>
                <w:sz w:val="29"/>
              </w:rPr>
              <w:t>风化前成分预测</w:t>
            </w:r>
          </w:p>
        </w:tc>
      </w:tr>
    </w:tbl>
    <w:p>
      <w:pPr>
        <w:autoSpaceDN w:val="0"/>
        <w:autoSpaceDE w:val="0"/>
        <w:widowControl/>
        <w:spacing w:line="258" w:lineRule="exact" w:before="188" w:after="222"/>
        <w:ind w:left="486" w:right="0" w:firstLine="0"/>
        <w:jc w:val="left"/>
      </w:pPr>
      <w:r>
        <w:rPr>
          <w:rFonts w:ascii="SimSun" w:hAnsi="SimSun" w:eastAsia="SimSun"/>
          <w:b w:val="0"/>
          <w:i w:val="0"/>
          <w:color w:val="000000"/>
          <w:sz w:val="24"/>
        </w:rPr>
        <w:t>定义类型</w:t>
      </w:r>
      <w:r>
        <w:rPr>
          <w:rFonts w:ascii="CMMI12" w:hAnsi="CMMI12" w:eastAsia="CMMI12"/>
          <w:b w:val="0"/>
          <w:i/>
          <w:color w:val="000000"/>
          <w:sz w:val="24"/>
        </w:rPr>
        <w:t>t</w:t>
      </w:r>
      <w:r>
        <w:rPr>
          <w:rFonts w:ascii="SimSun" w:hAnsi="SimSun" w:eastAsia="SimSun"/>
          <w:b w:val="0"/>
          <w:i w:val="0"/>
          <w:color w:val="000000"/>
          <w:sz w:val="24"/>
        </w:rPr>
        <w:t>成分</w:t>
      </w:r>
      <w:r>
        <w:rPr>
          <w:rFonts w:ascii="CMMI12" w:hAnsi="CMMI12" w:eastAsia="CMMI12"/>
          <w:b w:val="0"/>
          <w:i/>
          <w:color w:val="000000"/>
          <w:sz w:val="24"/>
        </w:rPr>
        <w:t>c</w:t>
      </w:r>
      <w:r>
        <w:rPr>
          <w:rFonts w:ascii="SimSun" w:hAnsi="SimSun" w:eastAsia="SimSun"/>
          <w:b w:val="0"/>
          <w:i w:val="0"/>
          <w:color w:val="000000"/>
          <w:sz w:val="24"/>
        </w:rPr>
        <w:t>的风化因子</w:t>
      </w:r>
    </w:p>
    <w:tbl>
      <w:tblPr>
        <w:tblW w:type="auto" w:w="0"/>
        <w:tblLayout w:type="fixed"/>
        <w:tblLook w:firstColumn="1" w:firstRow="1" w:lastColumn="0" w:lastRow="0" w:noHBand="0" w:noVBand="1" w:val="04A0"/>
        <w:tblInd w:w="1830.0" w:type="dxa"/>
      </w:tblPr>
      <w:tblGrid>
        <w:gridCol w:w="1821"/>
        <w:gridCol w:w="1821"/>
        <w:gridCol w:w="1821"/>
        <w:gridCol w:w="1821"/>
        <w:gridCol w:w="1821"/>
      </w:tblGrid>
      <w:tr>
        <w:trPr>
          <w:trHeight w:hRule="exact" w:val="412"/>
        </w:trPr>
        <w:tc>
          <w:tcPr>
            <w:tcW w:type="dxa" w:w="2476"/>
            <w:tcBorders>
              <w:bottom w:sz="3.8255999088287354" w:val="single" w:color="#000000"/>
            </w:tcBorders>
            <w:tcMar>
              <w:start w:w="0" w:type="dxa"/>
              <w:end w:w="0" w:type="dxa"/>
            </w:tcMar>
          </w:tcPr>
          <w:p>
            <w:pPr>
              <w:autoSpaceDN w:val="0"/>
              <w:autoSpaceDE w:val="0"/>
              <w:widowControl/>
              <w:spacing w:line="238" w:lineRule="exact" w:before="170" w:after="0"/>
              <w:ind w:left="0" w:right="84" w:firstLine="0"/>
              <w:jc w:val="right"/>
            </w:pPr>
            <w:r>
              <w:rPr>
                <w:rFonts w:ascii="CMMI12" w:hAnsi="CMMI12" w:eastAsia="CMMI12"/>
                <w:b w:val="0"/>
                <w:i/>
                <w:color w:val="000000"/>
                <w:sz w:val="24"/>
              </w:rPr>
              <w:t>f</w:t>
            </w:r>
            <w:r>
              <w:rPr>
                <w:rFonts w:ascii="CMR12" w:hAnsi="CMR12" w:eastAsia="CMR12"/>
                <w:b w:val="0"/>
                <w:i w:val="0"/>
                <w:color w:val="000000"/>
                <w:sz w:val="24"/>
              </w:rPr>
              <w:t>=</w:t>
            </w:r>
          </w:p>
        </w:tc>
        <w:tc>
          <w:tcPr>
            <w:tcW w:type="dxa" w:w="1030"/>
            <w:gridSpan w:val="2"/>
            <w:tcBorders>
              <w:bottom w:sz="3.8255999088287354" w:val="single" w:color="#000000"/>
            </w:tcBorders>
            <w:tcMar>
              <w:start w:w="0" w:type="dxa"/>
              <w:end w:w="0" w:type="dxa"/>
            </w:tcMar>
            <w:tcMar>
              <w:start w:w="0" w:type="dxa"/>
              <w:end w:w="0" w:type="dxa"/>
            </w:tcMar>
          </w:tcPr>
          <w:p>
            <w:pPr>
              <w:autoSpaceDN w:val="0"/>
              <w:autoSpaceDE w:val="0"/>
              <w:widowControl/>
              <w:spacing w:line="322" w:lineRule="exact" w:before="24" w:after="0"/>
              <w:ind w:left="0" w:right="0" w:firstLine="0"/>
              <w:jc w:val="center"/>
            </w:pPr>
            <w:r>
              <w:rPr>
                <w:rFonts w:ascii="CMR12" w:hAnsi="CMR12" w:eastAsia="CMR12"/>
                <w:b w:val="0"/>
                <w:i w:val="0"/>
                <w:color w:val="000000"/>
                <w:sz w:val="24"/>
              </w:rPr>
              <w:t>¯</w:t>
            </w:r>
            <w:r>
              <w:rPr>
                <w:rFonts w:ascii="CMMI12" w:hAnsi="CMMI12" w:eastAsia="CMMI12"/>
                <w:b w:val="0"/>
                <w:i/>
                <w:color w:val="000000"/>
                <w:sz w:val="24"/>
              </w:rPr>
              <w:t>x</w:t>
            </w:r>
            <w:r>
              <w:rPr>
                <w:rFonts w:ascii="SimSun" w:hAnsi="SimSun" w:eastAsia="SimSun"/>
                <w:b w:val="0"/>
                <w:i w:val="0"/>
                <w:color w:val="000000"/>
                <w:sz w:val="16"/>
              </w:rPr>
              <w:t>风化</w:t>
            </w:r>
            <w:r>
              <w:rPr>
                <w:rFonts w:ascii="CMMI8" w:hAnsi="CMMI8" w:eastAsia="CMMI8"/>
                <w:b w:val="0"/>
                <w:i/>
                <w:color w:val="000000"/>
                <w:sz w:val="16"/>
              </w:rPr>
              <w:t>t,c</w:t>
            </w:r>
          </w:p>
        </w:tc>
        <w:tc>
          <w:tcPr>
            <w:tcW w:type="dxa" w:w="1754"/>
            <w:tcBorders>
              <w:bottom w:sz="3.8255999088287354" w:val="single" w:color="#000000"/>
            </w:tcBorders>
            <w:tcMar>
              <w:start w:w="0" w:type="dxa"/>
              <w:end w:w="0" w:type="dxa"/>
            </w:tcMar>
          </w:tcPr>
          <w:p>
            <w:pPr>
              <w:autoSpaceDN w:val="0"/>
              <w:autoSpaceDE w:val="0"/>
              <w:widowControl/>
              <w:spacing w:line="238" w:lineRule="exact" w:before="170" w:after="0"/>
              <w:ind w:left="18" w:right="0" w:firstLine="0"/>
              <w:jc w:val="left"/>
            </w:pPr>
            <w:r>
              <w:rPr>
                <w:rFonts w:ascii="CMMI12" w:hAnsi="CMMI12" w:eastAsia="CMMI12"/>
                <w:b w:val="0"/>
                <w:i/>
                <w:color w:val="000000"/>
                <w:sz w:val="24"/>
              </w:rPr>
              <w:t>,</w:t>
            </w:r>
          </w:p>
        </w:tc>
        <w:tc>
          <w:tcPr>
            <w:tcW w:type="dxa" w:w="2000"/>
            <w:tcBorders>
              <w:bottom w:sz="3.8255999088287354" w:val="single" w:color="#000000"/>
            </w:tcBorders>
            <w:tcMar>
              <w:start w:w="0" w:type="dxa"/>
              <w:end w:w="0" w:type="dxa"/>
            </w:tcMar>
          </w:tcPr>
          <w:p>
            <w:pPr>
              <w:autoSpaceDN w:val="0"/>
              <w:autoSpaceDE w:val="0"/>
              <w:widowControl/>
              <w:spacing w:line="238" w:lineRule="exact" w:before="170" w:after="0"/>
              <w:ind w:left="0" w:right="12" w:firstLine="0"/>
              <w:jc w:val="right"/>
            </w:pPr>
            <w:r>
              <w:rPr>
                <w:rFonts w:ascii="LMRoman12" w:hAnsi="LMRoman12" w:eastAsia="LMRoman12"/>
                <w:b w:val="0"/>
                <w:i w:val="0"/>
                <w:color w:val="000000"/>
                <w:sz w:val="24"/>
              </w:rPr>
              <w:t>(4)</w:t>
            </w:r>
          </w:p>
        </w:tc>
      </w:tr>
      <w:tr>
        <w:trPr>
          <w:trHeight w:hRule="exact" w:val="410"/>
        </w:trPr>
        <w:tc>
          <w:tcPr>
            <w:tcW w:type="dxa" w:w="2476"/>
            <w:tcBorders>
              <w:top w:sz="3.8255999088287354" w:val="single" w:color="#000000"/>
            </w:tcBorders>
            <w:tcMar>
              <w:start w:w="0" w:type="dxa"/>
              <w:end w:w="0" w:type="dxa"/>
            </w:tcMar>
          </w:tcPr>
          <w:p>
            <w:pPr>
              <w:autoSpaceDN w:val="0"/>
              <w:autoSpaceDE w:val="0"/>
              <w:widowControl/>
              <w:spacing w:line="158" w:lineRule="exact" w:before="0" w:after="0"/>
              <w:ind w:left="0" w:right="344" w:firstLine="0"/>
              <w:jc w:val="right"/>
            </w:pPr>
            <w:r>
              <w:rPr>
                <w:rFonts w:ascii="CMMI8" w:hAnsi="CMMI8" w:eastAsia="CMMI8"/>
                <w:b w:val="0"/>
                <w:i/>
                <w:color w:val="000000"/>
                <w:sz w:val="16"/>
              </w:rPr>
              <w:t>t,c</w:t>
            </w:r>
          </w:p>
        </w:tc>
        <w:tc>
          <w:tcPr>
            <w:tcW w:type="dxa" w:w="644"/>
            <w:tcBorders>
              <w:top w:sz="3.8255999088287354" w:val="single" w:color="#000000"/>
            </w:tcBorders>
            <w:tcMar>
              <w:start w:w="0" w:type="dxa"/>
              <w:end w:w="0" w:type="dxa"/>
            </w:tcMar>
          </w:tcPr>
          <w:p>
            <w:pPr>
              <w:autoSpaceDN w:val="0"/>
              <w:autoSpaceDE w:val="0"/>
              <w:widowControl/>
              <w:spacing w:line="310" w:lineRule="exact" w:before="0" w:after="0"/>
              <w:ind w:left="0" w:right="0" w:firstLine="0"/>
              <w:jc w:val="center"/>
            </w:pPr>
            <w:r>
              <w:rPr>
                <w:rFonts w:ascii="CMR12" w:hAnsi="CMR12" w:eastAsia="CMR12"/>
                <w:b w:val="0"/>
                <w:i w:val="0"/>
                <w:color w:val="000000"/>
                <w:sz w:val="24"/>
              </w:rPr>
              <w:t>¯</w:t>
            </w:r>
            <w:r>
              <w:rPr>
                <w:rFonts w:ascii="CMMI12" w:hAnsi="CMMI12" w:eastAsia="CMMI12"/>
                <w:b w:val="0"/>
                <w:i/>
                <w:color w:val="000000"/>
                <w:sz w:val="24"/>
              </w:rPr>
              <w:t>x</w:t>
            </w:r>
            <w:r>
              <w:rPr>
                <w:rFonts w:ascii="SimSun" w:hAnsi="SimSun" w:eastAsia="SimSun"/>
                <w:b w:val="0"/>
                <w:i w:val="0"/>
                <w:color w:val="000000"/>
                <w:sz w:val="16"/>
              </w:rPr>
              <w:t>无风化</w:t>
            </w:r>
            <w:r>
              <w:rPr>
                <w:rFonts w:ascii="CMMI8" w:hAnsi="CMMI8" w:eastAsia="CMMI8"/>
                <w:b w:val="0"/>
                <w:i/>
                <w:color w:val="000000"/>
                <w:sz w:val="16"/>
              </w:rPr>
              <w:t>t,c</w:t>
            </w:r>
          </w:p>
        </w:tc>
        <w:tc>
          <w:tcPr>
            <w:tcW w:type="dxa" w:w="386"/>
            <w:tcBorders>
              <w:top w:sz="3.8255999088287354" w:val="single" w:color="#000000"/>
            </w:tcBorders>
            <w:tcMar>
              <w:start w:w="0" w:type="dxa"/>
              <w:end w:w="0" w:type="dxa"/>
            </w:tcMar>
          </w:tcPr>
          <w:p>
            <w:pPr>
              <w:autoSpaceDN w:val="0"/>
              <w:autoSpaceDE w:val="0"/>
              <w:widowControl/>
              <w:spacing w:line="240" w:lineRule="exact" w:before="70" w:after="0"/>
              <w:ind w:left="0" w:right="0" w:firstLine="0"/>
              <w:jc w:val="center"/>
            </w:pPr>
            <w:r>
              <w:rPr>
                <w:rFonts w:ascii="CMR12" w:hAnsi="CMR12" w:eastAsia="CMR12"/>
                <w:b w:val="0"/>
                <w:i w:val="0"/>
                <w:color w:val="000000"/>
                <w:sz w:val="24"/>
              </w:rPr>
              <w:t>+</w:t>
            </w:r>
            <w:r>
              <w:rPr>
                <w:rFonts w:ascii="CMMI12" w:hAnsi="CMMI12" w:eastAsia="CMMI12"/>
                <w:b w:val="0"/>
                <w:i/>
                <w:color w:val="000000"/>
                <w:sz w:val="24"/>
              </w:rPr>
              <w:t xml:space="preserve"> ε</w:t>
            </w:r>
          </w:p>
        </w:tc>
        <w:tc>
          <w:tcPr>
            <w:tcW w:type="dxa" w:w="1754"/>
            <w:tcBorders>
              <w:top w:sz="3.8255999088287354" w:val="single" w:color="#000000"/>
            </w:tcBorders>
            <w:tcMar>
              <w:start w:w="0" w:type="dxa"/>
              <w:end w:w="0" w:type="dxa"/>
            </w:tcMar>
          </w:tcPr>
          <w:p/>
        </w:tc>
        <w:tc>
          <w:tcPr>
            <w:tcW w:type="dxa" w:w="2000"/>
            <w:tcBorders>
              <w:top w:sz="3.8255999088287354" w:val="single" w:color="#000000"/>
            </w:tcBorders>
            <w:tcMar>
              <w:start w:w="0" w:type="dxa"/>
              <w:end w:w="0" w:type="dxa"/>
            </w:tcMar>
          </w:tcPr>
          <w:p/>
        </w:tc>
      </w:tr>
    </w:tbl>
    <w:p>
      <w:pPr>
        <w:autoSpaceDN w:val="0"/>
        <w:autoSpaceDE w:val="0"/>
        <w:widowControl/>
        <w:spacing w:line="276" w:lineRule="exact" w:before="244" w:after="176"/>
        <w:ind w:left="8" w:right="0" w:firstLine="0"/>
        <w:jc w:val="left"/>
      </w:pPr>
      <w:r>
        <w:rPr>
          <w:rFonts w:ascii="SimSun" w:hAnsi="SimSun" w:eastAsia="SimSun"/>
          <w:b w:val="0"/>
          <w:i w:val="0"/>
          <w:color w:val="000000"/>
          <w:sz w:val="24"/>
        </w:rPr>
        <w:t>对风化样本观测</w:t>
      </w:r>
      <w:r>
        <w:rPr>
          <w:rFonts w:ascii="CMMI12" w:hAnsi="CMMI12" w:eastAsia="CMMI12"/>
          <w:b w:val="0"/>
          <w:i/>
          <w:color w:val="000000"/>
          <w:sz w:val="24"/>
        </w:rPr>
        <w:t>x</w:t>
      </w:r>
      <w:r>
        <w:rPr>
          <w:rFonts w:ascii="CMMI8" w:hAnsi="CMMI8" w:eastAsia="CMMI8"/>
          <w:b w:val="0"/>
          <w:i/>
          <w:color w:val="000000"/>
          <w:sz w:val="16"/>
        </w:rPr>
        <w:t>ic</w:t>
      </w:r>
      <w:r>
        <w:rPr>
          <w:rFonts w:ascii="SimSun" w:hAnsi="SimSun" w:eastAsia="SimSun"/>
          <w:b w:val="0"/>
          <w:i w:val="0"/>
          <w:color w:val="000000"/>
          <w:sz w:val="24"/>
        </w:rPr>
        <w:t>，反演</w:t>
      </w:r>
    </w:p>
    <w:tbl>
      <w:tblPr>
        <w:tblW w:type="auto" w:w="0"/>
        <w:tblLayout w:type="fixed"/>
        <w:tblLook w:firstColumn="1" w:firstRow="1" w:lastColumn="0" w:lastRow="0" w:noHBand="0" w:noVBand="1" w:val="04A0"/>
        <w:tblInd w:w="1370.0" w:type="dxa"/>
      </w:tblPr>
      <w:tblGrid>
        <w:gridCol w:w="1821"/>
        <w:gridCol w:w="1821"/>
        <w:gridCol w:w="1821"/>
        <w:gridCol w:w="1821"/>
        <w:gridCol w:w="1821"/>
      </w:tblGrid>
      <w:tr>
        <w:trPr>
          <w:trHeight w:hRule="exact" w:val="736"/>
        </w:trPr>
        <w:tc>
          <w:tcPr>
            <w:tcW w:type="dxa" w:w="2300"/>
            <w:tcBorders/>
            <w:tcMar>
              <w:start w:w="0" w:type="dxa"/>
              <w:end w:w="0" w:type="dxa"/>
            </w:tcMar>
          </w:tcPr>
          <w:p>
            <w:pPr>
              <w:autoSpaceDN w:val="0"/>
              <w:autoSpaceDE w:val="0"/>
              <w:widowControl/>
              <w:spacing w:line="164" w:lineRule="exact" w:before="314" w:after="0"/>
              <w:ind w:left="1988" w:right="0" w:hanging="612"/>
              <w:jc w:val="left"/>
            </w:pPr>
            <w:r>
              <w:rPr>
                <w:rFonts w:ascii="CMR12" w:hAnsi="CMR12" w:eastAsia="CMR12"/>
                <w:b w:val="0"/>
                <w:i w:val="0"/>
                <w:color w:val="000000"/>
                <w:sz w:val="24"/>
              </w:rPr>
              <w:t>˜</w:t>
            </w:r>
            <w:r>
              <w:rPr>
                <w:rFonts w:ascii="CMMI12" w:hAnsi="CMMI12" w:eastAsia="CMMI12"/>
                <w:b w:val="0"/>
                <w:i/>
                <w:color w:val="000000"/>
                <w:sz w:val="24"/>
              </w:rPr>
              <w:t>x</w:t>
            </w:r>
            <w:r>
              <w:rPr>
                <w:rFonts w:ascii="CMMI8" w:hAnsi="CMMI8" w:eastAsia="CMMI8"/>
                <w:b w:val="0"/>
                <w:i/>
                <w:color w:val="000000"/>
                <w:sz w:val="16"/>
              </w:rPr>
              <w:t>ic</w:t>
            </w:r>
            <w:r>
              <w:rPr>
                <w:rFonts w:ascii="CMR12" w:hAnsi="CMR12" w:eastAsia="CMR12"/>
                <w:b w:val="0"/>
                <w:i w:val="0"/>
                <w:color w:val="000000"/>
                <w:sz w:val="24"/>
              </w:rPr>
              <w:t>=</w:t>
            </w:r>
            <w:r>
              <w:rPr>
                <w:rFonts w:ascii="CMMI12" w:hAnsi="CMMI12" w:eastAsia="CMMI12"/>
                <w:b w:val="0"/>
                <w:i/>
                <w:color w:val="000000"/>
                <w:sz w:val="24"/>
              </w:rPr>
              <w:t>x</w:t>
            </w:r>
            <w:r>
              <w:rPr>
                <w:rFonts w:ascii="CMMI8" w:hAnsi="CMMI8" w:eastAsia="CMMI8"/>
                <w:b w:val="0"/>
                <w:i/>
                <w:color w:val="000000"/>
                <w:sz w:val="16"/>
              </w:rPr>
              <w:t xml:space="preserve">ic </w:t>
            </w:r>
            <w:r>
              <w:br/>
            </w:r>
            <w:r>
              <w:rPr>
                <w:rFonts w:ascii="CMMI12" w:hAnsi="CMMI12" w:eastAsia="CMMI12"/>
                <w:b w:val="0"/>
                <w:i/>
                <w:color w:val="000000"/>
                <w:sz w:val="24"/>
              </w:rPr>
              <w:t>f</w:t>
            </w:r>
            <w:r>
              <w:rPr>
                <w:rFonts w:ascii="CMMI8" w:hAnsi="CMMI8" w:eastAsia="CMMI8"/>
                <w:b w:val="0"/>
                <w:i/>
                <w:color w:val="000000"/>
                <w:sz w:val="16"/>
              </w:rPr>
              <w:t>t,c</w:t>
            </w:r>
          </w:p>
        </w:tc>
        <w:tc>
          <w:tcPr>
            <w:tcW w:type="dxa" w:w="340"/>
            <w:tcBorders/>
            <w:tcMar>
              <w:start w:w="0" w:type="dxa"/>
              <w:end w:w="0" w:type="dxa"/>
            </w:tcMar>
          </w:tcPr>
          <w:p>
            <w:pPr>
              <w:autoSpaceDN w:val="0"/>
              <w:autoSpaceDE w:val="0"/>
              <w:widowControl/>
              <w:spacing w:line="238" w:lineRule="exact" w:before="222" w:after="0"/>
              <w:ind w:left="20" w:right="0" w:firstLine="0"/>
              <w:jc w:val="left"/>
            </w:pPr>
            <w:r>
              <w:rPr>
                <w:rFonts w:ascii="CMMI12" w:hAnsi="CMMI12" w:eastAsia="CMMI12"/>
                <w:b w:val="0"/>
                <w:i/>
                <w:color w:val="000000"/>
                <w:sz w:val="24"/>
              </w:rPr>
              <w:t>,</w:t>
            </w:r>
          </w:p>
        </w:tc>
        <w:tc>
          <w:tcPr>
            <w:tcW w:type="dxa" w:w="1440"/>
            <w:tcBorders/>
            <w:tcMar>
              <w:start w:w="0" w:type="dxa"/>
              <w:end w:w="0" w:type="dxa"/>
            </w:tcMar>
          </w:tcPr>
          <w:p>
            <w:pPr>
              <w:autoSpaceDN w:val="0"/>
              <w:autoSpaceDE w:val="0"/>
              <w:widowControl/>
              <w:spacing w:line="342" w:lineRule="exact" w:before="118" w:after="0"/>
              <w:ind w:left="262" w:right="0" w:firstLine="0"/>
              <w:jc w:val="left"/>
            </w:pPr>
            <w:r>
              <w:rPr>
                <w:rFonts w:ascii="CMR12" w:hAnsi="CMR12" w:eastAsia="CMR12"/>
                <w:b w:val="0"/>
                <w:i w:val="0"/>
                <w:color w:val="000000"/>
                <w:sz w:val="24"/>
              </w:rPr>
              <w:t>ˆ</w:t>
            </w:r>
            <w:r>
              <w:rPr>
                <w:rFonts w:ascii="CMMI12" w:hAnsi="CMMI12" w:eastAsia="CMMI12"/>
                <w:b w:val="0"/>
                <w:i/>
                <w:color w:val="000000"/>
                <w:sz w:val="24"/>
              </w:rPr>
              <w:t>x</w:t>
            </w:r>
            <w:r>
              <w:rPr>
                <w:rFonts w:ascii="CMR8" w:hAnsi="CMR8" w:eastAsia="CMR8"/>
                <w:b w:val="0"/>
                <w:i w:val="0"/>
                <w:color w:val="000000"/>
                <w:sz w:val="16"/>
              </w:rPr>
              <w:t xml:space="preserve">(0) </w:t>
            </w:r>
            <w:r>
              <w:rPr>
                <w:rFonts w:ascii="CMMI8" w:hAnsi="CMMI8" w:eastAsia="CMMI8"/>
                <w:b w:val="0"/>
                <w:i/>
                <w:color w:val="000000"/>
                <w:sz w:val="16"/>
              </w:rPr>
              <w:t>ic</w:t>
            </w:r>
            <w:r>
              <w:rPr>
                <w:rFonts w:ascii="CMR12" w:hAnsi="CMR12" w:eastAsia="CMR12"/>
                <w:b w:val="0"/>
                <w:i w:val="0"/>
                <w:color w:val="000000"/>
                <w:sz w:val="24"/>
              </w:rPr>
              <w:t>= 100</w:t>
            </w:r>
            <w:r>
              <w:rPr>
                <w:rFonts w:ascii="CMSY10" w:hAnsi="CMSY10" w:eastAsia="CMSY10"/>
                <w:b w:val="0"/>
                <w:i/>
                <w:color w:val="000000"/>
                <w:sz w:val="24"/>
              </w:rPr>
              <w:t xml:space="preserve"> ·</w:t>
            </w:r>
          </w:p>
        </w:tc>
        <w:tc>
          <w:tcPr>
            <w:tcW w:type="dxa" w:w="2100"/>
            <w:tcBorders/>
            <w:tcMar>
              <w:start w:w="0" w:type="dxa"/>
              <w:end w:w="0" w:type="dxa"/>
            </w:tcMar>
          </w:tcPr>
          <w:p>
            <w:pPr>
              <w:autoSpaceDN w:val="0"/>
              <w:tabs>
                <w:tab w:pos="286" w:val="left"/>
                <w:tab w:pos="296" w:val="left"/>
              </w:tabs>
              <w:autoSpaceDE w:val="0"/>
              <w:widowControl/>
              <w:spacing w:line="180" w:lineRule="exact" w:before="140" w:after="0"/>
              <w:ind w:left="44" w:right="1152" w:firstLine="0"/>
              <w:jc w:val="left"/>
            </w:pPr>
            <w:r>
              <w:tab/>
            </w:r>
            <w:r>
              <w:rPr>
                <w:rFonts w:ascii="CMR12" w:hAnsi="CMR12" w:eastAsia="CMR12"/>
                <w:b w:val="0"/>
                <w:i w:val="0"/>
                <w:color w:val="000000"/>
                <w:sz w:val="24"/>
              </w:rPr>
              <w:t>˜</w:t>
            </w:r>
            <w:r>
              <w:rPr>
                <w:rFonts w:ascii="CMMI12" w:hAnsi="CMMI12" w:eastAsia="CMMI12"/>
                <w:b w:val="0"/>
                <w:i/>
                <w:color w:val="000000"/>
                <w:sz w:val="24"/>
              </w:rPr>
              <w:t>x</w:t>
            </w:r>
            <w:r>
              <w:rPr>
                <w:rFonts w:ascii="CMMI8" w:hAnsi="CMMI8" w:eastAsia="CMMI8"/>
                <w:b w:val="0"/>
                <w:i/>
                <w:color w:val="000000"/>
                <w:sz w:val="16"/>
              </w:rPr>
              <w:t>ic</w:t>
            </w:r>
            <w:r>
              <w:br/>
            </w:r>
            <w:r>
              <w:rPr>
                <w:rFonts w:ascii="CMEX10" w:hAnsi="CMEX10" w:eastAsia="CMEX10"/>
                <w:b w:val="0"/>
                <w:i w:val="0"/>
                <w:color w:val="000000"/>
                <w:sz w:val="24"/>
              </w:rPr>
              <w:t>∑</w:t>
            </w:r>
            <w:r>
              <w:br/>
            </w:r>
            <w:r>
              <w:tab/>
            </w:r>
            <w:r>
              <w:tab/>
            </w:r>
            <w:r>
              <w:rPr>
                <w:rFonts w:ascii="CMMI8" w:hAnsi="CMMI8" w:eastAsia="CMMI8"/>
                <w:b w:val="0"/>
                <w:i/>
                <w:color w:val="000000"/>
                <w:sz w:val="16"/>
              </w:rPr>
              <w:t>c</w:t>
            </w:r>
            <w:r>
              <w:rPr>
                <w:rFonts w:ascii="CMSY6" w:hAnsi="CMSY6" w:eastAsia="CMSY6"/>
                <w:b w:val="0"/>
                <w:i/>
                <w:color w:val="000000"/>
                <w:sz w:val="12"/>
              </w:rPr>
              <w:t>′</w:t>
            </w:r>
            <w:r>
              <w:rPr>
                <w:rFonts w:ascii="CMR12" w:hAnsi="CMR12" w:eastAsia="CMR12"/>
                <w:b w:val="0"/>
                <w:i w:val="0"/>
                <w:color w:val="000000"/>
                <w:sz w:val="24"/>
              </w:rPr>
              <w:t>˜</w:t>
            </w:r>
            <w:r>
              <w:rPr>
                <w:rFonts w:ascii="CMMI12" w:hAnsi="CMMI12" w:eastAsia="CMMI12"/>
                <w:b w:val="0"/>
                <w:i/>
                <w:color w:val="000000"/>
                <w:sz w:val="24"/>
              </w:rPr>
              <w:t>x</w:t>
            </w:r>
            <w:r>
              <w:rPr>
                <w:rFonts w:ascii="CMMI8" w:hAnsi="CMMI8" w:eastAsia="CMMI8"/>
                <w:b w:val="0"/>
                <w:i/>
                <w:color w:val="000000"/>
                <w:sz w:val="16"/>
              </w:rPr>
              <w:t>ic</w:t>
            </w:r>
            <w:r>
              <w:rPr>
                <w:rFonts w:ascii="CMSY6" w:hAnsi="CMSY6" w:eastAsia="CMSY6"/>
                <w:b w:val="0"/>
                <w:i/>
                <w:color w:val="000000"/>
                <w:sz w:val="12"/>
              </w:rPr>
              <w:t>′</w:t>
            </w:r>
            <w:r>
              <w:rPr>
                <w:rFonts w:ascii="CMMI12" w:hAnsi="CMMI12" w:eastAsia="CMMI12"/>
                <w:b w:val="0"/>
                <w:i/>
                <w:color w:val="000000"/>
                <w:sz w:val="24"/>
              </w:rPr>
              <w:t xml:space="preserve"> .</w:t>
            </w:r>
          </w:p>
        </w:tc>
        <w:tc>
          <w:tcPr>
            <w:tcW w:type="dxa" w:w="1540"/>
            <w:tcBorders/>
            <w:tcMar>
              <w:start w:w="0" w:type="dxa"/>
              <w:end w:w="0" w:type="dxa"/>
            </w:tcMar>
          </w:tcPr>
          <w:p>
            <w:pPr>
              <w:autoSpaceDN w:val="0"/>
              <w:autoSpaceDE w:val="0"/>
              <w:widowControl/>
              <w:spacing w:line="238" w:lineRule="exact" w:before="216" w:after="0"/>
              <w:ind w:left="0" w:right="12" w:firstLine="0"/>
              <w:jc w:val="right"/>
            </w:pPr>
            <w:r>
              <w:rPr>
                <w:rFonts w:ascii="LMRoman12" w:hAnsi="LMRoman12" w:eastAsia="LMRoman12"/>
                <w:b w:val="0"/>
                <w:i w:val="0"/>
                <w:color w:val="000000"/>
                <w:sz w:val="24"/>
              </w:rPr>
              <w:t>(5)</w:t>
            </w:r>
          </w:p>
        </w:tc>
      </w:tr>
    </w:tbl>
    <w:p>
      <w:pPr>
        <w:autoSpaceDN w:val="0"/>
        <w:autoSpaceDE w:val="0"/>
        <w:widowControl/>
        <w:spacing w:line="252" w:lineRule="exact" w:before="214" w:after="0"/>
        <w:ind w:left="8" w:right="0" w:firstLine="0"/>
        <w:jc w:val="left"/>
      </w:pPr>
      <w:r>
        <w:rPr>
          <w:rFonts w:ascii="SimSun" w:hAnsi="SimSun" w:eastAsia="SimSun"/>
          <w:b w:val="0"/>
          <w:i w:val="0"/>
          <w:color w:val="000000"/>
          <w:sz w:val="24"/>
        </w:rPr>
        <w:t>关键风化因子见表</w:t>
      </w:r>
      <w:r>
        <w:rPr>
          <w:rFonts w:ascii="LMRoman12" w:hAnsi="LMRoman12" w:eastAsia="LMRoman12"/>
          <w:b w:val="0"/>
          <w:i w:val="0"/>
          <w:color w:val="000000"/>
          <w:sz w:val="24"/>
        </w:rPr>
        <w:t>5</w:t>
      </w:r>
      <w:r>
        <w:rPr>
          <w:rFonts w:ascii="SimSun" w:hAnsi="SimSun" w:eastAsia="SimSun"/>
          <w:b w:val="0"/>
          <w:i w:val="0"/>
          <w:color w:val="000000"/>
          <w:sz w:val="24"/>
        </w:rPr>
        <w:t>，预测示例见表</w:t>
      </w:r>
      <w:r>
        <w:rPr>
          <w:rFonts w:ascii="LMRoman12" w:hAnsi="LMRoman12" w:eastAsia="LMRoman12"/>
          <w:b w:val="0"/>
          <w:i w:val="0"/>
          <w:color w:val="000000"/>
          <w:sz w:val="24"/>
        </w:rPr>
        <w:t>6</w:t>
      </w:r>
      <w:r>
        <w:rPr>
          <w:rFonts w:ascii="SimSun" w:hAnsi="SimSun" w:eastAsia="SimSun"/>
          <w:b w:val="0"/>
          <w:i w:val="0"/>
          <w:color w:val="000000"/>
          <w:sz w:val="24"/>
        </w:rPr>
        <w:t>。算法步骤如下。</w:t>
      </w:r>
    </w:p>
    <w:p>
      <w:pPr>
        <w:autoSpaceDN w:val="0"/>
        <w:autoSpaceDE w:val="0"/>
        <w:widowControl/>
        <w:spacing w:line="308" w:lineRule="exact" w:before="270" w:after="0"/>
        <w:ind w:left="140" w:right="1728" w:hanging="132"/>
        <w:jc w:val="left"/>
      </w:pPr>
      <w:r>
        <w:rPr>
          <w:rFonts w:ascii="LMRoman12" w:hAnsi="LMRoman12" w:eastAsia="LMRoman12"/>
          <w:b/>
          <w:i w:val="0"/>
          <w:color w:val="000000"/>
          <w:sz w:val="24"/>
        </w:rPr>
        <w:t>Algorithm</w:t>
      </w:r>
      <w:r>
        <w:rPr>
          <w:rFonts w:ascii="LMRoman12" w:hAnsi="LMRoman12" w:eastAsia="LMRoman12"/>
          <w:b/>
          <w:i w:val="0"/>
          <w:color w:val="000000"/>
          <w:sz w:val="24"/>
        </w:rPr>
        <w:t>1</w:t>
      </w:r>
      <w:r>
        <w:rPr>
          <w:rFonts w:ascii="SimSun" w:hAnsi="SimSun" w:eastAsia="SimSun"/>
          <w:b w:val="0"/>
          <w:i w:val="0"/>
          <w:color w:val="000000"/>
          <w:sz w:val="24"/>
        </w:rPr>
        <w:t>类型条件风化因子反演</w:t>
      </w:r>
      <w:r>
        <w:br/>
      </w:r>
      <w:r>
        <w:rPr>
          <w:rFonts w:ascii="LMRoman10" w:hAnsi="LMRoman10" w:eastAsia="LMRoman10"/>
          <w:b w:val="0"/>
          <w:i w:val="0"/>
          <w:color w:val="000000"/>
          <w:sz w:val="20"/>
        </w:rPr>
        <w:t>1:</w:t>
      </w:r>
      <w:r>
        <w:rPr>
          <w:rFonts w:ascii="SimSun" w:hAnsi="SimSun" w:eastAsia="SimSun"/>
          <w:b w:val="0"/>
          <w:i w:val="0"/>
          <w:color w:val="000000"/>
          <w:sz w:val="24"/>
        </w:rPr>
        <w:t>按类型与点位风化标签划分样本，计算各成分均值</w:t>
      </w:r>
      <w:r>
        <w:br/>
      </w:r>
      <w:r>
        <w:rPr>
          <w:rFonts w:ascii="LMRoman10" w:hAnsi="LMRoman10" w:eastAsia="LMRoman10"/>
          <w:b w:val="0"/>
          <w:i w:val="0"/>
          <w:color w:val="000000"/>
          <w:sz w:val="20"/>
        </w:rPr>
        <w:t>2:</w:t>
      </w:r>
      <w:r>
        <w:rPr>
          <w:rFonts w:ascii="SimSun" w:hAnsi="SimSun" w:eastAsia="SimSun"/>
          <w:b w:val="0"/>
          <w:i w:val="0"/>
          <w:color w:val="000000"/>
          <w:sz w:val="24"/>
        </w:rPr>
        <w:t>估计风化因子</w:t>
      </w:r>
      <w:r>
        <w:rPr>
          <w:rFonts w:ascii="CMMI12" w:hAnsi="CMMI12" w:eastAsia="CMMI12"/>
          <w:b w:val="0"/>
          <w:i/>
          <w:color w:val="000000"/>
          <w:sz w:val="24"/>
        </w:rPr>
        <w:t>f</w:t>
      </w:r>
      <w:r>
        <w:rPr>
          <w:rFonts w:ascii="CMMI8" w:hAnsi="CMMI8" w:eastAsia="CMMI8"/>
          <w:b w:val="0"/>
          <w:i/>
          <w:color w:val="000000"/>
          <w:sz w:val="16"/>
        </w:rPr>
        <w:t>t,c</w:t>
      </w:r>
      <w:r>
        <w:rPr>
          <w:rFonts w:ascii="SimSun" w:hAnsi="SimSun" w:eastAsia="SimSun"/>
          <w:b w:val="0"/>
          <w:i w:val="0"/>
          <w:color w:val="000000"/>
          <w:sz w:val="24"/>
        </w:rPr>
        <w:t>，对近零分母成分置为不可反演并回退为原值</w:t>
      </w:r>
      <w:r>
        <w:rPr>
          <w:rFonts w:ascii="LMRoman10" w:hAnsi="LMRoman10" w:eastAsia="LMRoman10"/>
          <w:b w:val="0"/>
          <w:i w:val="0"/>
          <w:color w:val="000000"/>
          <w:sz w:val="20"/>
        </w:rPr>
        <w:t>3:</w:t>
      </w:r>
      <w:r>
        <w:rPr>
          <w:rFonts w:ascii="SimSun" w:hAnsi="SimSun" w:eastAsia="SimSun"/>
          <w:b w:val="0"/>
          <w:i w:val="0"/>
          <w:color w:val="000000"/>
          <w:sz w:val="24"/>
        </w:rPr>
        <w:t>对每个风化样本做逐成分除法得到</w:t>
      </w:r>
      <w:r>
        <w:rPr>
          <w:rFonts w:ascii="CMR12" w:hAnsi="CMR12" w:eastAsia="CMR12"/>
          <w:b w:val="0"/>
          <w:i w:val="0"/>
          <w:color w:val="000000"/>
          <w:sz w:val="24"/>
        </w:rPr>
        <w:t>˜</w:t>
      </w:r>
      <w:r>
        <w:rPr>
          <w:rFonts w:ascii="CMMI12" w:hAnsi="CMMI12" w:eastAsia="CMMI12"/>
          <w:b w:val="0"/>
          <w:i/>
          <w:color w:val="000000"/>
          <w:sz w:val="24"/>
        </w:rPr>
        <w:t>x</w:t>
      </w:r>
      <w:r>
        <w:rPr>
          <w:rFonts w:ascii="CMMI8" w:hAnsi="CMMI8" w:eastAsia="CMMI8"/>
          <w:b w:val="0"/>
          <w:i/>
          <w:color w:val="000000"/>
          <w:sz w:val="16"/>
        </w:rPr>
        <w:t xml:space="preserve">ic </w:t>
      </w:r>
      <w:r>
        <w:br/>
      </w:r>
      <w:r>
        <w:rPr>
          <w:rFonts w:ascii="LMRoman10" w:hAnsi="LMRoman10" w:eastAsia="LMRoman10"/>
          <w:b w:val="0"/>
          <w:i w:val="0"/>
          <w:color w:val="000000"/>
          <w:sz w:val="20"/>
        </w:rPr>
        <w:t>4:</w:t>
      </w:r>
      <w:r>
        <w:rPr>
          <w:rFonts w:ascii="SimSun" w:hAnsi="SimSun" w:eastAsia="SimSun"/>
          <w:b w:val="0"/>
          <w:i w:val="0"/>
          <w:color w:val="000000"/>
          <w:sz w:val="24"/>
        </w:rPr>
        <w:t>按成分性约束归一化到</w:t>
      </w:r>
      <w:r>
        <w:rPr>
          <w:rFonts w:ascii="CMR12" w:hAnsi="CMR12" w:eastAsia="CMR12"/>
          <w:b w:val="0"/>
          <w:i w:val="0"/>
          <w:color w:val="000000"/>
          <w:sz w:val="24"/>
        </w:rPr>
        <w:t>100</w:t>
      </w:r>
      <w:r>
        <w:rPr>
          <w:rFonts w:ascii="LMRoman12" w:hAnsi="LMRoman12" w:eastAsia="LMRoman12"/>
          <w:b w:val="0"/>
          <w:i w:val="0"/>
          <w:color w:val="000000"/>
          <w:sz w:val="24"/>
        </w:rPr>
        <w:t xml:space="preserve">% </w:t>
      </w:r>
      <w:r>
        <w:br/>
      </w:r>
      <w:r>
        <w:rPr>
          <w:rFonts w:ascii="LMRoman10" w:hAnsi="LMRoman10" w:eastAsia="LMRoman10"/>
          <w:b w:val="0"/>
          <w:i w:val="0"/>
          <w:color w:val="000000"/>
          <w:sz w:val="20"/>
        </w:rPr>
        <w:t>5:</w:t>
      </w:r>
      <w:r>
        <w:rPr>
          <w:rFonts w:ascii="SimSun" w:hAnsi="SimSun" w:eastAsia="SimSun"/>
          <w:b w:val="0"/>
          <w:i w:val="0"/>
          <w:color w:val="000000"/>
          <w:sz w:val="24"/>
        </w:rPr>
        <w:t>用相对类型无风化均值的</w:t>
      </w:r>
      <w:r>
        <w:rPr>
          <w:rFonts w:ascii="LMRoman12" w:hAnsi="LMRoman12" w:eastAsia="LMRoman12"/>
          <w:b w:val="0"/>
          <w:i w:val="0"/>
          <w:color w:val="000000"/>
          <w:sz w:val="24"/>
        </w:rPr>
        <w:t>MAE</w:t>
      </w:r>
      <w:r>
        <w:rPr>
          <w:rFonts w:ascii="SimSun" w:hAnsi="SimSun" w:eastAsia="SimSun"/>
          <w:b w:val="0"/>
          <w:i w:val="0"/>
          <w:color w:val="000000"/>
          <w:sz w:val="24"/>
        </w:rPr>
        <w:t>评估，并与无校正、差值校正对照</w:t>
      </w:r>
    </w:p>
    <w:p>
      <w:pPr>
        <w:autoSpaceDN w:val="0"/>
        <w:autoSpaceDE w:val="0"/>
        <w:widowControl/>
        <w:spacing w:line="230" w:lineRule="exact" w:before="654" w:after="238"/>
        <w:ind w:left="0" w:right="2846" w:firstLine="0"/>
        <w:jc w:val="right"/>
      </w:pPr>
      <w:r>
        <w:rPr>
          <w:rFonts w:ascii="SimSun" w:hAnsi="SimSun" w:eastAsia="SimSun"/>
          <w:b w:val="0"/>
          <w:i w:val="0"/>
          <w:color w:val="000000"/>
          <w:sz w:val="22"/>
        </w:rPr>
        <w:t>表</w:t>
      </w:r>
      <w:r>
        <w:rPr>
          <w:rFonts w:ascii="LMRoman10" w:hAnsi="LMRoman10" w:eastAsia="LMRoman10"/>
          <w:b w:val="0"/>
          <w:i w:val="0"/>
          <w:color w:val="000000"/>
          <w:sz w:val="22"/>
        </w:rPr>
        <w:t>5</w:t>
      </w:r>
      <w:r>
        <w:rPr>
          <w:rFonts w:ascii="SimSun" w:hAnsi="SimSun" w:eastAsia="SimSun"/>
          <w:b w:val="0"/>
          <w:i w:val="0"/>
          <w:color w:val="000000"/>
          <w:sz w:val="22"/>
        </w:rPr>
        <w:t>关键成分风化因子（按类型）</w:t>
      </w:r>
    </w:p>
    <w:tbl>
      <w:tblPr>
        <w:tblW w:type="auto" w:w="0"/>
        <w:tblLayout w:type="fixed"/>
        <w:tblLook w:firstColumn="1" w:firstRow="1" w:lastColumn="0" w:lastRow="0" w:noHBand="0" w:noVBand="1" w:val="04A0"/>
        <w:tblInd w:w="2502.0" w:type="dxa"/>
      </w:tblPr>
      <w:tblGrid>
        <w:gridCol w:w="1821"/>
        <w:gridCol w:w="1821"/>
        <w:gridCol w:w="1821"/>
        <w:gridCol w:w="1821"/>
        <w:gridCol w:w="1821"/>
      </w:tblGrid>
      <w:tr>
        <w:trPr>
          <w:trHeight w:hRule="exact" w:val="270"/>
        </w:trPr>
        <w:tc>
          <w:tcPr>
            <w:tcW w:type="dxa" w:w="568"/>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类型</w:t>
            </w:r>
          </w:p>
        </w:tc>
        <w:tc>
          <w:tcPr>
            <w:tcW w:type="dxa" w:w="70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成分</w:t>
            </w:r>
          </w:p>
        </w:tc>
        <w:tc>
          <w:tcPr>
            <w:tcW w:type="dxa" w:w="88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风化因子</w:t>
            </w:r>
          </w:p>
        </w:tc>
        <w:tc>
          <w:tcPr>
            <w:tcW w:type="dxa" w:w="104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无风化均值</w:t>
            </w:r>
          </w:p>
        </w:tc>
        <w:tc>
          <w:tcPr>
            <w:tcW w:type="dxa" w:w="894"/>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风化均值</w:t>
            </w:r>
          </w:p>
        </w:tc>
      </w:tr>
      <w:tr>
        <w:trPr>
          <w:trHeight w:hRule="exact" w:val="160"/>
        </w:trPr>
        <w:tc>
          <w:tcPr>
            <w:tcW w:type="dxa" w:w="568"/>
            <w:tcBorders>
              <w:top w:sz="3.187999963760376" w:val="single" w:color="#00000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6"/>
              </w:rPr>
              <w:t>高钾</w:t>
            </w:r>
          </w:p>
        </w:tc>
        <w:tc>
          <w:tcPr>
            <w:tcW w:type="dxa" w:w="70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SiO2</w:t>
            </w:r>
          </w:p>
        </w:tc>
        <w:tc>
          <w:tcPr>
            <w:tcW w:type="dxa" w:w="88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1.382</w:t>
            </w:r>
          </w:p>
        </w:tc>
        <w:tc>
          <w:tcPr>
            <w:tcW w:type="dxa" w:w="104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67.984</w:t>
            </w:r>
          </w:p>
        </w:tc>
        <w:tc>
          <w:tcPr>
            <w:tcW w:type="dxa" w:w="894"/>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93.963</w:t>
            </w:r>
          </w:p>
        </w:tc>
      </w:tr>
      <w:tr>
        <w:trPr>
          <w:trHeight w:hRule="exact" w:val="180"/>
        </w:trPr>
        <w:tc>
          <w:tcPr>
            <w:tcW w:type="dxa" w:w="568"/>
            <w:tcBorders/>
            <w:tcMar>
              <w:start w:w="0" w:type="dxa"/>
              <w:end w:w="0" w:type="dxa"/>
            </w:tcMar>
          </w:tcPr>
          <w:p>
            <w:pPr>
              <w:autoSpaceDN w:val="0"/>
              <w:autoSpaceDE w:val="0"/>
              <w:widowControl/>
              <w:spacing w:line="182" w:lineRule="auto" w:before="22" w:after="0"/>
              <w:ind w:left="0" w:right="0" w:firstLine="0"/>
              <w:jc w:val="center"/>
            </w:pPr>
            <w:r>
              <w:rPr>
                <w:rFonts w:ascii="SimSun" w:hAnsi="SimSun" w:eastAsia="SimSun"/>
                <w:b w:val="0"/>
                <w:i w:val="0"/>
                <w:color w:val="000000"/>
                <w:sz w:val="16"/>
              </w:rPr>
              <w:t>高钾</w:t>
            </w:r>
          </w:p>
        </w:tc>
        <w:tc>
          <w:tcPr>
            <w:tcW w:type="dxa" w:w="70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K2O</w:t>
            </w:r>
          </w:p>
        </w:tc>
        <w:tc>
          <w:tcPr>
            <w:tcW w:type="dxa" w:w="88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0.058</w:t>
            </w:r>
          </w:p>
        </w:tc>
        <w:tc>
          <w:tcPr>
            <w:tcW w:type="dxa" w:w="104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9.331</w:t>
            </w:r>
          </w:p>
        </w:tc>
        <w:tc>
          <w:tcPr>
            <w:tcW w:type="dxa" w:w="894"/>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0.543</w:t>
            </w:r>
          </w:p>
        </w:tc>
      </w:tr>
      <w:tr>
        <w:trPr>
          <w:trHeight w:hRule="exact" w:val="200"/>
        </w:trPr>
        <w:tc>
          <w:tcPr>
            <w:tcW w:type="dxa" w:w="568"/>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16"/>
              </w:rPr>
              <w:t>高钾</w:t>
            </w:r>
          </w:p>
        </w:tc>
        <w:tc>
          <w:tcPr>
            <w:tcW w:type="dxa" w:w="70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CaO</w:t>
            </w:r>
          </w:p>
        </w:tc>
        <w:tc>
          <w:tcPr>
            <w:tcW w:type="dxa" w:w="88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0.163</w:t>
            </w:r>
          </w:p>
        </w:tc>
        <w:tc>
          <w:tcPr>
            <w:tcW w:type="dxa" w:w="104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5.333</w:t>
            </w:r>
          </w:p>
        </w:tc>
        <w:tc>
          <w:tcPr>
            <w:tcW w:type="dxa" w:w="894"/>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0.870</w:t>
            </w:r>
          </w:p>
        </w:tc>
      </w:tr>
      <w:tr>
        <w:trPr>
          <w:trHeight w:hRule="exact" w:val="180"/>
        </w:trPr>
        <w:tc>
          <w:tcPr>
            <w:tcW w:type="dxa" w:w="568"/>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6"/>
              </w:rPr>
              <w:t>高钾</w:t>
            </w:r>
          </w:p>
        </w:tc>
        <w:tc>
          <w:tcPr>
            <w:tcW w:type="dxa" w:w="7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Al2O3</w:t>
            </w:r>
          </w:p>
        </w:tc>
        <w:tc>
          <w:tcPr>
            <w:tcW w:type="dxa" w:w="8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0.292</w:t>
            </w:r>
          </w:p>
        </w:tc>
        <w:tc>
          <w:tcPr>
            <w:tcW w:type="dxa" w:w="104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6.620</w:t>
            </w:r>
          </w:p>
        </w:tc>
        <w:tc>
          <w:tcPr>
            <w:tcW w:type="dxa" w:w="894"/>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1.930</w:t>
            </w:r>
          </w:p>
        </w:tc>
      </w:tr>
      <w:tr>
        <w:trPr>
          <w:trHeight w:hRule="exact" w:val="200"/>
        </w:trPr>
        <w:tc>
          <w:tcPr>
            <w:tcW w:type="dxa" w:w="568"/>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16"/>
              </w:rPr>
              <w:t>高钾</w:t>
            </w:r>
          </w:p>
        </w:tc>
        <w:tc>
          <w:tcPr>
            <w:tcW w:type="dxa" w:w="70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PbO</w:t>
            </w:r>
          </w:p>
        </w:tc>
        <w:tc>
          <w:tcPr>
            <w:tcW w:type="dxa" w:w="88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0.000</w:t>
            </w:r>
          </w:p>
        </w:tc>
        <w:tc>
          <w:tcPr>
            <w:tcW w:type="dxa" w:w="104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0.412</w:t>
            </w:r>
          </w:p>
        </w:tc>
        <w:tc>
          <w:tcPr>
            <w:tcW w:type="dxa" w:w="894"/>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0.000</w:t>
            </w:r>
          </w:p>
        </w:tc>
      </w:tr>
      <w:tr>
        <w:trPr>
          <w:trHeight w:hRule="exact" w:val="180"/>
        </w:trPr>
        <w:tc>
          <w:tcPr>
            <w:tcW w:type="dxa" w:w="568"/>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6"/>
              </w:rPr>
              <w:t>高钾</w:t>
            </w:r>
          </w:p>
        </w:tc>
        <w:tc>
          <w:tcPr>
            <w:tcW w:type="dxa" w:w="7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BaO</w:t>
            </w:r>
          </w:p>
        </w:tc>
        <w:tc>
          <w:tcPr>
            <w:tcW w:type="dxa" w:w="8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0.000</w:t>
            </w:r>
          </w:p>
        </w:tc>
        <w:tc>
          <w:tcPr>
            <w:tcW w:type="dxa" w:w="104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0.598</w:t>
            </w:r>
          </w:p>
        </w:tc>
        <w:tc>
          <w:tcPr>
            <w:tcW w:type="dxa" w:w="894"/>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0.000</w:t>
            </w:r>
          </w:p>
        </w:tc>
      </w:tr>
      <w:tr>
        <w:trPr>
          <w:trHeight w:hRule="exact" w:val="216"/>
        </w:trPr>
        <w:tc>
          <w:tcPr>
            <w:tcW w:type="dxa" w:w="568"/>
            <w:tcBorders/>
            <w:tcMar>
              <w:start w:w="0" w:type="dxa"/>
              <w:end w:w="0" w:type="dxa"/>
            </w:tcMar>
          </w:tcPr>
          <w:p>
            <w:pPr>
              <w:autoSpaceDN w:val="0"/>
              <w:autoSpaceDE w:val="0"/>
              <w:widowControl/>
              <w:spacing w:line="182" w:lineRule="auto" w:before="36" w:after="0"/>
              <w:ind w:left="0" w:right="0" w:firstLine="0"/>
              <w:jc w:val="center"/>
            </w:pPr>
            <w:r>
              <w:rPr>
                <w:rFonts w:ascii="SimSun" w:hAnsi="SimSun" w:eastAsia="SimSun"/>
                <w:b w:val="0"/>
                <w:i w:val="0"/>
                <w:color w:val="000000"/>
                <w:sz w:val="16"/>
              </w:rPr>
              <w:t>高钾</w:t>
            </w:r>
          </w:p>
        </w:tc>
        <w:tc>
          <w:tcPr>
            <w:tcW w:type="dxa" w:w="700"/>
            <w:tcBorders/>
            <w:tcMar>
              <w:start w:w="0" w:type="dxa"/>
              <w:end w:w="0" w:type="dxa"/>
            </w:tcMar>
          </w:tcPr>
          <w:p>
            <w:pPr>
              <w:autoSpaceDN w:val="0"/>
              <w:autoSpaceDE w:val="0"/>
              <w:widowControl/>
              <w:spacing w:line="160" w:lineRule="exact" w:before="44" w:after="0"/>
              <w:ind w:left="0" w:right="0" w:firstLine="0"/>
              <w:jc w:val="center"/>
            </w:pPr>
            <w:r>
              <w:rPr>
                <w:rFonts w:ascii="LMRoman8" w:hAnsi="LMRoman8" w:eastAsia="LMRoman8"/>
                <w:b w:val="0"/>
                <w:i w:val="0"/>
                <w:color w:val="000000"/>
                <w:sz w:val="16"/>
              </w:rPr>
              <w:t>P2O5</w:t>
            </w:r>
          </w:p>
        </w:tc>
        <w:tc>
          <w:tcPr>
            <w:tcW w:type="dxa" w:w="880"/>
            <w:tcBorders/>
            <w:tcMar>
              <w:start w:w="0" w:type="dxa"/>
              <w:end w:w="0" w:type="dxa"/>
            </w:tcMar>
          </w:tcPr>
          <w:p>
            <w:pPr>
              <w:autoSpaceDN w:val="0"/>
              <w:autoSpaceDE w:val="0"/>
              <w:widowControl/>
              <w:spacing w:line="160" w:lineRule="exact" w:before="44" w:after="0"/>
              <w:ind w:left="0" w:right="0" w:firstLine="0"/>
              <w:jc w:val="center"/>
            </w:pPr>
            <w:r>
              <w:rPr>
                <w:rFonts w:ascii="LMRoman8" w:hAnsi="LMRoman8" w:eastAsia="LMRoman8"/>
                <w:b w:val="0"/>
                <w:i w:val="0"/>
                <w:color w:val="000000"/>
                <w:sz w:val="16"/>
              </w:rPr>
              <w:t>0.200</w:t>
            </w:r>
          </w:p>
        </w:tc>
        <w:tc>
          <w:tcPr>
            <w:tcW w:type="dxa" w:w="1040"/>
            <w:tcBorders/>
            <w:tcMar>
              <w:start w:w="0" w:type="dxa"/>
              <w:end w:w="0" w:type="dxa"/>
            </w:tcMar>
          </w:tcPr>
          <w:p>
            <w:pPr>
              <w:autoSpaceDN w:val="0"/>
              <w:autoSpaceDE w:val="0"/>
              <w:widowControl/>
              <w:spacing w:line="160" w:lineRule="exact" w:before="44" w:after="0"/>
              <w:ind w:left="0" w:right="0" w:firstLine="0"/>
              <w:jc w:val="center"/>
            </w:pPr>
            <w:r>
              <w:rPr>
                <w:rFonts w:ascii="LMRoman8" w:hAnsi="LMRoman8" w:eastAsia="LMRoman8"/>
                <w:b w:val="0"/>
                <w:i w:val="0"/>
                <w:color w:val="000000"/>
                <w:sz w:val="16"/>
              </w:rPr>
              <w:t>1.403</w:t>
            </w:r>
          </w:p>
        </w:tc>
        <w:tc>
          <w:tcPr>
            <w:tcW w:type="dxa" w:w="894"/>
            <w:tcBorders/>
            <w:tcMar>
              <w:start w:w="0" w:type="dxa"/>
              <w:end w:w="0" w:type="dxa"/>
            </w:tcMar>
          </w:tcPr>
          <w:p>
            <w:pPr>
              <w:autoSpaceDN w:val="0"/>
              <w:autoSpaceDE w:val="0"/>
              <w:widowControl/>
              <w:spacing w:line="160" w:lineRule="exact" w:before="44" w:after="0"/>
              <w:ind w:left="0" w:right="0" w:firstLine="0"/>
              <w:jc w:val="center"/>
            </w:pPr>
            <w:r>
              <w:rPr>
                <w:rFonts w:ascii="LMRoman8" w:hAnsi="LMRoman8" w:eastAsia="LMRoman8"/>
                <w:b w:val="0"/>
                <w:i w:val="0"/>
                <w:color w:val="000000"/>
                <w:sz w:val="16"/>
              </w:rPr>
              <w:t>0.280</w:t>
            </w:r>
          </w:p>
        </w:tc>
      </w:tr>
      <w:tr>
        <w:trPr>
          <w:trHeight w:hRule="exact" w:val="164"/>
        </w:trPr>
        <w:tc>
          <w:tcPr>
            <w:tcW w:type="dxa" w:w="568"/>
            <w:tcBorders/>
            <w:tcMar>
              <w:start w:w="0" w:type="dxa"/>
              <w:end w:w="0" w:type="dxa"/>
            </w:tcMar>
          </w:tcPr>
          <w:p>
            <w:pPr>
              <w:autoSpaceDN w:val="0"/>
              <w:autoSpaceDE w:val="0"/>
              <w:widowControl/>
              <w:spacing w:line="185" w:lineRule="auto" w:before="4" w:after="0"/>
              <w:ind w:left="0" w:right="0" w:firstLine="0"/>
              <w:jc w:val="center"/>
            </w:pPr>
            <w:r>
              <w:rPr>
                <w:rFonts w:ascii="SimSun" w:hAnsi="SimSun" w:eastAsia="SimSun"/>
                <w:b w:val="0"/>
                <w:i w:val="0"/>
                <w:color w:val="000000"/>
                <w:sz w:val="16"/>
              </w:rPr>
              <w:t>铅钡</w:t>
            </w:r>
          </w:p>
        </w:tc>
        <w:tc>
          <w:tcPr>
            <w:tcW w:type="dxa" w:w="700"/>
            <w:tcBorders/>
            <w:tcMar>
              <w:start w:w="0" w:type="dxa"/>
              <w:end w:w="0" w:type="dxa"/>
            </w:tcMar>
          </w:tcPr>
          <w:p>
            <w:pPr>
              <w:autoSpaceDN w:val="0"/>
              <w:autoSpaceDE w:val="0"/>
              <w:widowControl/>
              <w:spacing w:line="158" w:lineRule="exact" w:before="6" w:after="0"/>
              <w:ind w:left="0" w:right="0" w:firstLine="0"/>
              <w:jc w:val="center"/>
            </w:pPr>
            <w:r>
              <w:rPr>
                <w:rFonts w:ascii="LMRoman8" w:hAnsi="LMRoman8" w:eastAsia="LMRoman8"/>
                <w:b w:val="0"/>
                <w:i w:val="0"/>
                <w:color w:val="000000"/>
                <w:sz w:val="16"/>
              </w:rPr>
              <w:t>SiO2</w:t>
            </w:r>
          </w:p>
        </w:tc>
        <w:tc>
          <w:tcPr>
            <w:tcW w:type="dxa" w:w="880"/>
            <w:tcBorders/>
            <w:tcMar>
              <w:start w:w="0" w:type="dxa"/>
              <w:end w:w="0" w:type="dxa"/>
            </w:tcMar>
          </w:tcPr>
          <w:p>
            <w:pPr>
              <w:autoSpaceDN w:val="0"/>
              <w:autoSpaceDE w:val="0"/>
              <w:widowControl/>
              <w:spacing w:line="158" w:lineRule="exact" w:before="6" w:after="0"/>
              <w:ind w:left="0" w:right="0" w:firstLine="0"/>
              <w:jc w:val="center"/>
            </w:pPr>
            <w:r>
              <w:rPr>
                <w:rFonts w:ascii="LMRoman8" w:hAnsi="LMRoman8" w:eastAsia="LMRoman8"/>
                <w:b w:val="0"/>
                <w:i w:val="0"/>
                <w:color w:val="000000"/>
                <w:sz w:val="16"/>
              </w:rPr>
              <w:t>0.456</w:t>
            </w:r>
          </w:p>
        </w:tc>
        <w:tc>
          <w:tcPr>
            <w:tcW w:type="dxa" w:w="1040"/>
            <w:tcBorders/>
            <w:tcMar>
              <w:start w:w="0" w:type="dxa"/>
              <w:end w:w="0" w:type="dxa"/>
            </w:tcMar>
          </w:tcPr>
          <w:p>
            <w:pPr>
              <w:autoSpaceDN w:val="0"/>
              <w:autoSpaceDE w:val="0"/>
              <w:widowControl/>
              <w:spacing w:line="158" w:lineRule="exact" w:before="6" w:after="0"/>
              <w:ind w:left="0" w:right="0" w:firstLine="0"/>
              <w:jc w:val="center"/>
            </w:pPr>
            <w:r>
              <w:rPr>
                <w:rFonts w:ascii="LMRoman8" w:hAnsi="LMRoman8" w:eastAsia="LMRoman8"/>
                <w:b w:val="0"/>
                <w:i w:val="0"/>
                <w:color w:val="000000"/>
                <w:sz w:val="16"/>
              </w:rPr>
              <w:t>54.660</w:t>
            </w:r>
          </w:p>
        </w:tc>
        <w:tc>
          <w:tcPr>
            <w:tcW w:type="dxa" w:w="894"/>
            <w:tcBorders/>
            <w:tcMar>
              <w:start w:w="0" w:type="dxa"/>
              <w:end w:w="0" w:type="dxa"/>
            </w:tcMar>
          </w:tcPr>
          <w:p>
            <w:pPr>
              <w:autoSpaceDN w:val="0"/>
              <w:autoSpaceDE w:val="0"/>
              <w:widowControl/>
              <w:spacing w:line="158" w:lineRule="exact" w:before="6" w:after="0"/>
              <w:ind w:left="0" w:right="0" w:firstLine="0"/>
              <w:jc w:val="center"/>
            </w:pPr>
            <w:r>
              <w:rPr>
                <w:rFonts w:ascii="LMRoman8" w:hAnsi="LMRoman8" w:eastAsia="LMRoman8"/>
                <w:b w:val="0"/>
                <w:i w:val="0"/>
                <w:color w:val="000000"/>
                <w:sz w:val="16"/>
              </w:rPr>
              <w:t>24.913</w:t>
            </w:r>
          </w:p>
        </w:tc>
      </w:tr>
      <w:tr>
        <w:trPr>
          <w:trHeight w:hRule="exact" w:val="216"/>
        </w:trPr>
        <w:tc>
          <w:tcPr>
            <w:tcW w:type="dxa" w:w="568"/>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16"/>
              </w:rPr>
              <w:t>铅钡</w:t>
            </w:r>
          </w:p>
        </w:tc>
        <w:tc>
          <w:tcPr>
            <w:tcW w:type="dxa" w:w="70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K2O</w:t>
            </w:r>
          </w:p>
        </w:tc>
        <w:tc>
          <w:tcPr>
            <w:tcW w:type="dxa" w:w="88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0.610</w:t>
            </w:r>
          </w:p>
        </w:tc>
        <w:tc>
          <w:tcPr>
            <w:tcW w:type="dxa" w:w="104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0.219</w:t>
            </w:r>
          </w:p>
        </w:tc>
        <w:tc>
          <w:tcPr>
            <w:tcW w:type="dxa" w:w="894"/>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0.133</w:t>
            </w:r>
          </w:p>
        </w:tc>
      </w:tr>
      <w:tr>
        <w:trPr>
          <w:trHeight w:hRule="exact" w:val="164"/>
        </w:trPr>
        <w:tc>
          <w:tcPr>
            <w:tcW w:type="dxa" w:w="568"/>
            <w:tcBorders/>
            <w:tcMar>
              <w:start w:w="0" w:type="dxa"/>
              <w:end w:w="0" w:type="dxa"/>
            </w:tcMar>
          </w:tcPr>
          <w:p>
            <w:pPr>
              <w:autoSpaceDN w:val="0"/>
              <w:autoSpaceDE w:val="0"/>
              <w:widowControl/>
              <w:spacing w:line="182" w:lineRule="auto" w:before="6" w:after="0"/>
              <w:ind w:left="0" w:right="0" w:firstLine="0"/>
              <w:jc w:val="center"/>
            </w:pPr>
            <w:r>
              <w:rPr>
                <w:rFonts w:ascii="SimSun" w:hAnsi="SimSun" w:eastAsia="SimSun"/>
                <w:b w:val="0"/>
                <w:i w:val="0"/>
                <w:color w:val="000000"/>
                <w:sz w:val="16"/>
              </w:rPr>
              <w:t>铅钡</w:t>
            </w:r>
          </w:p>
        </w:tc>
        <w:tc>
          <w:tcPr>
            <w:tcW w:type="dxa" w:w="700"/>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CaO</w:t>
            </w:r>
          </w:p>
        </w:tc>
        <w:tc>
          <w:tcPr>
            <w:tcW w:type="dxa" w:w="880"/>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2.041</w:t>
            </w:r>
          </w:p>
        </w:tc>
        <w:tc>
          <w:tcPr>
            <w:tcW w:type="dxa" w:w="1040"/>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1.320</w:t>
            </w:r>
          </w:p>
        </w:tc>
        <w:tc>
          <w:tcPr>
            <w:tcW w:type="dxa" w:w="894"/>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2.695</w:t>
            </w:r>
          </w:p>
        </w:tc>
      </w:tr>
      <w:tr>
        <w:trPr>
          <w:trHeight w:hRule="exact" w:val="180"/>
        </w:trPr>
        <w:tc>
          <w:tcPr>
            <w:tcW w:type="dxa" w:w="568"/>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6"/>
              </w:rPr>
              <w:t>铅钡</w:t>
            </w:r>
          </w:p>
        </w:tc>
        <w:tc>
          <w:tcPr>
            <w:tcW w:type="dxa" w:w="70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Al2O3</w:t>
            </w:r>
          </w:p>
        </w:tc>
        <w:tc>
          <w:tcPr>
            <w:tcW w:type="dxa" w:w="88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0.667</w:t>
            </w:r>
          </w:p>
        </w:tc>
        <w:tc>
          <w:tcPr>
            <w:tcW w:type="dxa" w:w="104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4.456</w:t>
            </w:r>
          </w:p>
        </w:tc>
        <w:tc>
          <w:tcPr>
            <w:tcW w:type="dxa" w:w="894"/>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2.970</w:t>
            </w:r>
          </w:p>
        </w:tc>
      </w:tr>
      <w:tr>
        <w:trPr>
          <w:trHeight w:hRule="exact" w:val="200"/>
        </w:trPr>
        <w:tc>
          <w:tcPr>
            <w:tcW w:type="dxa" w:w="568"/>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16"/>
              </w:rPr>
              <w:t>铅钡</w:t>
            </w:r>
          </w:p>
        </w:tc>
        <w:tc>
          <w:tcPr>
            <w:tcW w:type="dxa" w:w="70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PbO</w:t>
            </w:r>
          </w:p>
        </w:tc>
        <w:tc>
          <w:tcPr>
            <w:tcW w:type="dxa" w:w="88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1.961</w:t>
            </w:r>
          </w:p>
        </w:tc>
        <w:tc>
          <w:tcPr>
            <w:tcW w:type="dxa" w:w="104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22.085</w:t>
            </w:r>
          </w:p>
        </w:tc>
        <w:tc>
          <w:tcPr>
            <w:tcW w:type="dxa" w:w="894"/>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43.314</w:t>
            </w:r>
          </w:p>
        </w:tc>
      </w:tr>
      <w:tr>
        <w:trPr>
          <w:trHeight w:hRule="exact" w:val="180"/>
        </w:trPr>
        <w:tc>
          <w:tcPr>
            <w:tcW w:type="dxa" w:w="568"/>
            <w:tcBorders/>
            <w:tcMar>
              <w:start w:w="0" w:type="dxa"/>
              <w:end w:w="0" w:type="dxa"/>
            </w:tcMar>
          </w:tcPr>
          <w:p>
            <w:pPr>
              <w:autoSpaceDN w:val="0"/>
              <w:autoSpaceDE w:val="0"/>
              <w:widowControl/>
              <w:spacing w:line="182" w:lineRule="auto" w:before="22" w:after="0"/>
              <w:ind w:left="0" w:right="0" w:firstLine="0"/>
              <w:jc w:val="center"/>
            </w:pPr>
            <w:r>
              <w:rPr>
                <w:rFonts w:ascii="SimSun" w:hAnsi="SimSun" w:eastAsia="SimSun"/>
                <w:b w:val="0"/>
                <w:i w:val="0"/>
                <w:color w:val="000000"/>
                <w:sz w:val="16"/>
              </w:rPr>
              <w:t>铅钡</w:t>
            </w:r>
          </w:p>
        </w:tc>
        <w:tc>
          <w:tcPr>
            <w:tcW w:type="dxa" w:w="7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BaO</w:t>
            </w:r>
          </w:p>
        </w:tc>
        <w:tc>
          <w:tcPr>
            <w:tcW w:type="dxa" w:w="8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1.312</w:t>
            </w:r>
          </w:p>
        </w:tc>
        <w:tc>
          <w:tcPr>
            <w:tcW w:type="dxa" w:w="104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9.002</w:t>
            </w:r>
          </w:p>
        </w:tc>
        <w:tc>
          <w:tcPr>
            <w:tcW w:type="dxa" w:w="894"/>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11.807</w:t>
            </w:r>
          </w:p>
        </w:tc>
      </w:tr>
      <w:tr>
        <w:trPr>
          <w:trHeight w:hRule="exact" w:val="284"/>
        </w:trPr>
        <w:tc>
          <w:tcPr>
            <w:tcW w:type="dxa" w:w="568"/>
            <w:tcBorders>
              <w:bottom w:sz="7.651199817657471" w:val="single" w:color="#000000"/>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16"/>
              </w:rPr>
              <w:t>铅钡</w:t>
            </w:r>
          </w:p>
        </w:tc>
        <w:tc>
          <w:tcPr>
            <w:tcW w:type="dxa" w:w="700"/>
            <w:tcBorders>
              <w:bottom w:sz="7.651199817657471" w:val="single" w:color="#000000"/>
            </w:tcBorders>
            <w:tcMar>
              <w:start w:w="0" w:type="dxa"/>
              <w:end w:w="0" w:type="dxa"/>
            </w:tcMar>
          </w:tcPr>
          <w:p>
            <w:pPr>
              <w:autoSpaceDN w:val="0"/>
              <w:autoSpaceDE w:val="0"/>
              <w:widowControl/>
              <w:spacing w:line="158" w:lineRule="exact" w:before="50" w:after="0"/>
              <w:ind w:left="0" w:right="0" w:firstLine="0"/>
              <w:jc w:val="center"/>
            </w:pPr>
            <w:r>
              <w:rPr>
                <w:rFonts w:ascii="LMRoman8" w:hAnsi="LMRoman8" w:eastAsia="LMRoman8"/>
                <w:b w:val="0"/>
                <w:i w:val="0"/>
                <w:color w:val="000000"/>
                <w:sz w:val="16"/>
              </w:rPr>
              <w:t>P2O5</w:t>
            </w:r>
          </w:p>
        </w:tc>
        <w:tc>
          <w:tcPr>
            <w:tcW w:type="dxa" w:w="880"/>
            <w:tcBorders>
              <w:bottom w:sz="7.651199817657471" w:val="single" w:color="#000000"/>
            </w:tcBorders>
            <w:tcMar>
              <w:start w:w="0" w:type="dxa"/>
              <w:end w:w="0" w:type="dxa"/>
            </w:tcMar>
          </w:tcPr>
          <w:p>
            <w:pPr>
              <w:autoSpaceDN w:val="0"/>
              <w:autoSpaceDE w:val="0"/>
              <w:widowControl/>
              <w:spacing w:line="158" w:lineRule="exact" w:before="50" w:after="0"/>
              <w:ind w:left="0" w:right="0" w:firstLine="0"/>
              <w:jc w:val="center"/>
            </w:pPr>
            <w:r>
              <w:rPr>
                <w:rFonts w:ascii="LMRoman8" w:hAnsi="LMRoman8" w:eastAsia="LMRoman8"/>
                <w:b w:val="0"/>
                <w:i w:val="0"/>
                <w:color w:val="000000"/>
                <w:sz w:val="16"/>
              </w:rPr>
              <w:t>5.030</w:t>
            </w:r>
          </w:p>
        </w:tc>
        <w:tc>
          <w:tcPr>
            <w:tcW w:type="dxa" w:w="1040"/>
            <w:tcBorders>
              <w:bottom w:sz="7.651199817657471" w:val="single" w:color="#000000"/>
            </w:tcBorders>
            <w:tcMar>
              <w:start w:w="0" w:type="dxa"/>
              <w:end w:w="0" w:type="dxa"/>
            </w:tcMar>
          </w:tcPr>
          <w:p>
            <w:pPr>
              <w:autoSpaceDN w:val="0"/>
              <w:autoSpaceDE w:val="0"/>
              <w:widowControl/>
              <w:spacing w:line="158" w:lineRule="exact" w:before="50" w:after="0"/>
              <w:ind w:left="0" w:right="0" w:firstLine="0"/>
              <w:jc w:val="center"/>
            </w:pPr>
            <w:r>
              <w:rPr>
                <w:rFonts w:ascii="LMRoman8" w:hAnsi="LMRoman8" w:eastAsia="LMRoman8"/>
                <w:b w:val="0"/>
                <w:i w:val="0"/>
                <w:color w:val="000000"/>
                <w:sz w:val="16"/>
              </w:rPr>
              <w:t>1.049</w:t>
            </w:r>
          </w:p>
        </w:tc>
        <w:tc>
          <w:tcPr>
            <w:tcW w:type="dxa" w:w="894"/>
            <w:tcBorders>
              <w:bottom w:sz="7.651199817657471" w:val="single" w:color="#000000"/>
            </w:tcBorders>
            <w:tcMar>
              <w:start w:w="0" w:type="dxa"/>
              <w:end w:w="0" w:type="dxa"/>
            </w:tcMar>
          </w:tcPr>
          <w:p>
            <w:pPr>
              <w:autoSpaceDN w:val="0"/>
              <w:autoSpaceDE w:val="0"/>
              <w:widowControl/>
              <w:spacing w:line="158" w:lineRule="exact" w:before="50" w:after="0"/>
              <w:ind w:left="0" w:right="0" w:firstLine="0"/>
              <w:jc w:val="center"/>
            </w:pPr>
            <w:r>
              <w:rPr>
                <w:rFonts w:ascii="LMRoman8" w:hAnsi="LMRoman8" w:eastAsia="LMRoman8"/>
                <w:b w:val="0"/>
                <w:i w:val="0"/>
                <w:color w:val="000000"/>
                <w:sz w:val="16"/>
              </w:rPr>
              <w:t>5.277</w:t>
            </w:r>
          </w:p>
        </w:tc>
      </w:tr>
    </w:tbl>
    <w:p>
      <w:pPr>
        <w:autoSpaceDN w:val="0"/>
        <w:autoSpaceDE w:val="0"/>
        <w:widowControl/>
        <w:spacing w:line="230" w:lineRule="exact" w:before="580" w:after="238"/>
        <w:ind w:left="0" w:right="2846" w:firstLine="0"/>
        <w:jc w:val="right"/>
      </w:pPr>
      <w:r>
        <w:rPr>
          <w:rFonts w:ascii="SimSun" w:hAnsi="SimSun" w:eastAsia="SimSun"/>
          <w:b w:val="0"/>
          <w:i w:val="0"/>
          <w:color w:val="000000"/>
          <w:sz w:val="22"/>
        </w:rPr>
        <w:t>表</w:t>
      </w:r>
      <w:r>
        <w:rPr>
          <w:rFonts w:ascii="LMRoman10" w:hAnsi="LMRoman10" w:eastAsia="LMRoman10"/>
          <w:b w:val="0"/>
          <w:i w:val="0"/>
          <w:color w:val="000000"/>
          <w:sz w:val="22"/>
        </w:rPr>
        <w:t>6</w:t>
      </w:r>
      <w:r>
        <w:rPr>
          <w:rFonts w:ascii="SimSun" w:hAnsi="SimSun" w:eastAsia="SimSun"/>
          <w:b w:val="0"/>
          <w:i w:val="0"/>
          <w:color w:val="000000"/>
          <w:sz w:val="22"/>
        </w:rPr>
        <w:t>风化前成分预测示例（部分）</w:t>
      </w:r>
    </w:p>
    <w:tbl>
      <w:tblPr>
        <w:tblW w:type="auto" w:w="0"/>
        <w:tblLayout w:type="fixed"/>
        <w:tblLook w:firstColumn="1" w:firstRow="1" w:lastColumn="0" w:lastRow="0" w:noHBand="0" w:noVBand="1" w:val="04A0"/>
        <w:tblInd w:w="734.0" w:type="dxa"/>
      </w:tblPr>
      <w:tblGrid>
        <w:gridCol w:w="1138"/>
        <w:gridCol w:w="1138"/>
        <w:gridCol w:w="1138"/>
        <w:gridCol w:w="1138"/>
        <w:gridCol w:w="1138"/>
        <w:gridCol w:w="1138"/>
        <w:gridCol w:w="1138"/>
        <w:gridCol w:w="1138"/>
      </w:tblGrid>
      <w:tr>
        <w:trPr>
          <w:trHeight w:hRule="exact" w:val="270"/>
        </w:trPr>
        <w:tc>
          <w:tcPr>
            <w:tcW w:type="dxa" w:w="1256"/>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130" w:right="0" w:firstLine="0"/>
              <w:jc w:val="left"/>
            </w:pPr>
            <w:r>
              <w:rPr>
                <w:rFonts w:ascii="SimSun" w:hAnsi="SimSun" w:eastAsia="SimSun"/>
                <w:b w:val="0"/>
                <w:i w:val="0"/>
                <w:color w:val="000000"/>
                <w:sz w:val="16"/>
              </w:rPr>
              <w:t>采样点</w:t>
            </w:r>
          </w:p>
        </w:tc>
        <w:tc>
          <w:tcPr>
            <w:tcW w:type="dxa" w:w="56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类型</w:t>
            </w:r>
          </w:p>
        </w:tc>
        <w:tc>
          <w:tcPr>
            <w:tcW w:type="dxa" w:w="980"/>
            <w:tcBorders>
              <w:top w:sz="7.651199817657471" w:val="single" w:color="#000000"/>
              <w:bottom w:sz="3.187999963760376" w:val="single" w:color="#000000"/>
            </w:tcBorders>
            <w:tcMar>
              <w:start w:w="0" w:type="dxa"/>
              <w:end w:w="0" w:type="dxa"/>
            </w:tcMar>
          </w:tcPr>
          <w:p>
            <w:pPr>
              <w:autoSpaceDN w:val="0"/>
              <w:autoSpaceDE w:val="0"/>
              <w:widowControl/>
              <w:spacing w:line="168" w:lineRule="exact" w:before="62" w:after="0"/>
              <w:ind w:left="0" w:right="0" w:firstLine="0"/>
              <w:jc w:val="center"/>
            </w:pPr>
            <w:r>
              <w:rPr>
                <w:rFonts w:ascii="LMRoman8" w:hAnsi="LMRoman8" w:eastAsia="LMRoman8"/>
                <w:b w:val="0"/>
                <w:i w:val="0"/>
                <w:color w:val="000000"/>
                <w:sz w:val="16"/>
              </w:rPr>
              <w:t>SiO2</w:t>
            </w:r>
            <w:r>
              <w:rPr>
                <w:rFonts w:ascii="SimSun" w:hAnsi="SimSun" w:eastAsia="SimSun"/>
                <w:b w:val="0"/>
                <w:i w:val="0"/>
                <w:color w:val="000000"/>
                <w:sz w:val="16"/>
              </w:rPr>
              <w:t>观测</w:t>
            </w:r>
          </w:p>
        </w:tc>
        <w:tc>
          <w:tcPr>
            <w:tcW w:type="dxa" w:w="960"/>
            <w:tcBorders>
              <w:top w:sz="7.651199817657471" w:val="single" w:color="#000000"/>
              <w:bottom w:sz="3.187999963760376" w:val="single" w:color="#000000"/>
            </w:tcBorders>
            <w:tcMar>
              <w:start w:w="0" w:type="dxa"/>
              <w:end w:w="0" w:type="dxa"/>
            </w:tcMar>
          </w:tcPr>
          <w:p>
            <w:pPr>
              <w:autoSpaceDN w:val="0"/>
              <w:autoSpaceDE w:val="0"/>
              <w:widowControl/>
              <w:spacing w:line="168" w:lineRule="exact" w:before="62" w:after="0"/>
              <w:ind w:left="0" w:right="0" w:firstLine="0"/>
              <w:jc w:val="center"/>
            </w:pPr>
            <w:r>
              <w:rPr>
                <w:rFonts w:ascii="LMRoman8" w:hAnsi="LMRoman8" w:eastAsia="LMRoman8"/>
                <w:b w:val="0"/>
                <w:i w:val="0"/>
                <w:color w:val="000000"/>
                <w:sz w:val="16"/>
              </w:rPr>
              <w:t>SiO2</w:t>
            </w:r>
            <w:r>
              <w:rPr>
                <w:rFonts w:ascii="SimSun" w:hAnsi="SimSun" w:eastAsia="SimSun"/>
                <w:b w:val="0"/>
                <w:i w:val="0"/>
                <w:color w:val="000000"/>
                <w:sz w:val="16"/>
              </w:rPr>
              <w:t>预测</w:t>
            </w:r>
          </w:p>
        </w:tc>
        <w:tc>
          <w:tcPr>
            <w:tcW w:type="dxa" w:w="960"/>
            <w:tcBorders>
              <w:top w:sz="7.651199817657471" w:val="single" w:color="#000000"/>
              <w:bottom w:sz="3.187999963760376" w:val="single" w:color="#000000"/>
            </w:tcBorders>
            <w:tcMar>
              <w:start w:w="0" w:type="dxa"/>
              <w:end w:w="0" w:type="dxa"/>
            </w:tcMar>
          </w:tcPr>
          <w:p>
            <w:pPr>
              <w:autoSpaceDN w:val="0"/>
              <w:autoSpaceDE w:val="0"/>
              <w:widowControl/>
              <w:spacing w:line="168" w:lineRule="exact" w:before="62" w:after="0"/>
              <w:ind w:left="0" w:right="0" w:firstLine="0"/>
              <w:jc w:val="center"/>
            </w:pPr>
            <w:r>
              <w:rPr>
                <w:rFonts w:ascii="LMRoman8" w:hAnsi="LMRoman8" w:eastAsia="LMRoman8"/>
                <w:b w:val="0"/>
                <w:i w:val="0"/>
                <w:color w:val="000000"/>
                <w:sz w:val="16"/>
              </w:rPr>
              <w:t>K2O</w:t>
            </w:r>
            <w:r>
              <w:rPr>
                <w:rFonts w:ascii="SimSun" w:hAnsi="SimSun" w:eastAsia="SimSun"/>
                <w:b w:val="0"/>
                <w:i w:val="0"/>
                <w:color w:val="000000"/>
                <w:sz w:val="16"/>
              </w:rPr>
              <w:t>观测</w:t>
            </w:r>
          </w:p>
        </w:tc>
        <w:tc>
          <w:tcPr>
            <w:tcW w:type="dxa" w:w="980"/>
            <w:tcBorders>
              <w:top w:sz="7.651199817657471" w:val="single" w:color="#000000"/>
              <w:bottom w:sz="3.187999963760376" w:val="single" w:color="#000000"/>
            </w:tcBorders>
            <w:tcMar>
              <w:start w:w="0" w:type="dxa"/>
              <w:end w:w="0" w:type="dxa"/>
            </w:tcMar>
          </w:tcPr>
          <w:p>
            <w:pPr>
              <w:autoSpaceDN w:val="0"/>
              <w:autoSpaceDE w:val="0"/>
              <w:widowControl/>
              <w:spacing w:line="168" w:lineRule="exact" w:before="62" w:after="0"/>
              <w:ind w:left="0" w:right="0" w:firstLine="0"/>
              <w:jc w:val="center"/>
            </w:pPr>
            <w:r>
              <w:rPr>
                <w:rFonts w:ascii="LMRoman8" w:hAnsi="LMRoman8" w:eastAsia="LMRoman8"/>
                <w:b w:val="0"/>
                <w:i w:val="0"/>
                <w:color w:val="000000"/>
                <w:sz w:val="16"/>
              </w:rPr>
              <w:t>K2O</w:t>
            </w:r>
            <w:r>
              <w:rPr>
                <w:rFonts w:ascii="SimSun" w:hAnsi="SimSun" w:eastAsia="SimSun"/>
                <w:b w:val="0"/>
                <w:i w:val="0"/>
                <w:color w:val="000000"/>
                <w:sz w:val="16"/>
              </w:rPr>
              <w:t>预测</w:t>
            </w:r>
          </w:p>
        </w:tc>
        <w:tc>
          <w:tcPr>
            <w:tcW w:type="dxa" w:w="940"/>
            <w:tcBorders>
              <w:top w:sz="7.651199817657471" w:val="single" w:color="#000000"/>
              <w:bottom w:sz="3.187999963760376" w:val="single" w:color="#000000"/>
            </w:tcBorders>
            <w:tcMar>
              <w:start w:w="0" w:type="dxa"/>
              <w:end w:w="0" w:type="dxa"/>
            </w:tcMar>
          </w:tcPr>
          <w:p>
            <w:pPr>
              <w:autoSpaceDN w:val="0"/>
              <w:autoSpaceDE w:val="0"/>
              <w:widowControl/>
              <w:spacing w:line="168" w:lineRule="exact" w:before="62" w:after="0"/>
              <w:ind w:left="0" w:right="0" w:firstLine="0"/>
              <w:jc w:val="center"/>
            </w:pPr>
            <w:r>
              <w:rPr>
                <w:rFonts w:ascii="LMRoman8" w:hAnsi="LMRoman8" w:eastAsia="LMRoman8"/>
                <w:b w:val="0"/>
                <w:i w:val="0"/>
                <w:color w:val="000000"/>
                <w:sz w:val="16"/>
              </w:rPr>
              <w:t>PbO</w:t>
            </w:r>
            <w:r>
              <w:rPr>
                <w:rFonts w:ascii="SimSun" w:hAnsi="SimSun" w:eastAsia="SimSun"/>
                <w:b w:val="0"/>
                <w:i w:val="0"/>
                <w:color w:val="000000"/>
                <w:sz w:val="16"/>
              </w:rPr>
              <w:t>观测</w:t>
            </w:r>
          </w:p>
        </w:tc>
        <w:tc>
          <w:tcPr>
            <w:tcW w:type="dxa" w:w="982"/>
            <w:tcBorders>
              <w:top w:sz="7.651199817657471" w:val="single" w:color="#000000"/>
              <w:bottom w:sz="3.187999963760376" w:val="single" w:color="#000000"/>
            </w:tcBorders>
            <w:tcMar>
              <w:start w:w="0" w:type="dxa"/>
              <w:end w:w="0" w:type="dxa"/>
            </w:tcMar>
          </w:tcPr>
          <w:p>
            <w:pPr>
              <w:autoSpaceDN w:val="0"/>
              <w:autoSpaceDE w:val="0"/>
              <w:widowControl/>
              <w:spacing w:line="168" w:lineRule="exact" w:before="62" w:after="0"/>
              <w:ind w:left="0" w:right="0" w:firstLine="0"/>
              <w:jc w:val="center"/>
            </w:pPr>
            <w:r>
              <w:rPr>
                <w:rFonts w:ascii="LMRoman8" w:hAnsi="LMRoman8" w:eastAsia="LMRoman8"/>
                <w:b w:val="0"/>
                <w:i w:val="0"/>
                <w:color w:val="000000"/>
                <w:sz w:val="16"/>
              </w:rPr>
              <w:t>PbO</w:t>
            </w:r>
            <w:r>
              <w:rPr>
                <w:rFonts w:ascii="SimSun" w:hAnsi="SimSun" w:eastAsia="SimSun"/>
                <w:b w:val="0"/>
                <w:i w:val="0"/>
                <w:color w:val="000000"/>
                <w:sz w:val="16"/>
              </w:rPr>
              <w:t>预测</w:t>
            </w:r>
          </w:p>
        </w:tc>
      </w:tr>
      <w:tr>
        <w:trPr>
          <w:trHeight w:hRule="exact" w:val="158"/>
        </w:trPr>
        <w:tc>
          <w:tcPr>
            <w:tcW w:type="dxa" w:w="1256"/>
            <w:tcBorders>
              <w:top w:sz="3.187999963760376" w:val="single" w:color="#000000"/>
            </w:tcBorders>
            <w:tcMar>
              <w:start w:w="0" w:type="dxa"/>
              <w:end w:w="0" w:type="dxa"/>
            </w:tcMar>
          </w:tcPr>
          <w:p>
            <w:pPr>
              <w:autoSpaceDN w:val="0"/>
              <w:autoSpaceDE w:val="0"/>
              <w:widowControl/>
              <w:spacing w:line="160" w:lineRule="exact" w:before="0" w:after="0"/>
              <w:ind w:left="130" w:right="0" w:firstLine="0"/>
              <w:jc w:val="left"/>
            </w:pPr>
            <w:r>
              <w:rPr>
                <w:rFonts w:ascii="LMRoman8" w:hAnsi="LMRoman8" w:eastAsia="LMRoman8"/>
                <w:b w:val="0"/>
                <w:i w:val="0"/>
                <w:color w:val="000000"/>
                <w:sz w:val="16"/>
              </w:rPr>
              <w:t>02</w:t>
            </w:r>
          </w:p>
        </w:tc>
        <w:tc>
          <w:tcPr>
            <w:tcW w:type="dxa" w:w="560"/>
            <w:tcBorders>
              <w:top w:sz="3.187999963760376" w:val="single" w:color="#00000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6"/>
              </w:rPr>
              <w:t>铅钡</w:t>
            </w:r>
          </w:p>
        </w:tc>
        <w:tc>
          <w:tcPr>
            <w:tcW w:type="dxa" w:w="98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36.280</w:t>
            </w:r>
          </w:p>
        </w:tc>
        <w:tc>
          <w:tcPr>
            <w:tcW w:type="dxa" w:w="96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66.473</w:t>
            </w:r>
          </w:p>
        </w:tc>
        <w:tc>
          <w:tcPr>
            <w:tcW w:type="dxa" w:w="96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1.050</w:t>
            </w:r>
          </w:p>
        </w:tc>
        <w:tc>
          <w:tcPr>
            <w:tcW w:type="dxa" w:w="98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1.437</w:t>
            </w:r>
          </w:p>
        </w:tc>
        <w:tc>
          <w:tcPr>
            <w:tcW w:type="dxa" w:w="94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47.430</w:t>
            </w:r>
          </w:p>
        </w:tc>
        <w:tc>
          <w:tcPr>
            <w:tcW w:type="dxa" w:w="982"/>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20.195</w:t>
            </w:r>
          </w:p>
        </w:tc>
      </w:tr>
      <w:tr>
        <w:trPr>
          <w:trHeight w:hRule="exact" w:val="180"/>
        </w:trPr>
        <w:tc>
          <w:tcPr>
            <w:tcW w:type="dxa" w:w="1256"/>
            <w:tcBorders/>
            <w:tcMar>
              <w:start w:w="0" w:type="dxa"/>
              <w:end w:w="0" w:type="dxa"/>
            </w:tcMar>
          </w:tcPr>
          <w:p>
            <w:pPr>
              <w:autoSpaceDN w:val="0"/>
              <w:autoSpaceDE w:val="0"/>
              <w:widowControl/>
              <w:spacing w:line="158" w:lineRule="exact" w:before="22" w:after="0"/>
              <w:ind w:left="130" w:right="0" w:firstLine="0"/>
              <w:jc w:val="left"/>
            </w:pPr>
            <w:r>
              <w:rPr>
                <w:rFonts w:ascii="LMRoman8" w:hAnsi="LMRoman8" w:eastAsia="LMRoman8"/>
                <w:b w:val="0"/>
                <w:i w:val="0"/>
                <w:color w:val="000000"/>
                <w:sz w:val="16"/>
              </w:rPr>
              <w:t>07</w:t>
            </w:r>
          </w:p>
        </w:tc>
        <w:tc>
          <w:tcPr>
            <w:tcW w:type="dxa" w:w="560"/>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6"/>
              </w:rPr>
              <w:t>高钾</w:t>
            </w:r>
          </w:p>
        </w:tc>
        <w:tc>
          <w:tcPr>
            <w:tcW w:type="dxa" w:w="98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92.630</w:t>
            </w:r>
          </w:p>
        </w:tc>
        <w:tc>
          <w:tcPr>
            <w:tcW w:type="dxa" w:w="96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74.672</w:t>
            </w:r>
          </w:p>
        </w:tc>
        <w:tc>
          <w:tcPr>
            <w:tcW w:type="dxa" w:w="96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0.000</w:t>
            </w:r>
          </w:p>
        </w:tc>
        <w:tc>
          <w:tcPr>
            <w:tcW w:type="dxa" w:w="98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0.000</w:t>
            </w:r>
          </w:p>
        </w:tc>
        <w:tc>
          <w:tcPr>
            <w:tcW w:type="dxa" w:w="94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0.000</w:t>
            </w:r>
          </w:p>
        </w:tc>
        <w:tc>
          <w:tcPr>
            <w:tcW w:type="dxa" w:w="982"/>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0.000</w:t>
            </w:r>
          </w:p>
        </w:tc>
      </w:tr>
      <w:tr>
        <w:trPr>
          <w:trHeight w:hRule="exact" w:val="200"/>
        </w:trPr>
        <w:tc>
          <w:tcPr>
            <w:tcW w:type="dxa" w:w="1256"/>
            <w:tcBorders/>
            <w:tcMar>
              <w:start w:w="0" w:type="dxa"/>
              <w:end w:w="0" w:type="dxa"/>
            </w:tcMar>
          </w:tcPr>
          <w:p>
            <w:pPr>
              <w:autoSpaceDN w:val="0"/>
              <w:autoSpaceDE w:val="0"/>
              <w:widowControl/>
              <w:spacing w:line="160" w:lineRule="exact" w:before="40" w:after="0"/>
              <w:ind w:left="130" w:right="0" w:firstLine="0"/>
              <w:jc w:val="left"/>
            </w:pPr>
            <w:r>
              <w:rPr>
                <w:rFonts w:ascii="LMRoman8" w:hAnsi="LMRoman8" w:eastAsia="LMRoman8"/>
                <w:b w:val="0"/>
                <w:i w:val="0"/>
                <w:color w:val="000000"/>
                <w:sz w:val="16"/>
              </w:rPr>
              <w:t>08</w:t>
            </w:r>
          </w:p>
        </w:tc>
        <w:tc>
          <w:tcPr>
            <w:tcW w:type="dxa" w:w="560"/>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16"/>
              </w:rPr>
              <w:t>铅钡</w:t>
            </w:r>
          </w:p>
        </w:tc>
        <w:tc>
          <w:tcPr>
            <w:tcW w:type="dxa" w:w="98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20.140</w:t>
            </w:r>
          </w:p>
        </w:tc>
        <w:tc>
          <w:tcPr>
            <w:tcW w:type="dxa" w:w="96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47.434</w:t>
            </w:r>
          </w:p>
        </w:tc>
        <w:tc>
          <w:tcPr>
            <w:tcW w:type="dxa" w:w="96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0.000</w:t>
            </w:r>
          </w:p>
        </w:tc>
        <w:tc>
          <w:tcPr>
            <w:tcW w:type="dxa" w:w="98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0.000</w:t>
            </w:r>
          </w:p>
        </w:tc>
        <w:tc>
          <w:tcPr>
            <w:tcW w:type="dxa" w:w="94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28.680</w:t>
            </w:r>
          </w:p>
        </w:tc>
        <w:tc>
          <w:tcPr>
            <w:tcW w:type="dxa" w:w="982"/>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15.698</w:t>
            </w:r>
          </w:p>
        </w:tc>
      </w:tr>
      <w:tr>
        <w:trPr>
          <w:trHeight w:hRule="exact" w:val="180"/>
        </w:trPr>
        <w:tc>
          <w:tcPr>
            <w:tcW w:type="dxa" w:w="1256"/>
            <w:tcBorders/>
            <w:tcMar>
              <w:start w:w="0" w:type="dxa"/>
              <w:end w:w="0" w:type="dxa"/>
            </w:tcMar>
          </w:tcPr>
          <w:p>
            <w:pPr>
              <w:autoSpaceDN w:val="0"/>
              <w:autoSpaceDE w:val="0"/>
              <w:widowControl/>
              <w:spacing w:line="168" w:lineRule="exact" w:before="12" w:after="0"/>
              <w:ind w:left="0" w:right="0" w:firstLine="0"/>
              <w:jc w:val="center"/>
            </w:pPr>
            <w:r>
              <w:rPr>
                <w:rFonts w:ascii="LMRoman8" w:hAnsi="LMRoman8" w:eastAsia="LMRoman8"/>
                <w:b w:val="0"/>
                <w:i w:val="0"/>
                <w:color w:val="000000"/>
                <w:sz w:val="16"/>
              </w:rPr>
              <w:t>08</w:t>
            </w:r>
            <w:r>
              <w:rPr>
                <w:rFonts w:ascii="SimSun" w:hAnsi="SimSun" w:eastAsia="SimSun"/>
                <w:b w:val="0"/>
                <w:i w:val="0"/>
                <w:color w:val="000000"/>
                <w:sz w:val="16"/>
              </w:rPr>
              <w:t>严重风化点</w:t>
            </w:r>
          </w:p>
        </w:tc>
        <w:tc>
          <w:tcPr>
            <w:tcW w:type="dxa" w:w="560"/>
            <w:tcBorders/>
            <w:tcMar>
              <w:start w:w="0" w:type="dxa"/>
              <w:end w:w="0" w:type="dxa"/>
            </w:tcMar>
          </w:tcPr>
          <w:p>
            <w:pPr>
              <w:autoSpaceDN w:val="0"/>
              <w:autoSpaceDE w:val="0"/>
              <w:widowControl/>
              <w:spacing w:line="182" w:lineRule="auto" w:before="22" w:after="0"/>
              <w:ind w:left="0" w:right="0" w:firstLine="0"/>
              <w:jc w:val="center"/>
            </w:pPr>
            <w:r>
              <w:rPr>
                <w:rFonts w:ascii="SimSun" w:hAnsi="SimSun" w:eastAsia="SimSun"/>
                <w:b w:val="0"/>
                <w:i w:val="0"/>
                <w:color w:val="000000"/>
                <w:sz w:val="16"/>
              </w:rPr>
              <w:t>铅钡</w:t>
            </w:r>
          </w:p>
        </w:tc>
        <w:tc>
          <w:tcPr>
            <w:tcW w:type="dxa" w:w="9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4.610</w:t>
            </w:r>
          </w:p>
        </w:tc>
        <w:tc>
          <w:tcPr>
            <w:tcW w:type="dxa" w:w="96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17.201</w:t>
            </w:r>
          </w:p>
        </w:tc>
        <w:tc>
          <w:tcPr>
            <w:tcW w:type="dxa" w:w="96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0.000</w:t>
            </w:r>
          </w:p>
        </w:tc>
        <w:tc>
          <w:tcPr>
            <w:tcW w:type="dxa" w:w="9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0.000</w:t>
            </w:r>
          </w:p>
        </w:tc>
        <w:tc>
          <w:tcPr>
            <w:tcW w:type="dxa" w:w="94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32.450</w:t>
            </w:r>
          </w:p>
        </w:tc>
        <w:tc>
          <w:tcPr>
            <w:tcW w:type="dxa" w:w="982"/>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28.138</w:t>
            </w:r>
          </w:p>
        </w:tc>
      </w:tr>
      <w:tr>
        <w:trPr>
          <w:trHeight w:hRule="exact" w:val="200"/>
        </w:trPr>
        <w:tc>
          <w:tcPr>
            <w:tcW w:type="dxa" w:w="1256"/>
            <w:tcBorders/>
            <w:tcMar>
              <w:start w:w="0" w:type="dxa"/>
              <w:end w:w="0" w:type="dxa"/>
            </w:tcMar>
          </w:tcPr>
          <w:p>
            <w:pPr>
              <w:autoSpaceDN w:val="0"/>
              <w:autoSpaceDE w:val="0"/>
              <w:widowControl/>
              <w:spacing w:line="158" w:lineRule="exact" w:before="42" w:after="0"/>
              <w:ind w:left="130" w:right="0" w:firstLine="0"/>
              <w:jc w:val="left"/>
            </w:pPr>
            <w:r>
              <w:rPr>
                <w:rFonts w:ascii="LMRoman8" w:hAnsi="LMRoman8" w:eastAsia="LMRoman8"/>
                <w:b w:val="0"/>
                <w:i w:val="0"/>
                <w:color w:val="000000"/>
                <w:sz w:val="16"/>
              </w:rPr>
              <w:t>09</w:t>
            </w:r>
          </w:p>
        </w:tc>
        <w:tc>
          <w:tcPr>
            <w:tcW w:type="dxa" w:w="56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16"/>
              </w:rPr>
              <w:t>高钾</w:t>
            </w:r>
          </w:p>
        </w:tc>
        <w:tc>
          <w:tcPr>
            <w:tcW w:type="dxa" w:w="98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95.020</w:t>
            </w:r>
          </w:p>
        </w:tc>
        <w:tc>
          <w:tcPr>
            <w:tcW w:type="dxa" w:w="96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73.349</w:t>
            </w:r>
          </w:p>
        </w:tc>
        <w:tc>
          <w:tcPr>
            <w:tcW w:type="dxa" w:w="96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0.590</w:t>
            </w:r>
          </w:p>
        </w:tc>
        <w:tc>
          <w:tcPr>
            <w:tcW w:type="dxa" w:w="98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10.810</w:t>
            </w:r>
          </w:p>
        </w:tc>
        <w:tc>
          <w:tcPr>
            <w:tcW w:type="dxa" w:w="94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0.000</w:t>
            </w:r>
          </w:p>
        </w:tc>
        <w:tc>
          <w:tcPr>
            <w:tcW w:type="dxa" w:w="982"/>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0.000</w:t>
            </w:r>
          </w:p>
        </w:tc>
      </w:tr>
      <w:tr>
        <w:trPr>
          <w:trHeight w:hRule="exact" w:val="180"/>
        </w:trPr>
        <w:tc>
          <w:tcPr>
            <w:tcW w:type="dxa" w:w="1256"/>
            <w:tcBorders/>
            <w:tcMar>
              <w:start w:w="0" w:type="dxa"/>
              <w:end w:w="0" w:type="dxa"/>
            </w:tcMar>
          </w:tcPr>
          <w:p>
            <w:pPr>
              <w:autoSpaceDN w:val="0"/>
              <w:autoSpaceDE w:val="0"/>
              <w:widowControl/>
              <w:spacing w:line="160" w:lineRule="exact" w:before="20" w:after="0"/>
              <w:ind w:left="130" w:right="0" w:firstLine="0"/>
              <w:jc w:val="left"/>
            </w:pPr>
            <w:r>
              <w:rPr>
                <w:rFonts w:ascii="LMRoman8" w:hAnsi="LMRoman8" w:eastAsia="LMRoman8"/>
                <w:b w:val="0"/>
                <w:i w:val="0"/>
                <w:color w:val="000000"/>
                <w:sz w:val="16"/>
              </w:rPr>
              <w:t>10</w:t>
            </w:r>
          </w:p>
        </w:tc>
        <w:tc>
          <w:tcPr>
            <w:tcW w:type="dxa" w:w="560"/>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6"/>
              </w:rPr>
              <w:t>高钾</w:t>
            </w:r>
          </w:p>
        </w:tc>
        <w:tc>
          <w:tcPr>
            <w:tcW w:type="dxa" w:w="9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96.770</w:t>
            </w:r>
          </w:p>
        </w:tc>
        <w:tc>
          <w:tcPr>
            <w:tcW w:type="dxa" w:w="96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75.209</w:t>
            </w:r>
          </w:p>
        </w:tc>
        <w:tc>
          <w:tcPr>
            <w:tcW w:type="dxa" w:w="96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0.920</w:t>
            </w:r>
          </w:p>
        </w:tc>
        <w:tc>
          <w:tcPr>
            <w:tcW w:type="dxa" w:w="9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16.971</w:t>
            </w:r>
          </w:p>
        </w:tc>
        <w:tc>
          <w:tcPr>
            <w:tcW w:type="dxa" w:w="94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0.000</w:t>
            </w:r>
          </w:p>
        </w:tc>
        <w:tc>
          <w:tcPr>
            <w:tcW w:type="dxa" w:w="982"/>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0.000</w:t>
            </w:r>
          </w:p>
        </w:tc>
      </w:tr>
      <w:tr>
        <w:trPr>
          <w:trHeight w:hRule="exact" w:val="200"/>
        </w:trPr>
        <w:tc>
          <w:tcPr>
            <w:tcW w:type="dxa" w:w="1256"/>
            <w:tcBorders/>
            <w:tcMar>
              <w:start w:w="0" w:type="dxa"/>
              <w:end w:w="0" w:type="dxa"/>
            </w:tcMar>
          </w:tcPr>
          <w:p>
            <w:pPr>
              <w:autoSpaceDN w:val="0"/>
              <w:autoSpaceDE w:val="0"/>
              <w:widowControl/>
              <w:spacing w:line="160" w:lineRule="exact" w:before="40" w:after="0"/>
              <w:ind w:left="130" w:right="0" w:firstLine="0"/>
              <w:jc w:val="left"/>
            </w:pPr>
            <w:r>
              <w:rPr>
                <w:rFonts w:ascii="LMRoman8" w:hAnsi="LMRoman8" w:eastAsia="LMRoman8"/>
                <w:b w:val="0"/>
                <w:i w:val="0"/>
                <w:color w:val="000000"/>
                <w:sz w:val="16"/>
              </w:rPr>
              <w:t>11</w:t>
            </w:r>
          </w:p>
        </w:tc>
        <w:tc>
          <w:tcPr>
            <w:tcW w:type="dxa" w:w="560"/>
            <w:tcBorders/>
            <w:tcMar>
              <w:start w:w="0" w:type="dxa"/>
              <w:end w:w="0" w:type="dxa"/>
            </w:tcMar>
          </w:tcPr>
          <w:p>
            <w:pPr>
              <w:autoSpaceDN w:val="0"/>
              <w:autoSpaceDE w:val="0"/>
              <w:widowControl/>
              <w:spacing w:line="182" w:lineRule="auto" w:before="38" w:after="0"/>
              <w:ind w:left="0" w:right="0" w:firstLine="0"/>
              <w:jc w:val="center"/>
            </w:pPr>
            <w:r>
              <w:rPr>
                <w:rFonts w:ascii="SimSun" w:hAnsi="SimSun" w:eastAsia="SimSun"/>
                <w:b w:val="0"/>
                <w:i w:val="0"/>
                <w:color w:val="000000"/>
                <w:sz w:val="16"/>
              </w:rPr>
              <w:t>铅钡</w:t>
            </w:r>
          </w:p>
        </w:tc>
        <w:tc>
          <w:tcPr>
            <w:tcW w:type="dxa" w:w="98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33.590</w:t>
            </w:r>
          </w:p>
        </w:tc>
        <w:tc>
          <w:tcPr>
            <w:tcW w:type="dxa" w:w="96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67.129</w:t>
            </w:r>
          </w:p>
        </w:tc>
        <w:tc>
          <w:tcPr>
            <w:tcW w:type="dxa" w:w="96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0.210</w:t>
            </w:r>
          </w:p>
        </w:tc>
        <w:tc>
          <w:tcPr>
            <w:tcW w:type="dxa" w:w="98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0.313</w:t>
            </w:r>
          </w:p>
        </w:tc>
        <w:tc>
          <w:tcPr>
            <w:tcW w:type="dxa" w:w="94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25.390</w:t>
            </w:r>
          </w:p>
        </w:tc>
        <w:tc>
          <w:tcPr>
            <w:tcW w:type="dxa" w:w="982"/>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11.792</w:t>
            </w:r>
          </w:p>
        </w:tc>
      </w:tr>
      <w:tr>
        <w:trPr>
          <w:trHeight w:hRule="exact" w:val="180"/>
        </w:trPr>
        <w:tc>
          <w:tcPr>
            <w:tcW w:type="dxa" w:w="1256"/>
            <w:tcBorders/>
            <w:tcMar>
              <w:start w:w="0" w:type="dxa"/>
              <w:end w:w="0" w:type="dxa"/>
            </w:tcMar>
          </w:tcPr>
          <w:p>
            <w:pPr>
              <w:autoSpaceDN w:val="0"/>
              <w:autoSpaceDE w:val="0"/>
              <w:widowControl/>
              <w:spacing w:line="158" w:lineRule="exact" w:before="22" w:after="0"/>
              <w:ind w:left="130" w:right="0" w:firstLine="0"/>
              <w:jc w:val="left"/>
            </w:pPr>
            <w:r>
              <w:rPr>
                <w:rFonts w:ascii="LMRoman8" w:hAnsi="LMRoman8" w:eastAsia="LMRoman8"/>
                <w:b w:val="0"/>
                <w:i w:val="0"/>
                <w:color w:val="000000"/>
                <w:sz w:val="16"/>
              </w:rPr>
              <w:t>12</w:t>
            </w:r>
          </w:p>
        </w:tc>
        <w:tc>
          <w:tcPr>
            <w:tcW w:type="dxa" w:w="560"/>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6"/>
              </w:rPr>
              <w:t>高钾</w:t>
            </w:r>
          </w:p>
        </w:tc>
        <w:tc>
          <w:tcPr>
            <w:tcW w:type="dxa" w:w="98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94.290</w:t>
            </w:r>
          </w:p>
        </w:tc>
        <w:tc>
          <w:tcPr>
            <w:tcW w:type="dxa" w:w="96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67.920</w:t>
            </w:r>
          </w:p>
        </w:tc>
        <w:tc>
          <w:tcPr>
            <w:tcW w:type="dxa" w:w="96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1.010</w:t>
            </w:r>
          </w:p>
        </w:tc>
        <w:tc>
          <w:tcPr>
            <w:tcW w:type="dxa" w:w="98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17.269</w:t>
            </w:r>
          </w:p>
        </w:tc>
        <w:tc>
          <w:tcPr>
            <w:tcW w:type="dxa" w:w="94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0.000</w:t>
            </w:r>
          </w:p>
        </w:tc>
        <w:tc>
          <w:tcPr>
            <w:tcW w:type="dxa" w:w="982"/>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0.000</w:t>
            </w:r>
          </w:p>
        </w:tc>
      </w:tr>
      <w:tr>
        <w:trPr>
          <w:trHeight w:hRule="exact" w:val="200"/>
        </w:trPr>
        <w:tc>
          <w:tcPr>
            <w:tcW w:type="dxa" w:w="1256"/>
            <w:tcBorders/>
            <w:tcMar>
              <w:start w:w="0" w:type="dxa"/>
              <w:end w:w="0" w:type="dxa"/>
            </w:tcMar>
          </w:tcPr>
          <w:p>
            <w:pPr>
              <w:autoSpaceDN w:val="0"/>
              <w:autoSpaceDE w:val="0"/>
              <w:widowControl/>
              <w:spacing w:line="160" w:lineRule="exact" w:before="40" w:after="0"/>
              <w:ind w:left="130" w:right="0" w:firstLine="0"/>
              <w:jc w:val="left"/>
            </w:pPr>
            <w:r>
              <w:rPr>
                <w:rFonts w:ascii="LMRoman8" w:hAnsi="LMRoman8" w:eastAsia="LMRoman8"/>
                <w:b w:val="0"/>
                <w:i w:val="0"/>
                <w:color w:val="000000"/>
                <w:sz w:val="16"/>
              </w:rPr>
              <w:t>19</w:t>
            </w:r>
          </w:p>
        </w:tc>
        <w:tc>
          <w:tcPr>
            <w:tcW w:type="dxa" w:w="560"/>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16"/>
              </w:rPr>
              <w:t>铅钡</w:t>
            </w:r>
          </w:p>
        </w:tc>
        <w:tc>
          <w:tcPr>
            <w:tcW w:type="dxa" w:w="98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29.640</w:t>
            </w:r>
          </w:p>
        </w:tc>
        <w:tc>
          <w:tcPr>
            <w:tcW w:type="dxa" w:w="96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62.484</w:t>
            </w:r>
          </w:p>
        </w:tc>
        <w:tc>
          <w:tcPr>
            <w:tcW w:type="dxa" w:w="96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0.000</w:t>
            </w:r>
          </w:p>
        </w:tc>
        <w:tc>
          <w:tcPr>
            <w:tcW w:type="dxa" w:w="98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0.000</w:t>
            </w:r>
          </w:p>
        </w:tc>
        <w:tc>
          <w:tcPr>
            <w:tcW w:type="dxa" w:w="94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42.820</w:t>
            </w:r>
          </w:p>
        </w:tc>
        <w:tc>
          <w:tcPr>
            <w:tcW w:type="dxa" w:w="982"/>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20.978</w:t>
            </w:r>
          </w:p>
        </w:tc>
      </w:tr>
      <w:tr>
        <w:trPr>
          <w:trHeight w:hRule="exact" w:val="180"/>
        </w:trPr>
        <w:tc>
          <w:tcPr>
            <w:tcW w:type="dxa" w:w="1256"/>
            <w:tcBorders/>
            <w:tcMar>
              <w:start w:w="0" w:type="dxa"/>
              <w:end w:w="0" w:type="dxa"/>
            </w:tcMar>
          </w:tcPr>
          <w:p>
            <w:pPr>
              <w:autoSpaceDN w:val="0"/>
              <w:autoSpaceDE w:val="0"/>
              <w:widowControl/>
              <w:spacing w:line="160" w:lineRule="exact" w:before="20" w:after="0"/>
              <w:ind w:left="130" w:right="0" w:firstLine="0"/>
              <w:jc w:val="left"/>
            </w:pPr>
            <w:r>
              <w:rPr>
                <w:rFonts w:ascii="LMRoman8" w:hAnsi="LMRoman8" w:eastAsia="LMRoman8"/>
                <w:b w:val="0"/>
                <w:i w:val="0"/>
                <w:color w:val="000000"/>
                <w:sz w:val="16"/>
              </w:rPr>
              <w:t>22</w:t>
            </w:r>
          </w:p>
        </w:tc>
        <w:tc>
          <w:tcPr>
            <w:tcW w:type="dxa" w:w="560"/>
            <w:tcBorders/>
            <w:tcMar>
              <w:start w:w="0" w:type="dxa"/>
              <w:end w:w="0" w:type="dxa"/>
            </w:tcMar>
          </w:tcPr>
          <w:p>
            <w:pPr>
              <w:autoSpaceDN w:val="0"/>
              <w:autoSpaceDE w:val="0"/>
              <w:widowControl/>
              <w:spacing w:line="182" w:lineRule="auto" w:before="22" w:after="0"/>
              <w:ind w:left="0" w:right="0" w:firstLine="0"/>
              <w:jc w:val="center"/>
            </w:pPr>
            <w:r>
              <w:rPr>
                <w:rFonts w:ascii="SimSun" w:hAnsi="SimSun" w:eastAsia="SimSun"/>
                <w:b w:val="0"/>
                <w:i w:val="0"/>
                <w:color w:val="000000"/>
                <w:sz w:val="16"/>
              </w:rPr>
              <w:t>高钾</w:t>
            </w:r>
          </w:p>
        </w:tc>
        <w:tc>
          <w:tcPr>
            <w:tcW w:type="dxa" w:w="9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92.350</w:t>
            </w:r>
          </w:p>
        </w:tc>
        <w:tc>
          <w:tcPr>
            <w:tcW w:type="dxa" w:w="96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60.918</w:t>
            </w:r>
          </w:p>
        </w:tc>
        <w:tc>
          <w:tcPr>
            <w:tcW w:type="dxa" w:w="96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0.740</w:t>
            </w:r>
          </w:p>
        </w:tc>
        <w:tc>
          <w:tcPr>
            <w:tcW w:type="dxa" w:w="9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11.586</w:t>
            </w:r>
          </w:p>
        </w:tc>
        <w:tc>
          <w:tcPr>
            <w:tcW w:type="dxa" w:w="94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0.000</w:t>
            </w:r>
          </w:p>
        </w:tc>
        <w:tc>
          <w:tcPr>
            <w:tcW w:type="dxa" w:w="982"/>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0.000</w:t>
            </w:r>
          </w:p>
        </w:tc>
      </w:tr>
      <w:tr>
        <w:trPr>
          <w:trHeight w:hRule="exact" w:val="218"/>
        </w:trPr>
        <w:tc>
          <w:tcPr>
            <w:tcW w:type="dxa" w:w="1256"/>
            <w:tcBorders/>
            <w:tcMar>
              <w:start w:w="0" w:type="dxa"/>
              <w:end w:w="0" w:type="dxa"/>
            </w:tcMar>
          </w:tcPr>
          <w:p>
            <w:pPr>
              <w:autoSpaceDN w:val="0"/>
              <w:autoSpaceDE w:val="0"/>
              <w:widowControl/>
              <w:spacing w:line="160" w:lineRule="exact" w:before="42" w:after="0"/>
              <w:ind w:left="130" w:right="0" w:firstLine="0"/>
              <w:jc w:val="left"/>
            </w:pPr>
            <w:r>
              <w:rPr>
                <w:rFonts w:ascii="LMRoman8" w:hAnsi="LMRoman8" w:eastAsia="LMRoman8"/>
                <w:b w:val="0"/>
                <w:i w:val="0"/>
                <w:color w:val="000000"/>
                <w:sz w:val="16"/>
              </w:rPr>
              <w:t>26</w:t>
            </w:r>
          </w:p>
        </w:tc>
        <w:tc>
          <w:tcPr>
            <w:tcW w:type="dxa" w:w="56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16"/>
              </w:rPr>
              <w:t>铅钡</w:t>
            </w:r>
          </w:p>
        </w:tc>
        <w:tc>
          <w:tcPr>
            <w:tcW w:type="dxa" w:w="98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19.790</w:t>
            </w:r>
          </w:p>
        </w:tc>
        <w:tc>
          <w:tcPr>
            <w:tcW w:type="dxa" w:w="96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46.886</w:t>
            </w:r>
          </w:p>
        </w:tc>
        <w:tc>
          <w:tcPr>
            <w:tcW w:type="dxa" w:w="96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0.000</w:t>
            </w:r>
          </w:p>
        </w:tc>
        <w:tc>
          <w:tcPr>
            <w:tcW w:type="dxa" w:w="98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0.000</w:t>
            </w:r>
          </w:p>
        </w:tc>
        <w:tc>
          <w:tcPr>
            <w:tcW w:type="dxa" w:w="94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29.530</w:t>
            </w:r>
          </w:p>
        </w:tc>
        <w:tc>
          <w:tcPr>
            <w:tcW w:type="dxa" w:w="982"/>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16.258</w:t>
            </w:r>
          </w:p>
        </w:tc>
      </w:tr>
      <w:tr>
        <w:trPr>
          <w:trHeight w:hRule="exact" w:val="250"/>
        </w:trPr>
        <w:tc>
          <w:tcPr>
            <w:tcW w:type="dxa" w:w="1256"/>
            <w:tcBorders>
              <w:bottom w:sz="7.651199817657471" w:val="single" w:color="#000000"/>
            </w:tcBorders>
            <w:tcMar>
              <w:start w:w="0" w:type="dxa"/>
              <w:end w:w="0" w:type="dxa"/>
            </w:tcMar>
          </w:tcPr>
          <w:p>
            <w:pPr>
              <w:autoSpaceDN w:val="0"/>
              <w:autoSpaceDE w:val="0"/>
              <w:widowControl/>
              <w:spacing w:line="168" w:lineRule="exact" w:before="6" w:after="0"/>
              <w:ind w:left="0" w:right="0" w:firstLine="0"/>
              <w:jc w:val="center"/>
            </w:pPr>
            <w:r>
              <w:rPr>
                <w:rFonts w:ascii="LMRoman8" w:hAnsi="LMRoman8" w:eastAsia="LMRoman8"/>
                <w:b w:val="0"/>
                <w:i w:val="0"/>
                <w:color w:val="000000"/>
                <w:sz w:val="16"/>
              </w:rPr>
              <w:t>26</w:t>
            </w:r>
            <w:r>
              <w:rPr>
                <w:rFonts w:ascii="SimSun" w:hAnsi="SimSun" w:eastAsia="SimSun"/>
                <w:b w:val="0"/>
                <w:i w:val="0"/>
                <w:color w:val="000000"/>
                <w:sz w:val="16"/>
              </w:rPr>
              <w:t>严重风化点</w:t>
            </w:r>
          </w:p>
        </w:tc>
        <w:tc>
          <w:tcPr>
            <w:tcW w:type="dxa" w:w="560"/>
            <w:tcBorders>
              <w:bottom w:sz="7.651199817657471" w:val="single" w:color="#000000"/>
            </w:tcBorders>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16"/>
              </w:rPr>
              <w:t>铅钡</w:t>
            </w:r>
          </w:p>
        </w:tc>
        <w:tc>
          <w:tcPr>
            <w:tcW w:type="dxa" w:w="980"/>
            <w:tcBorders>
              <w:bottom w:sz="7.651199817657471" w:val="single" w:color="#000000"/>
            </w:tcBorders>
            <w:tcMar>
              <w:start w:w="0" w:type="dxa"/>
              <w:end w:w="0" w:type="dxa"/>
            </w:tcMar>
          </w:tcPr>
          <w:p>
            <w:pPr>
              <w:autoSpaceDN w:val="0"/>
              <w:autoSpaceDE w:val="0"/>
              <w:widowControl/>
              <w:spacing w:line="160" w:lineRule="exact" w:before="14" w:after="0"/>
              <w:ind w:left="0" w:right="0" w:firstLine="0"/>
              <w:jc w:val="center"/>
            </w:pPr>
            <w:r>
              <w:rPr>
                <w:rFonts w:ascii="LMRoman8" w:hAnsi="LMRoman8" w:eastAsia="LMRoman8"/>
                <w:b w:val="0"/>
                <w:i w:val="0"/>
                <w:color w:val="000000"/>
                <w:sz w:val="16"/>
              </w:rPr>
              <w:t>3.720</w:t>
            </w:r>
          </w:p>
        </w:tc>
        <w:tc>
          <w:tcPr>
            <w:tcW w:type="dxa" w:w="960"/>
            <w:tcBorders>
              <w:bottom w:sz="7.651199817657471" w:val="single" w:color="#000000"/>
            </w:tcBorders>
            <w:tcMar>
              <w:start w:w="0" w:type="dxa"/>
              <w:end w:w="0" w:type="dxa"/>
            </w:tcMar>
          </w:tcPr>
          <w:p>
            <w:pPr>
              <w:autoSpaceDN w:val="0"/>
              <w:autoSpaceDE w:val="0"/>
              <w:widowControl/>
              <w:spacing w:line="160" w:lineRule="exact" w:before="14" w:after="0"/>
              <w:ind w:left="0" w:right="0" w:firstLine="0"/>
              <w:jc w:val="center"/>
            </w:pPr>
            <w:r>
              <w:rPr>
                <w:rFonts w:ascii="LMRoman8" w:hAnsi="LMRoman8" w:eastAsia="LMRoman8"/>
                <w:b w:val="0"/>
                <w:i w:val="0"/>
                <w:color w:val="000000"/>
                <w:sz w:val="16"/>
              </w:rPr>
              <w:t>13.588</w:t>
            </w:r>
          </w:p>
        </w:tc>
        <w:tc>
          <w:tcPr>
            <w:tcW w:type="dxa" w:w="960"/>
            <w:tcBorders>
              <w:bottom w:sz="7.651199817657471" w:val="single" w:color="#000000"/>
            </w:tcBorders>
            <w:tcMar>
              <w:start w:w="0" w:type="dxa"/>
              <w:end w:w="0" w:type="dxa"/>
            </w:tcMar>
          </w:tcPr>
          <w:p>
            <w:pPr>
              <w:autoSpaceDN w:val="0"/>
              <w:autoSpaceDE w:val="0"/>
              <w:widowControl/>
              <w:spacing w:line="160" w:lineRule="exact" w:before="14" w:after="0"/>
              <w:ind w:left="0" w:right="0" w:firstLine="0"/>
              <w:jc w:val="center"/>
            </w:pPr>
            <w:r>
              <w:rPr>
                <w:rFonts w:ascii="LMRoman8" w:hAnsi="LMRoman8" w:eastAsia="LMRoman8"/>
                <w:b w:val="0"/>
                <w:i w:val="0"/>
                <w:color w:val="000000"/>
                <w:sz w:val="16"/>
              </w:rPr>
              <w:t>0.400</w:t>
            </w:r>
          </w:p>
        </w:tc>
        <w:tc>
          <w:tcPr>
            <w:tcW w:type="dxa" w:w="980"/>
            <w:tcBorders>
              <w:bottom w:sz="7.651199817657471" w:val="single" w:color="#000000"/>
            </w:tcBorders>
            <w:tcMar>
              <w:start w:w="0" w:type="dxa"/>
              <w:end w:w="0" w:type="dxa"/>
            </w:tcMar>
          </w:tcPr>
          <w:p>
            <w:pPr>
              <w:autoSpaceDN w:val="0"/>
              <w:autoSpaceDE w:val="0"/>
              <w:widowControl/>
              <w:spacing w:line="160" w:lineRule="exact" w:before="14" w:after="0"/>
              <w:ind w:left="0" w:right="0" w:firstLine="0"/>
              <w:jc w:val="center"/>
            </w:pPr>
            <w:r>
              <w:rPr>
                <w:rFonts w:ascii="LMRoman8" w:hAnsi="LMRoman8" w:eastAsia="LMRoman8"/>
                <w:b w:val="0"/>
                <w:i w:val="0"/>
                <w:color w:val="000000"/>
                <w:sz w:val="16"/>
              </w:rPr>
              <w:t>1.091</w:t>
            </w:r>
          </w:p>
        </w:tc>
        <w:tc>
          <w:tcPr>
            <w:tcW w:type="dxa" w:w="940"/>
            <w:tcBorders>
              <w:bottom w:sz="7.651199817657471" w:val="single" w:color="#000000"/>
            </w:tcBorders>
            <w:tcMar>
              <w:start w:w="0" w:type="dxa"/>
              <w:end w:w="0" w:type="dxa"/>
            </w:tcMar>
          </w:tcPr>
          <w:p>
            <w:pPr>
              <w:autoSpaceDN w:val="0"/>
              <w:autoSpaceDE w:val="0"/>
              <w:widowControl/>
              <w:spacing w:line="160" w:lineRule="exact" w:before="14" w:after="0"/>
              <w:ind w:left="0" w:right="0" w:firstLine="0"/>
              <w:jc w:val="center"/>
            </w:pPr>
            <w:r>
              <w:rPr>
                <w:rFonts w:ascii="LMRoman8" w:hAnsi="LMRoman8" w:eastAsia="LMRoman8"/>
                <w:b w:val="0"/>
                <w:i w:val="0"/>
                <w:color w:val="000000"/>
                <w:sz w:val="16"/>
              </w:rPr>
              <w:t>29.920</w:t>
            </w:r>
          </w:p>
        </w:tc>
        <w:tc>
          <w:tcPr>
            <w:tcW w:type="dxa" w:w="982"/>
            <w:tcBorders>
              <w:bottom w:sz="7.651199817657471" w:val="single" w:color="#000000"/>
            </w:tcBorders>
            <w:tcMar>
              <w:start w:w="0" w:type="dxa"/>
              <w:end w:w="0" w:type="dxa"/>
            </w:tcMar>
          </w:tcPr>
          <w:p>
            <w:pPr>
              <w:autoSpaceDN w:val="0"/>
              <w:autoSpaceDE w:val="0"/>
              <w:widowControl/>
              <w:spacing w:line="160" w:lineRule="exact" w:before="14" w:after="0"/>
              <w:ind w:left="0" w:right="0" w:firstLine="0"/>
              <w:jc w:val="center"/>
            </w:pPr>
            <w:r>
              <w:rPr>
                <w:rFonts w:ascii="LMRoman8" w:hAnsi="LMRoman8" w:eastAsia="LMRoman8"/>
                <w:b w:val="0"/>
                <w:i w:val="0"/>
                <w:color w:val="000000"/>
                <w:sz w:val="16"/>
              </w:rPr>
              <w:t>25.398</w:t>
            </w:r>
          </w:p>
        </w:tc>
      </w:tr>
    </w:tbl>
    <w:p>
      <w:pPr>
        <w:autoSpaceDN w:val="0"/>
        <w:autoSpaceDE w:val="0"/>
        <w:widowControl/>
        <w:spacing w:line="238" w:lineRule="exact" w:before="768" w:after="0"/>
        <w:ind w:left="0" w:right="0" w:firstLine="0"/>
        <w:jc w:val="center"/>
      </w:pPr>
      <w:r>
        <w:rPr>
          <w:rFonts w:ascii="LMRoman12" w:hAnsi="LMRoman12" w:eastAsia="LMRoman12"/>
          <w:b w:val="0"/>
          <w:i w:val="0"/>
          <w:color w:val="000000"/>
          <w:sz w:val="24"/>
        </w:rPr>
        <w:t>9</w:t>
      </w:r>
    </w:p>
    <w:p>
      <w:pPr>
        <w:sectPr>
          <w:pgSz w:w="11906" w:h="16838"/>
          <w:pgMar w:top="338" w:right="1390" w:bottom="386" w:left="1410"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0"/>
        <w:ind w:left="0" w:right="0" w:firstLine="0"/>
        <w:jc w:val="center"/>
      </w:pPr>
      <w:r>
        <w:rPr>
          <w:rFonts w:ascii="SimSun" w:hAnsi="SimSun" w:eastAsia="SimSun"/>
          <w:b w:val="0"/>
          <w:i w:val="0"/>
          <w:color w:val="000000"/>
          <w:sz w:val="24"/>
        </w:rPr>
        <w:t>古代玻璃制品的成分分析与鉴别</w:t>
      </w:r>
    </w:p>
    <w:p>
      <w:pPr>
        <w:autoSpaceDN w:val="0"/>
        <w:autoSpaceDE w:val="0"/>
        <w:widowControl/>
        <w:spacing w:line="250" w:lineRule="exact" w:before="536" w:after="0"/>
        <w:ind w:left="482" w:right="0" w:firstLine="0"/>
        <w:jc w:val="left"/>
      </w:pPr>
      <w:r>
        <w:rPr>
          <w:rFonts w:ascii="SimSun" w:hAnsi="SimSun" w:eastAsia="SimSun"/>
          <w:b w:val="0"/>
          <w:i w:val="0"/>
          <w:color w:val="000000"/>
          <w:sz w:val="24"/>
        </w:rPr>
        <w:t>方法对比见表</w:t>
      </w:r>
      <w:r>
        <w:rPr>
          <w:rFonts w:ascii="LMRoman12" w:hAnsi="LMRoman12" w:eastAsia="LMRoman12"/>
          <w:b w:val="0"/>
          <w:i w:val="0"/>
          <w:color w:val="000000"/>
          <w:sz w:val="24"/>
        </w:rPr>
        <w:t>7</w:t>
      </w:r>
      <w:r>
        <w:rPr>
          <w:rFonts w:ascii="SimSun" w:hAnsi="SimSun" w:eastAsia="SimSun"/>
          <w:b w:val="0"/>
          <w:i w:val="0"/>
          <w:color w:val="000000"/>
          <w:sz w:val="24"/>
        </w:rPr>
        <w:t>与图</w:t>
      </w:r>
      <w:r>
        <w:rPr>
          <w:rFonts w:ascii="LMRoman12" w:hAnsi="LMRoman12" w:eastAsia="LMRoman12"/>
          <w:b w:val="0"/>
          <w:i w:val="0"/>
          <w:color w:val="000000"/>
          <w:sz w:val="24"/>
        </w:rPr>
        <w:t>13</w:t>
      </w:r>
      <w:r>
        <w:rPr>
          <w:rFonts w:ascii="SimSun" w:hAnsi="SimSun" w:eastAsia="SimSun"/>
          <w:b w:val="0"/>
          <w:i w:val="0"/>
          <w:color w:val="000000"/>
          <w:sz w:val="24"/>
        </w:rPr>
        <w:t>：风化因子反演相对无校正具有更低</w:t>
      </w:r>
      <w:r>
        <w:rPr>
          <w:rFonts w:ascii="LMRoman12" w:hAnsi="LMRoman12" w:eastAsia="LMRoman12"/>
          <w:b w:val="0"/>
          <w:i w:val="0"/>
          <w:color w:val="000000"/>
          <w:sz w:val="24"/>
        </w:rPr>
        <w:t>MAE</w:t>
      </w:r>
      <w:r>
        <w:rPr>
          <w:rFonts w:ascii="SimSun" w:hAnsi="SimSun" w:eastAsia="SimSun"/>
          <w:b w:val="0"/>
          <w:i w:val="0"/>
          <w:color w:val="000000"/>
          <w:sz w:val="24"/>
        </w:rPr>
        <w:t>。共生成</w:t>
      </w:r>
      <w:r>
        <w:rPr>
          <w:rFonts w:ascii="LMRoman12" w:hAnsi="LMRoman12" w:eastAsia="LMRoman12"/>
          <w:b w:val="0"/>
          <w:i w:val="0"/>
          <w:color w:val="000000"/>
          <w:sz w:val="24"/>
        </w:rPr>
        <w:t>32</w:t>
      </w:r>
      <w:r>
        <w:rPr>
          <w:rFonts w:ascii="SimSun" w:hAnsi="SimSun" w:eastAsia="SimSun"/>
          <w:b w:val="0"/>
          <w:i w:val="0"/>
          <w:color w:val="000000"/>
          <w:sz w:val="24"/>
        </w:rPr>
        <w:t>条</w:t>
      </w:r>
    </w:p>
    <w:p>
      <w:pPr>
        <w:autoSpaceDN w:val="0"/>
        <w:autoSpaceDE w:val="0"/>
        <w:widowControl/>
        <w:spacing w:line="185" w:lineRule="auto" w:before="108" w:after="0"/>
        <w:ind w:left="4" w:right="0" w:firstLine="0"/>
        <w:jc w:val="left"/>
      </w:pPr>
      <w:r>
        <w:rPr>
          <w:rFonts w:ascii="SimSun" w:hAnsi="SimSun" w:eastAsia="SimSun"/>
          <w:b w:val="0"/>
          <w:i w:val="0"/>
          <w:color w:val="000000"/>
          <w:sz w:val="24"/>
        </w:rPr>
        <w:t>风化前预测记录。</w:t>
      </w:r>
    </w:p>
    <w:p>
      <w:pPr>
        <w:autoSpaceDN w:val="0"/>
        <w:autoSpaceDE w:val="0"/>
        <w:widowControl/>
        <w:spacing w:line="230" w:lineRule="exact" w:before="292" w:after="238"/>
        <w:ind w:left="1780" w:right="0" w:firstLine="0"/>
        <w:jc w:val="left"/>
      </w:pPr>
      <w:r>
        <w:rPr>
          <w:rFonts w:ascii="SimSun" w:hAnsi="SimSun" w:eastAsia="SimSun"/>
          <w:b w:val="0"/>
          <w:i w:val="0"/>
          <w:color w:val="000000"/>
          <w:sz w:val="22"/>
        </w:rPr>
        <w:t>表</w:t>
      </w:r>
      <w:r>
        <w:rPr>
          <w:rFonts w:ascii="LMRoman10" w:hAnsi="LMRoman10" w:eastAsia="LMRoman10"/>
          <w:b w:val="0"/>
          <w:i w:val="0"/>
          <w:color w:val="000000"/>
          <w:sz w:val="22"/>
        </w:rPr>
        <w:t>7</w:t>
      </w:r>
      <w:r>
        <w:rPr>
          <w:rFonts w:ascii="SimSun" w:hAnsi="SimSun" w:eastAsia="SimSun"/>
          <w:b w:val="0"/>
          <w:i w:val="0"/>
          <w:color w:val="000000"/>
          <w:sz w:val="22"/>
        </w:rPr>
        <w:t>风化前预测方法对比（相对类型无风化均值的</w:t>
      </w:r>
      <w:r>
        <w:rPr>
          <w:rFonts w:ascii="LMRoman10" w:hAnsi="LMRoman10" w:eastAsia="LMRoman10"/>
          <w:b w:val="0"/>
          <w:i w:val="0"/>
          <w:color w:val="000000"/>
          <w:sz w:val="22"/>
        </w:rPr>
        <w:t>MAE</w:t>
      </w:r>
      <w:r>
        <w:rPr>
          <w:rFonts w:ascii="SimSun" w:hAnsi="SimSun" w:eastAsia="SimSun"/>
          <w:b w:val="0"/>
          <w:i w:val="0"/>
          <w:color w:val="000000"/>
          <w:sz w:val="22"/>
        </w:rPr>
        <w:t>）</w:t>
      </w:r>
    </w:p>
    <w:tbl>
      <w:tblPr>
        <w:tblW w:type="auto" w:w="0"/>
        <w:tblLayout w:type="fixed"/>
        <w:tblLook w:firstColumn="1" w:firstRow="1" w:lastColumn="0" w:lastRow="0" w:noHBand="0" w:noVBand="1" w:val="04A0"/>
        <w:tblInd w:w="780.0" w:type="dxa"/>
      </w:tblPr>
      <w:tblGrid>
        <w:gridCol w:w="1300"/>
        <w:gridCol w:w="1300"/>
        <w:gridCol w:w="1300"/>
        <w:gridCol w:w="1300"/>
        <w:gridCol w:w="1300"/>
        <w:gridCol w:w="1300"/>
        <w:gridCol w:w="1300"/>
      </w:tblGrid>
      <w:tr>
        <w:trPr>
          <w:trHeight w:hRule="exact" w:val="268"/>
        </w:trPr>
        <w:tc>
          <w:tcPr>
            <w:tcW w:type="dxa" w:w="566"/>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16"/>
              </w:rPr>
              <w:t>类型</w:t>
            </w:r>
          </w:p>
        </w:tc>
        <w:tc>
          <w:tcPr>
            <w:tcW w:type="dxa" w:w="102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16"/>
              </w:rPr>
              <w:t>风化样本数</w:t>
            </w:r>
          </w:p>
        </w:tc>
        <w:tc>
          <w:tcPr>
            <w:tcW w:type="dxa" w:w="120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16"/>
              </w:rPr>
              <w:t>无风化样本数</w:t>
            </w:r>
          </w:p>
        </w:tc>
        <w:tc>
          <w:tcPr>
            <w:tcW w:type="dxa" w:w="1180"/>
            <w:tcBorders>
              <w:top w:sz="7.651199817657471" w:val="single" w:color="#000000"/>
              <w:bottom w:sz="3.187999963760376" w:val="single" w:color="#000000"/>
            </w:tcBorders>
            <w:tcMar>
              <w:start w:w="0" w:type="dxa"/>
              <w:end w:w="0" w:type="dxa"/>
            </w:tcMar>
          </w:tcPr>
          <w:p>
            <w:pPr>
              <w:autoSpaceDN w:val="0"/>
              <w:autoSpaceDE w:val="0"/>
              <w:widowControl/>
              <w:spacing w:line="166" w:lineRule="exact" w:before="62" w:after="0"/>
              <w:ind w:left="0" w:right="0" w:firstLine="0"/>
              <w:jc w:val="center"/>
            </w:pPr>
            <w:r>
              <w:rPr>
                <w:rFonts w:ascii="LMRoman8" w:hAnsi="LMRoman8" w:eastAsia="LMRoman8"/>
                <w:b w:val="0"/>
                <w:i w:val="0"/>
                <w:color w:val="000000"/>
                <w:sz w:val="16"/>
              </w:rPr>
              <w:t>MAE</w:t>
            </w:r>
            <w:r>
              <w:rPr>
                <w:rFonts w:ascii="SimSun" w:hAnsi="SimSun" w:eastAsia="SimSun"/>
                <w:b w:val="0"/>
                <w:i w:val="0"/>
                <w:color w:val="000000"/>
                <w:sz w:val="16"/>
              </w:rPr>
              <w:t>无校正</w:t>
            </w:r>
          </w:p>
        </w:tc>
        <w:tc>
          <w:tcPr>
            <w:tcW w:type="dxa" w:w="1320"/>
            <w:tcBorders>
              <w:top w:sz="7.651199817657471" w:val="single" w:color="#000000"/>
              <w:bottom w:sz="3.187999963760376" w:val="single" w:color="#000000"/>
            </w:tcBorders>
            <w:tcMar>
              <w:start w:w="0" w:type="dxa"/>
              <w:end w:w="0" w:type="dxa"/>
            </w:tcMar>
          </w:tcPr>
          <w:p>
            <w:pPr>
              <w:autoSpaceDN w:val="0"/>
              <w:autoSpaceDE w:val="0"/>
              <w:widowControl/>
              <w:spacing w:line="166" w:lineRule="exact" w:before="62" w:after="0"/>
              <w:ind w:left="0" w:right="0" w:firstLine="0"/>
              <w:jc w:val="center"/>
            </w:pPr>
            <w:r>
              <w:rPr>
                <w:rFonts w:ascii="LMRoman8" w:hAnsi="LMRoman8" w:eastAsia="LMRoman8"/>
                <w:b w:val="0"/>
                <w:i w:val="0"/>
                <w:color w:val="000000"/>
                <w:sz w:val="16"/>
              </w:rPr>
              <w:t>MAE</w:t>
            </w:r>
            <w:r>
              <w:rPr>
                <w:rFonts w:ascii="SimSun" w:hAnsi="SimSun" w:eastAsia="SimSun"/>
                <w:b w:val="0"/>
                <w:i w:val="0"/>
                <w:color w:val="000000"/>
                <w:sz w:val="16"/>
              </w:rPr>
              <w:t>差值校正</w:t>
            </w:r>
          </w:p>
        </w:tc>
        <w:tc>
          <w:tcPr>
            <w:tcW w:type="dxa" w:w="1340"/>
            <w:tcBorders>
              <w:top w:sz="7.651199817657471" w:val="single" w:color="#000000"/>
              <w:bottom w:sz="3.187999963760376" w:val="single" w:color="#000000"/>
            </w:tcBorders>
            <w:tcMar>
              <w:start w:w="0" w:type="dxa"/>
              <w:end w:w="0" w:type="dxa"/>
            </w:tcMar>
          </w:tcPr>
          <w:p>
            <w:pPr>
              <w:autoSpaceDN w:val="0"/>
              <w:autoSpaceDE w:val="0"/>
              <w:widowControl/>
              <w:spacing w:line="166" w:lineRule="exact" w:before="62" w:after="0"/>
              <w:ind w:left="0" w:right="0" w:firstLine="0"/>
              <w:jc w:val="center"/>
            </w:pPr>
            <w:r>
              <w:rPr>
                <w:rFonts w:ascii="LMRoman8" w:hAnsi="LMRoman8" w:eastAsia="LMRoman8"/>
                <w:b w:val="0"/>
                <w:i w:val="0"/>
                <w:color w:val="000000"/>
                <w:sz w:val="16"/>
              </w:rPr>
              <w:t>MAE</w:t>
            </w:r>
            <w:r>
              <w:rPr>
                <w:rFonts w:ascii="SimSun" w:hAnsi="SimSun" w:eastAsia="SimSun"/>
                <w:b w:val="0"/>
                <w:i w:val="0"/>
                <w:color w:val="000000"/>
                <w:sz w:val="16"/>
              </w:rPr>
              <w:t>因子反演</w:t>
            </w:r>
          </w:p>
        </w:tc>
        <w:tc>
          <w:tcPr>
            <w:tcW w:type="dxa" w:w="892"/>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16"/>
              </w:rPr>
              <w:t>相对提升</w:t>
            </w:r>
          </w:p>
        </w:tc>
      </w:tr>
      <w:tr>
        <w:trPr>
          <w:trHeight w:hRule="exact" w:val="154"/>
        </w:trPr>
        <w:tc>
          <w:tcPr>
            <w:tcW w:type="dxa" w:w="566"/>
            <w:tcBorders>
              <w:top w:sz="3.187999963760376" w:val="single" w:color="#00000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6"/>
              </w:rPr>
              <w:t>高钾</w:t>
            </w:r>
          </w:p>
        </w:tc>
        <w:tc>
          <w:tcPr>
            <w:tcW w:type="dxa" w:w="102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6</w:t>
            </w:r>
          </w:p>
        </w:tc>
        <w:tc>
          <w:tcPr>
            <w:tcW w:type="dxa" w:w="120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12</w:t>
            </w:r>
          </w:p>
        </w:tc>
        <w:tc>
          <w:tcPr>
            <w:tcW w:type="dxa" w:w="118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3.653</w:t>
            </w:r>
          </w:p>
        </w:tc>
        <w:tc>
          <w:tcPr>
            <w:tcW w:type="dxa" w:w="132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0.299</w:t>
            </w:r>
          </w:p>
        </w:tc>
        <w:tc>
          <w:tcPr>
            <w:tcW w:type="dxa" w:w="134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1.598</w:t>
            </w:r>
          </w:p>
        </w:tc>
        <w:tc>
          <w:tcPr>
            <w:tcW w:type="dxa" w:w="892"/>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0.562</w:t>
            </w:r>
          </w:p>
        </w:tc>
      </w:tr>
      <w:tr>
        <w:trPr>
          <w:trHeight w:hRule="exact" w:val="280"/>
        </w:trPr>
        <w:tc>
          <w:tcPr>
            <w:tcW w:type="dxa" w:w="566"/>
            <w:tcBorders>
              <w:bottom w:sz="7.651199817657471" w:val="single" w:color="#000000"/>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16"/>
              </w:rPr>
              <w:t>铅钡</w:t>
            </w:r>
          </w:p>
        </w:tc>
        <w:tc>
          <w:tcPr>
            <w:tcW w:type="dxa" w:w="1020"/>
            <w:tcBorders>
              <w:bottom w:sz="7.651199817657471" w:val="single" w:color="#000000"/>
            </w:tcBorders>
            <w:tcMar>
              <w:start w:w="0" w:type="dxa"/>
              <w:end w:w="0" w:type="dxa"/>
            </w:tcMar>
          </w:tcPr>
          <w:p>
            <w:pPr>
              <w:autoSpaceDN w:val="0"/>
              <w:autoSpaceDE w:val="0"/>
              <w:widowControl/>
              <w:spacing w:line="160" w:lineRule="exact" w:before="44" w:after="0"/>
              <w:ind w:left="0" w:right="0" w:firstLine="0"/>
              <w:jc w:val="center"/>
            </w:pPr>
            <w:r>
              <w:rPr>
                <w:rFonts w:ascii="LMRoman8" w:hAnsi="LMRoman8" w:eastAsia="LMRoman8"/>
                <w:b w:val="0"/>
                <w:i w:val="0"/>
                <w:color w:val="000000"/>
                <w:sz w:val="16"/>
              </w:rPr>
              <w:t>26</w:t>
            </w:r>
          </w:p>
        </w:tc>
        <w:tc>
          <w:tcPr>
            <w:tcW w:type="dxa" w:w="1200"/>
            <w:tcBorders>
              <w:bottom w:sz="7.651199817657471" w:val="single" w:color="#000000"/>
            </w:tcBorders>
            <w:tcMar>
              <w:start w:w="0" w:type="dxa"/>
              <w:end w:w="0" w:type="dxa"/>
            </w:tcMar>
          </w:tcPr>
          <w:p>
            <w:pPr>
              <w:autoSpaceDN w:val="0"/>
              <w:autoSpaceDE w:val="0"/>
              <w:widowControl/>
              <w:spacing w:line="160" w:lineRule="exact" w:before="44" w:after="0"/>
              <w:ind w:left="0" w:right="0" w:firstLine="0"/>
              <w:jc w:val="center"/>
            </w:pPr>
            <w:r>
              <w:rPr>
                <w:rFonts w:ascii="LMRoman8" w:hAnsi="LMRoman8" w:eastAsia="LMRoman8"/>
                <w:b w:val="0"/>
                <w:i w:val="0"/>
                <w:color w:val="000000"/>
                <w:sz w:val="16"/>
              </w:rPr>
              <w:t>23</w:t>
            </w:r>
          </w:p>
        </w:tc>
        <w:tc>
          <w:tcPr>
            <w:tcW w:type="dxa" w:w="1180"/>
            <w:tcBorders>
              <w:bottom w:sz="7.651199817657471" w:val="single" w:color="#000000"/>
            </w:tcBorders>
            <w:tcMar>
              <w:start w:w="0" w:type="dxa"/>
              <w:end w:w="0" w:type="dxa"/>
            </w:tcMar>
          </w:tcPr>
          <w:p>
            <w:pPr>
              <w:autoSpaceDN w:val="0"/>
              <w:autoSpaceDE w:val="0"/>
              <w:widowControl/>
              <w:spacing w:line="160" w:lineRule="exact" w:before="44" w:after="0"/>
              <w:ind w:left="0" w:right="0" w:firstLine="0"/>
              <w:jc w:val="center"/>
            </w:pPr>
            <w:r>
              <w:rPr>
                <w:rFonts w:ascii="LMRoman8" w:hAnsi="LMRoman8" w:eastAsia="LMRoman8"/>
                <w:b w:val="0"/>
                <w:i w:val="0"/>
                <w:color w:val="000000"/>
                <w:sz w:val="16"/>
              </w:rPr>
              <w:t>5.325</w:t>
            </w:r>
          </w:p>
        </w:tc>
        <w:tc>
          <w:tcPr>
            <w:tcW w:type="dxa" w:w="1320"/>
            <w:tcBorders>
              <w:bottom w:sz="7.651199817657471" w:val="single" w:color="#000000"/>
            </w:tcBorders>
            <w:tcMar>
              <w:start w:w="0" w:type="dxa"/>
              <w:end w:w="0" w:type="dxa"/>
            </w:tcMar>
          </w:tcPr>
          <w:p>
            <w:pPr>
              <w:autoSpaceDN w:val="0"/>
              <w:autoSpaceDE w:val="0"/>
              <w:widowControl/>
              <w:spacing w:line="160" w:lineRule="exact" w:before="44" w:after="0"/>
              <w:ind w:left="0" w:right="0" w:firstLine="0"/>
              <w:jc w:val="center"/>
            </w:pPr>
            <w:r>
              <w:rPr>
                <w:rFonts w:ascii="LMRoman8" w:hAnsi="LMRoman8" w:eastAsia="LMRoman8"/>
                <w:b w:val="0"/>
                <w:i w:val="0"/>
                <w:color w:val="000000"/>
                <w:sz w:val="16"/>
              </w:rPr>
              <w:t>2.393</w:t>
            </w:r>
          </w:p>
        </w:tc>
        <w:tc>
          <w:tcPr>
            <w:tcW w:type="dxa" w:w="1340"/>
            <w:tcBorders>
              <w:bottom w:sz="7.651199817657471" w:val="single" w:color="#000000"/>
            </w:tcBorders>
            <w:tcMar>
              <w:start w:w="0" w:type="dxa"/>
              <w:end w:w="0" w:type="dxa"/>
            </w:tcMar>
          </w:tcPr>
          <w:p>
            <w:pPr>
              <w:autoSpaceDN w:val="0"/>
              <w:autoSpaceDE w:val="0"/>
              <w:widowControl/>
              <w:spacing w:line="160" w:lineRule="exact" w:before="44" w:after="0"/>
              <w:ind w:left="0" w:right="0" w:firstLine="0"/>
              <w:jc w:val="center"/>
            </w:pPr>
            <w:r>
              <w:rPr>
                <w:rFonts w:ascii="LMRoman8" w:hAnsi="LMRoman8" w:eastAsia="LMRoman8"/>
                <w:b w:val="0"/>
                <w:i w:val="0"/>
                <w:color w:val="000000"/>
                <w:sz w:val="16"/>
              </w:rPr>
              <w:t>2.413</w:t>
            </w:r>
          </w:p>
        </w:tc>
        <w:tc>
          <w:tcPr>
            <w:tcW w:type="dxa" w:w="892"/>
            <w:tcBorders>
              <w:bottom w:sz="7.651199817657471" w:val="single" w:color="#000000"/>
            </w:tcBorders>
            <w:tcMar>
              <w:start w:w="0" w:type="dxa"/>
              <w:end w:w="0" w:type="dxa"/>
            </w:tcMar>
          </w:tcPr>
          <w:p>
            <w:pPr>
              <w:autoSpaceDN w:val="0"/>
              <w:autoSpaceDE w:val="0"/>
              <w:widowControl/>
              <w:spacing w:line="160" w:lineRule="exact" w:before="44" w:after="0"/>
              <w:ind w:left="0" w:right="0" w:firstLine="0"/>
              <w:jc w:val="center"/>
            </w:pPr>
            <w:r>
              <w:rPr>
                <w:rFonts w:ascii="LMRoman8" w:hAnsi="LMRoman8" w:eastAsia="LMRoman8"/>
                <w:b w:val="0"/>
                <w:i w:val="0"/>
                <w:color w:val="000000"/>
                <w:sz w:val="16"/>
              </w:rPr>
              <w:t>0.547</w:t>
            </w:r>
          </w:p>
        </w:tc>
      </w:tr>
    </w:tbl>
    <w:p>
      <w:pPr>
        <w:autoSpaceDN w:val="0"/>
        <w:autoSpaceDE w:val="0"/>
        <w:widowControl/>
        <w:spacing w:line="240" w:lineRule="auto" w:before="578" w:after="0"/>
        <w:ind w:left="0" w:right="0" w:firstLine="0"/>
        <w:jc w:val="center"/>
      </w:pPr>
      <w:r>
        <w:drawing>
          <wp:inline xmlns:a="http://schemas.openxmlformats.org/drawingml/2006/main" xmlns:pic="http://schemas.openxmlformats.org/drawingml/2006/picture">
            <wp:extent cx="4319270" cy="2876549"/>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19270" cy="2876549"/>
                    </a:xfrm>
                    <a:prstGeom prst="rect"/>
                  </pic:spPr>
                </pic:pic>
              </a:graphicData>
            </a:graphic>
          </wp:inline>
        </w:drawing>
      </w:r>
    </w:p>
    <w:p>
      <w:pPr>
        <w:autoSpaceDN w:val="0"/>
        <w:autoSpaceDE w:val="0"/>
        <w:widowControl/>
        <w:spacing w:line="230" w:lineRule="exact" w:before="202"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13</w:t>
      </w:r>
      <w:r>
        <w:rPr>
          <w:rFonts w:ascii="SimSun" w:hAnsi="SimSun" w:eastAsia="SimSun"/>
          <w:b w:val="0"/>
          <w:i w:val="0"/>
          <w:color w:val="000000"/>
          <w:sz w:val="22"/>
        </w:rPr>
        <w:t>风化前预测方法对比</w:t>
      </w:r>
    </w:p>
    <w:p>
      <w:pPr>
        <w:autoSpaceDN w:val="0"/>
        <w:tabs>
          <w:tab w:pos="704" w:val="left"/>
        </w:tabs>
        <w:autoSpaceDE w:val="0"/>
        <w:widowControl/>
        <w:spacing w:line="302" w:lineRule="exact" w:before="556" w:after="0"/>
        <w:ind w:left="4" w:right="0" w:firstLine="0"/>
        <w:jc w:val="left"/>
      </w:pPr>
      <w:r>
        <w:rPr>
          <w:w w:val="98.93931027116447"/>
          <w:rFonts w:ascii="LMRoman12" w:hAnsi="LMRoman12" w:eastAsia="LMRoman12"/>
          <w:b/>
          <w:i w:val="0"/>
          <w:color w:val="000000"/>
          <w:sz w:val="29"/>
        </w:rPr>
        <w:t>5.5</w:t>
      </w:r>
      <w:r>
        <w:tab/>
      </w:r>
      <w:r>
        <w:rPr>
          <w:w w:val="98.93931027116447"/>
          <w:rFonts w:ascii="SimHei" w:hAnsi="SimHei" w:eastAsia="SimHei"/>
          <w:b w:val="0"/>
          <w:i w:val="0"/>
          <w:color w:val="000000"/>
          <w:sz w:val="29"/>
        </w:rPr>
        <w:t>灵敏度分析</w:t>
      </w:r>
    </w:p>
    <w:p>
      <w:pPr>
        <w:autoSpaceDN w:val="0"/>
        <w:autoSpaceDE w:val="0"/>
        <w:widowControl/>
        <w:spacing w:line="276" w:lineRule="exact" w:before="252" w:after="0"/>
        <w:ind w:left="482" w:right="0" w:firstLine="0"/>
        <w:jc w:val="left"/>
      </w:pPr>
      <w:r>
        <w:rPr>
          <w:rFonts w:ascii="SimSun" w:hAnsi="SimSun" w:eastAsia="SimSun"/>
          <w:b w:val="0"/>
          <w:i w:val="0"/>
          <w:color w:val="000000"/>
          <w:sz w:val="24"/>
        </w:rPr>
        <w:t>将风化因子整体缩放为</w:t>
      </w:r>
      <w:r>
        <w:rPr>
          <w:rFonts w:ascii="CMR12" w:hAnsi="CMR12" w:eastAsia="CMR12"/>
          <w:b w:val="0"/>
          <w:i w:val="0"/>
          <w:color w:val="000000"/>
          <w:sz w:val="24"/>
        </w:rPr>
        <w:t>0</w:t>
      </w:r>
      <w:r>
        <w:rPr>
          <w:rFonts w:ascii="CMMI12" w:hAnsi="CMMI12" w:eastAsia="CMMI12"/>
          <w:b w:val="0"/>
          <w:i/>
          <w:color w:val="000000"/>
          <w:sz w:val="24"/>
        </w:rPr>
        <w:t>.</w:t>
      </w:r>
      <w:r>
        <w:rPr>
          <w:rFonts w:ascii="CMR12" w:hAnsi="CMR12" w:eastAsia="CMR12"/>
          <w:b w:val="0"/>
          <w:i w:val="0"/>
          <w:color w:val="000000"/>
          <w:sz w:val="24"/>
        </w:rPr>
        <w:t>9</w:t>
      </w:r>
      <w:r>
        <w:rPr>
          <w:rFonts w:ascii="CMMI12" w:hAnsi="CMMI12" w:eastAsia="CMMI12"/>
          <w:b w:val="0"/>
          <w:i/>
          <w:color w:val="000000"/>
          <w:sz w:val="24"/>
        </w:rPr>
        <w:t>f,</w:t>
      </w:r>
      <w:r>
        <w:rPr>
          <w:rFonts w:ascii="CMR12" w:hAnsi="CMR12" w:eastAsia="CMR12"/>
          <w:b w:val="0"/>
          <w:i w:val="0"/>
          <w:color w:val="000000"/>
          <w:sz w:val="24"/>
        </w:rPr>
        <w:t xml:space="preserve"> 1</w:t>
      </w:r>
      <w:r>
        <w:rPr>
          <w:rFonts w:ascii="CMMI12" w:hAnsi="CMMI12" w:eastAsia="CMMI12"/>
          <w:b w:val="0"/>
          <w:i/>
          <w:color w:val="000000"/>
          <w:sz w:val="24"/>
        </w:rPr>
        <w:t>.</w:t>
      </w:r>
      <w:r>
        <w:rPr>
          <w:rFonts w:ascii="CMR12" w:hAnsi="CMR12" w:eastAsia="CMR12"/>
          <w:b w:val="0"/>
          <w:i w:val="0"/>
          <w:color w:val="000000"/>
          <w:sz w:val="24"/>
        </w:rPr>
        <w:t>0</w:t>
      </w:r>
      <w:r>
        <w:rPr>
          <w:rFonts w:ascii="CMMI12" w:hAnsi="CMMI12" w:eastAsia="CMMI12"/>
          <w:b w:val="0"/>
          <w:i/>
          <w:color w:val="000000"/>
          <w:sz w:val="24"/>
        </w:rPr>
        <w:t>f,</w:t>
      </w:r>
      <w:r>
        <w:rPr>
          <w:rFonts w:ascii="CMR12" w:hAnsi="CMR12" w:eastAsia="CMR12"/>
          <w:b w:val="0"/>
          <w:i w:val="0"/>
          <w:color w:val="000000"/>
          <w:sz w:val="24"/>
        </w:rPr>
        <w:t xml:space="preserve"> 1</w:t>
      </w:r>
      <w:r>
        <w:rPr>
          <w:rFonts w:ascii="CMMI12" w:hAnsi="CMMI12" w:eastAsia="CMMI12"/>
          <w:b w:val="0"/>
          <w:i/>
          <w:color w:val="000000"/>
          <w:sz w:val="24"/>
        </w:rPr>
        <w:t>.</w:t>
      </w:r>
      <w:r>
        <w:rPr>
          <w:rFonts w:ascii="CMR12" w:hAnsi="CMR12" w:eastAsia="CMR12"/>
          <w:b w:val="0"/>
          <w:i w:val="0"/>
          <w:color w:val="000000"/>
          <w:sz w:val="24"/>
        </w:rPr>
        <w:t>1</w:t>
      </w:r>
      <w:r>
        <w:rPr>
          <w:rFonts w:ascii="CMMI12" w:hAnsi="CMMI12" w:eastAsia="CMMI12"/>
          <w:b w:val="0"/>
          <w:i/>
          <w:color w:val="000000"/>
          <w:sz w:val="24"/>
        </w:rPr>
        <w:t>f</w:t>
      </w:r>
      <w:r>
        <w:rPr>
          <w:rFonts w:ascii="SimSun" w:hAnsi="SimSun" w:eastAsia="SimSun"/>
          <w:b w:val="0"/>
          <w:i w:val="0"/>
          <w:color w:val="000000"/>
          <w:sz w:val="24"/>
        </w:rPr>
        <w:t>，观察预测</w:t>
      </w:r>
      <w:r>
        <w:rPr>
          <w:rFonts w:ascii="LMRoman12" w:hAnsi="LMRoman12" w:eastAsia="LMRoman12"/>
          <w:b w:val="0"/>
          <w:i w:val="0"/>
          <w:color w:val="000000"/>
          <w:sz w:val="24"/>
        </w:rPr>
        <w:t>SiO</w:t>
      </w:r>
      <w:r>
        <w:rPr>
          <w:rFonts w:ascii="CMR8" w:hAnsi="CMR8" w:eastAsia="CMR8"/>
          <w:b w:val="0"/>
          <w:i w:val="0"/>
          <w:color w:val="000000"/>
          <w:sz w:val="16"/>
        </w:rPr>
        <w:t>2</w:t>
      </w:r>
      <w:r>
        <w:rPr>
          <w:rFonts w:ascii="SimSun" w:hAnsi="SimSun" w:eastAsia="SimSun"/>
          <w:b w:val="0"/>
          <w:i w:val="0"/>
          <w:color w:val="000000"/>
          <w:sz w:val="24"/>
        </w:rPr>
        <w:t>均值变化（图</w:t>
      </w:r>
      <w:r>
        <w:rPr>
          <w:rFonts w:ascii="LMRoman12" w:hAnsi="LMRoman12" w:eastAsia="LMRoman12"/>
          <w:b w:val="0"/>
          <w:i w:val="0"/>
          <w:color w:val="000000"/>
          <w:sz w:val="24"/>
        </w:rPr>
        <w:t>14</w:t>
      </w:r>
      <w:r>
        <w:rPr>
          <w:rFonts w:ascii="SimSun" w:hAnsi="SimSun" w:eastAsia="SimSun"/>
          <w:b w:val="0"/>
          <w:i w:val="0"/>
          <w:color w:val="000000"/>
          <w:sz w:val="24"/>
        </w:rPr>
        <w:t>）。结果显</w:t>
      </w:r>
    </w:p>
    <w:p>
      <w:pPr>
        <w:autoSpaceDN w:val="0"/>
        <w:autoSpaceDE w:val="0"/>
        <w:widowControl/>
        <w:spacing w:line="256" w:lineRule="exact" w:before="84" w:after="0"/>
        <w:ind w:left="0" w:right="0" w:firstLine="0"/>
        <w:jc w:val="center"/>
      </w:pPr>
      <w:r>
        <w:rPr>
          <w:rFonts w:ascii="SimSun" w:hAnsi="SimSun" w:eastAsia="SimSun"/>
          <w:b w:val="0"/>
          <w:i w:val="0"/>
          <w:color w:val="000000"/>
          <w:sz w:val="24"/>
        </w:rPr>
        <w:t>示预测对因子尺度单调响应，但在</w:t>
      </w:r>
      <w:r>
        <w:rPr>
          <w:rFonts w:ascii="CMSY10" w:hAnsi="CMSY10" w:eastAsia="CMSY10"/>
          <w:b w:val="0"/>
          <w:i/>
          <w:color w:val="000000"/>
          <w:sz w:val="24"/>
        </w:rPr>
        <w:t>±</w:t>
      </w:r>
      <w:r>
        <w:rPr>
          <w:rFonts w:ascii="CMR12" w:hAnsi="CMR12" w:eastAsia="CMR12"/>
          <w:b w:val="0"/>
          <w:i w:val="0"/>
          <w:color w:val="000000"/>
          <w:sz w:val="24"/>
        </w:rPr>
        <w:t>10</w:t>
      </w:r>
      <w:r>
        <w:rPr>
          <w:rFonts w:ascii="LMRoman12" w:hAnsi="LMRoman12" w:eastAsia="LMRoman12"/>
          <w:b w:val="0"/>
          <w:i w:val="0"/>
          <w:color w:val="000000"/>
          <w:sz w:val="24"/>
        </w:rPr>
        <w:t>%</w:t>
      </w:r>
      <w:r>
        <w:rPr>
          <w:rFonts w:ascii="SimSun" w:hAnsi="SimSun" w:eastAsia="SimSun"/>
          <w:b w:val="0"/>
          <w:i w:val="0"/>
          <w:color w:val="000000"/>
          <w:sz w:val="24"/>
        </w:rPr>
        <w:t>扰动下仍保持类型间相对秩序，说明主结论稳</w:t>
      </w:r>
    </w:p>
    <w:p>
      <w:pPr>
        <w:autoSpaceDN w:val="0"/>
        <w:autoSpaceDE w:val="0"/>
        <w:widowControl/>
        <w:spacing w:line="185" w:lineRule="auto" w:before="102" w:after="0"/>
        <w:ind w:left="4" w:right="0" w:firstLine="0"/>
        <w:jc w:val="left"/>
      </w:pPr>
      <w:r>
        <w:rPr>
          <w:rFonts w:ascii="SimSun" w:hAnsi="SimSun" w:eastAsia="SimSun"/>
          <w:b w:val="0"/>
          <w:i w:val="0"/>
          <w:color w:val="000000"/>
          <w:sz w:val="24"/>
        </w:rPr>
        <w:t>健。</w:t>
      </w:r>
    </w:p>
    <w:p>
      <w:pPr>
        <w:autoSpaceDN w:val="0"/>
        <w:autoSpaceDE w:val="0"/>
        <w:widowControl/>
        <w:spacing w:line="238" w:lineRule="exact" w:before="4674" w:after="0"/>
        <w:ind w:left="0" w:right="0" w:firstLine="0"/>
        <w:jc w:val="center"/>
      </w:pPr>
      <w:r>
        <w:rPr>
          <w:rFonts w:ascii="LMRoman12" w:hAnsi="LMRoman12" w:eastAsia="LMRoman12"/>
          <w:b w:val="0"/>
          <w:i w:val="0"/>
          <w:color w:val="000000"/>
          <w:sz w:val="24"/>
        </w:rPr>
        <w:t>10</w:t>
      </w:r>
    </w:p>
    <w:p>
      <w:pPr>
        <w:sectPr>
          <w:pgSz w:w="11906" w:h="16838"/>
          <w:pgMar w:top="338" w:right="1394"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0"/>
        <w:ind w:left="0" w:right="0" w:firstLine="0"/>
        <w:jc w:val="center"/>
      </w:pPr>
      <w:r>
        <w:rPr>
          <w:rFonts w:ascii="SimSun" w:hAnsi="SimSun" w:eastAsia="SimSun"/>
          <w:b w:val="0"/>
          <w:i w:val="0"/>
          <w:color w:val="000000"/>
          <w:sz w:val="24"/>
        </w:rPr>
        <w:t>古代玻璃制品的成分分析与鉴别</w:t>
      </w:r>
    </w:p>
    <w:p>
      <w:pPr>
        <w:autoSpaceDN w:val="0"/>
        <w:autoSpaceDE w:val="0"/>
        <w:widowControl/>
        <w:spacing w:line="240" w:lineRule="auto" w:before="502" w:after="0"/>
        <w:ind w:left="0" w:right="0" w:firstLine="0"/>
        <w:jc w:val="center"/>
      </w:pPr>
      <w:r>
        <w:drawing>
          <wp:inline xmlns:a="http://schemas.openxmlformats.org/drawingml/2006/main" xmlns:pic="http://schemas.openxmlformats.org/drawingml/2006/picture">
            <wp:extent cx="4146550" cy="280543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146550" cy="2805430"/>
                    </a:xfrm>
                    <a:prstGeom prst="rect"/>
                  </pic:spPr>
                </pic:pic>
              </a:graphicData>
            </a:graphic>
          </wp:inline>
        </w:drawing>
      </w:r>
    </w:p>
    <w:p>
      <w:pPr>
        <w:autoSpaceDN w:val="0"/>
        <w:autoSpaceDE w:val="0"/>
        <w:widowControl/>
        <w:spacing w:line="254" w:lineRule="exact" w:before="202"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14</w:t>
      </w:r>
      <w:r>
        <w:rPr>
          <w:rFonts w:ascii="SimSun" w:hAnsi="SimSun" w:eastAsia="SimSun"/>
          <w:b w:val="0"/>
          <w:i w:val="0"/>
          <w:color w:val="000000"/>
          <w:sz w:val="22"/>
        </w:rPr>
        <w:t>风化因子缩放对预测</w:t>
      </w:r>
      <w:r>
        <w:rPr>
          <w:rFonts w:ascii="LMRoman10" w:hAnsi="LMRoman10" w:eastAsia="LMRoman10"/>
          <w:b w:val="0"/>
          <w:i w:val="0"/>
          <w:color w:val="000000"/>
          <w:sz w:val="22"/>
        </w:rPr>
        <w:t>SiO</w:t>
      </w:r>
      <w:r>
        <w:rPr>
          <w:rFonts w:ascii="CMR8" w:hAnsi="CMR8" w:eastAsia="CMR8"/>
          <w:b w:val="0"/>
          <w:i w:val="0"/>
          <w:color w:val="000000"/>
          <w:sz w:val="16"/>
        </w:rPr>
        <w:t>2</w:t>
      </w:r>
      <w:r>
        <w:rPr>
          <w:rFonts w:ascii="SimSun" w:hAnsi="SimSun" w:eastAsia="SimSun"/>
          <w:b w:val="0"/>
          <w:i w:val="0"/>
          <w:color w:val="000000"/>
          <w:sz w:val="22"/>
        </w:rPr>
        <w:t>的灵敏度</w:t>
      </w:r>
    </w:p>
    <w:p>
      <w:pPr>
        <w:autoSpaceDN w:val="0"/>
        <w:tabs>
          <w:tab w:pos="704" w:val="left"/>
        </w:tabs>
        <w:autoSpaceDE w:val="0"/>
        <w:widowControl/>
        <w:spacing w:line="302" w:lineRule="exact" w:before="534" w:after="0"/>
        <w:ind w:left="4" w:right="0" w:firstLine="0"/>
        <w:jc w:val="left"/>
      </w:pPr>
      <w:r>
        <w:rPr>
          <w:w w:val="98.93931027116447"/>
          <w:rFonts w:ascii="LMRoman12" w:hAnsi="LMRoman12" w:eastAsia="LMRoman12"/>
          <w:b/>
          <w:i w:val="0"/>
          <w:color w:val="000000"/>
          <w:sz w:val="29"/>
        </w:rPr>
        <w:t>5.6</w:t>
      </w:r>
      <w:r>
        <w:tab/>
      </w:r>
      <w:r>
        <w:rPr>
          <w:w w:val="98.93931027116447"/>
          <w:rFonts w:ascii="SimHei" w:hAnsi="SimHei" w:eastAsia="SimHei"/>
          <w:b w:val="0"/>
          <w:i w:val="0"/>
          <w:color w:val="000000"/>
          <w:sz w:val="29"/>
        </w:rPr>
        <w:t>与下一问衔接</w:t>
      </w:r>
    </w:p>
    <w:p>
      <w:pPr>
        <w:autoSpaceDN w:val="0"/>
        <w:autoSpaceDE w:val="0"/>
        <w:widowControl/>
        <w:spacing w:line="252" w:lineRule="exact" w:before="252" w:after="0"/>
        <w:ind w:left="482" w:right="0" w:firstLine="0"/>
        <w:jc w:val="left"/>
      </w:pPr>
      <w:r>
        <w:rPr>
          <w:rFonts w:ascii="LMRoman12" w:hAnsi="LMRoman12" w:eastAsia="LMRoman12"/>
          <w:b w:val="0"/>
          <w:i w:val="0"/>
          <w:color w:val="000000"/>
          <w:sz w:val="24"/>
        </w:rPr>
        <w:t>Q1</w:t>
      </w:r>
      <w:r>
        <w:rPr>
          <w:rFonts w:ascii="SimSun" w:hAnsi="SimSun" w:eastAsia="SimSun"/>
          <w:b w:val="0"/>
          <w:i w:val="0"/>
          <w:color w:val="000000"/>
          <w:sz w:val="24"/>
        </w:rPr>
        <w:t>表明风化显著改变成分几何，因此</w:t>
      </w:r>
      <w:r>
        <w:rPr>
          <w:rFonts w:ascii="LMRoman12" w:hAnsi="LMRoman12" w:eastAsia="LMRoman12"/>
          <w:b w:val="0"/>
          <w:i w:val="0"/>
          <w:color w:val="000000"/>
          <w:sz w:val="24"/>
        </w:rPr>
        <w:t>Q2</w:t>
      </w:r>
      <w:r>
        <w:rPr>
          <w:rFonts w:ascii="SimSun" w:hAnsi="SimSun" w:eastAsia="SimSun"/>
          <w:b w:val="0"/>
          <w:i w:val="0"/>
          <w:color w:val="000000"/>
          <w:sz w:val="24"/>
        </w:rPr>
        <w:t>分类应报告风化分层表现，并在特征中</w:t>
      </w:r>
    </w:p>
    <w:p>
      <w:pPr>
        <w:autoSpaceDN w:val="0"/>
        <w:autoSpaceDE w:val="0"/>
        <w:widowControl/>
        <w:spacing w:line="276" w:lineRule="exact" w:before="106" w:after="478"/>
        <w:ind w:left="4" w:right="0" w:firstLine="0"/>
        <w:jc w:val="left"/>
      </w:pPr>
      <w:r>
        <w:rPr>
          <w:rFonts w:ascii="SimSun" w:hAnsi="SimSun" w:eastAsia="SimSun"/>
          <w:b w:val="0"/>
          <w:i w:val="0"/>
          <w:color w:val="000000"/>
          <w:sz w:val="24"/>
        </w:rPr>
        <w:t>保留对风化敏感但仍具类型判别力的助熔剂指标（</w:t>
      </w:r>
      <w:r>
        <w:rPr>
          <w:rFonts w:ascii="LMRoman12" w:hAnsi="LMRoman12" w:eastAsia="LMRoman12"/>
          <w:b w:val="0"/>
          <w:i w:val="0"/>
          <w:color w:val="000000"/>
          <w:sz w:val="24"/>
        </w:rPr>
        <w:t>PbO</w:t>
      </w:r>
      <w:r>
        <w:rPr>
          <w:rFonts w:ascii="SimSun" w:hAnsi="SimSun" w:eastAsia="SimSun"/>
          <w:b w:val="0"/>
          <w:i w:val="0"/>
          <w:color w:val="000000"/>
          <w:sz w:val="24"/>
        </w:rPr>
        <w:t>、</w:t>
      </w:r>
      <w:r>
        <w:rPr>
          <w:rFonts w:ascii="LMRoman12" w:hAnsi="LMRoman12" w:eastAsia="LMRoman12"/>
          <w:b w:val="0"/>
          <w:i w:val="0"/>
          <w:color w:val="000000"/>
          <w:sz w:val="24"/>
        </w:rPr>
        <w:t>BaO</w:t>
      </w:r>
      <w:r>
        <w:rPr>
          <w:rFonts w:ascii="SimSun" w:hAnsi="SimSun" w:eastAsia="SimSun"/>
          <w:b w:val="0"/>
          <w:i w:val="0"/>
          <w:color w:val="000000"/>
          <w:sz w:val="24"/>
        </w:rPr>
        <w:t>、</w:t>
      </w:r>
      <w:r>
        <w:rPr>
          <w:rFonts w:ascii="LMRoman12" w:hAnsi="LMRoman12" w:eastAsia="LMRoman12"/>
          <w:b w:val="0"/>
          <w:i w:val="0"/>
          <w:color w:val="000000"/>
          <w:sz w:val="24"/>
        </w:rPr>
        <w:t>K</w:t>
      </w:r>
      <w:r>
        <w:rPr>
          <w:rFonts w:ascii="CMR8" w:hAnsi="CMR8" w:eastAsia="CMR8"/>
          <w:b w:val="0"/>
          <w:i w:val="0"/>
          <w:color w:val="000000"/>
          <w:sz w:val="16"/>
        </w:rPr>
        <w:t>2</w:t>
      </w:r>
      <w:r>
        <w:rPr>
          <w:rFonts w:ascii="LMRoman12" w:hAnsi="LMRoman12" w:eastAsia="LMRoman12"/>
          <w:b w:val="0"/>
          <w:i w:val="0"/>
          <w:color w:val="000000"/>
          <w:sz w:val="24"/>
        </w:rPr>
        <w:t>O</w:t>
      </w:r>
      <w:r>
        <w:rPr>
          <w:rFonts w:ascii="SimSun" w:hAnsi="SimSun" w:eastAsia="SimSun"/>
          <w:b w:val="0"/>
          <w:i w:val="0"/>
          <w:color w:val="000000"/>
          <w:sz w:val="24"/>
        </w:rPr>
        <w:t>等）。</w:t>
      </w:r>
    </w:p>
    <w:tbl>
      <w:tblPr>
        <w:tblW w:type="auto" w:w="0"/>
        <w:tblLayout w:type="fixed"/>
        <w:tblLook w:firstColumn="1" w:firstRow="1" w:lastColumn="0" w:lastRow="0" w:noHBand="0" w:noVBand="1" w:val="04A0"/>
        <w:tblInd w:w="-14.000000000000057" w:type="dxa"/>
      </w:tblPr>
      <w:tblGrid>
        <w:gridCol w:w="2284"/>
        <w:gridCol w:w="2284"/>
        <w:gridCol w:w="2284"/>
        <w:gridCol w:w="2284"/>
      </w:tblGrid>
      <w:tr>
        <w:trPr>
          <w:trHeight w:hRule="exact" w:val="1154"/>
        </w:trPr>
        <w:tc>
          <w:tcPr>
            <w:tcW w:type="dxa" w:w="560"/>
            <w:tcBorders/>
            <w:tcMar>
              <w:start w:w="0" w:type="dxa"/>
              <w:end w:w="0" w:type="dxa"/>
            </w:tcMar>
          </w:tcPr>
          <w:p>
            <w:pPr>
              <w:autoSpaceDN w:val="0"/>
              <w:autoSpaceDE w:val="0"/>
              <w:widowControl/>
              <w:spacing w:line="286" w:lineRule="exact" w:before="808" w:after="0"/>
              <w:ind w:left="18" w:right="0" w:firstLine="0"/>
              <w:jc w:val="left"/>
            </w:pPr>
            <w:r>
              <w:rPr>
                <w:w w:val="98.93931027116447"/>
                <w:rFonts w:ascii="LMRoman12" w:hAnsi="LMRoman12" w:eastAsia="LMRoman12"/>
                <w:b/>
                <w:i w:val="0"/>
                <w:color w:val="000000"/>
                <w:sz w:val="29"/>
              </w:rPr>
              <w:t>6.1</w:t>
            </w:r>
          </w:p>
        </w:tc>
        <w:tc>
          <w:tcPr>
            <w:tcW w:type="dxa" w:w="1400"/>
            <w:tcBorders/>
            <w:tcMar>
              <w:start w:w="0" w:type="dxa"/>
              <w:end w:w="0" w:type="dxa"/>
            </w:tcMar>
          </w:tcPr>
          <w:p>
            <w:pPr>
              <w:autoSpaceDN w:val="0"/>
              <w:autoSpaceDE w:val="0"/>
              <w:widowControl/>
              <w:spacing w:line="185" w:lineRule="auto" w:before="792" w:after="0"/>
              <w:ind w:left="0" w:right="0" w:firstLine="0"/>
              <w:jc w:val="center"/>
            </w:pPr>
            <w:r>
              <w:rPr>
                <w:w w:val="98.93931027116447"/>
                <w:rFonts w:ascii="SimHei" w:hAnsi="SimHei" w:eastAsia="SimHei"/>
                <w:b w:val="0"/>
                <w:i w:val="0"/>
                <w:color w:val="000000"/>
                <w:sz w:val="29"/>
              </w:rPr>
              <w:t>问题定位</w:t>
            </w:r>
          </w:p>
        </w:tc>
        <w:tc>
          <w:tcPr>
            <w:tcW w:type="dxa" w:w="460"/>
            <w:tcBorders/>
            <w:tcMar>
              <w:start w:w="0" w:type="dxa"/>
              <w:end w:w="0" w:type="dxa"/>
            </w:tcMar>
          </w:tcPr>
          <w:p>
            <w:pPr>
              <w:autoSpaceDN w:val="0"/>
              <w:autoSpaceDE w:val="0"/>
              <w:widowControl/>
              <w:spacing w:line="346" w:lineRule="exact" w:before="78" w:after="0"/>
              <w:ind w:left="0" w:right="0" w:firstLine="0"/>
              <w:jc w:val="center"/>
            </w:pPr>
            <w:r>
              <w:rPr>
                <w:w w:val="101.26706291647518"/>
                <w:rFonts w:ascii="LMRoman12" w:hAnsi="LMRoman12" w:eastAsia="LMRoman12"/>
                <w:b/>
                <w:i w:val="0"/>
                <w:color w:val="000000"/>
                <w:sz w:val="34"/>
              </w:rPr>
              <w:t>6</w:t>
            </w:r>
          </w:p>
        </w:tc>
        <w:tc>
          <w:tcPr>
            <w:tcW w:type="dxa" w:w="5680"/>
            <w:tcBorders/>
            <w:tcMar>
              <w:start w:w="0" w:type="dxa"/>
              <w:end w:w="0" w:type="dxa"/>
            </w:tcMar>
          </w:tcPr>
          <w:p>
            <w:pPr>
              <w:autoSpaceDN w:val="0"/>
              <w:autoSpaceDE w:val="0"/>
              <w:widowControl/>
              <w:spacing w:line="364" w:lineRule="exact" w:before="60" w:after="0"/>
              <w:ind w:left="174" w:right="0" w:firstLine="0"/>
              <w:jc w:val="left"/>
            </w:pPr>
            <w:r>
              <w:rPr>
                <w:w w:val="101.26706291647518"/>
                <w:rFonts w:ascii="SimHei" w:hAnsi="SimHei" w:eastAsia="SimHei"/>
                <w:b w:val="0"/>
                <w:i w:val="0"/>
                <w:color w:val="000000"/>
                <w:sz w:val="34"/>
              </w:rPr>
              <w:t>问题</w:t>
            </w:r>
            <w:r>
              <w:rPr>
                <w:w w:val="101.26706291647518"/>
                <w:rFonts w:ascii="LMRoman12" w:hAnsi="LMRoman12" w:eastAsia="LMRoman12"/>
                <w:b/>
                <w:i w:val="0"/>
                <w:color w:val="000000"/>
                <w:sz w:val="34"/>
              </w:rPr>
              <w:t>2</w:t>
            </w:r>
            <w:r>
              <w:rPr>
                <w:w w:val="101.26706291647518"/>
                <w:rFonts w:ascii="SimHei" w:hAnsi="SimHei" w:eastAsia="SimHei"/>
                <w:b w:val="0"/>
                <w:i w:val="0"/>
                <w:color w:val="000000"/>
                <w:sz w:val="34"/>
              </w:rPr>
              <w:t>：分类规律与亚类划分</w:t>
            </w:r>
          </w:p>
        </w:tc>
      </w:tr>
    </w:tbl>
    <w:p>
      <w:pPr>
        <w:autoSpaceDN w:val="0"/>
        <w:autoSpaceDE w:val="0"/>
        <w:widowControl/>
        <w:spacing w:line="258" w:lineRule="exact" w:before="192" w:after="0"/>
        <w:ind w:left="482" w:right="0" w:firstLine="0"/>
        <w:jc w:val="left"/>
      </w:pPr>
      <w:r>
        <w:rPr>
          <w:rFonts w:ascii="SimSun" w:hAnsi="SimSun" w:eastAsia="SimSun"/>
          <w:b w:val="0"/>
          <w:i w:val="0"/>
          <w:color w:val="000000"/>
          <w:sz w:val="24"/>
        </w:rPr>
        <w:t>在有效成分空间中学习</w:t>
      </w:r>
      <w:r>
        <w:rPr>
          <w:rFonts w:ascii="CMMI12" w:hAnsi="CMMI12" w:eastAsia="CMMI12"/>
          <w:b w:val="0"/>
          <w:i/>
          <w:color w:val="000000"/>
          <w:sz w:val="24"/>
        </w:rPr>
        <w:t>y</w:t>
      </w:r>
      <w:r>
        <w:rPr>
          <w:rFonts w:ascii="CMR12" w:hAnsi="CMR12" w:eastAsia="CMR12"/>
          <w:b w:val="0"/>
          <w:i w:val="0"/>
          <w:color w:val="000000"/>
          <w:sz w:val="24"/>
        </w:rPr>
        <w:t>=</w:t>
      </w:r>
      <w:r>
        <w:rPr>
          <w:rFonts w:ascii="CMMI12" w:hAnsi="CMMI12" w:eastAsia="CMMI12"/>
          <w:b w:val="0"/>
          <w:i/>
          <w:color w:val="000000"/>
          <w:sz w:val="24"/>
        </w:rPr>
        <w:t xml:space="preserve"> g</w:t>
      </w:r>
      <w:r>
        <w:rPr>
          <w:rFonts w:ascii="CMR12" w:hAnsi="CMR12" w:eastAsia="CMR12"/>
          <w:b w:val="0"/>
          <w:i w:val="0"/>
          <w:color w:val="000000"/>
          <w:sz w:val="24"/>
        </w:rPr>
        <w:t>(</w:t>
      </w:r>
      <w:r>
        <w:rPr>
          <w:rFonts w:ascii="LMRomanDemi10" w:hAnsi="LMRomanDemi10" w:eastAsia="LMRomanDemi10"/>
          <w:b w:val="0"/>
          <w:i w:val="0"/>
          <w:color w:val="000000"/>
          <w:sz w:val="24"/>
        </w:rPr>
        <w:t>x</w:t>
      </w:r>
      <w:r>
        <w:rPr>
          <w:rFonts w:ascii="CMR12" w:hAnsi="CMR12" w:eastAsia="CMR12"/>
          <w:b w:val="0"/>
          <w:i w:val="0"/>
          <w:color w:val="000000"/>
          <w:sz w:val="24"/>
        </w:rPr>
        <w:t>)</w:t>
      </w:r>
      <w:r>
        <w:rPr>
          <w:rFonts w:ascii="SimSun" w:hAnsi="SimSun" w:eastAsia="SimSun"/>
          <w:b w:val="0"/>
          <w:i w:val="0"/>
          <w:color w:val="000000"/>
          <w:sz w:val="24"/>
        </w:rPr>
        <w:t>，并给出可解释规则；再对每个</w:t>
      </w:r>
      <w:r>
        <w:rPr>
          <w:rFonts w:ascii="CMMI12" w:hAnsi="CMMI12" w:eastAsia="CMMI12"/>
          <w:b w:val="0"/>
          <w:i/>
          <w:color w:val="000000"/>
          <w:sz w:val="24"/>
        </w:rPr>
        <w:t>y</w:t>
      </w:r>
      <w:r>
        <w:rPr>
          <w:rFonts w:ascii="SimSun" w:hAnsi="SimSun" w:eastAsia="SimSun"/>
          <w:b w:val="0"/>
          <w:i w:val="0"/>
          <w:color w:val="000000"/>
          <w:sz w:val="24"/>
        </w:rPr>
        <w:t>类内划分亚类。</w:t>
      </w:r>
    </w:p>
    <w:p>
      <w:pPr>
        <w:autoSpaceDN w:val="0"/>
        <w:tabs>
          <w:tab w:pos="704" w:val="left"/>
        </w:tabs>
        <w:autoSpaceDE w:val="0"/>
        <w:widowControl/>
        <w:spacing w:line="302" w:lineRule="exact" w:before="468" w:after="0"/>
        <w:ind w:left="4" w:right="0" w:firstLine="0"/>
        <w:jc w:val="left"/>
      </w:pPr>
      <w:r>
        <w:rPr>
          <w:w w:val="98.93931027116447"/>
          <w:rFonts w:ascii="LMRoman12" w:hAnsi="LMRoman12" w:eastAsia="LMRoman12"/>
          <w:b/>
          <w:i w:val="0"/>
          <w:color w:val="000000"/>
          <w:sz w:val="29"/>
        </w:rPr>
        <w:t>6.2</w:t>
      </w:r>
      <w:r>
        <w:tab/>
      </w:r>
      <w:r>
        <w:rPr>
          <w:w w:val="98.93931027116447"/>
          <w:rFonts w:ascii="SimHei" w:hAnsi="SimHei" w:eastAsia="SimHei"/>
          <w:b w:val="0"/>
          <w:i w:val="0"/>
          <w:color w:val="000000"/>
          <w:sz w:val="29"/>
        </w:rPr>
        <w:t>主模型与对照</w:t>
      </w:r>
    </w:p>
    <w:p>
      <w:pPr>
        <w:autoSpaceDN w:val="0"/>
        <w:autoSpaceDE w:val="0"/>
        <w:widowControl/>
        <w:spacing w:line="185" w:lineRule="auto" w:before="252" w:after="60"/>
        <w:ind w:left="482" w:right="0" w:firstLine="0"/>
        <w:jc w:val="left"/>
      </w:pPr>
      <w:r>
        <w:rPr>
          <w:rFonts w:ascii="SimHei" w:hAnsi="SimHei" w:eastAsia="SimHei"/>
          <w:b w:val="0"/>
          <w:i w:val="0"/>
          <w:color w:val="000000"/>
          <w:sz w:val="24"/>
        </w:rPr>
        <w:t>化学规则基线</w:t>
      </w:r>
      <w:r>
        <w:rPr>
          <w:rFonts w:ascii="SimSun" w:hAnsi="SimSun" w:eastAsia="SimSun"/>
          <w:b w:val="0"/>
          <w:i w:val="0"/>
          <w:color w:val="000000"/>
          <w:sz w:val="24"/>
        </w:rPr>
        <w:t>：</w:t>
      </w:r>
    </w:p>
    <w:tbl>
      <w:tblPr>
        <w:tblW w:type="auto" w:w="0"/>
        <w:tblLayout w:type="fixed"/>
        <w:tblLook w:firstColumn="1" w:firstRow="1" w:lastColumn="0" w:lastRow="0" w:noHBand="0" w:noVBand="1" w:val="04A0"/>
        <w:tblInd w:w="1046.0" w:type="dxa"/>
      </w:tblPr>
      <w:tblGrid>
        <w:gridCol w:w="2284"/>
        <w:gridCol w:w="2284"/>
        <w:gridCol w:w="2284"/>
        <w:gridCol w:w="2284"/>
      </w:tblGrid>
      <w:tr>
        <w:trPr>
          <w:trHeight w:hRule="exact" w:val="616"/>
        </w:trPr>
        <w:tc>
          <w:tcPr>
            <w:tcW w:type="dxa" w:w="1520"/>
            <w:vMerge w:val="restart"/>
            <w:tcBorders/>
            <w:tcMar>
              <w:start w:w="0" w:type="dxa"/>
              <w:end w:w="0" w:type="dxa"/>
            </w:tcMar>
            <w:tcMar>
              <w:start w:w="0" w:type="dxa"/>
              <w:end w:w="0" w:type="dxa"/>
            </w:tcMar>
            <w:tcMar>
              <w:start w:w="0" w:type="dxa"/>
              <w:end w:w="0" w:type="dxa"/>
            </w:tcMar>
          </w:tcPr>
          <w:p>
            <w:pPr>
              <w:autoSpaceDN w:val="0"/>
              <w:autoSpaceDE w:val="0"/>
              <w:widowControl/>
              <w:spacing w:line="258" w:lineRule="exact" w:before="554" w:after="0"/>
              <w:ind w:left="0" w:right="20" w:firstLine="0"/>
              <w:jc w:val="right"/>
            </w:pPr>
            <w:r>
              <w:rPr>
                <w:rFonts w:ascii="CMR12" w:hAnsi="CMR12" w:eastAsia="CMR12"/>
                <w:b w:val="0"/>
                <w:i w:val="0"/>
                <w:color w:val="000000"/>
                <w:sz w:val="24"/>
              </w:rPr>
              <w:t>ˆ</w:t>
            </w:r>
            <w:r>
              <w:rPr>
                <w:rFonts w:ascii="CMMI12" w:hAnsi="CMMI12" w:eastAsia="CMMI12"/>
                <w:b w:val="0"/>
                <w:i/>
                <w:color w:val="000000"/>
                <w:sz w:val="24"/>
              </w:rPr>
              <w:t>y</w:t>
            </w:r>
            <w:r>
              <w:rPr>
                <w:rFonts w:ascii="CMMI8" w:hAnsi="CMMI8" w:eastAsia="CMMI8"/>
                <w:b w:val="0"/>
                <w:i/>
                <w:color w:val="000000"/>
                <w:sz w:val="16"/>
              </w:rPr>
              <w:t>i</w:t>
            </w:r>
            <w:r>
              <w:rPr>
                <w:rFonts w:ascii="CMR12" w:hAnsi="CMR12" w:eastAsia="CMR12"/>
                <w:b w:val="0"/>
                <w:i w:val="0"/>
                <w:color w:val="000000"/>
                <w:sz w:val="24"/>
              </w:rPr>
              <w:t>=</w:t>
            </w:r>
          </w:p>
        </w:tc>
        <w:tc>
          <w:tcPr>
            <w:tcW w:type="dxa" w:w="920"/>
            <w:tcBorders/>
            <w:tcMar>
              <w:start w:w="0" w:type="dxa"/>
              <w:end w:w="0" w:type="dxa"/>
            </w:tcMar>
          </w:tcPr>
          <w:p>
            <w:pPr>
              <w:autoSpaceDN w:val="0"/>
              <w:autoSpaceDE w:val="0"/>
              <w:widowControl/>
              <w:spacing w:line="302" w:lineRule="exact" w:before="0" w:after="0"/>
              <w:ind w:left="46" w:right="0" w:firstLine="0"/>
              <w:jc w:val="left"/>
            </w:pPr>
            <w:r>
              <w:rPr>
                <w:rFonts w:ascii="CMEX10" w:hAnsi="CMEX10" w:eastAsia="CMEX10"/>
                <w:b w:val="0"/>
                <w:i w:val="0"/>
                <w:color w:val="000000"/>
                <w:sz w:val="24"/>
              </w:rPr>
              <w:t></w:t>
            </w:r>
            <w:r>
              <w:br/>
            </w:r>
            <w:r>
              <w:rPr>
                <w:rFonts w:ascii="CMEX10" w:hAnsi="CMEX10" w:eastAsia="CMEX10"/>
                <w:b w:val="0"/>
                <w:i w:val="0"/>
                <w:color w:val="000000"/>
                <w:sz w:val="24"/>
              </w:rPr>
              <w:t></w:t>
            </w:r>
            <w:r>
              <w:rPr>
                <w:rFonts w:ascii="SimSun" w:hAnsi="SimSun" w:eastAsia="SimSun"/>
                <w:b w:val="0"/>
                <w:i w:val="0"/>
                <w:color w:val="000000"/>
                <w:sz w:val="24"/>
              </w:rPr>
              <w:t>铅钡</w:t>
            </w:r>
            <w:r>
              <w:rPr>
                <w:rFonts w:ascii="CMMI12" w:hAnsi="CMMI12" w:eastAsia="CMMI12"/>
                <w:b w:val="0"/>
                <w:i/>
                <w:color w:val="000000"/>
                <w:sz w:val="24"/>
              </w:rPr>
              <w:t>,</w:t>
            </w:r>
          </w:p>
        </w:tc>
        <w:tc>
          <w:tcPr>
            <w:tcW w:type="dxa" w:w="4360"/>
            <w:vMerge w:val="restart"/>
            <w:tcBorders/>
            <w:tcMar>
              <w:start w:w="0" w:type="dxa"/>
              <w:end w:w="0" w:type="dxa"/>
            </w:tcMar>
            <w:tcMar>
              <w:start w:w="0" w:type="dxa"/>
              <w:end w:w="0" w:type="dxa"/>
            </w:tcMar>
          </w:tcPr>
          <w:p>
            <w:pPr>
              <w:autoSpaceDN w:val="0"/>
              <w:autoSpaceDE w:val="0"/>
              <w:widowControl/>
              <w:spacing w:line="280" w:lineRule="exact" w:before="360" w:after="0"/>
              <w:ind w:left="122" w:right="0" w:firstLine="0"/>
              <w:jc w:val="left"/>
            </w:pPr>
            <w:r>
              <w:rPr>
                <w:rFonts w:ascii="LMRoman12" w:hAnsi="LMRoman12" w:eastAsia="LMRoman12"/>
                <w:b w:val="0"/>
                <w:i w:val="0"/>
                <w:color w:val="000000"/>
                <w:sz w:val="24"/>
              </w:rPr>
              <w:t>PbO</w:t>
            </w:r>
            <w:r>
              <w:rPr>
                <w:rFonts w:ascii="CMMI8" w:hAnsi="CMMI8" w:eastAsia="CMMI8"/>
                <w:b w:val="0"/>
                <w:i/>
                <w:color w:val="000000"/>
                <w:sz w:val="16"/>
              </w:rPr>
              <w:t>i</w:t>
            </w:r>
            <w:r>
              <w:rPr>
                <w:rFonts w:ascii="CMR12" w:hAnsi="CMR12" w:eastAsia="CMR12"/>
                <w:b w:val="0"/>
                <w:i w:val="0"/>
                <w:color w:val="000000"/>
                <w:sz w:val="24"/>
              </w:rPr>
              <w:t xml:space="preserve"> +</w:t>
            </w:r>
            <w:r>
              <w:rPr>
                <w:rFonts w:ascii="LMRoman12" w:hAnsi="LMRoman12" w:eastAsia="LMRoman12"/>
                <w:b w:val="0"/>
                <w:i w:val="0"/>
                <w:color w:val="000000"/>
                <w:sz w:val="24"/>
              </w:rPr>
              <w:t xml:space="preserve"> BaO</w:t>
            </w:r>
            <w:r>
              <w:rPr>
                <w:rFonts w:ascii="CMMI8" w:hAnsi="CMMI8" w:eastAsia="CMMI8"/>
                <w:b w:val="0"/>
                <w:i/>
                <w:color w:val="000000"/>
                <w:sz w:val="16"/>
              </w:rPr>
              <w:t>i</w:t>
            </w:r>
            <w:r>
              <w:rPr>
                <w:rFonts w:ascii="CMSY10" w:hAnsi="CMSY10" w:eastAsia="CMSY10"/>
                <w:b w:val="0"/>
                <w:i/>
                <w:color w:val="000000"/>
                <w:sz w:val="24"/>
              </w:rPr>
              <w:t>≥</w:t>
            </w:r>
            <w:r>
              <w:rPr>
                <w:rFonts w:ascii="CMMI12" w:hAnsi="CMMI12" w:eastAsia="CMMI12"/>
                <w:b w:val="0"/>
                <w:i/>
                <w:color w:val="000000"/>
                <w:sz w:val="24"/>
              </w:rPr>
              <w:t>τ,</w:t>
            </w:r>
          </w:p>
        </w:tc>
        <w:tc>
          <w:tcPr>
            <w:tcW w:type="dxa" w:w="126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exact" w:before="548" w:after="0"/>
              <w:ind w:left="0" w:right="32" w:firstLine="0"/>
              <w:jc w:val="right"/>
            </w:pPr>
            <w:r>
              <w:rPr>
                <w:rFonts w:ascii="LMRoman12" w:hAnsi="LMRoman12" w:eastAsia="LMRoman12"/>
                <w:b w:val="0"/>
                <w:i w:val="0"/>
                <w:color w:val="000000"/>
                <w:sz w:val="24"/>
              </w:rPr>
              <w:t>(6)</w:t>
            </w:r>
          </w:p>
        </w:tc>
      </w:tr>
      <w:tr>
        <w:trPr>
          <w:trHeight w:hRule="exact" w:val="94"/>
        </w:trPr>
        <w:tc>
          <w:tcPr>
            <w:tcW w:type="dxa" w:w="2284"/>
            <w:vMerge/>
            <w:tcBorders/>
          </w:tcPr>
          <w:p/>
        </w:tc>
        <w:tc>
          <w:tcPr>
            <w:tcW w:type="dxa" w:w="920"/>
            <w:vMerge w:val="restart"/>
            <w:tcBorders/>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rFonts w:ascii="CMEX10" w:hAnsi="CMEX10" w:eastAsia="CMEX10"/>
                <w:b w:val="0"/>
                <w:i w:val="0"/>
                <w:color w:val="000000"/>
                <w:sz w:val="24"/>
              </w:rPr>
              <w:t></w:t>
            </w:r>
            <w:r>
              <w:rPr>
                <w:rFonts w:ascii="SimSun" w:hAnsi="SimSun" w:eastAsia="SimSun"/>
                <w:b w:val="0"/>
                <w:i w:val="0"/>
                <w:color w:val="000000"/>
                <w:sz w:val="24"/>
              </w:rPr>
              <w:t>高钾</w:t>
            </w:r>
            <w:r>
              <w:rPr>
                <w:rFonts w:ascii="CMMI12" w:hAnsi="CMMI12" w:eastAsia="CMMI12"/>
                <w:b w:val="0"/>
                <w:i/>
                <w:color w:val="000000"/>
                <w:sz w:val="24"/>
              </w:rPr>
              <w:t>,</w:t>
            </w:r>
          </w:p>
        </w:tc>
        <w:tc>
          <w:tcPr>
            <w:tcW w:type="dxa" w:w="2284"/>
            <w:vMerge/>
            <w:tcBorders/>
          </w:tcPr>
          <w:p/>
        </w:tc>
        <w:tc>
          <w:tcPr>
            <w:tcW w:type="dxa" w:w="2284"/>
            <w:vMerge/>
            <w:tcBorders/>
          </w:tcPr>
          <w:p/>
        </w:tc>
      </w:tr>
      <w:tr>
        <w:trPr>
          <w:trHeight w:hRule="exact" w:val="424"/>
        </w:trPr>
        <w:tc>
          <w:tcPr>
            <w:tcW w:type="dxa" w:w="2284"/>
            <w:vMerge/>
            <w:tcBorders/>
          </w:tcPr>
          <w:p/>
        </w:tc>
        <w:tc>
          <w:tcPr>
            <w:tcW w:type="dxa" w:w="2284"/>
            <w:vMerge/>
            <w:tcBorders/>
          </w:tcPr>
          <w:p/>
        </w:tc>
        <w:tc>
          <w:tcPr>
            <w:tcW w:type="dxa" w:w="4360"/>
            <w:tcBorders/>
            <w:tcMar>
              <w:start w:w="0" w:type="dxa"/>
              <w:end w:w="0" w:type="dxa"/>
            </w:tcMar>
          </w:tcPr>
          <w:p>
            <w:pPr>
              <w:autoSpaceDN w:val="0"/>
              <w:autoSpaceDE w:val="0"/>
              <w:widowControl/>
              <w:spacing w:line="296" w:lineRule="exact" w:before="68" w:after="0"/>
              <w:ind w:left="122" w:right="0" w:firstLine="0"/>
              <w:jc w:val="left"/>
            </w:pPr>
            <w:r>
              <w:rPr>
                <w:rFonts w:ascii="SimSun" w:hAnsi="SimSun" w:eastAsia="SimSun"/>
                <w:b w:val="0"/>
                <w:i w:val="0"/>
                <w:color w:val="000000"/>
                <w:sz w:val="24"/>
              </w:rPr>
              <w:t>否则（并结合</w:t>
            </w:r>
            <w:r>
              <w:rPr>
                <w:rFonts w:ascii="LMRoman12" w:hAnsi="LMRoman12" w:eastAsia="LMRoman12"/>
                <w:b w:val="0"/>
                <w:i w:val="0"/>
                <w:color w:val="000000"/>
                <w:sz w:val="24"/>
              </w:rPr>
              <w:t>K</w:t>
            </w:r>
            <w:r>
              <w:rPr>
                <w:rFonts w:ascii="CMR8" w:hAnsi="CMR8" w:eastAsia="CMR8"/>
                <w:b w:val="0"/>
                <w:i w:val="0"/>
                <w:color w:val="000000"/>
                <w:sz w:val="16"/>
              </w:rPr>
              <w:t>2</w:t>
            </w:r>
            <w:r>
              <w:rPr>
                <w:rFonts w:ascii="LMRoman12" w:hAnsi="LMRoman12" w:eastAsia="LMRoman12"/>
                <w:b w:val="0"/>
                <w:i w:val="0"/>
                <w:color w:val="000000"/>
                <w:sz w:val="24"/>
              </w:rPr>
              <w:t>O</w:t>
            </w:r>
            <w:r>
              <w:rPr>
                <w:rFonts w:ascii="CMMI12" w:hAnsi="CMMI12" w:eastAsia="CMMI12"/>
                <w:b w:val="0"/>
                <w:i/>
                <w:color w:val="000000"/>
                <w:sz w:val="24"/>
              </w:rPr>
              <w:t>,</w:t>
            </w:r>
            <w:r>
              <w:rPr>
                <w:rFonts w:ascii="LMRoman12" w:hAnsi="LMRoman12" w:eastAsia="LMRoman12"/>
                <w:b w:val="0"/>
                <w:i w:val="0"/>
                <w:color w:val="000000"/>
                <w:sz w:val="24"/>
              </w:rPr>
              <w:t xml:space="preserve"> SiO</w:t>
            </w:r>
            <w:r>
              <w:rPr>
                <w:rFonts w:ascii="CMR8" w:hAnsi="CMR8" w:eastAsia="CMR8"/>
                <w:b w:val="0"/>
                <w:i w:val="0"/>
                <w:color w:val="000000"/>
                <w:sz w:val="16"/>
              </w:rPr>
              <w:t>2</w:t>
            </w:r>
            <w:r>
              <w:rPr>
                <w:rFonts w:ascii="SimSun" w:hAnsi="SimSun" w:eastAsia="SimSun"/>
                <w:b w:val="0"/>
                <w:i w:val="0"/>
                <w:color w:val="000000"/>
                <w:sz w:val="24"/>
              </w:rPr>
              <w:t>细化）</w:t>
            </w:r>
            <w:r>
              <w:rPr>
                <w:rFonts w:ascii="CMMI12" w:hAnsi="CMMI12" w:eastAsia="CMMI12"/>
                <w:b w:val="0"/>
                <w:i/>
                <w:color w:val="000000"/>
                <w:sz w:val="24"/>
              </w:rPr>
              <w:t>.</w:t>
            </w:r>
          </w:p>
        </w:tc>
        <w:tc>
          <w:tcPr>
            <w:tcW w:type="dxa" w:w="2284"/>
            <w:vMerge/>
            <w:tcBorders/>
          </w:tcPr>
          <w:p/>
        </w:tc>
      </w:tr>
    </w:tbl>
    <w:p>
      <w:pPr>
        <w:autoSpaceDN w:val="0"/>
        <w:autoSpaceDE w:val="0"/>
        <w:widowControl/>
        <w:spacing w:line="252" w:lineRule="exact" w:before="288" w:after="196"/>
        <w:ind w:left="4" w:right="0" w:firstLine="0"/>
        <w:jc w:val="left"/>
      </w:pPr>
      <w:r>
        <w:rPr>
          <w:rFonts w:ascii="SimHei" w:hAnsi="SimHei" w:eastAsia="SimHei"/>
          <w:b w:val="0"/>
          <w:i w:val="0"/>
          <w:color w:val="000000"/>
          <w:sz w:val="24"/>
        </w:rPr>
        <w:t>学习模型</w:t>
      </w:r>
      <w:r>
        <w:rPr>
          <w:rFonts w:ascii="SimSun" w:hAnsi="SimSun" w:eastAsia="SimSun"/>
          <w:b w:val="0"/>
          <w:i w:val="0"/>
          <w:color w:val="000000"/>
          <w:sz w:val="24"/>
        </w:rPr>
        <w:t>：决策树、随机森林与</w:t>
      </w:r>
      <w:r>
        <w:rPr>
          <w:rFonts w:ascii="LMRoman12" w:hAnsi="LMRoman12" w:eastAsia="LMRoman12"/>
          <w:b w:val="0"/>
          <w:i w:val="0"/>
          <w:color w:val="000000"/>
          <w:sz w:val="24"/>
        </w:rPr>
        <w:t>RBF-SVM</w:t>
      </w:r>
      <w:r>
        <w:rPr>
          <w:rFonts w:ascii="SimSun" w:hAnsi="SimSun" w:eastAsia="SimSun"/>
          <w:b w:val="0"/>
          <w:i w:val="0"/>
          <w:color w:val="000000"/>
          <w:sz w:val="24"/>
        </w:rPr>
        <w:t>。特征经标准化</w:t>
      </w:r>
    </w:p>
    <w:tbl>
      <w:tblPr>
        <w:tblW w:type="auto" w:w="0"/>
        <w:tblLayout w:type="fixed"/>
        <w:tblLook w:firstColumn="1" w:firstRow="1" w:lastColumn="0" w:lastRow="0" w:noHBand="0" w:noVBand="1" w:val="04A0"/>
        <w:tblInd w:w="1886.0" w:type="dxa"/>
      </w:tblPr>
      <w:tblGrid>
        <w:gridCol w:w="3046"/>
        <w:gridCol w:w="3046"/>
        <w:gridCol w:w="3046"/>
      </w:tblGrid>
      <w:tr>
        <w:trPr>
          <w:trHeight w:hRule="exact" w:val="706"/>
        </w:trPr>
        <w:tc>
          <w:tcPr>
            <w:tcW w:type="dxa" w:w="3300"/>
            <w:tcBorders/>
            <w:tcMar>
              <w:start w:w="0" w:type="dxa"/>
              <w:end w:w="0" w:type="dxa"/>
            </w:tcMar>
          </w:tcPr>
          <w:p>
            <w:pPr>
              <w:autoSpaceDN w:val="0"/>
              <w:tabs>
                <w:tab w:pos="2794" w:val="left"/>
              </w:tabs>
              <w:autoSpaceDE w:val="0"/>
              <w:widowControl/>
              <w:spacing w:line="164" w:lineRule="exact" w:before="318" w:after="0"/>
              <w:ind w:left="1918" w:right="0" w:firstLine="0"/>
              <w:jc w:val="left"/>
            </w:pPr>
            <w:r>
              <w:rPr>
                <w:rFonts w:ascii="CMMI12" w:hAnsi="CMMI12" w:eastAsia="CMMI12"/>
                <w:b w:val="0"/>
                <w:i/>
                <w:color w:val="000000"/>
                <w:sz w:val="24"/>
              </w:rPr>
              <w:t>z</w:t>
            </w:r>
            <w:r>
              <w:rPr>
                <w:rFonts w:ascii="CMMI8" w:hAnsi="CMMI8" w:eastAsia="CMMI8"/>
                <w:b w:val="0"/>
                <w:i/>
                <w:color w:val="000000"/>
                <w:sz w:val="16"/>
              </w:rPr>
              <w:t>ic</w:t>
            </w:r>
            <w:r>
              <w:rPr>
                <w:rFonts w:ascii="CMR12" w:hAnsi="CMR12" w:eastAsia="CMR12"/>
                <w:b w:val="0"/>
                <w:i w:val="0"/>
                <w:color w:val="000000"/>
                <w:sz w:val="24"/>
              </w:rPr>
              <w:t>=</w:t>
            </w:r>
            <w:r>
              <w:rPr>
                <w:rFonts w:ascii="CMMI12" w:hAnsi="CMMI12" w:eastAsia="CMMI12"/>
                <w:b w:val="0"/>
                <w:i/>
                <w:color w:val="000000"/>
                <w:sz w:val="24"/>
              </w:rPr>
              <w:t>x</w:t>
            </w:r>
            <w:r>
              <w:rPr>
                <w:rFonts w:ascii="CMMI8" w:hAnsi="CMMI8" w:eastAsia="CMMI8"/>
                <w:b w:val="0"/>
                <w:i/>
                <w:color w:val="000000"/>
                <w:sz w:val="16"/>
              </w:rPr>
              <w:t>ic</w:t>
            </w:r>
            <w:r>
              <w:rPr>
                <w:rFonts w:ascii="CMSY10" w:hAnsi="CMSY10" w:eastAsia="CMSY10"/>
                <w:b w:val="0"/>
                <w:i/>
                <w:color w:val="000000"/>
                <w:sz w:val="24"/>
              </w:rPr>
              <w:t xml:space="preserve"> −</w:t>
            </w:r>
            <w:r>
              <w:rPr>
                <w:rFonts w:ascii="CMMI12" w:hAnsi="CMMI12" w:eastAsia="CMMI12"/>
                <w:b w:val="0"/>
                <w:i/>
                <w:color w:val="000000"/>
                <w:sz w:val="24"/>
              </w:rPr>
              <w:t>µ</w:t>
            </w:r>
            <w:r>
              <w:rPr>
                <w:rFonts w:ascii="CMMI8" w:hAnsi="CMMI8" w:eastAsia="CMMI8"/>
                <w:b w:val="0"/>
                <w:i/>
                <w:color w:val="000000"/>
                <w:sz w:val="16"/>
              </w:rPr>
              <w:t>c</w:t>
            </w:r>
            <w:r>
              <w:br/>
            </w:r>
            <w:r>
              <w:tab/>
            </w:r>
            <w:r>
              <w:rPr>
                <w:rFonts w:ascii="CMMI12" w:hAnsi="CMMI12" w:eastAsia="CMMI12"/>
                <w:b w:val="0"/>
                <w:i/>
                <w:color w:val="000000"/>
                <w:sz w:val="24"/>
              </w:rPr>
              <w:t>σ</w:t>
            </w:r>
            <w:r>
              <w:rPr>
                <w:rFonts w:ascii="CMMI8" w:hAnsi="CMMI8" w:eastAsia="CMMI8"/>
                <w:b w:val="0"/>
                <w:i/>
                <w:color w:val="000000"/>
                <w:sz w:val="16"/>
              </w:rPr>
              <w:t>c</w:t>
            </w:r>
          </w:p>
        </w:tc>
        <w:tc>
          <w:tcPr>
            <w:tcW w:type="dxa" w:w="1820"/>
            <w:tcBorders/>
            <w:tcMar>
              <w:start w:w="0" w:type="dxa"/>
              <w:end w:w="0" w:type="dxa"/>
            </w:tcMar>
          </w:tcPr>
          <w:p>
            <w:pPr>
              <w:autoSpaceDN w:val="0"/>
              <w:autoSpaceDE w:val="0"/>
              <w:widowControl/>
              <w:spacing w:line="238" w:lineRule="exact" w:before="226" w:after="0"/>
              <w:ind w:left="22" w:right="0" w:firstLine="0"/>
              <w:jc w:val="left"/>
            </w:pPr>
            <w:r>
              <w:rPr>
                <w:rFonts w:ascii="CMMI12" w:hAnsi="CMMI12" w:eastAsia="CMMI12"/>
                <w:b w:val="0"/>
                <w:i/>
                <w:color w:val="000000"/>
                <w:sz w:val="24"/>
              </w:rPr>
              <w:t>.</w:t>
            </w:r>
          </w:p>
        </w:tc>
        <w:tc>
          <w:tcPr>
            <w:tcW w:type="dxa" w:w="2100"/>
            <w:tcBorders/>
            <w:tcMar>
              <w:start w:w="0" w:type="dxa"/>
              <w:end w:w="0" w:type="dxa"/>
            </w:tcMar>
          </w:tcPr>
          <w:p>
            <w:pPr>
              <w:autoSpaceDN w:val="0"/>
              <w:autoSpaceDE w:val="0"/>
              <w:widowControl/>
              <w:spacing w:line="238" w:lineRule="exact" w:before="220" w:after="0"/>
              <w:ind w:left="0" w:right="32" w:firstLine="0"/>
              <w:jc w:val="right"/>
            </w:pPr>
            <w:r>
              <w:rPr>
                <w:rFonts w:ascii="LMRoman12" w:hAnsi="LMRoman12" w:eastAsia="LMRoman12"/>
                <w:b w:val="0"/>
                <w:i w:val="0"/>
                <w:color w:val="000000"/>
                <w:sz w:val="24"/>
              </w:rPr>
              <w:t>(7)</w:t>
            </w:r>
          </w:p>
        </w:tc>
      </w:tr>
    </w:tbl>
    <w:p>
      <w:pPr>
        <w:autoSpaceDN w:val="0"/>
        <w:autoSpaceDE w:val="0"/>
        <w:widowControl/>
        <w:spacing w:line="252" w:lineRule="exact" w:before="214" w:after="130"/>
        <w:ind w:left="4" w:right="0" w:firstLine="0"/>
        <w:jc w:val="left"/>
      </w:pPr>
      <w:r>
        <w:rPr>
          <w:rFonts w:ascii="SimSun" w:hAnsi="SimSun" w:eastAsia="SimSun"/>
          <w:b w:val="0"/>
          <w:i w:val="0"/>
          <w:color w:val="000000"/>
          <w:sz w:val="24"/>
        </w:rPr>
        <w:t>评价采用留一法（</w:t>
      </w:r>
      <w:r>
        <w:rPr>
          <w:rFonts w:ascii="LMRoman12" w:hAnsi="LMRoman12" w:eastAsia="LMRoman12"/>
          <w:b w:val="0"/>
          <w:i w:val="0"/>
          <w:color w:val="000000"/>
          <w:sz w:val="24"/>
        </w:rPr>
        <w:t>LOO</w:t>
      </w:r>
      <w:r>
        <w:rPr>
          <w:rFonts w:ascii="SimSun" w:hAnsi="SimSun" w:eastAsia="SimSun"/>
          <w:b w:val="0"/>
          <w:i w:val="0"/>
          <w:color w:val="000000"/>
          <w:sz w:val="24"/>
        </w:rPr>
        <w:t>）准确率与</w:t>
      </w:r>
      <w:r>
        <w:rPr>
          <w:rFonts w:ascii="LMRoman12" w:hAnsi="LMRoman12" w:eastAsia="LMRoman12"/>
          <w:b w:val="0"/>
          <w:i w:val="0"/>
          <w:color w:val="000000"/>
          <w:sz w:val="24"/>
        </w:rPr>
        <w:t>Macro-F1</w:t>
      </w:r>
      <w:r>
        <w:rPr>
          <w:rFonts w:ascii="SimSun" w:hAnsi="SimSun" w:eastAsia="SimSun"/>
          <w:b w:val="0"/>
          <w:i w:val="0"/>
          <w:color w:val="000000"/>
          <w:sz w:val="24"/>
        </w:rPr>
        <w:t>：</w:t>
      </w:r>
    </w:p>
    <w:tbl>
      <w:tblPr>
        <w:tblW w:type="auto" w:w="0"/>
        <w:tblLayout w:type="fixed"/>
        <w:tblLook w:firstColumn="1" w:firstRow="1" w:lastColumn="0" w:lastRow="0" w:noHBand="0" w:noVBand="1" w:val="04A0"/>
        <w:tblInd w:w="786.0" w:type="dxa"/>
      </w:tblPr>
      <w:tblGrid>
        <w:gridCol w:w="1015"/>
        <w:gridCol w:w="1015"/>
        <w:gridCol w:w="1015"/>
        <w:gridCol w:w="1015"/>
        <w:gridCol w:w="1015"/>
        <w:gridCol w:w="1015"/>
        <w:gridCol w:w="1015"/>
        <w:gridCol w:w="1015"/>
        <w:gridCol w:w="1015"/>
      </w:tblGrid>
      <w:tr>
        <w:trPr>
          <w:trHeight w:hRule="exact" w:val="420"/>
        </w:trPr>
        <w:tc>
          <w:tcPr>
            <w:tcW w:type="dxa" w:w="1700"/>
            <w:tcBorders>
              <w:bottom w:sz="3.8255999088287354" w:val="single" w:color="#000000"/>
            </w:tcBorders>
            <w:tcMar>
              <w:start w:w="0" w:type="dxa"/>
              <w:end w:w="0" w:type="dxa"/>
            </w:tcMar>
          </w:tcPr>
          <w:p>
            <w:pPr>
              <w:autoSpaceDN w:val="0"/>
              <w:autoSpaceDE w:val="0"/>
              <w:widowControl/>
              <w:spacing w:line="402" w:lineRule="exact" w:before="14" w:after="0"/>
              <w:ind w:left="0" w:right="32" w:firstLine="0"/>
              <w:jc w:val="right"/>
            </w:pPr>
            <w:r>
              <w:rPr>
                <w:rFonts w:ascii="LMRoman12" w:hAnsi="LMRoman12" w:eastAsia="LMRoman12"/>
                <w:b w:val="0"/>
                <w:i w:val="0"/>
                <w:color w:val="000000"/>
                <w:sz w:val="24"/>
              </w:rPr>
              <w:t>Acc</w:t>
            </w:r>
            <w:r>
              <w:rPr>
                <w:rFonts w:ascii="CMR12" w:hAnsi="CMR12" w:eastAsia="CMR12"/>
                <w:b w:val="0"/>
                <w:i w:val="0"/>
                <w:color w:val="000000"/>
                <w:sz w:val="24"/>
              </w:rPr>
              <w:t xml:space="preserve"> =</w:t>
            </w:r>
            <w:r>
              <w:rPr>
                <w:rFonts w:ascii="CMR12" w:hAnsi="CMR12" w:eastAsia="CMR12"/>
                <w:b w:val="0"/>
                <w:i w:val="0"/>
                <w:color w:val="000000"/>
                <w:sz w:val="24"/>
              </w:rPr>
              <w:t>1</w:t>
            </w:r>
          </w:p>
        </w:tc>
        <w:tc>
          <w:tcPr>
            <w:tcW w:type="dxa" w:w="400"/>
            <w:tcBorders>
              <w:bottom w:sz="3.8255999088287354" w:val="single" w:color="#000000"/>
            </w:tcBorders>
            <w:tcMar>
              <w:start w:w="0" w:type="dxa"/>
              <w:end w:w="0" w:type="dxa"/>
            </w:tcMar>
          </w:tcPr>
          <w:p>
            <w:pPr>
              <w:autoSpaceDN w:val="0"/>
              <w:autoSpaceDE w:val="0"/>
              <w:widowControl/>
              <w:spacing w:line="240" w:lineRule="exact" w:before="60" w:after="0"/>
              <w:ind w:left="0" w:right="0" w:firstLine="0"/>
              <w:jc w:val="center"/>
            </w:pPr>
            <w:r>
              <w:rPr>
                <w:rFonts w:ascii="CMEX10" w:hAnsi="CMEX10" w:eastAsia="CMEX10"/>
                <w:b w:val="0"/>
                <w:i w:val="0"/>
                <w:color w:val="000000"/>
                <w:sz w:val="24"/>
              </w:rPr>
              <w:t>∑</w:t>
            </w:r>
          </w:p>
        </w:tc>
        <w:tc>
          <w:tcPr>
            <w:tcW w:type="dxa" w:w="1320"/>
            <w:tcBorders>
              <w:bottom w:sz="3.8255999088287354" w:val="single" w:color="#000000"/>
            </w:tcBorders>
            <w:tcMar>
              <w:start w:w="0" w:type="dxa"/>
              <w:end w:w="0" w:type="dxa"/>
            </w:tcMar>
          </w:tcPr>
          <w:p>
            <w:pPr>
              <w:autoSpaceDN w:val="0"/>
              <w:autoSpaceDE w:val="0"/>
              <w:widowControl/>
              <w:spacing w:line="246" w:lineRule="exact" w:before="170" w:after="0"/>
              <w:ind w:left="28" w:right="0" w:firstLine="0"/>
              <w:jc w:val="left"/>
            </w:pPr>
            <w:r>
              <w:rPr>
                <w:rFonts w:ascii="LMRomanDemi10" w:hAnsi="LMRomanDemi10" w:eastAsia="LMRomanDemi10"/>
                <w:b w:val="0"/>
                <w:i w:val="0"/>
                <w:color w:val="000000"/>
                <w:sz w:val="24"/>
              </w:rPr>
              <w:t>1</w:t>
            </w:r>
            <w:r>
              <w:rPr>
                <w:rFonts w:ascii="CMR12" w:hAnsi="CMR12" w:eastAsia="CMR12"/>
                <w:b w:val="0"/>
                <w:i w:val="0"/>
                <w:color w:val="000000"/>
                <w:sz w:val="24"/>
              </w:rPr>
              <w:t>(ˆ</w:t>
            </w:r>
            <w:r>
              <w:rPr>
                <w:rFonts w:ascii="CMMI12" w:hAnsi="CMMI12" w:eastAsia="CMMI12"/>
                <w:b w:val="0"/>
                <w:i/>
                <w:color w:val="000000"/>
                <w:sz w:val="24"/>
              </w:rPr>
              <w:t>y</w:t>
            </w:r>
            <w:r>
              <w:rPr>
                <w:rFonts w:ascii="CMR12" w:hAnsi="CMR12" w:eastAsia="CMR12"/>
                <w:b w:val="0"/>
                <w:i w:val="0"/>
                <w:color w:val="000000"/>
                <w:sz w:val="24"/>
              </w:rPr>
              <w:t>=</w:t>
            </w:r>
            <w:r>
              <w:rPr>
                <w:rFonts w:ascii="CMMI12" w:hAnsi="CMMI12" w:eastAsia="CMMI12"/>
                <w:b w:val="0"/>
                <w:i/>
                <w:color w:val="000000"/>
                <w:sz w:val="24"/>
              </w:rPr>
              <w:t xml:space="preserve"> y</w:t>
            </w:r>
            <w:r>
              <w:rPr>
                <w:rFonts w:ascii="CMR12" w:hAnsi="CMR12" w:eastAsia="CMR12"/>
                <w:b w:val="0"/>
                <w:i w:val="0"/>
                <w:color w:val="000000"/>
                <w:sz w:val="24"/>
              </w:rPr>
              <w:t>)</w:t>
            </w:r>
            <w:r>
              <w:rPr>
                <w:rFonts w:ascii="CMMI12" w:hAnsi="CMMI12" w:eastAsia="CMMI12"/>
                <w:b w:val="0"/>
                <w:i/>
                <w:color w:val="000000"/>
                <w:sz w:val="24"/>
              </w:rPr>
              <w:t>,</w:t>
            </w:r>
          </w:p>
        </w:tc>
        <w:tc>
          <w:tcPr>
            <w:tcW w:type="dxa" w:w="940"/>
            <w:tcBorders>
              <w:bottom w:sz="3.8255999088287354" w:val="single" w:color="#000000"/>
            </w:tcBorders>
            <w:tcMar>
              <w:start w:w="0" w:type="dxa"/>
              <w:end w:w="0" w:type="dxa"/>
            </w:tcMar>
          </w:tcPr>
          <w:p>
            <w:pPr>
              <w:autoSpaceDN w:val="0"/>
              <w:autoSpaceDE w:val="0"/>
              <w:widowControl/>
              <w:spacing w:line="280" w:lineRule="exact" w:before="136" w:after="0"/>
              <w:ind w:left="0" w:right="34" w:firstLine="0"/>
              <w:jc w:val="right"/>
            </w:pPr>
            <w:r>
              <w:rPr>
                <w:rFonts w:ascii="CMMI12" w:hAnsi="CMMI12" w:eastAsia="CMMI12"/>
                <w:b w:val="0"/>
                <w:i/>
                <w:color w:val="000000"/>
                <w:sz w:val="24"/>
              </w:rPr>
              <w:t>F</w:t>
            </w:r>
            <w:r>
              <w:rPr>
                <w:rFonts w:ascii="LMRoman8" w:hAnsi="LMRoman8" w:eastAsia="LMRoman8"/>
                <w:b w:val="0"/>
                <w:i w:val="0"/>
                <w:color w:val="000000"/>
                <w:sz w:val="16"/>
              </w:rPr>
              <w:t>macro</w:t>
            </w:r>
          </w:p>
        </w:tc>
        <w:tc>
          <w:tcPr>
            <w:tcW w:type="dxa" w:w="460"/>
            <w:tcBorders>
              <w:bottom w:sz="3.8255999088287354" w:val="single" w:color="#000000"/>
            </w:tcBorders>
            <w:tcMar>
              <w:start w:w="0" w:type="dxa"/>
              <w:end w:w="0" w:type="dxa"/>
            </w:tcMar>
          </w:tcPr>
          <w:p>
            <w:pPr>
              <w:autoSpaceDN w:val="0"/>
              <w:autoSpaceDE w:val="0"/>
              <w:widowControl/>
              <w:spacing w:line="402" w:lineRule="exact" w:before="14" w:after="0"/>
              <w:ind w:left="0" w:right="0" w:firstLine="0"/>
              <w:jc w:val="center"/>
            </w:pPr>
            <w:r>
              <w:rPr>
                <w:rFonts w:ascii="CMR12" w:hAnsi="CMR12" w:eastAsia="CMR12"/>
                <w:b w:val="0"/>
                <w:i w:val="0"/>
                <w:color w:val="000000"/>
                <w:sz w:val="24"/>
              </w:rPr>
              <w:t>=</w:t>
            </w:r>
            <w:r>
              <w:rPr>
                <w:rFonts w:ascii="CMR12" w:hAnsi="CMR12" w:eastAsia="CMR12"/>
                <w:b w:val="0"/>
                <w:i w:val="0"/>
                <w:color w:val="000000"/>
                <w:sz w:val="24"/>
              </w:rPr>
              <w:t>1</w:t>
            </w:r>
          </w:p>
        </w:tc>
        <w:tc>
          <w:tcPr>
            <w:tcW w:type="dxa" w:w="992"/>
            <w:tcBorders>
              <w:bottom w:sz="3.8255999088287354" w:val="single" w:color="#000000"/>
            </w:tcBorders>
            <w:tcMar>
              <w:start w:w="0" w:type="dxa"/>
              <w:end w:w="0" w:type="dxa"/>
            </w:tcMar>
          </w:tcPr>
          <w:p>
            <w:pPr>
              <w:autoSpaceDN w:val="0"/>
              <w:autoSpaceDE w:val="0"/>
              <w:widowControl/>
              <w:spacing w:line="240" w:lineRule="exact" w:before="60" w:after="0"/>
              <w:ind w:left="0" w:right="0" w:firstLine="0"/>
              <w:jc w:val="center"/>
            </w:pPr>
            <w:r>
              <w:rPr>
                <w:rFonts w:ascii="CMEX10" w:hAnsi="CMEX10" w:eastAsia="CMEX10"/>
                <w:b w:val="0"/>
                <w:i w:val="0"/>
                <w:color w:val="000000"/>
                <w:sz w:val="24"/>
              </w:rPr>
              <w:t>∑</w:t>
            </w:r>
          </w:p>
        </w:tc>
        <w:tc>
          <w:tcPr>
            <w:tcW w:type="dxa" w:w="792"/>
            <w:tcBorders>
              <w:bottom w:sz="3.8255999088287354" w:val="single" w:color="#000000"/>
            </w:tcBorders>
            <w:tcMar>
              <w:start w:w="0" w:type="dxa"/>
              <w:end w:w="0" w:type="dxa"/>
            </w:tcMar>
          </w:tcPr>
          <w:p>
            <w:pPr>
              <w:autoSpaceDN w:val="0"/>
              <w:autoSpaceDE w:val="0"/>
              <w:widowControl/>
              <w:spacing w:line="258" w:lineRule="exact" w:before="130" w:after="0"/>
              <w:ind w:left="0" w:right="0" w:firstLine="0"/>
              <w:jc w:val="center"/>
            </w:pPr>
            <w:r>
              <w:rPr>
                <w:rFonts w:ascii="CMR12" w:hAnsi="CMR12" w:eastAsia="CMR12"/>
                <w:b w:val="0"/>
                <w:i w:val="0"/>
                <w:color w:val="000000"/>
                <w:sz w:val="24"/>
              </w:rPr>
              <w:t>2</w:t>
            </w:r>
            <w:r>
              <w:rPr>
                <w:rFonts w:ascii="CMMI12" w:hAnsi="CMMI12" w:eastAsia="CMMI12"/>
                <w:b w:val="0"/>
                <w:i/>
                <w:color w:val="000000"/>
                <w:sz w:val="24"/>
              </w:rPr>
              <w:t>P</w:t>
            </w:r>
            <w:r>
              <w:rPr>
                <w:rFonts w:ascii="CMMI8" w:hAnsi="CMMI8" w:eastAsia="CMMI8"/>
                <w:b w:val="0"/>
                <w:i/>
                <w:color w:val="000000"/>
                <w:sz w:val="16"/>
              </w:rPr>
              <w:t>c</w:t>
            </w:r>
            <w:r>
              <w:rPr>
                <w:rFonts w:ascii="CMMI12" w:hAnsi="CMMI12" w:eastAsia="CMMI12"/>
                <w:b w:val="0"/>
                <w:i/>
                <w:color w:val="000000"/>
                <w:sz w:val="24"/>
              </w:rPr>
              <w:t>R</w:t>
            </w:r>
            <w:r>
              <w:rPr>
                <w:rFonts w:ascii="CMMI8" w:hAnsi="CMMI8" w:eastAsia="CMMI8"/>
                <w:b w:val="0"/>
                <w:i/>
                <w:color w:val="000000"/>
                <w:sz w:val="16"/>
              </w:rPr>
              <w:t>c</w:t>
            </w:r>
          </w:p>
        </w:tc>
        <w:tc>
          <w:tcPr>
            <w:tcW w:type="dxa" w:w="716"/>
            <w:tcBorders>
              <w:bottom w:sz="3.8255999088287354" w:val="single" w:color="#000000"/>
            </w:tcBorders>
            <w:tcMar>
              <w:start w:w="0" w:type="dxa"/>
              <w:end w:w="0" w:type="dxa"/>
            </w:tcMar>
          </w:tcPr>
          <w:p>
            <w:pPr>
              <w:autoSpaceDN w:val="0"/>
              <w:autoSpaceDE w:val="0"/>
              <w:widowControl/>
              <w:spacing w:line="240" w:lineRule="exact" w:before="176" w:after="0"/>
              <w:ind w:left="20" w:right="0" w:firstLine="0"/>
              <w:jc w:val="left"/>
            </w:pPr>
            <w:r>
              <w:rPr>
                <w:rFonts w:ascii="CMMI12" w:hAnsi="CMMI12" w:eastAsia="CMMI12"/>
                <w:b w:val="0"/>
                <w:i/>
                <w:color w:val="000000"/>
                <w:sz w:val="24"/>
              </w:rPr>
              <w:t>.</w:t>
            </w:r>
          </w:p>
        </w:tc>
        <w:tc>
          <w:tcPr>
            <w:tcW w:type="dxa" w:w="1000"/>
            <w:tcBorders>
              <w:bottom w:sz="3.8255999088287354" w:val="single" w:color="#000000"/>
            </w:tcBorders>
            <w:tcMar>
              <w:start w:w="0" w:type="dxa"/>
              <w:end w:w="0" w:type="dxa"/>
            </w:tcMar>
          </w:tcPr>
          <w:p>
            <w:pPr>
              <w:autoSpaceDN w:val="0"/>
              <w:autoSpaceDE w:val="0"/>
              <w:widowControl/>
              <w:spacing w:line="240" w:lineRule="exact" w:before="176" w:after="0"/>
              <w:ind w:left="0" w:right="32" w:firstLine="0"/>
              <w:jc w:val="right"/>
            </w:pPr>
            <w:r>
              <w:rPr>
                <w:rFonts w:ascii="LMRoman12" w:hAnsi="LMRoman12" w:eastAsia="LMRoman12"/>
                <w:b w:val="0"/>
                <w:i w:val="0"/>
                <w:color w:val="000000"/>
                <w:sz w:val="24"/>
              </w:rPr>
              <w:t>(8)</w:t>
            </w:r>
          </w:p>
        </w:tc>
      </w:tr>
      <w:tr>
        <w:trPr>
          <w:trHeight w:hRule="exact" w:val="444"/>
        </w:trPr>
        <w:tc>
          <w:tcPr>
            <w:tcW w:type="dxa" w:w="1700"/>
            <w:tcBorders>
              <w:top w:sz="3.8255999088287354" w:val="single" w:color="#000000"/>
            </w:tcBorders>
            <w:tcMar>
              <w:start w:w="0" w:type="dxa"/>
              <w:end w:w="0" w:type="dxa"/>
            </w:tcMar>
          </w:tcPr>
          <w:p>
            <w:pPr>
              <w:autoSpaceDN w:val="0"/>
              <w:autoSpaceDE w:val="0"/>
              <w:widowControl/>
              <w:spacing w:line="240" w:lineRule="exact" w:before="32" w:after="0"/>
              <w:ind w:left="0" w:right="22" w:firstLine="0"/>
              <w:jc w:val="right"/>
            </w:pPr>
            <w:r>
              <w:rPr>
                <w:rFonts w:ascii="CMMI12" w:hAnsi="CMMI12" w:eastAsia="CMMI12"/>
                <w:b w:val="0"/>
                <w:i/>
                <w:color w:val="000000"/>
                <w:sz w:val="24"/>
              </w:rPr>
              <w:t>n</w:t>
            </w:r>
          </w:p>
        </w:tc>
        <w:tc>
          <w:tcPr>
            <w:tcW w:type="dxa" w:w="400"/>
            <w:tcBorders>
              <w:top w:sz="3.8255999088287354" w:val="single" w:color="#000000"/>
            </w:tcBorders>
            <w:tcMar>
              <w:start w:w="0" w:type="dxa"/>
              <w:end w:w="0" w:type="dxa"/>
            </w:tcMar>
          </w:tcPr>
          <w:p>
            <w:pPr>
              <w:autoSpaceDN w:val="0"/>
              <w:autoSpaceDE w:val="0"/>
              <w:widowControl/>
              <w:spacing w:line="158" w:lineRule="exact" w:before="208" w:after="0"/>
              <w:ind w:left="0" w:right="0" w:firstLine="0"/>
              <w:jc w:val="center"/>
            </w:pPr>
            <w:r>
              <w:rPr>
                <w:rFonts w:ascii="CMMI8" w:hAnsi="CMMI8" w:eastAsia="CMMI8"/>
                <w:b w:val="0"/>
                <w:i/>
                <w:color w:val="000000"/>
                <w:sz w:val="16"/>
              </w:rPr>
              <w:t>i</w:t>
            </w:r>
          </w:p>
        </w:tc>
        <w:tc>
          <w:tcPr>
            <w:tcW w:type="dxa" w:w="1320"/>
            <w:tcBorders>
              <w:top w:sz="3.8255999088287354" w:val="single" w:color="#000000"/>
            </w:tcBorders>
            <w:tcMar>
              <w:start w:w="0" w:type="dxa"/>
              <w:end w:w="0" w:type="dxa"/>
            </w:tcMar>
          </w:tcPr>
          <w:p>
            <w:pPr>
              <w:autoSpaceDN w:val="0"/>
              <w:autoSpaceDE w:val="0"/>
              <w:widowControl/>
              <w:spacing w:line="160" w:lineRule="exact" w:before="0" w:after="0"/>
              <w:ind w:left="0" w:right="0" w:firstLine="0"/>
              <w:jc w:val="center"/>
            </w:pPr>
            <w:r>
              <w:rPr>
                <w:rFonts w:ascii="CMMI8" w:hAnsi="CMMI8" w:eastAsia="CMMI8"/>
                <w:b w:val="0"/>
                <w:i/>
                <w:color w:val="000000"/>
                <w:sz w:val="16"/>
              </w:rPr>
              <w:t>i</w:t>
            </w:r>
            <w:r>
              <w:rPr>
                <w:rFonts w:ascii="CMMI8" w:hAnsi="CMMI8" w:eastAsia="CMMI8"/>
                <w:b w:val="0"/>
                <w:i/>
                <w:color w:val="000000"/>
                <w:sz w:val="16"/>
              </w:rPr>
              <w:t>i</w:t>
            </w:r>
          </w:p>
        </w:tc>
        <w:tc>
          <w:tcPr>
            <w:tcW w:type="dxa" w:w="940"/>
            <w:tcBorders>
              <w:top w:sz="3.8255999088287354" w:val="single" w:color="#000000"/>
            </w:tcBorders>
            <w:tcMar>
              <w:start w:w="0" w:type="dxa"/>
              <w:end w:w="0" w:type="dxa"/>
            </w:tcMar>
          </w:tcPr>
          <w:p>
            <w:pPr>
              <w:autoSpaceDN w:val="0"/>
              <w:autoSpaceDE w:val="0"/>
              <w:widowControl/>
              <w:spacing w:line="160" w:lineRule="exact" w:before="0" w:after="0"/>
              <w:ind w:left="0" w:right="0" w:firstLine="0"/>
              <w:jc w:val="center"/>
            </w:pPr>
            <w:r>
              <w:rPr>
                <w:rFonts w:ascii="CMR8" w:hAnsi="CMR8" w:eastAsia="CMR8"/>
                <w:b w:val="0"/>
                <w:i w:val="0"/>
                <w:color w:val="000000"/>
                <w:sz w:val="16"/>
              </w:rPr>
              <w:t>1</w:t>
            </w:r>
          </w:p>
        </w:tc>
        <w:tc>
          <w:tcPr>
            <w:tcW w:type="dxa" w:w="460"/>
            <w:tcBorders>
              <w:top w:sz="3.8255999088287354" w:val="single" w:color="#000000"/>
            </w:tcBorders>
            <w:tcMar>
              <w:start w:w="0" w:type="dxa"/>
              <w:end w:w="0" w:type="dxa"/>
            </w:tcMar>
          </w:tcPr>
          <w:p>
            <w:pPr>
              <w:autoSpaceDN w:val="0"/>
              <w:autoSpaceDE w:val="0"/>
              <w:widowControl/>
              <w:spacing w:line="240" w:lineRule="exact" w:before="32" w:after="0"/>
              <w:ind w:left="0" w:right="28" w:firstLine="0"/>
              <w:jc w:val="right"/>
            </w:pPr>
            <w:r>
              <w:rPr>
                <w:rFonts w:ascii="CMR12" w:hAnsi="CMR12" w:eastAsia="CMR12"/>
                <w:b w:val="0"/>
                <w:i w:val="0"/>
                <w:color w:val="000000"/>
                <w:sz w:val="24"/>
              </w:rPr>
              <w:t>2</w:t>
            </w:r>
          </w:p>
        </w:tc>
        <w:tc>
          <w:tcPr>
            <w:tcW w:type="dxa" w:w="992"/>
            <w:tcBorders>
              <w:top w:sz="3.8255999088287354" w:val="single" w:color="#000000"/>
            </w:tcBorders>
            <w:tcMar>
              <w:start w:w="0" w:type="dxa"/>
              <w:end w:w="0" w:type="dxa"/>
            </w:tcMar>
          </w:tcPr>
          <w:p>
            <w:pPr>
              <w:autoSpaceDN w:val="0"/>
              <w:autoSpaceDE w:val="0"/>
              <w:widowControl/>
              <w:spacing w:line="162" w:lineRule="exact" w:before="218" w:after="0"/>
              <w:ind w:left="0" w:right="0" w:firstLine="0"/>
              <w:jc w:val="center"/>
            </w:pPr>
            <w:r>
              <w:rPr>
                <w:rFonts w:ascii="CMMI8" w:hAnsi="CMMI8" w:eastAsia="CMMI8"/>
                <w:b w:val="0"/>
                <w:i/>
                <w:color w:val="000000"/>
                <w:sz w:val="16"/>
              </w:rPr>
              <w:t>c</w:t>
            </w:r>
            <w:r>
              <w:rPr>
                <w:rFonts w:ascii="CMSY8" w:hAnsi="CMSY8" w:eastAsia="CMSY8"/>
                <w:b w:val="0"/>
                <w:i/>
                <w:color w:val="000000"/>
                <w:sz w:val="16"/>
              </w:rPr>
              <w:t>∈{</w:t>
            </w:r>
            <w:r>
              <w:rPr>
                <w:rFonts w:ascii="LMRoman8" w:hAnsi="LMRoman8" w:eastAsia="LMRoman8"/>
                <w:b w:val="0"/>
                <w:i w:val="0"/>
                <w:color w:val="000000"/>
                <w:sz w:val="16"/>
              </w:rPr>
              <w:t>HK</w:t>
            </w:r>
            <w:r>
              <w:rPr>
                <w:rFonts w:ascii="CMMI8" w:hAnsi="CMMI8" w:eastAsia="CMMI8"/>
                <w:b w:val="0"/>
                <w:i/>
                <w:color w:val="000000"/>
                <w:sz w:val="16"/>
              </w:rPr>
              <w:t>,</w:t>
            </w:r>
            <w:r>
              <w:rPr>
                <w:rFonts w:ascii="LMRoman8" w:hAnsi="LMRoman8" w:eastAsia="LMRoman8"/>
                <w:b w:val="0"/>
                <w:i w:val="0"/>
                <w:color w:val="000000"/>
                <w:sz w:val="16"/>
              </w:rPr>
              <w:t>PB</w:t>
            </w:r>
            <w:r>
              <w:rPr>
                <w:rFonts w:ascii="CMSY8" w:hAnsi="CMSY8" w:eastAsia="CMSY8"/>
                <w:b w:val="0"/>
                <w:i/>
                <w:color w:val="000000"/>
                <w:sz w:val="16"/>
              </w:rPr>
              <w:t>}</w:t>
            </w:r>
          </w:p>
        </w:tc>
        <w:tc>
          <w:tcPr>
            <w:tcW w:type="dxa" w:w="792"/>
            <w:tcBorders>
              <w:top w:sz="3.8255999088287354" w:val="single" w:color="#000000"/>
            </w:tcBorders>
            <w:tcMar>
              <w:start w:w="0" w:type="dxa"/>
              <w:end w:w="0" w:type="dxa"/>
            </w:tcMar>
          </w:tcPr>
          <w:p>
            <w:pPr>
              <w:autoSpaceDN w:val="0"/>
              <w:autoSpaceDE w:val="0"/>
              <w:widowControl/>
              <w:spacing w:line="276" w:lineRule="exact" w:before="32" w:after="0"/>
              <w:ind w:left="0" w:right="0" w:firstLine="0"/>
              <w:jc w:val="center"/>
            </w:pPr>
            <w:r>
              <w:rPr>
                <w:rFonts w:ascii="CMMI12" w:hAnsi="CMMI12" w:eastAsia="CMMI12"/>
                <w:b w:val="0"/>
                <w:i/>
                <w:color w:val="000000"/>
                <w:sz w:val="24"/>
              </w:rPr>
              <w:t>P</w:t>
            </w:r>
            <w:r>
              <w:rPr>
                <w:rFonts w:ascii="CMMI8" w:hAnsi="CMMI8" w:eastAsia="CMMI8"/>
                <w:b w:val="0"/>
                <w:i/>
                <w:color w:val="000000"/>
                <w:sz w:val="16"/>
              </w:rPr>
              <w:t>c</w:t>
            </w:r>
            <w:r>
              <w:rPr>
                <w:rFonts w:ascii="CMR12" w:hAnsi="CMR12" w:eastAsia="CMR12"/>
                <w:b w:val="0"/>
                <w:i w:val="0"/>
                <w:color w:val="000000"/>
                <w:sz w:val="24"/>
              </w:rPr>
              <w:t xml:space="preserve"> +</w:t>
            </w:r>
            <w:r>
              <w:rPr>
                <w:rFonts w:ascii="CMMI12" w:hAnsi="CMMI12" w:eastAsia="CMMI12"/>
                <w:b w:val="0"/>
                <w:i/>
                <w:color w:val="000000"/>
                <w:sz w:val="24"/>
              </w:rPr>
              <w:t xml:space="preserve"> R</w:t>
            </w:r>
            <w:r>
              <w:rPr>
                <w:rFonts w:ascii="CMMI8" w:hAnsi="CMMI8" w:eastAsia="CMMI8"/>
                <w:b w:val="0"/>
                <w:i/>
                <w:color w:val="000000"/>
                <w:sz w:val="16"/>
              </w:rPr>
              <w:t>c</w:t>
            </w:r>
          </w:p>
        </w:tc>
        <w:tc>
          <w:tcPr>
            <w:tcW w:type="dxa" w:w="716"/>
            <w:tcBorders>
              <w:top w:sz="3.8255999088287354" w:val="single" w:color="#000000"/>
            </w:tcBorders>
            <w:tcMar>
              <w:start w:w="0" w:type="dxa"/>
              <w:end w:w="0" w:type="dxa"/>
            </w:tcMar>
          </w:tcPr>
          <w:p/>
        </w:tc>
        <w:tc>
          <w:tcPr>
            <w:tcW w:type="dxa" w:w="1000"/>
            <w:tcBorders>
              <w:top w:sz="3.8255999088287354" w:val="single" w:color="#000000"/>
            </w:tcBorders>
            <w:tcMar>
              <w:start w:w="0" w:type="dxa"/>
              <w:end w:w="0" w:type="dxa"/>
            </w:tcMar>
          </w:tcPr>
          <w:p/>
        </w:tc>
      </w:tr>
    </w:tbl>
    <w:p>
      <w:pPr>
        <w:autoSpaceDN w:val="0"/>
        <w:autoSpaceDE w:val="0"/>
        <w:widowControl/>
        <w:spacing w:line="238" w:lineRule="exact" w:before="346" w:after="0"/>
        <w:ind w:left="0" w:right="0" w:firstLine="0"/>
        <w:jc w:val="center"/>
      </w:pPr>
      <w:r>
        <w:rPr>
          <w:rFonts w:ascii="LMRoman12" w:hAnsi="LMRoman12" w:eastAsia="LMRoman12"/>
          <w:b w:val="0"/>
          <w:i w:val="0"/>
          <w:color w:val="000000"/>
          <w:sz w:val="24"/>
        </w:rPr>
        <w:t>11</w:t>
      </w:r>
    </w:p>
    <w:p>
      <w:pPr>
        <w:sectPr>
          <w:pgSz w:w="11906" w:h="16838"/>
          <w:pgMar w:top="338" w:right="1354"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0"/>
        <w:ind w:left="0" w:right="0" w:firstLine="0"/>
        <w:jc w:val="center"/>
      </w:pPr>
      <w:r>
        <w:rPr>
          <w:rFonts w:ascii="SimSun" w:hAnsi="SimSun" w:eastAsia="SimSun"/>
          <w:b w:val="0"/>
          <w:i w:val="0"/>
          <w:color w:val="000000"/>
          <w:sz w:val="24"/>
        </w:rPr>
        <w:t>古代玻璃制品的成分分析与鉴别</w:t>
      </w:r>
    </w:p>
    <w:p>
      <w:pPr>
        <w:autoSpaceDN w:val="0"/>
        <w:autoSpaceDE w:val="0"/>
        <w:widowControl/>
        <w:spacing w:line="250" w:lineRule="exact" w:before="536" w:after="0"/>
        <w:ind w:left="0" w:right="0" w:firstLine="0"/>
        <w:jc w:val="center"/>
      </w:pPr>
      <w:r>
        <w:rPr>
          <w:rFonts w:ascii="SimSun" w:hAnsi="SimSun" w:eastAsia="SimSun"/>
          <w:b w:val="0"/>
          <w:i w:val="0"/>
          <w:color w:val="000000"/>
          <w:sz w:val="24"/>
        </w:rPr>
        <w:t>结果见表</w:t>
      </w:r>
      <w:r>
        <w:rPr>
          <w:rFonts w:ascii="LMRoman12" w:hAnsi="LMRoman12" w:eastAsia="LMRoman12"/>
          <w:b w:val="0"/>
          <w:i w:val="0"/>
          <w:color w:val="000000"/>
          <w:sz w:val="24"/>
        </w:rPr>
        <w:t>8</w:t>
      </w:r>
      <w:r>
        <w:rPr>
          <w:rFonts w:ascii="SimSun" w:hAnsi="SimSun" w:eastAsia="SimSun"/>
          <w:b w:val="0"/>
          <w:i w:val="0"/>
          <w:color w:val="000000"/>
          <w:sz w:val="24"/>
        </w:rPr>
        <w:t>与图</w:t>
      </w:r>
      <w:r>
        <w:rPr>
          <w:rFonts w:ascii="LMRoman12" w:hAnsi="LMRoman12" w:eastAsia="LMRoman12"/>
          <w:b w:val="0"/>
          <w:i w:val="0"/>
          <w:color w:val="000000"/>
          <w:sz w:val="24"/>
        </w:rPr>
        <w:t>15</w:t>
      </w:r>
      <w:r>
        <w:rPr>
          <w:rFonts w:ascii="SimSun" w:hAnsi="SimSun" w:eastAsia="SimSun"/>
          <w:b w:val="0"/>
          <w:i w:val="0"/>
          <w:color w:val="000000"/>
          <w:sz w:val="24"/>
        </w:rPr>
        <w:t>：最佳为化学阈值规则，</w:t>
      </w:r>
      <w:r>
        <w:rPr>
          <w:rFonts w:ascii="LMRoman12" w:hAnsi="LMRoman12" w:eastAsia="LMRoman12"/>
          <w:b w:val="0"/>
          <w:i w:val="0"/>
          <w:color w:val="000000"/>
          <w:sz w:val="24"/>
        </w:rPr>
        <w:t>LOO</w:t>
      </w:r>
      <w:r>
        <w:rPr>
          <w:rFonts w:ascii="SimSun" w:hAnsi="SimSun" w:eastAsia="SimSun"/>
          <w:b w:val="0"/>
          <w:i w:val="0"/>
          <w:color w:val="000000"/>
          <w:sz w:val="24"/>
        </w:rPr>
        <w:t>准确率</w:t>
      </w:r>
      <w:r>
        <w:rPr>
          <w:rFonts w:ascii="LMRoman12" w:hAnsi="LMRoman12" w:eastAsia="LMRoman12"/>
          <w:b w:val="0"/>
          <w:i w:val="0"/>
          <w:color w:val="000000"/>
          <w:sz w:val="24"/>
        </w:rPr>
        <w:t>1.0000</w:t>
      </w:r>
      <w:r>
        <w:rPr>
          <w:rFonts w:ascii="SimSun" w:hAnsi="SimSun" w:eastAsia="SimSun"/>
          <w:b w:val="0"/>
          <w:i w:val="0"/>
          <w:color w:val="000000"/>
          <w:sz w:val="24"/>
        </w:rPr>
        <w:t>，</w:t>
      </w:r>
      <w:r>
        <w:rPr>
          <w:rFonts w:ascii="LMRoman12" w:hAnsi="LMRoman12" w:eastAsia="LMRoman12"/>
          <w:b w:val="0"/>
          <w:i w:val="0"/>
          <w:color w:val="000000"/>
          <w:sz w:val="24"/>
        </w:rPr>
        <w:t>Macro-F1</w:t>
      </w:r>
      <w:r>
        <w:rPr>
          <w:rFonts w:ascii="LMRoman12" w:hAnsi="LMRoman12" w:eastAsia="LMRoman12"/>
          <w:b w:val="0"/>
          <w:i w:val="0"/>
          <w:color w:val="000000"/>
          <w:sz w:val="24"/>
        </w:rPr>
        <w:t>1.0000</w:t>
      </w:r>
      <w:r>
        <w:rPr>
          <w:rFonts w:ascii="SimSun" w:hAnsi="SimSun" w:eastAsia="SimSun"/>
          <w:b w:val="0"/>
          <w:i w:val="0"/>
          <w:color w:val="000000"/>
          <w:sz w:val="24"/>
        </w:rPr>
        <w:t>；化</w:t>
      </w:r>
    </w:p>
    <w:p>
      <w:pPr>
        <w:autoSpaceDN w:val="0"/>
        <w:autoSpaceDE w:val="0"/>
        <w:widowControl/>
        <w:spacing w:line="252" w:lineRule="exact" w:before="108" w:after="0"/>
        <w:ind w:left="4" w:right="0" w:firstLine="0"/>
        <w:jc w:val="left"/>
      </w:pPr>
      <w:r>
        <w:rPr>
          <w:rFonts w:ascii="SimSun" w:hAnsi="SimSun" w:eastAsia="SimSun"/>
          <w:b w:val="0"/>
          <w:i w:val="0"/>
          <w:color w:val="000000"/>
          <w:sz w:val="24"/>
        </w:rPr>
        <w:t>学规则准确率</w:t>
      </w:r>
      <w:r>
        <w:rPr>
          <w:rFonts w:ascii="LMRoman12" w:hAnsi="LMRoman12" w:eastAsia="LMRoman12"/>
          <w:b w:val="0"/>
          <w:i w:val="0"/>
          <w:color w:val="000000"/>
          <w:sz w:val="24"/>
        </w:rPr>
        <w:t>1.0000</w:t>
      </w:r>
      <w:r>
        <w:rPr>
          <w:rFonts w:ascii="SimSun" w:hAnsi="SimSun" w:eastAsia="SimSun"/>
          <w:b w:val="0"/>
          <w:i w:val="0"/>
          <w:color w:val="000000"/>
          <w:sz w:val="24"/>
        </w:rPr>
        <w:t>。</w:t>
      </w:r>
    </w:p>
    <w:p>
      <w:pPr>
        <w:autoSpaceDN w:val="0"/>
        <w:autoSpaceDE w:val="0"/>
        <w:widowControl/>
        <w:spacing w:line="230" w:lineRule="exact" w:before="278" w:after="238"/>
        <w:ind w:left="0" w:right="0" w:firstLine="0"/>
        <w:jc w:val="center"/>
      </w:pPr>
      <w:r>
        <w:rPr>
          <w:rFonts w:ascii="SimSun" w:hAnsi="SimSun" w:eastAsia="SimSun"/>
          <w:b w:val="0"/>
          <w:i w:val="0"/>
          <w:color w:val="000000"/>
          <w:sz w:val="22"/>
        </w:rPr>
        <w:t>表</w:t>
      </w:r>
      <w:r>
        <w:rPr>
          <w:rFonts w:ascii="LMRoman10" w:hAnsi="LMRoman10" w:eastAsia="LMRoman10"/>
          <w:b w:val="0"/>
          <w:i w:val="0"/>
          <w:color w:val="000000"/>
          <w:sz w:val="22"/>
        </w:rPr>
        <w:t>8</w:t>
      </w:r>
      <w:r>
        <w:rPr>
          <w:rFonts w:ascii="SimSun" w:hAnsi="SimSun" w:eastAsia="SimSun"/>
          <w:b w:val="0"/>
          <w:i w:val="0"/>
          <w:color w:val="000000"/>
          <w:sz w:val="22"/>
        </w:rPr>
        <w:t>类型分类方法留一法对比</w:t>
      </w:r>
    </w:p>
    <w:tbl>
      <w:tblPr>
        <w:tblW w:type="auto" w:w="0"/>
        <w:tblLayout w:type="fixed"/>
        <w:tblLook w:firstColumn="1" w:firstRow="1" w:lastColumn="0" w:lastRow="0" w:noHBand="0" w:noVBand="1" w:val="04A0"/>
        <w:tblInd w:w="2910.0" w:type="dxa"/>
      </w:tblPr>
      <w:tblGrid>
        <w:gridCol w:w="3033"/>
        <w:gridCol w:w="3033"/>
        <w:gridCol w:w="3033"/>
      </w:tblGrid>
      <w:tr>
        <w:trPr>
          <w:trHeight w:hRule="exact" w:val="270"/>
        </w:trPr>
        <w:tc>
          <w:tcPr>
            <w:tcW w:type="dxa" w:w="1196"/>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130" w:right="0" w:firstLine="0"/>
              <w:jc w:val="left"/>
            </w:pPr>
            <w:r>
              <w:rPr>
                <w:rFonts w:ascii="SimSun" w:hAnsi="SimSun" w:eastAsia="SimSun"/>
                <w:b w:val="0"/>
                <w:i w:val="0"/>
                <w:color w:val="000000"/>
                <w:sz w:val="16"/>
              </w:rPr>
              <w:t>方法</w:t>
            </w:r>
          </w:p>
        </w:tc>
        <w:tc>
          <w:tcPr>
            <w:tcW w:type="dxa" w:w="1140"/>
            <w:tcBorders>
              <w:top w:sz="7.651199817657471" w:val="single" w:color="#000000"/>
              <w:bottom w:sz="3.187999963760376" w:val="single" w:color="#000000"/>
            </w:tcBorders>
            <w:tcMar>
              <w:start w:w="0" w:type="dxa"/>
              <w:end w:w="0" w:type="dxa"/>
            </w:tcMar>
          </w:tcPr>
          <w:p>
            <w:pPr>
              <w:autoSpaceDN w:val="0"/>
              <w:autoSpaceDE w:val="0"/>
              <w:widowControl/>
              <w:spacing w:line="168" w:lineRule="exact" w:before="62" w:after="0"/>
              <w:ind w:left="0" w:right="0" w:firstLine="0"/>
              <w:jc w:val="center"/>
            </w:pPr>
            <w:r>
              <w:rPr>
                <w:rFonts w:ascii="LMRoman8" w:hAnsi="LMRoman8" w:eastAsia="LMRoman8"/>
                <w:b w:val="0"/>
                <w:i w:val="0"/>
                <w:color w:val="000000"/>
                <w:sz w:val="16"/>
              </w:rPr>
              <w:t>LOO</w:t>
            </w:r>
            <w:r>
              <w:rPr>
                <w:rFonts w:ascii="SimSun" w:hAnsi="SimSun" w:eastAsia="SimSun"/>
                <w:b w:val="0"/>
                <w:i w:val="0"/>
                <w:color w:val="000000"/>
                <w:sz w:val="16"/>
              </w:rPr>
              <w:t>准确率</w:t>
            </w:r>
          </w:p>
        </w:tc>
        <w:tc>
          <w:tcPr>
            <w:tcW w:type="dxa" w:w="922"/>
            <w:tcBorders>
              <w:top w:sz="7.651199817657471" w:val="single" w:color="#000000"/>
              <w:bottom w:sz="3.187999963760376" w:val="single" w:color="#000000"/>
            </w:tcBorders>
            <w:tcMar>
              <w:start w:w="0" w:type="dxa"/>
              <w:end w:w="0" w:type="dxa"/>
            </w:tcMar>
          </w:tcPr>
          <w:p>
            <w:pPr>
              <w:autoSpaceDN w:val="0"/>
              <w:autoSpaceDE w:val="0"/>
              <w:widowControl/>
              <w:spacing w:line="160" w:lineRule="exact" w:before="70" w:after="0"/>
              <w:ind w:left="0" w:right="0" w:firstLine="0"/>
              <w:jc w:val="center"/>
            </w:pPr>
            <w:r>
              <w:rPr>
                <w:rFonts w:ascii="LMRoman8" w:hAnsi="LMRoman8" w:eastAsia="LMRoman8"/>
                <w:b w:val="0"/>
                <w:i w:val="0"/>
                <w:color w:val="000000"/>
                <w:sz w:val="16"/>
              </w:rPr>
              <w:t>MacroF1</w:t>
            </w:r>
          </w:p>
        </w:tc>
      </w:tr>
      <w:tr>
        <w:trPr>
          <w:trHeight w:hRule="exact" w:val="152"/>
        </w:trPr>
        <w:tc>
          <w:tcPr>
            <w:tcW w:type="dxa" w:w="1196"/>
            <w:tcBorders>
              <w:top w:sz="3.187999963760376" w:val="single" w:color="#000000"/>
            </w:tcBorders>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16"/>
              </w:rPr>
              <w:t>化学阈值规则</w:t>
            </w:r>
          </w:p>
        </w:tc>
        <w:tc>
          <w:tcPr>
            <w:tcW w:type="dxa" w:w="114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1.000</w:t>
            </w:r>
          </w:p>
        </w:tc>
        <w:tc>
          <w:tcPr>
            <w:tcW w:type="dxa" w:w="922"/>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1.000</w:t>
            </w:r>
          </w:p>
        </w:tc>
      </w:tr>
      <w:tr>
        <w:trPr>
          <w:trHeight w:hRule="exact" w:val="200"/>
        </w:trPr>
        <w:tc>
          <w:tcPr>
            <w:tcW w:type="dxa" w:w="1196"/>
            <w:tcBorders/>
            <w:tcMar>
              <w:start w:w="0" w:type="dxa"/>
              <w:end w:w="0" w:type="dxa"/>
            </w:tcMar>
          </w:tcPr>
          <w:p>
            <w:pPr>
              <w:autoSpaceDN w:val="0"/>
              <w:autoSpaceDE w:val="0"/>
              <w:widowControl/>
              <w:spacing w:line="185" w:lineRule="auto" w:before="36" w:after="0"/>
              <w:ind w:left="130" w:right="0" w:firstLine="0"/>
              <w:jc w:val="left"/>
            </w:pPr>
            <w:r>
              <w:rPr>
                <w:rFonts w:ascii="SimSun" w:hAnsi="SimSun" w:eastAsia="SimSun"/>
                <w:b w:val="0"/>
                <w:i w:val="0"/>
                <w:color w:val="000000"/>
                <w:sz w:val="16"/>
              </w:rPr>
              <w:t>决策树</w:t>
            </w:r>
          </w:p>
        </w:tc>
        <w:tc>
          <w:tcPr>
            <w:tcW w:type="dxa" w:w="114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1.000</w:t>
            </w:r>
          </w:p>
        </w:tc>
        <w:tc>
          <w:tcPr>
            <w:tcW w:type="dxa" w:w="922"/>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1.000</w:t>
            </w:r>
          </w:p>
        </w:tc>
      </w:tr>
      <w:tr>
        <w:trPr>
          <w:trHeight w:hRule="exact" w:val="180"/>
        </w:trPr>
        <w:tc>
          <w:tcPr>
            <w:tcW w:type="dxa" w:w="1196"/>
            <w:tcBorders/>
            <w:tcMar>
              <w:start w:w="0" w:type="dxa"/>
              <w:end w:w="0" w:type="dxa"/>
            </w:tcMar>
          </w:tcPr>
          <w:p>
            <w:pPr>
              <w:autoSpaceDN w:val="0"/>
              <w:autoSpaceDE w:val="0"/>
              <w:widowControl/>
              <w:spacing w:line="185" w:lineRule="auto" w:before="20" w:after="0"/>
              <w:ind w:left="130" w:right="0" w:firstLine="0"/>
              <w:jc w:val="left"/>
            </w:pPr>
            <w:r>
              <w:rPr>
                <w:rFonts w:ascii="SimSun" w:hAnsi="SimSun" w:eastAsia="SimSun"/>
                <w:b w:val="0"/>
                <w:i w:val="0"/>
                <w:color w:val="000000"/>
                <w:sz w:val="16"/>
              </w:rPr>
              <w:t>随机森林</w:t>
            </w:r>
          </w:p>
        </w:tc>
        <w:tc>
          <w:tcPr>
            <w:tcW w:type="dxa" w:w="114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1.000</w:t>
            </w:r>
          </w:p>
        </w:tc>
        <w:tc>
          <w:tcPr>
            <w:tcW w:type="dxa" w:w="922"/>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1.000</w:t>
            </w:r>
          </w:p>
        </w:tc>
      </w:tr>
      <w:tr>
        <w:trPr>
          <w:trHeight w:hRule="exact" w:val="260"/>
        </w:trPr>
        <w:tc>
          <w:tcPr>
            <w:tcW w:type="dxa" w:w="1196"/>
            <w:tcBorders>
              <w:bottom w:sz="7.651199817657471" w:val="single" w:color="#000000"/>
            </w:tcBorders>
            <w:tcMar>
              <w:start w:w="0" w:type="dxa"/>
              <w:end w:w="0" w:type="dxa"/>
            </w:tcMar>
          </w:tcPr>
          <w:p>
            <w:pPr>
              <w:autoSpaceDN w:val="0"/>
              <w:autoSpaceDE w:val="0"/>
              <w:widowControl/>
              <w:spacing w:line="160" w:lineRule="exact" w:before="44" w:after="0"/>
              <w:ind w:left="130" w:right="0" w:firstLine="0"/>
              <w:jc w:val="left"/>
            </w:pPr>
            <w:r>
              <w:rPr>
                <w:rFonts w:ascii="LMRoman8" w:hAnsi="LMRoman8" w:eastAsia="LMRoman8"/>
                <w:b w:val="0"/>
                <w:i w:val="0"/>
                <w:color w:val="000000"/>
                <w:sz w:val="16"/>
              </w:rPr>
              <w:t>SVM_RBF</w:t>
            </w:r>
          </w:p>
        </w:tc>
        <w:tc>
          <w:tcPr>
            <w:tcW w:type="dxa" w:w="1140"/>
            <w:tcBorders>
              <w:bottom w:sz="7.651199817657471" w:val="single" w:color="#000000"/>
            </w:tcBorders>
            <w:tcMar>
              <w:start w:w="0" w:type="dxa"/>
              <w:end w:w="0" w:type="dxa"/>
            </w:tcMar>
          </w:tcPr>
          <w:p>
            <w:pPr>
              <w:autoSpaceDN w:val="0"/>
              <w:autoSpaceDE w:val="0"/>
              <w:widowControl/>
              <w:spacing w:line="160" w:lineRule="exact" w:before="44" w:after="0"/>
              <w:ind w:left="0" w:right="0" w:firstLine="0"/>
              <w:jc w:val="center"/>
            </w:pPr>
            <w:r>
              <w:rPr>
                <w:rFonts w:ascii="LMRoman8" w:hAnsi="LMRoman8" w:eastAsia="LMRoman8"/>
                <w:b w:val="0"/>
                <w:i w:val="0"/>
                <w:color w:val="000000"/>
                <w:sz w:val="16"/>
              </w:rPr>
              <w:t>0.955</w:t>
            </w:r>
          </w:p>
        </w:tc>
        <w:tc>
          <w:tcPr>
            <w:tcW w:type="dxa" w:w="922"/>
            <w:tcBorders>
              <w:bottom w:sz="7.651199817657471" w:val="single" w:color="#000000"/>
            </w:tcBorders>
            <w:tcMar>
              <w:start w:w="0" w:type="dxa"/>
              <w:end w:w="0" w:type="dxa"/>
            </w:tcMar>
          </w:tcPr>
          <w:p>
            <w:pPr>
              <w:autoSpaceDN w:val="0"/>
              <w:autoSpaceDE w:val="0"/>
              <w:widowControl/>
              <w:spacing w:line="160" w:lineRule="exact" w:before="44" w:after="0"/>
              <w:ind w:left="0" w:right="0" w:firstLine="0"/>
              <w:jc w:val="center"/>
            </w:pPr>
            <w:r>
              <w:rPr>
                <w:rFonts w:ascii="LMRoman8" w:hAnsi="LMRoman8" w:eastAsia="LMRoman8"/>
                <w:b w:val="0"/>
                <w:i w:val="0"/>
                <w:color w:val="000000"/>
                <w:sz w:val="16"/>
              </w:rPr>
              <w:t>0.942</w:t>
            </w:r>
          </w:p>
        </w:tc>
      </w:tr>
    </w:tbl>
    <w:p>
      <w:pPr>
        <w:autoSpaceDN w:val="0"/>
        <w:autoSpaceDE w:val="0"/>
        <w:widowControl/>
        <w:spacing w:line="14" w:lineRule="exact" w:before="0" w:after="592"/>
        <w:ind w:left="0" w:right="0"/>
      </w:pPr>
    </w:p>
    <w:p>
      <w:pPr>
        <w:sectPr>
          <w:pgSz w:w="11906" w:h="16838"/>
          <w:pgMar w:top="338" w:right="1394" w:bottom="386" w:left="1414" w:header="720" w:footer="720" w:gutter="0"/>
          <w:cols/>
          <w:docGrid w:linePitch="360"/>
        </w:sectPr>
      </w:pPr>
    </w:p>
    <w:p>
      <w:pPr>
        <w:autoSpaceDN w:val="0"/>
        <w:autoSpaceDE w:val="0"/>
        <w:widowControl/>
        <w:spacing w:line="240" w:lineRule="auto" w:before="0" w:after="0"/>
        <w:ind w:left="4" w:right="0" w:firstLine="0"/>
        <w:jc w:val="left"/>
      </w:pPr>
      <w:r>
        <w:drawing>
          <wp:inline xmlns:a="http://schemas.openxmlformats.org/drawingml/2006/main" xmlns:pic="http://schemas.openxmlformats.org/drawingml/2006/picture">
            <wp:extent cx="2764790" cy="181102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764790" cy="1811020"/>
                    </a:xfrm>
                    <a:prstGeom prst="rect"/>
                  </pic:spPr>
                </pic:pic>
              </a:graphicData>
            </a:graphic>
          </wp:inline>
        </w:drawing>
      </w:r>
    </w:p>
    <w:p>
      <w:pPr>
        <w:autoSpaceDN w:val="0"/>
        <w:autoSpaceDE w:val="0"/>
        <w:widowControl/>
        <w:spacing w:line="228" w:lineRule="exact" w:before="202" w:after="0"/>
        <w:ind w:left="0" w:right="1412" w:firstLine="0"/>
        <w:jc w:val="right"/>
      </w:pPr>
      <w:r>
        <w:rPr>
          <w:rFonts w:ascii="SimSun" w:hAnsi="SimSun" w:eastAsia="SimSun"/>
          <w:b w:val="0"/>
          <w:i w:val="0"/>
          <w:color w:val="000000"/>
          <w:sz w:val="22"/>
        </w:rPr>
        <w:t>图</w:t>
      </w:r>
      <w:r>
        <w:rPr>
          <w:rFonts w:ascii="LMRoman10" w:hAnsi="LMRoman10" w:eastAsia="LMRoman10"/>
          <w:b w:val="0"/>
          <w:i w:val="0"/>
          <w:color w:val="000000"/>
          <w:sz w:val="22"/>
        </w:rPr>
        <w:t>15</w:t>
      </w:r>
      <w:r>
        <w:rPr>
          <w:rFonts w:ascii="SimSun" w:hAnsi="SimSun" w:eastAsia="SimSun"/>
          <w:b w:val="0"/>
          <w:i w:val="0"/>
          <w:color w:val="000000"/>
          <w:sz w:val="22"/>
        </w:rPr>
        <w:t>分类方法对比</w:t>
      </w:r>
    </w:p>
    <w:p>
      <w:pPr>
        <w:sectPr>
          <w:type w:val="continuous"/>
          <w:pgSz w:w="11906" w:h="16838"/>
          <w:pgMar w:top="338" w:right="1394" w:bottom="386" w:left="1414" w:header="720" w:footer="720" w:gutter="0"/>
          <w:cols w:num="2" w:equalWidth="0">
            <w:col w:w="4538" w:space="0"/>
            <w:col w:w="4560" w:space="0"/>
          </w:cols>
          <w:docGrid w:linePitch="360"/>
        </w:sectPr>
      </w:pPr>
    </w:p>
    <w:p>
      <w:pPr>
        <w:autoSpaceDN w:val="0"/>
        <w:autoSpaceDE w:val="0"/>
        <w:widowControl/>
        <w:spacing w:line="240" w:lineRule="auto" w:before="0" w:after="0"/>
        <w:ind w:left="182" w:right="0" w:firstLine="0"/>
        <w:jc w:val="left"/>
      </w:pPr>
      <w:r>
        <w:drawing>
          <wp:inline xmlns:a="http://schemas.openxmlformats.org/drawingml/2006/main" xmlns:pic="http://schemas.openxmlformats.org/drawingml/2006/picture">
            <wp:extent cx="2764790" cy="1828799"/>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764790" cy="1828799"/>
                    </a:xfrm>
                    <a:prstGeom prst="rect"/>
                  </pic:spPr>
                </pic:pic>
              </a:graphicData>
            </a:graphic>
          </wp:inline>
        </w:drawing>
      </w:r>
    </w:p>
    <w:p>
      <w:pPr>
        <w:autoSpaceDN w:val="0"/>
        <w:autoSpaceDE w:val="0"/>
        <w:widowControl/>
        <w:spacing w:line="230" w:lineRule="exact" w:before="202" w:after="618"/>
        <w:ind w:left="1086" w:right="0" w:firstLine="0"/>
        <w:jc w:val="left"/>
      </w:pPr>
      <w:r>
        <w:rPr>
          <w:rFonts w:ascii="SimSun" w:hAnsi="SimSun" w:eastAsia="SimSun"/>
          <w:b w:val="0"/>
          <w:i w:val="0"/>
          <w:color w:val="000000"/>
          <w:sz w:val="22"/>
        </w:rPr>
        <w:t>图</w:t>
      </w:r>
      <w:r>
        <w:rPr>
          <w:rFonts w:ascii="LMRoman10" w:hAnsi="LMRoman10" w:eastAsia="LMRoman10"/>
          <w:b w:val="0"/>
          <w:i w:val="0"/>
          <w:color w:val="000000"/>
          <w:sz w:val="22"/>
        </w:rPr>
        <w:t>16</w:t>
      </w:r>
      <w:r>
        <w:rPr>
          <w:rFonts w:ascii="SimSun" w:hAnsi="SimSun" w:eastAsia="SimSun"/>
          <w:b w:val="0"/>
          <w:i w:val="0"/>
          <w:color w:val="000000"/>
          <w:sz w:val="22"/>
        </w:rPr>
        <w:t>随机森林成分重要性</w:t>
      </w:r>
    </w:p>
    <w:p>
      <w:pPr>
        <w:sectPr>
          <w:type w:val="nextColumn"/>
          <w:pgSz w:w="11906" w:h="16838"/>
          <w:pgMar w:top="338" w:right="1394" w:bottom="386" w:left="1414" w:header="720" w:footer="720" w:gutter="0"/>
          <w:cols w:num="2" w:equalWidth="0">
            <w:col w:w="4538" w:space="0"/>
            <w:col w:w="4560" w:space="0"/>
          </w:cols>
          <w:docGrid w:linePitch="360"/>
        </w:sectPr>
      </w:pPr>
    </w:p>
    <w:p>
      <w:pPr>
        <w:autoSpaceDN w:val="0"/>
        <w:autoSpaceDE w:val="0"/>
        <w:widowControl/>
        <w:spacing w:line="230" w:lineRule="exact" w:before="0" w:after="238"/>
        <w:ind w:left="0" w:right="2876" w:firstLine="0"/>
        <w:jc w:val="right"/>
      </w:pPr>
      <w:r>
        <w:rPr>
          <w:rFonts w:ascii="SimSun" w:hAnsi="SimSun" w:eastAsia="SimSun"/>
          <w:b w:val="0"/>
          <w:i w:val="0"/>
          <w:color w:val="000000"/>
          <w:sz w:val="22"/>
        </w:rPr>
        <w:t>表</w:t>
      </w:r>
      <w:r>
        <w:rPr>
          <w:rFonts w:ascii="LMRoman10" w:hAnsi="LMRoman10" w:eastAsia="LMRoman10"/>
          <w:b w:val="0"/>
          <w:i w:val="0"/>
          <w:color w:val="000000"/>
          <w:sz w:val="22"/>
        </w:rPr>
        <w:t>9</w:t>
      </w:r>
      <w:r>
        <w:rPr>
          <w:rFonts w:ascii="SimSun" w:hAnsi="SimSun" w:eastAsia="SimSun"/>
          <w:b w:val="0"/>
          <w:i w:val="0"/>
          <w:color w:val="000000"/>
          <w:sz w:val="22"/>
        </w:rPr>
        <w:t>随机森林成分重要性（</w:t>
      </w:r>
      <w:r>
        <w:rPr>
          <w:rFonts w:ascii="LMRoman10" w:hAnsi="LMRoman10" w:eastAsia="LMRoman10"/>
          <w:b w:val="0"/>
          <w:i w:val="0"/>
          <w:color w:val="000000"/>
          <w:sz w:val="22"/>
        </w:rPr>
        <w:t>Top</w:t>
      </w:r>
      <w:r>
        <w:rPr>
          <w:rFonts w:ascii="SimSun" w:hAnsi="SimSun" w:eastAsia="SimSun"/>
          <w:b w:val="0"/>
          <w:i w:val="0"/>
          <w:color w:val="000000"/>
          <w:sz w:val="22"/>
        </w:rPr>
        <w:t>）</w:t>
      </w:r>
    </w:p>
    <w:tbl>
      <w:tblPr>
        <w:tblW w:type="auto" w:w="0"/>
        <w:tblLayout w:type="fixed"/>
        <w:tblLook w:firstColumn="1" w:firstRow="1" w:lastColumn="0" w:lastRow="0" w:noHBand="0" w:noVBand="1" w:val="04A0"/>
        <w:tblInd w:w="3814.0" w:type="dxa"/>
      </w:tblPr>
      <w:tblGrid>
        <w:gridCol w:w="4549"/>
        <w:gridCol w:w="4549"/>
      </w:tblGrid>
      <w:tr>
        <w:trPr>
          <w:trHeight w:hRule="exact" w:val="270"/>
        </w:trPr>
        <w:tc>
          <w:tcPr>
            <w:tcW w:type="dxa" w:w="712"/>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128" w:right="0" w:firstLine="0"/>
              <w:jc w:val="left"/>
            </w:pPr>
            <w:r>
              <w:rPr>
                <w:rFonts w:ascii="SimSun" w:hAnsi="SimSun" w:eastAsia="SimSun"/>
                <w:b w:val="0"/>
                <w:i w:val="0"/>
                <w:color w:val="000000"/>
                <w:sz w:val="16"/>
              </w:rPr>
              <w:t>成分</w:t>
            </w:r>
          </w:p>
        </w:tc>
        <w:tc>
          <w:tcPr>
            <w:tcW w:type="dxa" w:w="738"/>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重要性</w:t>
            </w:r>
          </w:p>
        </w:tc>
      </w:tr>
      <w:tr>
        <w:trPr>
          <w:trHeight w:hRule="exact" w:val="1948"/>
        </w:trPr>
        <w:tc>
          <w:tcPr>
            <w:tcW w:type="dxa" w:w="712"/>
            <w:tcBorders>
              <w:top w:sz="3.187999963760376" w:val="single" w:color="#000000"/>
              <w:bottom w:sz="7.651199817657471" w:val="single" w:color="#000000"/>
            </w:tcBorders>
            <w:tcMar>
              <w:start w:w="0" w:type="dxa"/>
              <w:end w:w="0" w:type="dxa"/>
            </w:tcMar>
          </w:tcPr>
          <w:p>
            <w:pPr>
              <w:autoSpaceDN w:val="0"/>
              <w:autoSpaceDE w:val="0"/>
              <w:widowControl/>
              <w:spacing w:line="186" w:lineRule="exact" w:before="0" w:after="0"/>
              <w:ind w:left="128" w:right="0" w:firstLine="0"/>
              <w:jc w:val="left"/>
            </w:pPr>
            <w:r>
              <w:rPr>
                <w:rFonts w:ascii="LMRoman8" w:hAnsi="LMRoman8" w:eastAsia="LMRoman8"/>
                <w:b w:val="0"/>
                <w:i w:val="0"/>
                <w:color w:val="000000"/>
                <w:sz w:val="16"/>
              </w:rPr>
              <w:t xml:space="preserve">PbO </w:t>
            </w:r>
            <w:r>
              <w:br/>
            </w:r>
            <w:r>
              <w:rPr>
                <w:rFonts w:ascii="LMRoman8" w:hAnsi="LMRoman8" w:eastAsia="LMRoman8"/>
                <w:b w:val="0"/>
                <w:i w:val="0"/>
                <w:color w:val="000000"/>
                <w:sz w:val="16"/>
              </w:rPr>
              <w:t xml:space="preserve">BaO </w:t>
            </w:r>
            <w:r>
              <w:br/>
            </w:r>
            <w:r>
              <w:rPr>
                <w:rFonts w:ascii="LMRoman8" w:hAnsi="LMRoman8" w:eastAsia="LMRoman8"/>
                <w:b w:val="0"/>
                <w:i w:val="0"/>
                <w:color w:val="000000"/>
                <w:sz w:val="16"/>
              </w:rPr>
              <w:t xml:space="preserve">SiO2 </w:t>
            </w:r>
            <w:r>
              <w:br/>
            </w:r>
            <w:r>
              <w:rPr>
                <w:rFonts w:ascii="LMRoman8" w:hAnsi="LMRoman8" w:eastAsia="LMRoman8"/>
                <w:b w:val="0"/>
                <w:i w:val="0"/>
                <w:color w:val="000000"/>
                <w:sz w:val="16"/>
              </w:rPr>
              <w:t xml:space="preserve">K2O </w:t>
            </w:r>
            <w:r>
              <w:br/>
            </w:r>
            <w:r>
              <w:rPr>
                <w:rFonts w:ascii="LMRoman8" w:hAnsi="LMRoman8" w:eastAsia="LMRoman8"/>
                <w:b w:val="0"/>
                <w:i w:val="0"/>
                <w:color w:val="000000"/>
                <w:sz w:val="16"/>
              </w:rPr>
              <w:t xml:space="preserve">CaO </w:t>
            </w:r>
            <w:r>
              <w:br/>
            </w:r>
            <w:r>
              <w:rPr>
                <w:rFonts w:ascii="LMRoman8" w:hAnsi="LMRoman8" w:eastAsia="LMRoman8"/>
                <w:b w:val="0"/>
                <w:i w:val="0"/>
                <w:color w:val="000000"/>
                <w:sz w:val="16"/>
              </w:rPr>
              <w:t xml:space="preserve">P2O5 </w:t>
            </w:r>
            <w:r>
              <w:br/>
            </w:r>
            <w:r>
              <w:rPr>
                <w:rFonts w:ascii="LMRoman8" w:hAnsi="LMRoman8" w:eastAsia="LMRoman8"/>
                <w:b w:val="0"/>
                <w:i w:val="0"/>
                <w:color w:val="000000"/>
                <w:sz w:val="16"/>
              </w:rPr>
              <w:t xml:space="preserve">CuO </w:t>
            </w:r>
            <w:r>
              <w:br/>
            </w:r>
            <w:r>
              <w:rPr>
                <w:rFonts w:ascii="LMRoman8" w:hAnsi="LMRoman8" w:eastAsia="LMRoman8"/>
                <w:b w:val="0"/>
                <w:i w:val="0"/>
                <w:color w:val="000000"/>
                <w:sz w:val="16"/>
              </w:rPr>
              <w:t xml:space="preserve">Al2O3 </w:t>
            </w:r>
            <w:r>
              <w:rPr>
                <w:rFonts w:ascii="LMRoman8" w:hAnsi="LMRoman8" w:eastAsia="LMRoman8"/>
                <w:b w:val="0"/>
                <w:i w:val="0"/>
                <w:color w:val="000000"/>
                <w:sz w:val="16"/>
              </w:rPr>
              <w:t xml:space="preserve">Fe2O3 </w:t>
            </w:r>
            <w:r>
              <w:rPr>
                <w:rFonts w:ascii="LMRoman8" w:hAnsi="LMRoman8" w:eastAsia="LMRoman8"/>
                <w:b w:val="0"/>
                <w:i w:val="0"/>
                <w:color w:val="000000"/>
                <w:sz w:val="16"/>
              </w:rPr>
              <w:t>MgO</w:t>
            </w:r>
          </w:p>
        </w:tc>
        <w:tc>
          <w:tcPr>
            <w:tcW w:type="dxa" w:w="738"/>
            <w:tcBorders>
              <w:top w:sz="3.187999963760376" w:val="single" w:color="#000000"/>
              <w:bottom w:sz="7.651199817657471" w:val="single" w:color="#000000"/>
            </w:tcBorders>
            <w:tcMar>
              <w:start w:w="0" w:type="dxa"/>
              <w:end w:w="0" w:type="dxa"/>
            </w:tcMar>
          </w:tcPr>
          <w:p>
            <w:pPr>
              <w:autoSpaceDN w:val="0"/>
              <w:autoSpaceDE w:val="0"/>
              <w:widowControl/>
              <w:spacing w:line="186" w:lineRule="exact" w:before="0" w:after="0"/>
              <w:ind w:left="176" w:right="176" w:firstLine="0"/>
              <w:jc w:val="both"/>
            </w:pPr>
            <w:r>
              <w:rPr>
                <w:rFonts w:ascii="LMRoman8" w:hAnsi="LMRoman8" w:eastAsia="LMRoman8"/>
                <w:b w:val="0"/>
                <w:i w:val="0"/>
                <w:color w:val="000000"/>
                <w:sz w:val="16"/>
              </w:rPr>
              <w:t xml:space="preserve">0.421 </w:t>
            </w:r>
            <w:r>
              <w:rPr>
                <w:rFonts w:ascii="LMRoman8" w:hAnsi="LMRoman8" w:eastAsia="LMRoman8"/>
                <w:b w:val="0"/>
                <w:i w:val="0"/>
                <w:color w:val="000000"/>
                <w:sz w:val="16"/>
              </w:rPr>
              <w:t xml:space="preserve">0.185 </w:t>
            </w:r>
            <w:r>
              <w:rPr>
                <w:rFonts w:ascii="LMRoman8" w:hAnsi="LMRoman8" w:eastAsia="LMRoman8"/>
                <w:b w:val="0"/>
                <w:i w:val="0"/>
                <w:color w:val="000000"/>
                <w:sz w:val="16"/>
              </w:rPr>
              <w:t xml:space="preserve">0.157 </w:t>
            </w:r>
            <w:r>
              <w:rPr>
                <w:rFonts w:ascii="LMRoman8" w:hAnsi="LMRoman8" w:eastAsia="LMRoman8"/>
                <w:b w:val="0"/>
                <w:i w:val="0"/>
                <w:color w:val="000000"/>
                <w:sz w:val="16"/>
              </w:rPr>
              <w:t xml:space="preserve">0.114 </w:t>
            </w:r>
            <w:r>
              <w:rPr>
                <w:rFonts w:ascii="LMRoman8" w:hAnsi="LMRoman8" w:eastAsia="LMRoman8"/>
                <w:b w:val="0"/>
                <w:i w:val="0"/>
                <w:color w:val="000000"/>
                <w:sz w:val="16"/>
              </w:rPr>
              <w:t xml:space="preserve">0.045 </w:t>
            </w:r>
            <w:r>
              <w:rPr>
                <w:rFonts w:ascii="LMRoman8" w:hAnsi="LMRoman8" w:eastAsia="LMRoman8"/>
                <w:b w:val="0"/>
                <w:i w:val="0"/>
                <w:color w:val="000000"/>
                <w:sz w:val="16"/>
              </w:rPr>
              <w:t xml:space="preserve">0.020 </w:t>
            </w:r>
            <w:r>
              <w:rPr>
                <w:rFonts w:ascii="LMRoman8" w:hAnsi="LMRoman8" w:eastAsia="LMRoman8"/>
                <w:b w:val="0"/>
                <w:i w:val="0"/>
                <w:color w:val="000000"/>
                <w:sz w:val="16"/>
              </w:rPr>
              <w:t xml:space="preserve">0.019 </w:t>
            </w:r>
            <w:r>
              <w:rPr>
                <w:rFonts w:ascii="LMRoman8" w:hAnsi="LMRoman8" w:eastAsia="LMRoman8"/>
                <w:b w:val="0"/>
                <w:i w:val="0"/>
                <w:color w:val="000000"/>
                <w:sz w:val="16"/>
              </w:rPr>
              <w:t xml:space="preserve">0.017 </w:t>
            </w:r>
            <w:r>
              <w:rPr>
                <w:rFonts w:ascii="LMRoman8" w:hAnsi="LMRoman8" w:eastAsia="LMRoman8"/>
                <w:b w:val="0"/>
                <w:i w:val="0"/>
                <w:color w:val="000000"/>
                <w:sz w:val="16"/>
              </w:rPr>
              <w:t xml:space="preserve">0.017 </w:t>
            </w:r>
            <w:r>
              <w:rPr>
                <w:rFonts w:ascii="LMRoman8" w:hAnsi="LMRoman8" w:eastAsia="LMRoman8"/>
                <w:b w:val="0"/>
                <w:i w:val="0"/>
                <w:color w:val="000000"/>
                <w:sz w:val="16"/>
              </w:rPr>
              <w:t>0.004</w:t>
            </w:r>
          </w:p>
        </w:tc>
      </w:tr>
    </w:tbl>
    <w:p>
      <w:pPr>
        <w:autoSpaceDN w:val="0"/>
        <w:tabs>
          <w:tab w:pos="482" w:val="left"/>
        </w:tabs>
        <w:autoSpaceDE w:val="0"/>
        <w:widowControl/>
        <w:spacing w:line="346" w:lineRule="exact" w:before="338" w:after="0"/>
        <w:ind w:left="4" w:right="0" w:firstLine="0"/>
        <w:jc w:val="left"/>
      </w:pPr>
      <w:r>
        <w:rPr>
          <w:rFonts w:ascii="LMRoman12" w:hAnsi="LMRoman12" w:eastAsia="LMRoman12"/>
          <w:b w:val="0"/>
          <w:i w:val="0"/>
          <w:color w:val="000000"/>
          <w:sz w:val="24"/>
        </w:rPr>
        <w:t>PCA</w:t>
      </w:r>
      <w:r>
        <w:rPr>
          <w:rFonts w:ascii="SimSun" w:hAnsi="SimSun" w:eastAsia="SimSun"/>
          <w:b w:val="0"/>
          <w:i w:val="0"/>
          <w:color w:val="000000"/>
          <w:sz w:val="24"/>
        </w:rPr>
        <w:t>投影见图</w:t>
      </w:r>
      <w:r>
        <w:rPr>
          <w:rFonts w:ascii="LMRoman12" w:hAnsi="LMRoman12" w:eastAsia="LMRoman12"/>
          <w:b w:val="0"/>
          <w:i w:val="0"/>
          <w:color w:val="000000"/>
          <w:sz w:val="24"/>
        </w:rPr>
        <w:t>17</w:t>
      </w:r>
      <w:r>
        <w:rPr>
          <w:rFonts w:ascii="SimSun" w:hAnsi="SimSun" w:eastAsia="SimSun"/>
          <w:b w:val="0"/>
          <w:i w:val="0"/>
          <w:color w:val="000000"/>
          <w:sz w:val="24"/>
        </w:rPr>
        <w:t>，两类在</w:t>
      </w:r>
      <w:r>
        <w:rPr>
          <w:rFonts w:ascii="LMRoman12" w:hAnsi="LMRoman12" w:eastAsia="LMRoman12"/>
          <w:b w:val="0"/>
          <w:i w:val="0"/>
          <w:color w:val="000000"/>
          <w:sz w:val="24"/>
        </w:rPr>
        <w:t>Pb/Ba</w:t>
      </w:r>
      <w:r>
        <w:rPr>
          <w:rFonts w:ascii="SimSun" w:hAnsi="SimSun" w:eastAsia="SimSun"/>
          <w:b w:val="0"/>
          <w:i w:val="0"/>
          <w:color w:val="000000"/>
          <w:sz w:val="24"/>
        </w:rPr>
        <w:t>与</w:t>
      </w:r>
      <w:r>
        <w:rPr>
          <w:rFonts w:ascii="LMRoman12" w:hAnsi="LMRoman12" w:eastAsia="LMRoman12"/>
          <w:b w:val="0"/>
          <w:i w:val="0"/>
          <w:color w:val="000000"/>
          <w:sz w:val="24"/>
        </w:rPr>
        <w:t>K</w:t>
      </w:r>
      <w:r>
        <w:rPr>
          <w:rFonts w:ascii="SimSun" w:hAnsi="SimSun" w:eastAsia="SimSun"/>
          <w:b w:val="0"/>
          <w:i w:val="0"/>
          <w:color w:val="000000"/>
          <w:sz w:val="24"/>
        </w:rPr>
        <w:t>相关方向上可分。决策树导出的文本规则</w:t>
      </w:r>
      <w:r>
        <w:rPr>
          <w:rFonts w:ascii="SimSun" w:hAnsi="SimSun" w:eastAsia="SimSun"/>
          <w:b w:val="0"/>
          <w:i w:val="0"/>
          <w:color w:val="000000"/>
          <w:sz w:val="24"/>
        </w:rPr>
        <w:t>见附录。</w:t>
      </w:r>
    </w:p>
    <w:p>
      <w:pPr>
        <w:autoSpaceDN w:val="0"/>
        <w:autoSpaceDE w:val="0"/>
        <w:widowControl/>
        <w:spacing w:line="238" w:lineRule="exact" w:before="3672" w:after="0"/>
        <w:ind w:left="0" w:right="0" w:firstLine="0"/>
        <w:jc w:val="center"/>
      </w:pPr>
      <w:r>
        <w:rPr>
          <w:rFonts w:ascii="LMRoman12" w:hAnsi="LMRoman12" w:eastAsia="LMRoman12"/>
          <w:b w:val="0"/>
          <w:i w:val="0"/>
          <w:color w:val="000000"/>
          <w:sz w:val="24"/>
        </w:rPr>
        <w:t>12</w:t>
      </w:r>
    </w:p>
    <w:p>
      <w:pPr>
        <w:sectPr>
          <w:type w:val="continuous"/>
          <w:pgSz w:w="11906" w:h="16838"/>
          <w:pgMar w:top="338" w:right="1394"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0"/>
        <w:ind w:left="0" w:right="0" w:firstLine="0"/>
        <w:jc w:val="center"/>
      </w:pPr>
      <w:r>
        <w:rPr>
          <w:rFonts w:ascii="SimSun" w:hAnsi="SimSun" w:eastAsia="SimSun"/>
          <w:b w:val="0"/>
          <w:i w:val="0"/>
          <w:color w:val="000000"/>
          <w:sz w:val="24"/>
        </w:rPr>
        <w:t>古代玻璃制品的成分分析与鉴别</w:t>
      </w:r>
    </w:p>
    <w:p>
      <w:pPr>
        <w:autoSpaceDN w:val="0"/>
        <w:autoSpaceDE w:val="0"/>
        <w:widowControl/>
        <w:spacing w:line="240" w:lineRule="auto" w:before="502" w:after="0"/>
        <w:ind w:left="0" w:right="0" w:firstLine="0"/>
        <w:jc w:val="center"/>
      </w:pPr>
      <w:r>
        <w:drawing>
          <wp:inline xmlns:a="http://schemas.openxmlformats.org/drawingml/2006/main" xmlns:pic="http://schemas.openxmlformats.org/drawingml/2006/picture">
            <wp:extent cx="4146550" cy="3326129"/>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146550" cy="3326129"/>
                    </a:xfrm>
                    <a:prstGeom prst="rect"/>
                  </pic:spPr>
                </pic:pic>
              </a:graphicData>
            </a:graphic>
          </wp:inline>
        </w:drawing>
      </w:r>
    </w:p>
    <w:p>
      <w:pPr>
        <w:autoSpaceDN w:val="0"/>
        <w:autoSpaceDE w:val="0"/>
        <w:widowControl/>
        <w:spacing w:line="230" w:lineRule="exact" w:before="202"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17</w:t>
      </w:r>
      <w:r>
        <w:rPr>
          <w:rFonts w:ascii="SimSun" w:hAnsi="SimSun" w:eastAsia="SimSun"/>
          <w:b w:val="0"/>
          <w:i w:val="0"/>
          <w:color w:val="000000"/>
          <w:sz w:val="22"/>
        </w:rPr>
        <w:t>高钾</w:t>
      </w:r>
      <w:r>
        <w:rPr>
          <w:rFonts w:ascii="LMRoman10" w:hAnsi="LMRoman10" w:eastAsia="LMRoman10"/>
          <w:b w:val="0"/>
          <w:i w:val="0"/>
          <w:color w:val="000000"/>
          <w:sz w:val="22"/>
        </w:rPr>
        <w:t>/</w:t>
      </w:r>
      <w:r>
        <w:rPr>
          <w:rFonts w:ascii="SimSun" w:hAnsi="SimSun" w:eastAsia="SimSun"/>
          <w:b w:val="0"/>
          <w:i w:val="0"/>
          <w:color w:val="000000"/>
          <w:sz w:val="22"/>
        </w:rPr>
        <w:t>铅钡的</w:t>
      </w:r>
      <w:r>
        <w:rPr>
          <w:rFonts w:ascii="LMRoman10" w:hAnsi="LMRoman10" w:eastAsia="LMRoman10"/>
          <w:b w:val="0"/>
          <w:i w:val="0"/>
          <w:color w:val="000000"/>
          <w:sz w:val="22"/>
        </w:rPr>
        <w:t>PCA</w:t>
      </w:r>
      <w:r>
        <w:rPr>
          <w:rFonts w:ascii="SimSun" w:hAnsi="SimSun" w:eastAsia="SimSun"/>
          <w:b w:val="0"/>
          <w:i w:val="0"/>
          <w:color w:val="000000"/>
          <w:sz w:val="22"/>
        </w:rPr>
        <w:t>投影</w:t>
      </w:r>
    </w:p>
    <w:p>
      <w:pPr>
        <w:autoSpaceDN w:val="0"/>
        <w:tabs>
          <w:tab w:pos="704" w:val="left"/>
        </w:tabs>
        <w:autoSpaceDE w:val="0"/>
        <w:widowControl/>
        <w:spacing w:line="302" w:lineRule="exact" w:before="556" w:after="0"/>
        <w:ind w:left="4" w:right="0" w:firstLine="0"/>
        <w:jc w:val="left"/>
      </w:pPr>
      <w:r>
        <w:rPr>
          <w:w w:val="98.93931027116447"/>
          <w:rFonts w:ascii="LMRoman12" w:hAnsi="LMRoman12" w:eastAsia="LMRoman12"/>
          <w:b/>
          <w:i w:val="0"/>
          <w:color w:val="000000"/>
          <w:sz w:val="29"/>
        </w:rPr>
        <w:t>6.3</w:t>
      </w:r>
      <w:r>
        <w:tab/>
      </w:r>
      <w:r>
        <w:rPr>
          <w:w w:val="98.93931027116447"/>
          <w:rFonts w:ascii="SimHei" w:hAnsi="SimHei" w:eastAsia="SimHei"/>
          <w:b w:val="0"/>
          <w:i w:val="0"/>
          <w:color w:val="000000"/>
          <w:sz w:val="29"/>
        </w:rPr>
        <w:t>亚类划分</w:t>
      </w:r>
    </w:p>
    <w:p>
      <w:pPr>
        <w:autoSpaceDN w:val="0"/>
        <w:autoSpaceDE w:val="0"/>
        <w:widowControl/>
        <w:spacing w:line="258" w:lineRule="exact" w:before="252" w:after="244"/>
        <w:ind w:left="482" w:right="0" w:firstLine="0"/>
        <w:jc w:val="left"/>
      </w:pPr>
      <w:r>
        <w:rPr>
          <w:rFonts w:ascii="SimSun" w:hAnsi="SimSun" w:eastAsia="SimSun"/>
          <w:b w:val="0"/>
          <w:i w:val="0"/>
          <w:color w:val="000000"/>
          <w:sz w:val="24"/>
        </w:rPr>
        <w:t>对类型</w:t>
      </w:r>
      <w:r>
        <w:rPr>
          <w:rFonts w:ascii="CMMI12" w:hAnsi="CMMI12" w:eastAsia="CMMI12"/>
          <w:b w:val="0"/>
          <w:i/>
          <w:color w:val="000000"/>
          <w:sz w:val="24"/>
        </w:rPr>
        <w:t>t</w:t>
      </w:r>
      <w:r>
        <w:rPr>
          <w:rFonts w:ascii="SimSun" w:hAnsi="SimSun" w:eastAsia="SimSun"/>
          <w:b w:val="0"/>
          <w:i w:val="0"/>
          <w:color w:val="000000"/>
          <w:sz w:val="24"/>
        </w:rPr>
        <w:t>，在选定成分子集上标准化后做</w:t>
      </w:r>
      <w:r>
        <w:rPr>
          <w:rFonts w:ascii="LMRoman12" w:hAnsi="LMRoman12" w:eastAsia="LMRoman12"/>
          <w:b w:val="0"/>
          <w:i w:val="0"/>
          <w:color w:val="000000"/>
          <w:sz w:val="24"/>
        </w:rPr>
        <w:t>K-Means</w:t>
      </w:r>
      <w:r>
        <w:rPr>
          <w:rFonts w:ascii="SimSun" w:hAnsi="SimSun" w:eastAsia="SimSun"/>
          <w:b w:val="0"/>
          <w:i w:val="0"/>
          <w:color w:val="000000"/>
          <w:sz w:val="24"/>
        </w:rPr>
        <w:t>：</w:t>
      </w:r>
    </w:p>
    <w:tbl>
      <w:tblPr>
        <w:tblW w:type="auto" w:w="0"/>
        <w:tblLayout w:type="fixed"/>
        <w:tblLook w:firstColumn="1" w:firstRow="1" w:lastColumn="0" w:lastRow="0" w:noHBand="0" w:noVBand="1" w:val="04A0"/>
        <w:tblInd w:w="-14.000000000000057" w:type="dxa"/>
      </w:tblPr>
      <w:tblGrid>
        <w:gridCol w:w="910"/>
        <w:gridCol w:w="910"/>
        <w:gridCol w:w="910"/>
        <w:gridCol w:w="910"/>
        <w:gridCol w:w="910"/>
        <w:gridCol w:w="910"/>
        <w:gridCol w:w="910"/>
        <w:gridCol w:w="910"/>
        <w:gridCol w:w="910"/>
        <w:gridCol w:w="910"/>
      </w:tblGrid>
      <w:tr>
        <w:trPr>
          <w:trHeight w:hRule="exact" w:val="284"/>
        </w:trPr>
        <w:tc>
          <w:tcPr>
            <w:tcW w:type="dxa" w:w="1880"/>
            <w:vMerge w:val="restart"/>
            <w:tcBorders>
              <w:bottom w:sz="3.8255999088287354"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118" w:after="0"/>
              <w:ind w:left="18" w:right="0" w:firstLine="0"/>
              <w:jc w:val="left"/>
            </w:pPr>
            <w:r>
              <w:rPr>
                <w:rFonts w:ascii="SimSun" w:hAnsi="SimSun" w:eastAsia="SimSun"/>
                <w:b w:val="0"/>
                <w:i w:val="0"/>
                <w:color w:val="000000"/>
                <w:sz w:val="24"/>
              </w:rPr>
              <w:t>并以轮廓系数</w:t>
            </w:r>
          </w:p>
        </w:tc>
        <w:tc>
          <w:tcPr>
            <w:tcW w:type="dxa" w:w="1100"/>
            <w:vMerge w:val="restart"/>
            <w:tcBorders>
              <w:bottom w:sz="3.8255999088287354"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1406" w:after="0"/>
              <w:ind w:left="0" w:right="38" w:firstLine="0"/>
              <w:jc w:val="right"/>
            </w:pPr>
            <w:r>
              <w:rPr>
                <w:rFonts w:ascii="CMMI12" w:hAnsi="CMMI12" w:eastAsia="CMMI12"/>
                <w:b w:val="0"/>
                <w:i/>
                <w:color w:val="000000"/>
                <w:sz w:val="24"/>
              </w:rPr>
              <w:t>s</w:t>
            </w:r>
            <w:r>
              <w:rPr>
                <w:rFonts w:ascii="CMR12" w:hAnsi="CMR12" w:eastAsia="CMR12"/>
                <w:b w:val="0"/>
                <w:i w:val="0"/>
                <w:color w:val="000000"/>
                <w:sz w:val="24"/>
              </w:rPr>
              <w:t>(</w:t>
            </w:r>
            <w:r>
              <w:rPr>
                <w:rFonts w:ascii="CMMI12" w:hAnsi="CMMI12" w:eastAsia="CMMI12"/>
                <w:b w:val="0"/>
                <w:i/>
                <w:color w:val="000000"/>
                <w:sz w:val="24"/>
              </w:rPr>
              <w:t>i</w:t>
            </w:r>
            <w:r>
              <w:rPr>
                <w:rFonts w:ascii="CMR12" w:hAnsi="CMR12" w:eastAsia="CMR12"/>
                <w:b w:val="0"/>
                <w:i w:val="0"/>
                <w:color w:val="000000"/>
                <w:sz w:val="24"/>
              </w:rPr>
              <w:t>) =</w:t>
            </w:r>
          </w:p>
        </w:tc>
        <w:tc>
          <w:tcPr>
            <w:tcW w:type="dxa" w:w="1284"/>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44" w:after="0"/>
              <w:ind w:left="0" w:right="20" w:firstLine="0"/>
              <w:jc w:val="right"/>
            </w:pPr>
            <w:r>
              <w:rPr>
                <w:rFonts w:ascii="CMEX10" w:hAnsi="CMEX10" w:eastAsia="CMEX10"/>
                <w:b w:val="0"/>
                <w:i w:val="0"/>
                <w:color w:val="000000"/>
                <w:sz w:val="24"/>
              </w:rPr>
              <w:t>∑</w:t>
            </w:r>
          </w:p>
        </w:tc>
        <w:tc>
          <w:tcPr>
            <w:tcW w:type="dxa" w:w="376"/>
            <w:tcBorders/>
            <w:tcMar>
              <w:start w:w="0" w:type="dxa"/>
              <w:end w:w="0" w:type="dxa"/>
            </w:tcMar>
          </w:tcPr>
          <w:p>
            <w:pPr>
              <w:autoSpaceDN w:val="0"/>
              <w:autoSpaceDE w:val="0"/>
              <w:widowControl/>
              <w:spacing w:line="240" w:lineRule="exact" w:before="44" w:after="0"/>
              <w:ind w:left="0" w:right="0" w:firstLine="0"/>
              <w:jc w:val="center"/>
            </w:pPr>
            <w:r>
              <w:rPr>
                <w:rFonts w:ascii="CMEX10" w:hAnsi="CMEX10" w:eastAsia="CMEX10"/>
                <w:b w:val="0"/>
                <w:i w:val="0"/>
                <w:color w:val="000000"/>
                <w:sz w:val="24"/>
              </w:rPr>
              <w:t>∑</w:t>
            </w:r>
          </w:p>
        </w:tc>
        <w:tc>
          <w:tcPr>
            <w:tcW w:type="dxa" w:w="17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246" w:after="0"/>
              <w:ind w:left="30" w:right="0" w:firstLine="0"/>
              <w:jc w:val="left"/>
            </w:pPr>
            <w:r>
              <w:rPr>
                <w:rFonts w:ascii="CMMI12" w:hAnsi="CMMI12" w:eastAsia="CMMI12"/>
                <w:b w:val="0"/>
                <w:i/>
                <w:color w:val="000000"/>
                <w:sz w:val="24"/>
              </w:rPr>
              <w:t>u</w:t>
            </w:r>
            <w:r>
              <w:rPr>
                <w:rFonts w:ascii="CMMI8" w:hAnsi="CMMI8" w:eastAsia="CMMI8"/>
                <w:b w:val="0"/>
                <w:i/>
                <w:color w:val="000000"/>
                <w:sz w:val="16"/>
              </w:rPr>
              <w:t>ij</w:t>
            </w:r>
            <w:r>
              <w:rPr>
                <w:rFonts w:ascii="CMSY10" w:hAnsi="CMSY10" w:eastAsia="CMSY10"/>
                <w:b w:val="0"/>
                <w:i/>
                <w:color w:val="000000"/>
                <w:sz w:val="24"/>
              </w:rPr>
              <w:t>∥</w:t>
            </w:r>
            <w:r>
              <w:rPr>
                <w:rFonts w:ascii="LMRomanDemi10" w:hAnsi="LMRomanDemi10" w:eastAsia="LMRomanDemi10"/>
                <w:b w:val="0"/>
                <w:i w:val="0"/>
                <w:color w:val="000000"/>
                <w:sz w:val="24"/>
              </w:rPr>
              <w:t>z</w:t>
            </w:r>
            <w:r>
              <w:rPr>
                <w:rFonts w:ascii="CMMI8" w:hAnsi="CMMI8" w:eastAsia="CMMI8"/>
                <w:b w:val="0"/>
                <w:i/>
                <w:color w:val="000000"/>
                <w:sz w:val="16"/>
              </w:rPr>
              <w:t>i</w:t>
            </w:r>
            <w:r>
              <w:rPr>
                <w:rFonts w:ascii="CMSY10" w:hAnsi="CMSY10" w:eastAsia="CMSY10"/>
                <w:b w:val="0"/>
                <w:i/>
                <w:color w:val="000000"/>
                <w:sz w:val="24"/>
              </w:rPr>
              <w:t xml:space="preserve"> −</w:t>
            </w:r>
            <w:r>
              <w:rPr>
                <w:rFonts w:ascii="CMMI12" w:hAnsi="CMMI12" w:eastAsia="CMMI12"/>
                <w:b w:val="0"/>
                <w:i/>
                <w:color w:val="000000"/>
                <w:sz w:val="24"/>
              </w:rPr>
              <w:t>µ</w:t>
            </w:r>
            <w:r>
              <w:rPr>
                <w:rFonts w:ascii="CMMI8" w:hAnsi="CMMI8" w:eastAsia="CMMI8"/>
                <w:b w:val="0"/>
                <w:i/>
                <w:color w:val="000000"/>
                <w:sz w:val="16"/>
              </w:rPr>
              <w:t>j</w:t>
            </w:r>
            <w:r>
              <w:rPr>
                <w:rFonts w:ascii="CMSY10" w:hAnsi="CMSY10" w:eastAsia="CMSY10"/>
                <w:b w:val="0"/>
                <w:i/>
                <w:color w:val="000000"/>
                <w:sz w:val="24"/>
              </w:rPr>
              <w:t>∥</w:t>
            </w:r>
            <w:r>
              <w:rPr>
                <w:rFonts w:ascii="CMR8" w:hAnsi="CMR8" w:eastAsia="CMR8"/>
                <w:b w:val="0"/>
                <w:i w:val="0"/>
                <w:color w:val="000000"/>
                <w:sz w:val="16"/>
              </w:rPr>
              <w:t xml:space="preserve">2 </w:t>
            </w:r>
            <w:r>
              <w:rPr>
                <w:rFonts w:ascii="CMR8" w:hAnsi="CMR8" w:eastAsia="CMR8"/>
                <w:b w:val="0"/>
                <w:i w:val="0"/>
                <w:color w:val="000000"/>
                <w:sz w:val="16"/>
              </w:rPr>
              <w:t>2</w:t>
            </w:r>
            <w:r>
              <w:rPr>
                <w:rFonts w:ascii="CMMI12" w:hAnsi="CMMI12" w:eastAsia="CMMI12"/>
                <w:b w:val="0"/>
                <w:i/>
                <w:color w:val="000000"/>
                <w:sz w:val="24"/>
              </w:rPr>
              <w:t>,</w:t>
            </w:r>
          </w:p>
        </w:tc>
        <w:tc>
          <w:tcPr>
            <w:tcW w:type="dxa" w:w="1340"/>
            <w:vMerge w:val="restart"/>
            <w:tcBorders>
              <w:bottom w:sz="3.8255999088287354"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1406" w:after="0"/>
              <w:ind w:left="32" w:right="0" w:firstLine="0"/>
              <w:jc w:val="left"/>
            </w:pPr>
            <w:r>
              <w:rPr>
                <w:rFonts w:ascii="CMMI12" w:hAnsi="CMMI12" w:eastAsia="CMMI12"/>
                <w:b w:val="0"/>
                <w:i/>
                <w:color w:val="000000"/>
                <w:sz w:val="24"/>
              </w:rPr>
              <w:t>s</w:t>
            </w:r>
            <w:r>
              <w:rPr>
                <w:rFonts w:ascii="CMR12" w:hAnsi="CMR12" w:eastAsia="CMR12"/>
                <w:b w:val="0"/>
                <w:i w:val="0"/>
                <w:color w:val="000000"/>
                <w:sz w:val="24"/>
              </w:rPr>
              <w:t>(</w:t>
            </w:r>
            <w:r>
              <w:rPr>
                <w:rFonts w:ascii="CMMI12" w:hAnsi="CMMI12" w:eastAsia="CMMI12"/>
                <w:b w:val="0"/>
                <w:i/>
                <w:color w:val="000000"/>
                <w:sz w:val="24"/>
              </w:rPr>
              <w:t>i</w:t>
            </w:r>
            <w:r>
              <w:rPr>
                <w:rFonts w:ascii="CMR12" w:hAnsi="CMR12" w:eastAsia="CMR12"/>
                <w:b w:val="0"/>
                <w:i w:val="0"/>
                <w:color w:val="000000"/>
                <w:sz w:val="24"/>
              </w:rPr>
              <w:t>)</w:t>
            </w:r>
          </w:p>
        </w:tc>
        <w:tc>
          <w:tcPr>
            <w:tcW w:type="dxa" w:w="1380"/>
            <w:vMerge w:val="restart"/>
            <w:tcBorders/>
            <w:tcMar>
              <w:start w:w="0" w:type="dxa"/>
              <w:end w:w="0" w:type="dxa"/>
            </w:tcMar>
            <w:tcMar>
              <w:start w:w="0" w:type="dxa"/>
              <w:end w:w="0" w:type="dxa"/>
            </w:tcMar>
            <w:tcMar>
              <w:start w:w="0" w:type="dxa"/>
              <w:end w:w="0" w:type="dxa"/>
            </w:tcMar>
          </w:tcPr>
          <w:p>
            <w:pPr>
              <w:autoSpaceDN w:val="0"/>
              <w:autoSpaceDE w:val="0"/>
              <w:widowControl/>
              <w:spacing w:line="238" w:lineRule="exact" w:before="286" w:after="0"/>
              <w:ind w:left="0" w:right="12" w:firstLine="0"/>
              <w:jc w:val="right"/>
            </w:pPr>
            <w:r>
              <w:rPr>
                <w:rFonts w:ascii="LMRoman12" w:hAnsi="LMRoman12" w:eastAsia="LMRoman12"/>
                <w:b w:val="0"/>
                <w:i w:val="0"/>
                <w:color w:val="000000"/>
                <w:sz w:val="24"/>
              </w:rPr>
              <w:t>(9)</w:t>
            </w:r>
          </w:p>
        </w:tc>
      </w:tr>
      <w:tr>
        <w:trPr>
          <w:trHeight w:hRule="exact" w:val="232"/>
        </w:trPr>
        <w:tc>
          <w:tcPr>
            <w:tcW w:type="dxa" w:w="910"/>
            <w:vMerge/>
            <w:tcBorders>
              <w:bottom w:sz="3.8255999088287354" w:val="single" w:color="#000000"/>
            </w:tcBorders>
          </w:tcPr>
          <w:p/>
        </w:tc>
        <w:tc>
          <w:tcPr>
            <w:tcW w:type="dxa" w:w="910"/>
            <w:vMerge/>
            <w:tcBorders>
              <w:bottom w:sz="3.8255999088287354" w:val="single" w:color="#000000"/>
            </w:tcBorders>
          </w:tcPr>
          <w:p/>
        </w:tc>
        <w:tc>
          <w:tcPr>
            <w:tcW w:type="dxa" w:w="16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0" w:after="0"/>
              <w:ind w:left="286" w:right="0" w:firstLine="0"/>
              <w:jc w:val="left"/>
            </w:pPr>
            <w:r>
              <w:rPr>
                <w:rFonts w:ascii="LMRoman12" w:hAnsi="LMRoman12" w:eastAsia="LMRoman12"/>
                <w:b w:val="0"/>
                <w:i w:val="0"/>
                <w:color w:val="000000"/>
                <w:sz w:val="24"/>
              </w:rPr>
              <w:t>min</w:t>
            </w:r>
          </w:p>
        </w:tc>
        <w:tc>
          <w:tcPr>
            <w:tcW w:type="dxa" w:w="1820"/>
            <w:gridSpan w:val="2"/>
            <w:vMerge/>
            <w:tcBorders/>
          </w:tcPr>
          <w:p/>
        </w:tc>
        <w:tc>
          <w:tcPr>
            <w:tcW w:type="dxa" w:w="910"/>
            <w:vMerge/>
            <w:tcBorders>
              <w:bottom w:sz="3.8255999088287354" w:val="single" w:color="#000000"/>
            </w:tcBorders>
          </w:tcPr>
          <w:p/>
        </w:tc>
        <w:tc>
          <w:tcPr>
            <w:tcW w:type="dxa" w:w="910"/>
            <w:vMerge/>
            <w:tcBorders/>
          </w:tcPr>
          <w:p/>
        </w:tc>
      </w:tr>
      <w:tr>
        <w:trPr>
          <w:trHeight w:hRule="exact" w:val="508"/>
        </w:trPr>
        <w:tc>
          <w:tcPr>
            <w:tcW w:type="dxa" w:w="910"/>
            <w:vMerge/>
            <w:tcBorders>
              <w:bottom w:sz="3.8255999088287354" w:val="single" w:color="#000000"/>
            </w:tcBorders>
          </w:tcPr>
          <w:p/>
        </w:tc>
        <w:tc>
          <w:tcPr>
            <w:tcW w:type="dxa" w:w="910"/>
            <w:vMerge/>
            <w:tcBorders>
              <w:bottom w:sz="3.8255999088287354" w:val="single" w:color="#000000"/>
            </w:tcBorders>
          </w:tcPr>
          <w:p/>
        </w:tc>
        <w:tc>
          <w:tcPr>
            <w:tcW w:type="dxa" w:w="900"/>
            <w:tcBorders/>
            <w:tcMar>
              <w:start w:w="0" w:type="dxa"/>
              <w:end w:w="0" w:type="dxa"/>
            </w:tcMar>
          </w:tcPr>
          <w:p>
            <w:pPr>
              <w:autoSpaceDN w:val="0"/>
              <w:autoSpaceDE w:val="0"/>
              <w:widowControl/>
              <w:spacing w:line="178" w:lineRule="exact" w:before="0" w:after="0"/>
              <w:ind w:left="0" w:right="0" w:firstLine="0"/>
              <w:jc w:val="center"/>
            </w:pPr>
            <w:r>
              <w:rPr>
                <w:rFonts w:ascii="CMSY8" w:hAnsi="CMSY8" w:eastAsia="CMSY8"/>
                <w:b w:val="0"/>
                <w:i/>
                <w:color w:val="000000"/>
                <w:sz w:val="16"/>
              </w:rPr>
              <w:t>{</w:t>
            </w:r>
            <w:r>
              <w:rPr>
                <w:rFonts w:ascii="CMMI8" w:hAnsi="CMMI8" w:eastAsia="CMMI8"/>
                <w:b w:val="0"/>
                <w:i/>
                <w:color w:val="000000"/>
                <w:sz w:val="16"/>
              </w:rPr>
              <w:t>µ</w:t>
            </w:r>
            <w:r>
              <w:rPr>
                <w:rFonts w:ascii="CMMI6" w:hAnsi="CMMI6" w:eastAsia="CMMI6"/>
                <w:b w:val="0"/>
                <w:i/>
                <w:color w:val="000000"/>
                <w:sz w:val="12"/>
              </w:rPr>
              <w:t>j</w:t>
            </w:r>
            <w:r>
              <w:rPr>
                <w:rFonts w:ascii="CMSY8" w:hAnsi="CMSY8" w:eastAsia="CMSY8"/>
                <w:b w:val="0"/>
                <w:i/>
                <w:color w:val="000000"/>
                <w:sz w:val="16"/>
              </w:rPr>
              <w:t>}</w:t>
            </w:r>
            <w:r>
              <w:rPr>
                <w:rFonts w:ascii="CMMI8" w:hAnsi="CMMI8" w:eastAsia="CMMI8"/>
                <w:b w:val="0"/>
                <w:i/>
                <w:color w:val="000000"/>
                <w:sz w:val="16"/>
              </w:rPr>
              <w:t>,</w:t>
            </w:r>
            <w:r>
              <w:rPr>
                <w:rFonts w:ascii="CMSY8" w:hAnsi="CMSY8" w:eastAsia="CMSY8"/>
                <w:b w:val="0"/>
                <w:i/>
                <w:color w:val="000000"/>
                <w:sz w:val="16"/>
              </w:rPr>
              <w:t>{</w:t>
            </w:r>
            <w:r>
              <w:rPr>
                <w:rFonts w:ascii="CMMI8" w:hAnsi="CMMI8" w:eastAsia="CMMI8"/>
                <w:b w:val="0"/>
                <w:i/>
                <w:color w:val="000000"/>
                <w:sz w:val="16"/>
              </w:rPr>
              <w:t>u</w:t>
            </w:r>
            <w:r>
              <w:rPr>
                <w:rFonts w:ascii="CMMI6" w:hAnsi="CMMI6" w:eastAsia="CMMI6"/>
                <w:b w:val="0"/>
                <w:i/>
                <w:color w:val="000000"/>
                <w:sz w:val="12"/>
              </w:rPr>
              <w:t>ij</w:t>
            </w:r>
            <w:r>
              <w:rPr>
                <w:rFonts w:ascii="CMSY8" w:hAnsi="CMSY8" w:eastAsia="CMSY8"/>
                <w:b w:val="0"/>
                <w:i/>
                <w:color w:val="000000"/>
                <w:sz w:val="16"/>
              </w:rPr>
              <w:t>}</w:t>
            </w:r>
          </w:p>
        </w:tc>
        <w:tc>
          <w:tcPr>
            <w:tcW w:type="dxa" w:w="340"/>
            <w:tcBorders/>
            <w:tcMar>
              <w:start w:w="0" w:type="dxa"/>
              <w:end w:w="0" w:type="dxa"/>
            </w:tcMar>
          </w:tcPr>
          <w:p>
            <w:pPr>
              <w:autoSpaceDN w:val="0"/>
              <w:autoSpaceDE w:val="0"/>
              <w:widowControl/>
              <w:spacing w:line="160" w:lineRule="exact" w:before="114" w:after="0"/>
              <w:ind w:left="0" w:right="0" w:firstLine="0"/>
              <w:jc w:val="center"/>
            </w:pPr>
            <w:r>
              <w:rPr>
                <w:rFonts w:ascii="CMMI8" w:hAnsi="CMMI8" w:eastAsia="CMMI8"/>
                <w:b w:val="0"/>
                <w:i/>
                <w:color w:val="000000"/>
                <w:sz w:val="16"/>
              </w:rPr>
              <w:t>i</w:t>
            </w:r>
            <w:r>
              <w:rPr>
                <w:rFonts w:ascii="CMR8" w:hAnsi="CMR8" w:eastAsia="CMR8"/>
                <w:b w:val="0"/>
                <w:i w:val="0"/>
                <w:color w:val="000000"/>
                <w:sz w:val="16"/>
              </w:rPr>
              <w:t>=1</w:t>
            </w:r>
          </w:p>
        </w:tc>
        <w:tc>
          <w:tcPr>
            <w:tcW w:type="dxa" w:w="420"/>
            <w:gridSpan w:val="2"/>
            <w:tcBorders/>
            <w:tcMar>
              <w:start w:w="0" w:type="dxa"/>
              <w:end w:w="0" w:type="dxa"/>
            </w:tcMar>
            <w:tcMar>
              <w:start w:w="0" w:type="dxa"/>
              <w:end w:w="0" w:type="dxa"/>
            </w:tcMar>
          </w:tcPr>
          <w:p>
            <w:pPr>
              <w:autoSpaceDN w:val="0"/>
              <w:autoSpaceDE w:val="0"/>
              <w:widowControl/>
              <w:spacing w:line="160" w:lineRule="exact" w:before="114" w:after="0"/>
              <w:ind w:left="0" w:right="0" w:firstLine="0"/>
              <w:jc w:val="center"/>
            </w:pPr>
            <w:r>
              <w:rPr>
                <w:rFonts w:ascii="CMMI8" w:hAnsi="CMMI8" w:eastAsia="CMMI8"/>
                <w:b w:val="0"/>
                <w:i/>
                <w:color w:val="000000"/>
                <w:sz w:val="16"/>
              </w:rPr>
              <w:t>j</w:t>
            </w:r>
            <w:r>
              <w:rPr>
                <w:rFonts w:ascii="CMR8" w:hAnsi="CMR8" w:eastAsia="CMR8"/>
                <w:b w:val="0"/>
                <w:i w:val="0"/>
                <w:color w:val="000000"/>
                <w:sz w:val="16"/>
              </w:rPr>
              <w:t>=1</w:t>
            </w:r>
          </w:p>
        </w:tc>
        <w:tc>
          <w:tcPr>
            <w:tcW w:type="dxa" w:w="1820"/>
            <w:gridSpan w:val="2"/>
            <w:vMerge/>
            <w:tcBorders/>
          </w:tcPr>
          <w:p/>
        </w:tc>
        <w:tc>
          <w:tcPr>
            <w:tcW w:type="dxa" w:w="910"/>
            <w:vMerge/>
            <w:tcBorders>
              <w:bottom w:sz="3.8255999088287354" w:val="single" w:color="#000000"/>
            </w:tcBorders>
          </w:tcPr>
          <w:p/>
        </w:tc>
        <w:tc>
          <w:tcPr>
            <w:tcW w:type="dxa" w:w="910"/>
            <w:vMerge/>
            <w:tcBorders/>
          </w:tcPr>
          <w:p/>
        </w:tc>
      </w:tr>
      <w:tr>
        <w:trPr>
          <w:trHeight w:hRule="exact" w:val="624"/>
        </w:trPr>
        <w:tc>
          <w:tcPr>
            <w:tcW w:type="dxa" w:w="910"/>
            <w:vMerge/>
            <w:tcBorders>
              <w:bottom w:sz="3.8255999088287354" w:val="single" w:color="#000000"/>
            </w:tcBorders>
          </w:tcPr>
          <w:p/>
        </w:tc>
        <w:tc>
          <w:tcPr>
            <w:tcW w:type="dxa" w:w="910"/>
            <w:vMerge/>
            <w:tcBorders>
              <w:bottom w:sz="3.8255999088287354" w:val="single" w:color="#000000"/>
            </w:tcBorders>
          </w:tcPr>
          <w:p/>
        </w:tc>
        <w:tc>
          <w:tcPr>
            <w:tcW w:type="dxa" w:w="16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96" w:val="left"/>
              </w:tabs>
              <w:autoSpaceDE w:val="0"/>
              <w:widowControl/>
              <w:spacing w:line="326" w:lineRule="exact" w:before="248" w:after="0"/>
              <w:ind w:left="54" w:right="0" w:firstLine="0"/>
              <w:jc w:val="left"/>
            </w:pPr>
            <w:r>
              <w:tab/>
            </w:r>
            <w:r>
              <w:rPr>
                <w:rFonts w:ascii="CMMI12" w:hAnsi="CMMI12" w:eastAsia="CMMI12"/>
                <w:b w:val="0"/>
                <w:i/>
                <w:color w:val="000000"/>
                <w:sz w:val="24"/>
              </w:rPr>
              <w:t>b</w:t>
            </w:r>
            <w:r>
              <w:rPr>
                <w:rFonts w:ascii="CMR12" w:hAnsi="CMR12" w:eastAsia="CMR12"/>
                <w:b w:val="0"/>
                <w:i w:val="0"/>
                <w:color w:val="000000"/>
                <w:sz w:val="24"/>
              </w:rPr>
              <w:t>(</w:t>
            </w:r>
            <w:r>
              <w:rPr>
                <w:rFonts w:ascii="CMMI12" w:hAnsi="CMMI12" w:eastAsia="CMMI12"/>
                <w:b w:val="0"/>
                <w:i/>
                <w:color w:val="000000"/>
                <w:sz w:val="24"/>
              </w:rPr>
              <w:t>i</w:t>
            </w:r>
            <w:r>
              <w:rPr>
                <w:rFonts w:ascii="CMR12" w:hAnsi="CMR12" w:eastAsia="CMR12"/>
                <w:b w:val="0"/>
                <w:i w:val="0"/>
                <w:color w:val="000000"/>
                <w:sz w:val="24"/>
              </w:rPr>
              <w:t>)</w:t>
            </w:r>
            <w:r>
              <w:rPr>
                <w:rFonts w:ascii="CMSY10" w:hAnsi="CMSY10" w:eastAsia="CMSY10"/>
                <w:b w:val="0"/>
                <w:i/>
                <w:color w:val="000000"/>
                <w:sz w:val="24"/>
              </w:rPr>
              <w:t xml:space="preserve"> −</w:t>
            </w:r>
            <w:r>
              <w:rPr>
                <w:rFonts w:ascii="CMMI12" w:hAnsi="CMMI12" w:eastAsia="CMMI12"/>
                <w:b w:val="0"/>
                <w:i/>
                <w:color w:val="000000"/>
                <w:sz w:val="24"/>
              </w:rPr>
              <w:t>a</w:t>
            </w:r>
            <w:r>
              <w:rPr>
                <w:rFonts w:ascii="CMR12" w:hAnsi="CMR12" w:eastAsia="CMR12"/>
                <w:b w:val="0"/>
                <w:i w:val="0"/>
                <w:color w:val="000000"/>
                <w:sz w:val="24"/>
              </w:rPr>
              <w:t>(</w:t>
            </w:r>
            <w:r>
              <w:rPr>
                <w:rFonts w:ascii="CMMI12" w:hAnsi="CMMI12" w:eastAsia="CMMI12"/>
                <w:b w:val="0"/>
                <w:i/>
                <w:color w:val="000000"/>
                <w:sz w:val="24"/>
              </w:rPr>
              <w:t>i</w:t>
            </w:r>
            <w:r>
              <w:rPr>
                <w:rFonts w:ascii="CMR12" w:hAnsi="CMR12" w:eastAsia="CMR12"/>
                <w:b w:val="0"/>
                <w:i w:val="0"/>
                <w:color w:val="000000"/>
                <w:sz w:val="24"/>
              </w:rPr>
              <w:t xml:space="preserve">) </w:t>
            </w:r>
            <w:r>
              <w:br/>
            </w:r>
            <w:r>
              <w:rPr>
                <w:rFonts w:ascii="LMRoman12" w:hAnsi="LMRoman12" w:eastAsia="LMRoman12"/>
                <w:b w:val="0"/>
                <w:i w:val="0"/>
                <w:color w:val="000000"/>
                <w:sz w:val="24"/>
              </w:rPr>
              <w:t>max</w:t>
            </w:r>
            <w:r>
              <w:rPr>
                <w:rFonts w:ascii="CMSY10" w:hAnsi="CMSY10" w:eastAsia="CMSY10"/>
                <w:b w:val="0"/>
                <w:i/>
                <w:color w:val="000000"/>
                <w:sz w:val="24"/>
              </w:rPr>
              <w:t>{</w:t>
            </w:r>
            <w:r>
              <w:rPr>
                <w:rFonts w:ascii="CMMI12" w:hAnsi="CMMI12" w:eastAsia="CMMI12"/>
                <w:b w:val="0"/>
                <w:i/>
                <w:color w:val="000000"/>
                <w:sz w:val="24"/>
              </w:rPr>
              <w:t>a</w:t>
            </w:r>
            <w:r>
              <w:rPr>
                <w:rFonts w:ascii="CMR12" w:hAnsi="CMR12" w:eastAsia="CMR12"/>
                <w:b w:val="0"/>
                <w:i w:val="0"/>
                <w:color w:val="000000"/>
                <w:sz w:val="24"/>
              </w:rPr>
              <w:t>(</w:t>
            </w:r>
            <w:r>
              <w:rPr>
                <w:rFonts w:ascii="CMMI12" w:hAnsi="CMMI12" w:eastAsia="CMMI12"/>
                <w:b w:val="0"/>
                <w:i/>
                <w:color w:val="000000"/>
                <w:sz w:val="24"/>
              </w:rPr>
              <w:t>i</w:t>
            </w:r>
            <w:r>
              <w:rPr>
                <w:rFonts w:ascii="CMR12" w:hAnsi="CMR12" w:eastAsia="CMR12"/>
                <w:b w:val="0"/>
                <w:i w:val="0"/>
                <w:color w:val="000000"/>
                <w:sz w:val="24"/>
              </w:rPr>
              <w:t>)</w:t>
            </w:r>
            <w:r>
              <w:rPr>
                <w:rFonts w:ascii="CMMI12" w:hAnsi="CMMI12" w:eastAsia="CMMI12"/>
                <w:b w:val="0"/>
                <w:i/>
                <w:color w:val="000000"/>
                <w:sz w:val="24"/>
              </w:rPr>
              <w:t>, b</w:t>
            </w:r>
            <w:r>
              <w:rPr>
                <w:rFonts w:ascii="CMR12" w:hAnsi="CMR12" w:eastAsia="CMR12"/>
                <w:b w:val="0"/>
                <w:i w:val="0"/>
                <w:color w:val="000000"/>
                <w:sz w:val="24"/>
              </w:rPr>
              <w:t>(</w:t>
            </w:r>
            <w:r>
              <w:rPr>
                <w:rFonts w:ascii="CMMI12" w:hAnsi="CMMI12" w:eastAsia="CMMI12"/>
                <w:b w:val="0"/>
                <w:i/>
                <w:color w:val="000000"/>
                <w:sz w:val="24"/>
              </w:rPr>
              <w:t>i</w:t>
            </w:r>
            <w:r>
              <w:rPr>
                <w:rFonts w:ascii="CMR12" w:hAnsi="CMR12" w:eastAsia="CMR12"/>
                <w:b w:val="0"/>
                <w:i w:val="0"/>
                <w:color w:val="000000"/>
                <w:sz w:val="24"/>
              </w:rPr>
              <w:t>)</w:t>
            </w:r>
            <w:r>
              <w:rPr>
                <w:rFonts w:ascii="CMSY10" w:hAnsi="CMSY10" w:eastAsia="CMSY10"/>
                <w:b w:val="0"/>
                <w:i/>
                <w:color w:val="000000"/>
                <w:sz w:val="24"/>
              </w:rPr>
              <w:t>}</w:t>
            </w:r>
            <w:r>
              <w:rPr>
                <w:rFonts w:ascii="CMMI12" w:hAnsi="CMMI12" w:eastAsia="CMMI12"/>
                <w:b w:val="0"/>
                <w:i/>
                <w:color w:val="000000"/>
                <w:sz w:val="24"/>
              </w:rPr>
              <w:t>,</w:t>
            </w:r>
          </w:p>
        </w:tc>
        <w:tc>
          <w:tcPr>
            <w:tcW w:type="dxa" w:w="1328"/>
            <w:tcBorders>
              <w:bottom w:sz="3.8255999088287354" w:val="single" w:color="#000000"/>
            </w:tcBorders>
            <w:tcMar>
              <w:start w:w="0" w:type="dxa"/>
              <w:end w:w="0" w:type="dxa"/>
            </w:tcMar>
          </w:tcPr>
          <w:p>
            <w:pPr>
              <w:autoSpaceDN w:val="0"/>
              <w:autoSpaceDE w:val="0"/>
              <w:widowControl/>
              <w:spacing w:line="400" w:lineRule="exact" w:before="220" w:after="0"/>
              <w:ind w:left="0" w:right="52" w:firstLine="0"/>
              <w:jc w:val="right"/>
            </w:pPr>
            <w:r>
              <w:rPr>
                <w:rFonts w:ascii="CMMI12" w:hAnsi="CMMI12" w:eastAsia="CMMI12"/>
                <w:b w:val="0"/>
                <w:i/>
                <w:color w:val="000000"/>
                <w:sz w:val="24"/>
              </w:rPr>
              <w:t>S</w:t>
            </w:r>
            <w:r>
              <w:rPr>
                <w:rFonts w:ascii="CMR12" w:hAnsi="CMR12" w:eastAsia="CMR12"/>
                <w:b w:val="0"/>
                <w:i w:val="0"/>
                <w:color w:val="000000"/>
                <w:sz w:val="24"/>
              </w:rPr>
              <w:t>=</w:t>
            </w:r>
            <w:r>
              <w:rPr>
                <w:rFonts w:ascii="CMR12" w:hAnsi="CMR12" w:eastAsia="CMR12"/>
                <w:b w:val="0"/>
                <w:i w:val="0"/>
                <w:color w:val="000000"/>
                <w:sz w:val="24"/>
              </w:rPr>
              <w:t>1</w:t>
            </w:r>
          </w:p>
        </w:tc>
        <w:tc>
          <w:tcPr>
            <w:tcW w:type="dxa" w:w="412"/>
            <w:tcBorders>
              <w:bottom w:sz="3.8255999088287354" w:val="single" w:color="#000000"/>
            </w:tcBorders>
            <w:tcMar>
              <w:start w:w="0" w:type="dxa"/>
              <w:end w:w="0" w:type="dxa"/>
            </w:tcMar>
          </w:tcPr>
          <w:p>
            <w:pPr>
              <w:autoSpaceDN w:val="0"/>
              <w:autoSpaceDE w:val="0"/>
              <w:widowControl/>
              <w:spacing w:line="238" w:lineRule="exact" w:before="266" w:after="0"/>
              <w:ind w:left="0" w:right="0" w:firstLine="0"/>
              <w:jc w:val="center"/>
            </w:pPr>
            <w:r>
              <w:rPr>
                <w:rFonts w:ascii="CMEX10" w:hAnsi="CMEX10" w:eastAsia="CMEX10"/>
                <w:b w:val="0"/>
                <w:i w:val="0"/>
                <w:color w:val="000000"/>
                <w:sz w:val="24"/>
              </w:rPr>
              <w:t>∑</w:t>
            </w:r>
          </w:p>
        </w:tc>
        <w:tc>
          <w:tcPr>
            <w:tcW w:type="dxa" w:w="910"/>
            <w:vMerge/>
            <w:tcBorders>
              <w:bottom w:sz="3.8255999088287354" w:val="single" w:color="#000000"/>
            </w:tcBorders>
          </w:tcPr>
          <w:p/>
        </w:tc>
        <w:tc>
          <w:tcPr>
            <w:tcW w:type="dxa" w:w="1380"/>
            <w:tcBorders>
              <w:bottom w:sz="3.8255999088287354" w:val="single" w:color="#000000"/>
            </w:tcBorders>
            <w:tcMar>
              <w:start w:w="0" w:type="dxa"/>
              <w:end w:w="0" w:type="dxa"/>
            </w:tcMar>
          </w:tcPr>
          <w:p>
            <w:pPr>
              <w:autoSpaceDN w:val="0"/>
              <w:autoSpaceDE w:val="0"/>
              <w:widowControl/>
              <w:spacing w:line="238" w:lineRule="exact" w:before="382" w:after="0"/>
              <w:ind w:left="0" w:right="12" w:firstLine="0"/>
              <w:jc w:val="right"/>
            </w:pPr>
            <w:r>
              <w:rPr>
                <w:rFonts w:ascii="LMRoman12" w:hAnsi="LMRoman12" w:eastAsia="LMRoman12"/>
                <w:b w:val="0"/>
                <w:i w:val="0"/>
                <w:color w:val="000000"/>
                <w:sz w:val="24"/>
              </w:rPr>
              <w:t>(10)</w:t>
            </w:r>
          </w:p>
        </w:tc>
      </w:tr>
      <w:tr>
        <w:trPr>
          <w:trHeight w:hRule="exact" w:val="432"/>
        </w:trPr>
        <w:tc>
          <w:tcPr>
            <w:tcW w:type="dxa" w:w="1880"/>
            <w:tcBorders>
              <w:top w:sz="3.8255999088287354" w:val="single" w:color="#000000"/>
            </w:tcBorders>
            <w:tcMar>
              <w:start w:w="0" w:type="dxa"/>
              <w:end w:w="0" w:type="dxa"/>
            </w:tcMar>
          </w:tcPr>
          <w:p/>
        </w:tc>
        <w:tc>
          <w:tcPr>
            <w:tcW w:type="dxa" w:w="1100"/>
            <w:tcBorders>
              <w:top w:sz="3.8255999088287354" w:val="single" w:color="#000000"/>
            </w:tcBorders>
            <w:tcMar>
              <w:start w:w="0" w:type="dxa"/>
              <w:end w:w="0" w:type="dxa"/>
            </w:tcMar>
          </w:tcPr>
          <w:p/>
        </w:tc>
        <w:tc>
          <w:tcPr>
            <w:tcW w:type="dxa" w:w="3640"/>
            <w:gridSpan w:val="4"/>
            <w:vMerge/>
            <w:tcBorders/>
          </w:tcPr>
          <w:p/>
        </w:tc>
        <w:tc>
          <w:tcPr>
            <w:tcW w:type="dxa" w:w="1328"/>
            <w:tcBorders>
              <w:top w:sz="3.8255999088287354" w:val="single" w:color="#000000"/>
            </w:tcBorders>
            <w:tcMar>
              <w:start w:w="0" w:type="dxa"/>
              <w:end w:w="0" w:type="dxa"/>
            </w:tcMar>
          </w:tcPr>
          <w:tbl>
            <w:tblPr>
              <w:tblW w:type="auto" w:w="0"/>
              <w:tblLayout w:type="fixed"/>
              <w:tblLook w:firstColumn="1" w:firstRow="1" w:lastColumn="0" w:lastRow="0" w:noHBand="0" w:noVBand="1" w:val="04A0"/>
              <w:tblInd w:w="320.0" w:type="dxa"/>
            </w:tblPr>
            <w:tblGrid>
              <w:gridCol w:w="664"/>
              <w:gridCol w:w="664"/>
            </w:tblGrid>
            <w:tr>
              <w:trPr>
                <w:trHeight w:hRule="exact" w:val="348"/>
              </w:trPr>
              <w:tc>
                <w:tcPr>
                  <w:tcW w:type="dxa" w:w="600"/>
                  <w:tcBorders/>
                  <w:tcMar>
                    <w:start w:w="0" w:type="dxa"/>
                    <w:end w:w="0" w:type="dxa"/>
                  </w:tcMar>
                </w:tcPr>
                <w:p>
                  <w:pPr>
                    <w:autoSpaceDN w:val="0"/>
                    <w:autoSpaceDE w:val="0"/>
                    <w:widowControl/>
                    <w:spacing w:line="158" w:lineRule="exact" w:before="0" w:after="0"/>
                    <w:ind w:left="0" w:right="162" w:firstLine="0"/>
                    <w:jc w:val="right"/>
                  </w:pPr>
                  <w:r>
                    <w:rPr>
                      <w:rFonts w:ascii="CMMI8" w:hAnsi="CMMI8" w:eastAsia="CMMI8"/>
                      <w:b w:val="0"/>
                      <w:i/>
                      <w:color w:val="000000"/>
                      <w:sz w:val="16"/>
                    </w:rPr>
                    <w:t>k</w:t>
                  </w:r>
                </w:p>
              </w:tc>
              <w:tc>
                <w:tcPr>
                  <w:tcW w:type="dxa" w:w="400"/>
                  <w:tcBorders/>
                  <w:tcMar>
                    <w:start w:w="0" w:type="dxa"/>
                    <w:end w:w="0" w:type="dxa"/>
                  </w:tcMar>
                </w:tcPr>
                <w:p>
                  <w:pPr>
                    <w:autoSpaceDN w:val="0"/>
                    <w:autoSpaceDE w:val="0"/>
                    <w:widowControl/>
                    <w:spacing w:line="256" w:lineRule="exact" w:before="52" w:after="0"/>
                    <w:ind w:left="0" w:right="8" w:firstLine="0"/>
                    <w:jc w:val="right"/>
                  </w:pPr>
                  <w:r>
                    <w:rPr>
                      <w:rFonts w:ascii="CMMI12" w:hAnsi="CMMI12" w:eastAsia="CMMI12"/>
                      <w:b w:val="0"/>
                      <w:i/>
                      <w:color w:val="000000"/>
                      <w:sz w:val="24"/>
                    </w:rPr>
                    <w:t>n</w:t>
                  </w:r>
                  <w:r>
                    <w:rPr>
                      <w:rFonts w:ascii="CMMI8" w:hAnsi="CMMI8" w:eastAsia="CMMI8"/>
                      <w:b w:val="0"/>
                      <w:i/>
                      <w:color w:val="000000"/>
                      <w:sz w:val="16"/>
                    </w:rPr>
                    <w:t>t</w:t>
                  </w:r>
                </w:p>
              </w:tc>
            </w:tr>
          </w:tbl>
          <w:p>
            <w:pPr>
              <w:autoSpaceDN w:val="0"/>
              <w:autoSpaceDE w:val="0"/>
              <w:widowControl/>
              <w:spacing w:line="14" w:lineRule="exact" w:before="0" w:after="0"/>
              <w:ind w:left="0" w:right="0"/>
            </w:pPr>
          </w:p>
        </w:tc>
        <w:tc>
          <w:tcPr>
            <w:tcW w:type="dxa" w:w="412"/>
            <w:tcBorders>
              <w:top w:sz="3.8255999088287354" w:val="single" w:color="#000000"/>
            </w:tcBorders>
            <w:tcMar>
              <w:start w:w="0" w:type="dxa"/>
              <w:end w:w="0" w:type="dxa"/>
            </w:tcMar>
          </w:tcPr>
          <w:p>
            <w:pPr>
              <w:autoSpaceDN w:val="0"/>
              <w:autoSpaceDE w:val="0"/>
              <w:widowControl/>
              <w:spacing w:line="160" w:lineRule="exact" w:before="208" w:after="0"/>
              <w:ind w:left="0" w:right="0" w:firstLine="0"/>
              <w:jc w:val="center"/>
            </w:pPr>
            <w:r>
              <w:rPr>
                <w:rFonts w:ascii="CMMI8" w:hAnsi="CMMI8" w:eastAsia="CMMI8"/>
                <w:b w:val="0"/>
                <w:i/>
                <w:color w:val="000000"/>
                <w:sz w:val="16"/>
              </w:rPr>
              <w:t>i</w:t>
            </w:r>
          </w:p>
        </w:tc>
        <w:tc>
          <w:tcPr>
            <w:tcW w:type="dxa" w:w="1340"/>
            <w:tcBorders>
              <w:top w:sz="3.8255999088287354" w:val="single" w:color="#000000"/>
            </w:tcBorders>
            <w:tcMar>
              <w:start w:w="0" w:type="dxa"/>
              <w:end w:w="0" w:type="dxa"/>
            </w:tcMar>
          </w:tcPr>
          <w:p/>
        </w:tc>
        <w:tc>
          <w:tcPr>
            <w:tcW w:type="dxa" w:w="1380"/>
            <w:tcBorders>
              <w:top w:sz="3.8255999088287354" w:val="single" w:color="#000000"/>
            </w:tcBorders>
            <w:tcMar>
              <w:start w:w="0" w:type="dxa"/>
              <w:end w:w="0" w:type="dxa"/>
            </w:tcMar>
          </w:tcPr>
          <w:p/>
        </w:tc>
      </w:tr>
    </w:tbl>
    <w:p>
      <w:pPr>
        <w:autoSpaceDN w:val="0"/>
        <w:autoSpaceDE w:val="0"/>
        <w:widowControl/>
        <w:spacing w:line="354" w:lineRule="exact" w:before="4" w:after="0"/>
        <w:ind w:left="4" w:right="0" w:firstLine="0"/>
        <w:jc w:val="left"/>
      </w:pPr>
      <w:r>
        <w:rPr>
          <w:rFonts w:ascii="SimSun" w:hAnsi="SimSun" w:eastAsia="SimSun"/>
          <w:b w:val="0"/>
          <w:i w:val="0"/>
          <w:color w:val="000000"/>
          <w:sz w:val="24"/>
        </w:rPr>
        <w:t>选择</w:t>
      </w:r>
      <w:r>
        <w:rPr>
          <w:rFonts w:ascii="CMMI12" w:hAnsi="CMMI12" w:eastAsia="CMMI12"/>
          <w:b w:val="0"/>
          <w:i/>
          <w:color w:val="000000"/>
          <w:sz w:val="24"/>
        </w:rPr>
        <w:t>k</w:t>
      </w:r>
      <w:r>
        <w:rPr>
          <w:rFonts w:ascii="SimSun" w:hAnsi="SimSun" w:eastAsia="SimSun"/>
          <w:b w:val="0"/>
          <w:i w:val="0"/>
          <w:color w:val="000000"/>
          <w:sz w:val="24"/>
        </w:rPr>
        <w:t>。高钾取</w:t>
      </w:r>
      <w:r>
        <w:rPr>
          <w:rFonts w:ascii="CMMI12" w:hAnsi="CMMI12" w:eastAsia="CMMI12"/>
          <w:b w:val="0"/>
          <w:i/>
          <w:color w:val="000000"/>
          <w:sz w:val="24"/>
        </w:rPr>
        <w:t>K</w:t>
      </w:r>
      <w:r>
        <w:rPr>
          <w:rFonts w:ascii="CMR12" w:hAnsi="CMR12" w:eastAsia="CMR12"/>
          <w:b w:val="0"/>
          <w:i w:val="0"/>
          <w:color w:val="000000"/>
          <w:sz w:val="24"/>
        </w:rPr>
        <w:t>=</w:t>
      </w:r>
      <w:r>
        <w:rPr>
          <w:rFonts w:ascii="LMRoman12" w:hAnsi="LMRoman12" w:eastAsia="LMRoman12"/>
          <w:b w:val="0"/>
          <w:i w:val="0"/>
          <w:color w:val="000000"/>
          <w:sz w:val="24"/>
        </w:rPr>
        <w:t>2</w:t>
      </w:r>
      <w:r>
        <w:rPr>
          <w:rFonts w:ascii="SimSun" w:hAnsi="SimSun" w:eastAsia="SimSun"/>
          <w:b w:val="0"/>
          <w:i w:val="0"/>
          <w:color w:val="000000"/>
          <w:sz w:val="24"/>
        </w:rPr>
        <w:t>（</w:t>
      </w:r>
      <w:r>
        <w:rPr>
          <w:rFonts w:ascii="CMMI12" w:hAnsi="CMMI12" w:eastAsia="CMMI12"/>
          <w:b w:val="0"/>
          <w:i/>
          <w:color w:val="000000"/>
          <w:sz w:val="24"/>
        </w:rPr>
        <w:t>S</w:t>
      </w:r>
      <w:r>
        <w:rPr>
          <w:rFonts w:ascii="CMR12" w:hAnsi="CMR12" w:eastAsia="CMR12"/>
          <w:b w:val="0"/>
          <w:i w:val="0"/>
          <w:color w:val="000000"/>
          <w:sz w:val="24"/>
        </w:rPr>
        <w:t>=</w:t>
      </w:r>
      <w:r>
        <w:rPr>
          <w:rFonts w:ascii="LMRoman12" w:hAnsi="LMRoman12" w:eastAsia="LMRoman12"/>
          <w:b w:val="0"/>
          <w:i w:val="0"/>
          <w:color w:val="000000"/>
          <w:sz w:val="24"/>
        </w:rPr>
        <w:t>0.492</w:t>
      </w:r>
      <w:r>
        <w:rPr>
          <w:rFonts w:ascii="SimSun" w:hAnsi="SimSun" w:eastAsia="SimSun"/>
          <w:b w:val="0"/>
          <w:i w:val="0"/>
          <w:color w:val="000000"/>
          <w:sz w:val="24"/>
        </w:rPr>
        <w:t>），铅钡取</w:t>
      </w:r>
      <w:r>
        <w:rPr>
          <w:rFonts w:ascii="CMMI12" w:hAnsi="CMMI12" w:eastAsia="CMMI12"/>
          <w:b w:val="0"/>
          <w:i/>
          <w:color w:val="000000"/>
          <w:sz w:val="24"/>
        </w:rPr>
        <w:t>K</w:t>
      </w:r>
      <w:r>
        <w:rPr>
          <w:rFonts w:ascii="CMR12" w:hAnsi="CMR12" w:eastAsia="CMR12"/>
          <w:b w:val="0"/>
          <w:i w:val="0"/>
          <w:color w:val="000000"/>
          <w:sz w:val="24"/>
        </w:rPr>
        <w:t>=</w:t>
      </w:r>
      <w:r>
        <w:rPr>
          <w:rFonts w:ascii="LMRoman12" w:hAnsi="LMRoman12" w:eastAsia="LMRoman12"/>
          <w:b w:val="0"/>
          <w:i w:val="0"/>
          <w:color w:val="000000"/>
          <w:sz w:val="24"/>
        </w:rPr>
        <w:t>4</w:t>
      </w:r>
      <w:r>
        <w:rPr>
          <w:rFonts w:ascii="SimSun" w:hAnsi="SimSun" w:eastAsia="SimSun"/>
          <w:b w:val="0"/>
          <w:i w:val="0"/>
          <w:color w:val="000000"/>
          <w:sz w:val="24"/>
        </w:rPr>
        <w:t>（</w:t>
      </w:r>
      <w:r>
        <w:rPr>
          <w:rFonts w:ascii="CMMI12" w:hAnsi="CMMI12" w:eastAsia="CMMI12"/>
          <w:b w:val="0"/>
          <w:i/>
          <w:color w:val="000000"/>
          <w:sz w:val="24"/>
        </w:rPr>
        <w:t>S</w:t>
      </w:r>
      <w:r>
        <w:rPr>
          <w:rFonts w:ascii="CMR12" w:hAnsi="CMR12" w:eastAsia="CMR12"/>
          <w:b w:val="0"/>
          <w:i w:val="0"/>
          <w:color w:val="000000"/>
          <w:sz w:val="24"/>
        </w:rPr>
        <w:t>=</w:t>
      </w:r>
      <w:r>
        <w:rPr>
          <w:rFonts w:ascii="LMRoman12" w:hAnsi="LMRoman12" w:eastAsia="LMRoman12"/>
          <w:b w:val="0"/>
          <w:i w:val="0"/>
          <w:color w:val="000000"/>
          <w:sz w:val="24"/>
        </w:rPr>
        <w:t>0.394</w:t>
      </w:r>
      <w:r>
        <w:rPr>
          <w:rFonts w:ascii="SimSun" w:hAnsi="SimSun" w:eastAsia="SimSun"/>
          <w:b w:val="0"/>
          <w:i w:val="0"/>
          <w:color w:val="000000"/>
          <w:sz w:val="24"/>
        </w:rPr>
        <w:t>）。亚类样本量见表</w:t>
      </w:r>
      <w:r>
        <w:rPr>
          <w:rFonts w:ascii="LMRoman12" w:hAnsi="LMRoman12" w:eastAsia="LMRoman12"/>
          <w:b w:val="0"/>
          <w:i w:val="0"/>
          <w:color w:val="000000"/>
          <w:sz w:val="24"/>
        </w:rPr>
        <w:t>10</w:t>
      </w:r>
      <w:r>
        <w:rPr>
          <w:rFonts w:ascii="SimSun" w:hAnsi="SimSun" w:eastAsia="SimSun"/>
          <w:b w:val="0"/>
          <w:i w:val="0"/>
          <w:color w:val="000000"/>
          <w:sz w:val="24"/>
        </w:rPr>
        <w:t>，可</w:t>
      </w:r>
      <w:r>
        <w:rPr>
          <w:rFonts w:ascii="SimSun" w:hAnsi="SimSun" w:eastAsia="SimSun"/>
          <w:b w:val="0"/>
          <w:i w:val="0"/>
          <w:color w:val="000000"/>
          <w:sz w:val="24"/>
        </w:rPr>
        <w:t>视化与树状图见图</w:t>
      </w:r>
      <w:r>
        <w:rPr>
          <w:rFonts w:ascii="LMRoman12" w:hAnsi="LMRoman12" w:eastAsia="LMRoman12"/>
          <w:b w:val="0"/>
          <w:i w:val="0"/>
          <w:color w:val="000000"/>
          <w:sz w:val="24"/>
        </w:rPr>
        <w:t>18–21</w:t>
      </w:r>
      <w:r>
        <w:rPr>
          <w:rFonts w:ascii="SimSun" w:hAnsi="SimSun" w:eastAsia="SimSun"/>
          <w:b w:val="0"/>
          <w:i w:val="0"/>
          <w:color w:val="000000"/>
          <w:sz w:val="24"/>
        </w:rPr>
        <w:t>。</w:t>
      </w:r>
    </w:p>
    <w:p>
      <w:pPr>
        <w:autoSpaceDN w:val="0"/>
        <w:autoSpaceDE w:val="0"/>
        <w:widowControl/>
        <w:spacing w:line="230" w:lineRule="exact" w:before="278" w:after="238"/>
        <w:ind w:left="0" w:right="0" w:firstLine="0"/>
        <w:jc w:val="center"/>
      </w:pPr>
      <w:r>
        <w:rPr>
          <w:rFonts w:ascii="SimSun" w:hAnsi="SimSun" w:eastAsia="SimSun"/>
          <w:b w:val="0"/>
          <w:i w:val="0"/>
          <w:color w:val="000000"/>
          <w:sz w:val="22"/>
        </w:rPr>
        <w:t>表</w:t>
      </w:r>
      <w:r>
        <w:rPr>
          <w:rFonts w:ascii="LMRoman10" w:hAnsi="LMRoman10" w:eastAsia="LMRoman10"/>
          <w:b w:val="0"/>
          <w:i w:val="0"/>
          <w:color w:val="000000"/>
          <w:sz w:val="22"/>
        </w:rPr>
        <w:t>10</w:t>
      </w:r>
      <w:r>
        <w:rPr>
          <w:rFonts w:ascii="SimSun" w:hAnsi="SimSun" w:eastAsia="SimSun"/>
          <w:b w:val="0"/>
          <w:i w:val="0"/>
          <w:color w:val="000000"/>
          <w:sz w:val="22"/>
        </w:rPr>
        <w:t>亚类样本量</w:t>
      </w:r>
    </w:p>
    <w:tbl>
      <w:tblPr>
        <w:tblW w:type="auto" w:w="0"/>
        <w:tblLayout w:type="fixed"/>
        <w:tblLook w:firstColumn="1" w:firstRow="1" w:lastColumn="0" w:lastRow="0" w:noHBand="0" w:noVBand="1" w:val="04A0"/>
        <w:tblInd w:w="3480.0" w:type="dxa"/>
      </w:tblPr>
      <w:tblGrid>
        <w:gridCol w:w="3033"/>
        <w:gridCol w:w="3033"/>
        <w:gridCol w:w="3033"/>
      </w:tblGrid>
      <w:tr>
        <w:trPr>
          <w:trHeight w:hRule="exact" w:val="270"/>
        </w:trPr>
        <w:tc>
          <w:tcPr>
            <w:tcW w:type="dxa" w:w="566"/>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类型</w:t>
            </w:r>
          </w:p>
        </w:tc>
        <w:tc>
          <w:tcPr>
            <w:tcW w:type="dxa" w:w="82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亚类</w:t>
            </w:r>
          </w:p>
        </w:tc>
        <w:tc>
          <w:tcPr>
            <w:tcW w:type="dxa" w:w="73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样本数</w:t>
            </w:r>
          </w:p>
        </w:tc>
      </w:tr>
      <w:tr>
        <w:trPr>
          <w:trHeight w:hRule="exact" w:val="173"/>
        </w:trPr>
        <w:tc>
          <w:tcPr>
            <w:tcW w:type="dxa" w:w="566"/>
            <w:tcBorders>
              <w:top w:sz="3.187999963760376" w:val="single" w:color="#000000"/>
            </w:tcBorders>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16"/>
              </w:rPr>
              <w:t>铅钡</w:t>
            </w:r>
          </w:p>
        </w:tc>
        <w:tc>
          <w:tcPr>
            <w:tcW w:type="dxa" w:w="820"/>
            <w:tcBorders>
              <w:top w:sz="3.187999963760376" w:val="single" w:color="#000000"/>
            </w:tcBorders>
            <w:tcMar>
              <w:start w:w="0" w:type="dxa"/>
              <w:end w:w="0" w:type="dxa"/>
            </w:tcMar>
          </w:tcPr>
          <w:p>
            <w:pPr>
              <w:autoSpaceDN w:val="0"/>
              <w:autoSpaceDE w:val="0"/>
              <w:widowControl/>
              <w:spacing w:line="168" w:lineRule="exact" w:before="0" w:after="0"/>
              <w:ind w:left="0" w:right="0" w:firstLine="0"/>
              <w:jc w:val="center"/>
            </w:pPr>
            <w:r>
              <w:rPr>
                <w:rFonts w:ascii="SimSun" w:hAnsi="SimSun" w:eastAsia="SimSun"/>
                <w:b w:val="0"/>
                <w:i w:val="0"/>
                <w:color w:val="000000"/>
                <w:sz w:val="16"/>
              </w:rPr>
              <w:t>铅钡</w:t>
            </w:r>
            <w:r>
              <w:rPr>
                <w:rFonts w:ascii="LMRoman8" w:hAnsi="LMRoman8" w:eastAsia="LMRoman8"/>
                <w:b w:val="0"/>
                <w:i w:val="0"/>
                <w:color w:val="000000"/>
                <w:sz w:val="16"/>
              </w:rPr>
              <w:t>-C1</w:t>
            </w:r>
          </w:p>
        </w:tc>
        <w:tc>
          <w:tcPr>
            <w:tcW w:type="dxa" w:w="730"/>
            <w:tcBorders>
              <w:top w:sz="3.187999963760376" w:val="single" w:color="#000000"/>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23</w:t>
            </w:r>
          </w:p>
        </w:tc>
      </w:tr>
      <w:tr>
        <w:trPr>
          <w:trHeight w:hRule="exact" w:val="173"/>
        </w:trPr>
        <w:tc>
          <w:tcPr>
            <w:tcW w:type="dxa" w:w="566"/>
            <w:tcBorders/>
            <w:tcMar>
              <w:start w:w="0" w:type="dxa"/>
              <w:end w:w="0" w:type="dxa"/>
            </w:tcMar>
          </w:tcPr>
          <w:p>
            <w:pPr>
              <w:autoSpaceDN w:val="0"/>
              <w:autoSpaceDE w:val="0"/>
              <w:widowControl/>
              <w:spacing w:line="185" w:lineRule="auto" w:before="14" w:after="0"/>
              <w:ind w:left="0" w:right="0" w:firstLine="0"/>
              <w:jc w:val="center"/>
            </w:pPr>
            <w:r>
              <w:rPr>
                <w:rFonts w:ascii="SimSun" w:hAnsi="SimSun" w:eastAsia="SimSun"/>
                <w:b w:val="0"/>
                <w:i w:val="0"/>
                <w:color w:val="000000"/>
                <w:sz w:val="16"/>
              </w:rPr>
              <w:t>铅钡</w:t>
            </w:r>
          </w:p>
        </w:tc>
        <w:tc>
          <w:tcPr>
            <w:tcW w:type="dxa" w:w="820"/>
            <w:tcBorders/>
            <w:tcMar>
              <w:start w:w="0" w:type="dxa"/>
              <w:end w:w="0" w:type="dxa"/>
            </w:tcMar>
          </w:tcPr>
          <w:p>
            <w:pPr>
              <w:autoSpaceDN w:val="0"/>
              <w:autoSpaceDE w:val="0"/>
              <w:widowControl/>
              <w:spacing w:line="168" w:lineRule="exact" w:before="6" w:after="0"/>
              <w:ind w:left="0" w:right="0" w:firstLine="0"/>
              <w:jc w:val="center"/>
            </w:pPr>
            <w:r>
              <w:rPr>
                <w:rFonts w:ascii="SimSun" w:hAnsi="SimSun" w:eastAsia="SimSun"/>
                <w:b w:val="0"/>
                <w:i w:val="0"/>
                <w:color w:val="000000"/>
                <w:sz w:val="16"/>
              </w:rPr>
              <w:t>铅钡</w:t>
            </w:r>
            <w:r>
              <w:rPr>
                <w:rFonts w:ascii="LMRoman8" w:hAnsi="LMRoman8" w:eastAsia="LMRoman8"/>
                <w:b w:val="0"/>
                <w:i w:val="0"/>
                <w:color w:val="000000"/>
                <w:sz w:val="16"/>
              </w:rPr>
              <w:t>-C2</w:t>
            </w:r>
          </w:p>
        </w:tc>
        <w:tc>
          <w:tcPr>
            <w:tcW w:type="dxa" w:w="730"/>
            <w:tcBorders/>
            <w:tcMar>
              <w:start w:w="0" w:type="dxa"/>
              <w:end w:w="0" w:type="dxa"/>
            </w:tcMar>
          </w:tcPr>
          <w:p>
            <w:pPr>
              <w:autoSpaceDN w:val="0"/>
              <w:autoSpaceDE w:val="0"/>
              <w:widowControl/>
              <w:spacing w:line="158" w:lineRule="exact" w:before="16" w:after="0"/>
              <w:ind w:left="0" w:right="0" w:firstLine="0"/>
              <w:jc w:val="center"/>
            </w:pPr>
            <w:r>
              <w:rPr>
                <w:rFonts w:ascii="LMRoman8" w:hAnsi="LMRoman8" w:eastAsia="LMRoman8"/>
                <w:b w:val="0"/>
                <w:i w:val="0"/>
                <w:color w:val="000000"/>
                <w:sz w:val="16"/>
              </w:rPr>
              <w:t>16</w:t>
            </w:r>
          </w:p>
        </w:tc>
      </w:tr>
      <w:tr>
        <w:trPr>
          <w:trHeight w:hRule="exact" w:val="180"/>
        </w:trPr>
        <w:tc>
          <w:tcPr>
            <w:tcW w:type="dxa" w:w="566"/>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6"/>
              </w:rPr>
              <w:t>铅钡</w:t>
            </w:r>
          </w:p>
        </w:tc>
        <w:tc>
          <w:tcPr>
            <w:tcW w:type="dxa" w:w="820"/>
            <w:tcBorders/>
            <w:tcMar>
              <w:start w:w="0" w:type="dxa"/>
              <w:end w:w="0" w:type="dxa"/>
            </w:tcMar>
          </w:tcPr>
          <w:p>
            <w:pPr>
              <w:autoSpaceDN w:val="0"/>
              <w:autoSpaceDE w:val="0"/>
              <w:widowControl/>
              <w:spacing w:line="168" w:lineRule="exact" w:before="12" w:after="0"/>
              <w:ind w:left="0" w:right="0" w:firstLine="0"/>
              <w:jc w:val="center"/>
            </w:pPr>
            <w:r>
              <w:rPr>
                <w:rFonts w:ascii="SimSun" w:hAnsi="SimSun" w:eastAsia="SimSun"/>
                <w:b w:val="0"/>
                <w:i w:val="0"/>
                <w:color w:val="000000"/>
                <w:sz w:val="16"/>
              </w:rPr>
              <w:t>铅钡</w:t>
            </w:r>
            <w:r>
              <w:rPr>
                <w:rFonts w:ascii="LMRoman8" w:hAnsi="LMRoman8" w:eastAsia="LMRoman8"/>
                <w:b w:val="0"/>
                <w:i w:val="0"/>
                <w:color w:val="000000"/>
                <w:sz w:val="16"/>
              </w:rPr>
              <w:t>-C3</w:t>
            </w:r>
          </w:p>
        </w:tc>
        <w:tc>
          <w:tcPr>
            <w:tcW w:type="dxa" w:w="73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7</w:t>
            </w:r>
          </w:p>
        </w:tc>
      </w:tr>
      <w:tr>
        <w:trPr>
          <w:trHeight w:hRule="exact" w:val="200"/>
        </w:trPr>
        <w:tc>
          <w:tcPr>
            <w:tcW w:type="dxa" w:w="566"/>
            <w:tcBorders/>
            <w:tcMar>
              <w:start w:w="0" w:type="dxa"/>
              <w:end w:w="0" w:type="dxa"/>
            </w:tcMar>
          </w:tcPr>
          <w:p>
            <w:pPr>
              <w:autoSpaceDN w:val="0"/>
              <w:autoSpaceDE w:val="0"/>
              <w:widowControl/>
              <w:spacing w:line="182" w:lineRule="auto" w:before="42" w:after="0"/>
              <w:ind w:left="0" w:right="0" w:firstLine="0"/>
              <w:jc w:val="center"/>
            </w:pPr>
            <w:r>
              <w:rPr>
                <w:rFonts w:ascii="SimSun" w:hAnsi="SimSun" w:eastAsia="SimSun"/>
                <w:b w:val="0"/>
                <w:i w:val="0"/>
                <w:color w:val="000000"/>
                <w:sz w:val="16"/>
              </w:rPr>
              <w:t>铅钡</w:t>
            </w:r>
          </w:p>
        </w:tc>
        <w:tc>
          <w:tcPr>
            <w:tcW w:type="dxa" w:w="820"/>
            <w:tcBorders/>
            <w:tcMar>
              <w:start w:w="0" w:type="dxa"/>
              <w:end w:w="0" w:type="dxa"/>
            </w:tcMar>
          </w:tcPr>
          <w:p>
            <w:pPr>
              <w:autoSpaceDN w:val="0"/>
              <w:autoSpaceDE w:val="0"/>
              <w:widowControl/>
              <w:spacing w:line="168" w:lineRule="exact" w:before="32" w:after="0"/>
              <w:ind w:left="0" w:right="0" w:firstLine="0"/>
              <w:jc w:val="center"/>
            </w:pPr>
            <w:r>
              <w:rPr>
                <w:rFonts w:ascii="SimSun" w:hAnsi="SimSun" w:eastAsia="SimSun"/>
                <w:b w:val="0"/>
                <w:i w:val="0"/>
                <w:color w:val="000000"/>
                <w:sz w:val="16"/>
              </w:rPr>
              <w:t>铅钡</w:t>
            </w:r>
            <w:r>
              <w:rPr>
                <w:rFonts w:ascii="LMRoman8" w:hAnsi="LMRoman8" w:eastAsia="LMRoman8"/>
                <w:b w:val="0"/>
                <w:i w:val="0"/>
                <w:color w:val="000000"/>
                <w:sz w:val="16"/>
              </w:rPr>
              <w:t>-C4</w:t>
            </w:r>
          </w:p>
        </w:tc>
        <w:tc>
          <w:tcPr>
            <w:tcW w:type="dxa" w:w="73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3</w:t>
            </w:r>
          </w:p>
        </w:tc>
      </w:tr>
      <w:tr>
        <w:trPr>
          <w:trHeight w:hRule="exact" w:val="180"/>
        </w:trPr>
        <w:tc>
          <w:tcPr>
            <w:tcW w:type="dxa" w:w="566"/>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6"/>
              </w:rPr>
              <w:t>高钾</w:t>
            </w:r>
          </w:p>
        </w:tc>
        <w:tc>
          <w:tcPr>
            <w:tcW w:type="dxa" w:w="820"/>
            <w:tcBorders/>
            <w:tcMar>
              <w:start w:w="0" w:type="dxa"/>
              <w:end w:w="0" w:type="dxa"/>
            </w:tcMar>
          </w:tcPr>
          <w:p>
            <w:pPr>
              <w:autoSpaceDN w:val="0"/>
              <w:autoSpaceDE w:val="0"/>
              <w:widowControl/>
              <w:spacing w:line="168" w:lineRule="exact" w:before="12" w:after="0"/>
              <w:ind w:left="0" w:right="0" w:firstLine="0"/>
              <w:jc w:val="center"/>
            </w:pPr>
            <w:r>
              <w:rPr>
                <w:rFonts w:ascii="SimSun" w:hAnsi="SimSun" w:eastAsia="SimSun"/>
                <w:b w:val="0"/>
                <w:i w:val="0"/>
                <w:color w:val="000000"/>
                <w:sz w:val="16"/>
              </w:rPr>
              <w:t>高钾</w:t>
            </w:r>
            <w:r>
              <w:rPr>
                <w:rFonts w:ascii="LMRoman8" w:hAnsi="LMRoman8" w:eastAsia="LMRoman8"/>
                <w:b w:val="0"/>
                <w:i w:val="0"/>
                <w:color w:val="000000"/>
                <w:sz w:val="16"/>
              </w:rPr>
              <w:t>-C1</w:t>
            </w:r>
          </w:p>
        </w:tc>
        <w:tc>
          <w:tcPr>
            <w:tcW w:type="dxa" w:w="73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10</w:t>
            </w:r>
          </w:p>
        </w:tc>
      </w:tr>
      <w:tr>
        <w:trPr>
          <w:trHeight w:hRule="exact" w:val="284"/>
        </w:trPr>
        <w:tc>
          <w:tcPr>
            <w:tcW w:type="dxa" w:w="566"/>
            <w:tcBorders>
              <w:bottom w:sz="7.651199817657471" w:val="single" w:color="#000000"/>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16"/>
              </w:rPr>
              <w:t>高钾</w:t>
            </w:r>
          </w:p>
        </w:tc>
        <w:tc>
          <w:tcPr>
            <w:tcW w:type="dxa" w:w="820"/>
            <w:tcBorders>
              <w:bottom w:sz="7.651199817657471" w:val="single" w:color="#000000"/>
            </w:tcBorders>
            <w:tcMar>
              <w:start w:w="0" w:type="dxa"/>
              <w:end w:w="0" w:type="dxa"/>
            </w:tcMar>
          </w:tcPr>
          <w:p>
            <w:pPr>
              <w:autoSpaceDN w:val="0"/>
              <w:autoSpaceDE w:val="0"/>
              <w:widowControl/>
              <w:spacing w:line="168" w:lineRule="exact" w:before="40" w:after="0"/>
              <w:ind w:left="0" w:right="0" w:firstLine="0"/>
              <w:jc w:val="center"/>
            </w:pPr>
            <w:r>
              <w:rPr>
                <w:rFonts w:ascii="SimSun" w:hAnsi="SimSun" w:eastAsia="SimSun"/>
                <w:b w:val="0"/>
                <w:i w:val="0"/>
                <w:color w:val="000000"/>
                <w:sz w:val="16"/>
              </w:rPr>
              <w:t>高钾</w:t>
            </w:r>
            <w:r>
              <w:rPr>
                <w:rFonts w:ascii="LMRoman8" w:hAnsi="LMRoman8" w:eastAsia="LMRoman8"/>
                <w:b w:val="0"/>
                <w:i w:val="0"/>
                <w:color w:val="000000"/>
                <w:sz w:val="16"/>
              </w:rPr>
              <w:t>-C2</w:t>
            </w:r>
          </w:p>
        </w:tc>
        <w:tc>
          <w:tcPr>
            <w:tcW w:type="dxa" w:w="730"/>
            <w:tcBorders>
              <w:bottom w:sz="7.651199817657471" w:val="single" w:color="#000000"/>
            </w:tcBorders>
            <w:tcMar>
              <w:start w:w="0" w:type="dxa"/>
              <w:end w:w="0" w:type="dxa"/>
            </w:tcMar>
          </w:tcPr>
          <w:p>
            <w:pPr>
              <w:autoSpaceDN w:val="0"/>
              <w:autoSpaceDE w:val="0"/>
              <w:widowControl/>
              <w:spacing w:line="160" w:lineRule="exact" w:before="48" w:after="0"/>
              <w:ind w:left="0" w:right="0" w:firstLine="0"/>
              <w:jc w:val="center"/>
            </w:pPr>
            <w:r>
              <w:rPr>
                <w:rFonts w:ascii="LMRoman8" w:hAnsi="LMRoman8" w:eastAsia="LMRoman8"/>
                <w:b w:val="0"/>
                <w:i w:val="0"/>
                <w:color w:val="000000"/>
                <w:sz w:val="16"/>
              </w:rPr>
              <w:t>8</w:t>
            </w:r>
          </w:p>
        </w:tc>
      </w:tr>
    </w:tbl>
    <w:p>
      <w:pPr>
        <w:autoSpaceDN w:val="0"/>
        <w:autoSpaceDE w:val="0"/>
        <w:widowControl/>
        <w:spacing w:line="238" w:lineRule="exact" w:before="2092" w:after="0"/>
        <w:ind w:left="0" w:right="0" w:firstLine="0"/>
        <w:jc w:val="center"/>
      </w:pPr>
      <w:r>
        <w:rPr>
          <w:rFonts w:ascii="LMRoman12" w:hAnsi="LMRoman12" w:eastAsia="LMRoman12"/>
          <w:b w:val="0"/>
          <w:i w:val="0"/>
          <w:color w:val="000000"/>
          <w:sz w:val="24"/>
        </w:rPr>
        <w:t>13</w:t>
      </w:r>
    </w:p>
    <w:p>
      <w:pPr>
        <w:sectPr>
          <w:pgSz w:w="11906" w:h="16838"/>
          <w:pgMar w:top="338" w:right="1394"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472"/>
        <w:ind w:left="0" w:right="0" w:firstLine="0"/>
        <w:jc w:val="center"/>
      </w:pPr>
      <w:r>
        <w:rPr>
          <w:rFonts w:ascii="SimSun" w:hAnsi="SimSun" w:eastAsia="SimSun"/>
          <w:b w:val="0"/>
          <w:i w:val="0"/>
          <w:color w:val="000000"/>
          <w:sz w:val="24"/>
        </w:rPr>
        <w:t>古代玻璃制品的成分分析与鉴别</w:t>
      </w:r>
    </w:p>
    <w:p>
      <w:pPr>
        <w:sectPr>
          <w:pgSz w:w="11906" w:h="16838"/>
          <w:pgMar w:top="338" w:right="1394" w:bottom="386" w:left="1414" w:header="720" w:footer="720" w:gutter="0"/>
          <w:cols/>
          <w:docGrid w:linePitch="360"/>
        </w:sectPr>
      </w:pPr>
    </w:p>
    <w:p>
      <w:pPr>
        <w:autoSpaceDN w:val="0"/>
        <w:autoSpaceDE w:val="0"/>
        <w:widowControl/>
        <w:spacing w:line="240" w:lineRule="auto" w:before="0" w:after="0"/>
        <w:ind w:left="4" w:right="0" w:firstLine="0"/>
        <w:jc w:val="left"/>
      </w:pPr>
      <w:r>
        <w:drawing>
          <wp:inline xmlns:a="http://schemas.openxmlformats.org/drawingml/2006/main" xmlns:pic="http://schemas.openxmlformats.org/drawingml/2006/picture">
            <wp:extent cx="2764790" cy="216281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764790" cy="2162810"/>
                    </a:xfrm>
                    <a:prstGeom prst="rect"/>
                  </pic:spPr>
                </pic:pic>
              </a:graphicData>
            </a:graphic>
          </wp:inline>
        </w:drawing>
      </w:r>
    </w:p>
    <w:p>
      <w:pPr>
        <w:autoSpaceDN w:val="0"/>
        <w:autoSpaceDE w:val="0"/>
        <w:widowControl/>
        <w:spacing w:line="230" w:lineRule="exact" w:before="202" w:after="0"/>
        <w:ind w:left="0" w:right="1360" w:firstLine="0"/>
        <w:jc w:val="right"/>
      </w:pPr>
      <w:r>
        <w:rPr>
          <w:rFonts w:ascii="SimSun" w:hAnsi="SimSun" w:eastAsia="SimSun"/>
          <w:b w:val="0"/>
          <w:i w:val="0"/>
          <w:color w:val="000000"/>
          <w:sz w:val="22"/>
        </w:rPr>
        <w:t>图</w:t>
      </w:r>
      <w:r>
        <w:rPr>
          <w:rFonts w:ascii="LMRoman10" w:hAnsi="LMRoman10" w:eastAsia="LMRoman10"/>
          <w:b w:val="0"/>
          <w:i w:val="0"/>
          <w:color w:val="000000"/>
          <w:sz w:val="22"/>
        </w:rPr>
        <w:t>18</w:t>
      </w:r>
      <w:r>
        <w:rPr>
          <w:rFonts w:ascii="SimSun" w:hAnsi="SimSun" w:eastAsia="SimSun"/>
          <w:b w:val="0"/>
          <w:i w:val="0"/>
          <w:color w:val="000000"/>
          <w:sz w:val="22"/>
        </w:rPr>
        <w:t>高钾亚类</w:t>
      </w:r>
      <w:r>
        <w:rPr>
          <w:rFonts w:ascii="LMRoman10" w:hAnsi="LMRoman10" w:eastAsia="LMRoman10"/>
          <w:b w:val="0"/>
          <w:i w:val="0"/>
          <w:color w:val="000000"/>
          <w:sz w:val="22"/>
        </w:rPr>
        <w:t>PCA</w:t>
      </w:r>
    </w:p>
    <w:p>
      <w:pPr>
        <w:autoSpaceDN w:val="0"/>
        <w:autoSpaceDE w:val="0"/>
        <w:widowControl/>
        <w:spacing w:line="240" w:lineRule="auto" w:before="660" w:after="0"/>
        <w:ind w:left="4" w:right="0" w:firstLine="0"/>
        <w:jc w:val="left"/>
      </w:pPr>
      <w:r>
        <w:drawing>
          <wp:inline xmlns:a="http://schemas.openxmlformats.org/drawingml/2006/main" xmlns:pic="http://schemas.openxmlformats.org/drawingml/2006/picture">
            <wp:extent cx="2764790" cy="1681479"/>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764790" cy="1681479"/>
                    </a:xfrm>
                    <a:prstGeom prst="rect"/>
                  </pic:spPr>
                </pic:pic>
              </a:graphicData>
            </a:graphic>
          </wp:inline>
        </w:drawing>
      </w:r>
    </w:p>
    <w:p>
      <w:pPr>
        <w:autoSpaceDN w:val="0"/>
        <w:autoSpaceDE w:val="0"/>
        <w:widowControl/>
        <w:spacing w:line="230" w:lineRule="exact" w:before="200" w:after="0"/>
        <w:ind w:left="1126" w:right="0" w:firstLine="0"/>
        <w:jc w:val="left"/>
      </w:pPr>
      <w:r>
        <w:rPr>
          <w:rFonts w:ascii="SimSun" w:hAnsi="SimSun" w:eastAsia="SimSun"/>
          <w:b w:val="0"/>
          <w:i w:val="0"/>
          <w:color w:val="000000"/>
          <w:sz w:val="22"/>
        </w:rPr>
        <w:t>图</w:t>
      </w:r>
      <w:r>
        <w:rPr>
          <w:rFonts w:ascii="LMRoman10" w:hAnsi="LMRoman10" w:eastAsia="LMRoman10"/>
          <w:b w:val="0"/>
          <w:i w:val="0"/>
          <w:color w:val="000000"/>
          <w:sz w:val="22"/>
        </w:rPr>
        <w:t>20</w:t>
      </w:r>
      <w:r>
        <w:rPr>
          <w:rFonts w:ascii="SimSun" w:hAnsi="SimSun" w:eastAsia="SimSun"/>
          <w:b w:val="0"/>
          <w:i w:val="0"/>
          <w:color w:val="000000"/>
          <w:sz w:val="22"/>
        </w:rPr>
        <w:t>高钾层次聚类树</w:t>
      </w:r>
    </w:p>
    <w:p>
      <w:pPr>
        <w:autoSpaceDN w:val="0"/>
        <w:tabs>
          <w:tab w:pos="704" w:val="left"/>
        </w:tabs>
        <w:autoSpaceDE w:val="0"/>
        <w:widowControl/>
        <w:spacing w:line="302" w:lineRule="exact" w:before="574" w:after="0"/>
        <w:ind w:left="4" w:right="0" w:firstLine="0"/>
        <w:jc w:val="left"/>
      </w:pPr>
      <w:r>
        <w:rPr>
          <w:w w:val="98.93931027116447"/>
          <w:rFonts w:ascii="LMRoman12" w:hAnsi="LMRoman12" w:eastAsia="LMRoman12"/>
          <w:b/>
          <w:i w:val="0"/>
          <w:color w:val="000000"/>
          <w:sz w:val="29"/>
        </w:rPr>
        <w:t>6.4</w:t>
      </w:r>
      <w:r>
        <w:tab/>
      </w:r>
      <w:r>
        <w:rPr>
          <w:w w:val="98.93931027116447"/>
          <w:rFonts w:ascii="SimHei" w:hAnsi="SimHei" w:eastAsia="SimHei"/>
          <w:b w:val="0"/>
          <w:i w:val="0"/>
          <w:color w:val="000000"/>
          <w:sz w:val="29"/>
        </w:rPr>
        <w:t>合理性与敏感性</w:t>
      </w:r>
    </w:p>
    <w:p>
      <w:pPr>
        <w:sectPr>
          <w:type w:val="continuous"/>
          <w:pgSz w:w="11906" w:h="16838"/>
          <w:pgMar w:top="338" w:right="1394" w:bottom="386" w:left="1414" w:header="720" w:footer="720" w:gutter="0"/>
          <w:cols w:num="2" w:equalWidth="0">
            <w:col w:w="4538" w:space="0"/>
            <w:col w:w="4560" w:space="0"/>
          </w:cols>
          <w:docGrid w:linePitch="360"/>
        </w:sectPr>
      </w:pPr>
    </w:p>
    <w:p>
      <w:pPr>
        <w:autoSpaceDN w:val="0"/>
        <w:autoSpaceDE w:val="0"/>
        <w:widowControl/>
        <w:spacing w:line="240" w:lineRule="auto" w:before="0" w:after="0"/>
        <w:ind w:left="182" w:right="0" w:firstLine="0"/>
        <w:jc w:val="left"/>
      </w:pPr>
      <w:r>
        <w:drawing>
          <wp:inline xmlns:a="http://schemas.openxmlformats.org/drawingml/2006/main" xmlns:pic="http://schemas.openxmlformats.org/drawingml/2006/picture">
            <wp:extent cx="2764790" cy="220091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764790" cy="2200910"/>
                    </a:xfrm>
                    <a:prstGeom prst="rect"/>
                  </pic:spPr>
                </pic:pic>
              </a:graphicData>
            </a:graphic>
          </wp:inline>
        </w:drawing>
      </w:r>
    </w:p>
    <w:p>
      <w:pPr>
        <w:autoSpaceDN w:val="0"/>
        <w:autoSpaceDE w:val="0"/>
        <w:widowControl/>
        <w:spacing w:line="230" w:lineRule="exact" w:before="202" w:after="0"/>
        <w:ind w:left="0" w:right="1202" w:firstLine="0"/>
        <w:jc w:val="right"/>
      </w:pPr>
      <w:r>
        <w:rPr>
          <w:rFonts w:ascii="SimSun" w:hAnsi="SimSun" w:eastAsia="SimSun"/>
          <w:b w:val="0"/>
          <w:i w:val="0"/>
          <w:color w:val="000000"/>
          <w:sz w:val="22"/>
        </w:rPr>
        <w:t>图</w:t>
      </w:r>
      <w:r>
        <w:rPr>
          <w:rFonts w:ascii="LMRoman10" w:hAnsi="LMRoman10" w:eastAsia="LMRoman10"/>
          <w:b w:val="0"/>
          <w:i w:val="0"/>
          <w:color w:val="000000"/>
          <w:sz w:val="22"/>
        </w:rPr>
        <w:t>19</w:t>
      </w:r>
      <w:r>
        <w:rPr>
          <w:rFonts w:ascii="SimSun" w:hAnsi="SimSun" w:eastAsia="SimSun"/>
          <w:b w:val="0"/>
          <w:i w:val="0"/>
          <w:color w:val="000000"/>
          <w:sz w:val="22"/>
        </w:rPr>
        <w:t>铅钡亚类</w:t>
      </w:r>
      <w:r>
        <w:rPr>
          <w:rFonts w:ascii="LMRoman10" w:hAnsi="LMRoman10" w:eastAsia="LMRoman10"/>
          <w:b w:val="0"/>
          <w:i w:val="0"/>
          <w:color w:val="000000"/>
          <w:sz w:val="22"/>
        </w:rPr>
        <w:t>PCA</w:t>
      </w:r>
    </w:p>
    <w:p>
      <w:pPr>
        <w:autoSpaceDN w:val="0"/>
        <w:autoSpaceDE w:val="0"/>
        <w:widowControl/>
        <w:spacing w:line="240" w:lineRule="auto" w:before="616" w:after="0"/>
        <w:ind w:left="182" w:right="0" w:firstLine="0"/>
        <w:jc w:val="left"/>
      </w:pPr>
      <w:r>
        <w:drawing>
          <wp:inline xmlns:a="http://schemas.openxmlformats.org/drawingml/2006/main" xmlns:pic="http://schemas.openxmlformats.org/drawingml/2006/picture">
            <wp:extent cx="2764790" cy="1699259"/>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764790" cy="1699259"/>
                    </a:xfrm>
                    <a:prstGeom prst="rect"/>
                  </pic:spPr>
                </pic:pic>
              </a:graphicData>
            </a:graphic>
          </wp:inline>
        </w:drawing>
      </w:r>
    </w:p>
    <w:p>
      <w:pPr>
        <w:autoSpaceDN w:val="0"/>
        <w:autoSpaceDE w:val="0"/>
        <w:widowControl/>
        <w:spacing w:line="230" w:lineRule="exact" w:before="200" w:after="1128"/>
        <w:ind w:left="0" w:right="1146" w:firstLine="0"/>
        <w:jc w:val="right"/>
      </w:pPr>
      <w:r>
        <w:rPr>
          <w:rFonts w:ascii="SimSun" w:hAnsi="SimSun" w:eastAsia="SimSun"/>
          <w:b w:val="0"/>
          <w:i w:val="0"/>
          <w:color w:val="000000"/>
          <w:sz w:val="22"/>
        </w:rPr>
        <w:t>图</w:t>
      </w:r>
      <w:r>
        <w:rPr>
          <w:rFonts w:ascii="LMRoman10" w:hAnsi="LMRoman10" w:eastAsia="LMRoman10"/>
          <w:b w:val="0"/>
          <w:i w:val="0"/>
          <w:color w:val="000000"/>
          <w:sz w:val="22"/>
        </w:rPr>
        <w:t>21</w:t>
      </w:r>
      <w:r>
        <w:rPr>
          <w:rFonts w:ascii="SimSun" w:hAnsi="SimSun" w:eastAsia="SimSun"/>
          <w:b w:val="0"/>
          <w:i w:val="0"/>
          <w:color w:val="000000"/>
          <w:sz w:val="22"/>
        </w:rPr>
        <w:t>铅钡层次聚类树</w:t>
      </w:r>
    </w:p>
    <w:p>
      <w:pPr>
        <w:sectPr>
          <w:type w:val="nextColumn"/>
          <w:pgSz w:w="11906" w:h="16838"/>
          <w:pgMar w:top="338" w:right="1394" w:bottom="386" w:left="1414" w:header="720" w:footer="720" w:gutter="0"/>
          <w:cols w:num="2" w:equalWidth="0">
            <w:col w:w="4538" w:space="0"/>
            <w:col w:w="4560" w:space="0"/>
          </w:cols>
          <w:docGrid w:linePitch="360"/>
        </w:sectPr>
      </w:pPr>
    </w:p>
    <w:p>
      <w:pPr>
        <w:autoSpaceDN w:val="0"/>
        <w:autoSpaceDE w:val="0"/>
        <w:widowControl/>
        <w:spacing w:line="324" w:lineRule="exact" w:before="0" w:after="270"/>
        <w:ind w:left="4" w:right="24" w:firstLine="478"/>
        <w:jc w:val="both"/>
      </w:pPr>
      <w:r>
        <w:rPr>
          <w:rFonts w:ascii="SimSun" w:hAnsi="SimSun" w:eastAsia="SimSun"/>
          <w:b w:val="0"/>
          <w:i w:val="0"/>
          <w:color w:val="000000"/>
          <w:sz w:val="24"/>
        </w:rPr>
        <w:t>合理性：亚类中心在</w:t>
      </w:r>
      <w:r>
        <w:rPr>
          <w:rFonts w:ascii="LMRoman12" w:hAnsi="LMRoman12" w:eastAsia="LMRoman12"/>
          <w:b w:val="0"/>
          <w:i w:val="0"/>
          <w:color w:val="000000"/>
          <w:sz w:val="24"/>
        </w:rPr>
        <w:t>SiO</w:t>
      </w:r>
      <w:r>
        <w:rPr>
          <w:rFonts w:ascii="CMR8" w:hAnsi="CMR8" w:eastAsia="CMR8"/>
          <w:b w:val="0"/>
          <w:i w:val="0"/>
          <w:color w:val="000000"/>
          <w:sz w:val="16"/>
        </w:rPr>
        <w:t>2</w:t>
      </w:r>
      <w:r>
        <w:rPr>
          <w:rFonts w:ascii="LMRoman12" w:hAnsi="LMRoman12" w:eastAsia="LMRoman12"/>
          <w:b w:val="0"/>
          <w:i w:val="0"/>
          <w:color w:val="000000"/>
          <w:sz w:val="24"/>
        </w:rPr>
        <w:t>–</w:t>
      </w:r>
      <w:r>
        <w:rPr>
          <w:rFonts w:ascii="SimSun" w:hAnsi="SimSun" w:eastAsia="SimSun"/>
          <w:b w:val="0"/>
          <w:i w:val="0"/>
          <w:color w:val="000000"/>
          <w:sz w:val="24"/>
        </w:rPr>
        <w:t>助熔剂平面上可解释，且轮廓系数显著高于随机标签期</w:t>
      </w:r>
      <w:r>
        <w:rPr>
          <w:rFonts w:ascii="SimSun" w:hAnsi="SimSun" w:eastAsia="SimSun"/>
          <w:b w:val="0"/>
          <w:i w:val="0"/>
          <w:color w:val="000000"/>
          <w:sz w:val="24"/>
        </w:rPr>
        <w:t>望。敏感性：（</w:t>
      </w:r>
      <w:r>
        <w:rPr>
          <w:rFonts w:ascii="LMRoman12" w:hAnsi="LMRoman12" w:eastAsia="LMRoman12"/>
          <w:b w:val="0"/>
          <w:i w:val="0"/>
          <w:color w:val="000000"/>
          <w:sz w:val="24"/>
        </w:rPr>
        <w:t>1</w:t>
      </w:r>
      <w:r>
        <w:rPr>
          <w:rFonts w:ascii="SimSun" w:hAnsi="SimSun" w:eastAsia="SimSun"/>
          <w:b w:val="0"/>
          <w:i w:val="0"/>
          <w:color w:val="000000"/>
          <w:sz w:val="24"/>
        </w:rPr>
        <w:t>）对</w:t>
      </w:r>
      <w:r>
        <w:rPr>
          <w:rFonts w:ascii="LMRoman12" w:hAnsi="LMRoman12" w:eastAsia="LMRoman12"/>
          <w:b w:val="0"/>
          <w:i w:val="0"/>
          <w:color w:val="000000"/>
          <w:sz w:val="24"/>
        </w:rPr>
        <w:t>PbO+BaO</w:t>
      </w:r>
      <w:r>
        <w:rPr>
          <w:rFonts w:ascii="SimSun" w:hAnsi="SimSun" w:eastAsia="SimSun"/>
          <w:b w:val="0"/>
          <w:i w:val="0"/>
          <w:color w:val="000000"/>
          <w:sz w:val="24"/>
        </w:rPr>
        <w:t>规则阈值扫描（图</w:t>
      </w:r>
      <w:r>
        <w:rPr>
          <w:rFonts w:ascii="LMRoman12" w:hAnsi="LMRoman12" w:eastAsia="LMRoman12"/>
          <w:b w:val="0"/>
          <w:i w:val="0"/>
          <w:color w:val="000000"/>
          <w:sz w:val="24"/>
        </w:rPr>
        <w:t>22</w:t>
      </w:r>
      <w:r>
        <w:rPr>
          <w:rFonts w:ascii="SimSun" w:hAnsi="SimSun" w:eastAsia="SimSun"/>
          <w:b w:val="0"/>
          <w:i w:val="0"/>
          <w:color w:val="000000"/>
          <w:sz w:val="24"/>
        </w:rPr>
        <w:t>）；（</w:t>
      </w:r>
      <w:r>
        <w:rPr>
          <w:rFonts w:ascii="LMRoman12" w:hAnsi="LMRoman12" w:eastAsia="LMRoman12"/>
          <w:b w:val="0"/>
          <w:i w:val="0"/>
          <w:color w:val="000000"/>
          <w:sz w:val="24"/>
        </w:rPr>
        <w:t>2</w:t>
      </w:r>
      <w:r>
        <w:rPr>
          <w:rFonts w:ascii="SimSun" w:hAnsi="SimSun" w:eastAsia="SimSun"/>
          <w:b w:val="0"/>
          <w:i w:val="0"/>
          <w:color w:val="000000"/>
          <w:sz w:val="24"/>
        </w:rPr>
        <w:t>）对成分施加相对噪声</w:t>
      </w:r>
      <w:r>
        <w:rPr>
          <w:rFonts w:ascii="CMMI12" w:hAnsi="CMMI12" w:eastAsia="CMMI12"/>
          <w:b w:val="0"/>
          <w:i/>
          <w:color w:val="000000"/>
          <w:sz w:val="24"/>
        </w:rPr>
        <w:t>σ</w:t>
      </w:r>
      <w:r>
        <w:rPr>
          <w:rFonts w:ascii="SimSun" w:hAnsi="SimSun" w:eastAsia="SimSun"/>
          <w:b w:val="0"/>
          <w:i w:val="0"/>
          <w:color w:val="000000"/>
          <w:sz w:val="24"/>
        </w:rPr>
        <w:t>，</w:t>
      </w:r>
      <w:r>
        <w:rPr>
          <w:rFonts w:ascii="LMRoman12" w:hAnsi="LMRoman12" w:eastAsia="LMRoman12"/>
          <w:b w:val="0"/>
          <w:i w:val="0"/>
          <w:color w:val="000000"/>
          <w:sz w:val="24"/>
        </w:rPr>
        <w:t>5</w:t>
      </w:r>
      <w:r>
        <w:rPr>
          <w:rFonts w:ascii="SimSun" w:hAnsi="SimSun" w:eastAsia="SimSun"/>
          <w:b w:val="0"/>
          <w:i w:val="0"/>
          <w:color w:val="000000"/>
          <w:sz w:val="24"/>
        </w:rPr>
        <w:t>折准确率从</w:t>
      </w:r>
      <w:r>
        <w:rPr>
          <w:rFonts w:ascii="LMRoman12" w:hAnsi="LMRoman12" w:eastAsia="LMRoman12"/>
          <w:b w:val="0"/>
          <w:i w:val="0"/>
          <w:color w:val="000000"/>
          <w:sz w:val="24"/>
        </w:rPr>
        <w:t>1.0000</w:t>
      </w:r>
      <w:r>
        <w:rPr>
          <w:rFonts w:ascii="SimSun" w:hAnsi="SimSun" w:eastAsia="SimSun"/>
          <w:b w:val="0"/>
          <w:i w:val="0"/>
          <w:color w:val="000000"/>
          <w:sz w:val="24"/>
        </w:rPr>
        <w:t>降至噪声</w:t>
      </w:r>
      <w:r>
        <w:rPr>
          <w:rFonts w:ascii="CMR12" w:hAnsi="CMR12" w:eastAsia="CMR12"/>
          <w:b w:val="0"/>
          <w:i w:val="0"/>
          <w:color w:val="000000"/>
          <w:sz w:val="24"/>
        </w:rPr>
        <w:t>10</w:t>
      </w:r>
      <w:r>
        <w:rPr>
          <w:rFonts w:ascii="LMRoman12" w:hAnsi="LMRoman12" w:eastAsia="LMRoman12"/>
          <w:b w:val="0"/>
          <w:i w:val="0"/>
          <w:color w:val="000000"/>
          <w:sz w:val="24"/>
        </w:rPr>
        <w:t>%</w:t>
      </w:r>
      <w:r>
        <w:rPr>
          <w:rFonts w:ascii="SimSun" w:hAnsi="SimSun" w:eastAsia="SimSun"/>
          <w:b w:val="0"/>
          <w:i w:val="0"/>
          <w:color w:val="000000"/>
          <w:sz w:val="24"/>
        </w:rPr>
        <w:t>时的</w:t>
      </w:r>
      <w:r>
        <w:rPr>
          <w:rFonts w:ascii="LMRoman12" w:hAnsi="LMRoman12" w:eastAsia="LMRoman12"/>
          <w:b w:val="0"/>
          <w:i w:val="0"/>
          <w:color w:val="000000"/>
          <w:sz w:val="24"/>
        </w:rPr>
        <w:t>1.0000</w:t>
      </w:r>
      <w:r>
        <w:rPr>
          <w:rFonts w:ascii="SimSun" w:hAnsi="SimSun" w:eastAsia="SimSun"/>
          <w:b w:val="0"/>
          <w:i w:val="0"/>
          <w:color w:val="000000"/>
          <w:sz w:val="24"/>
        </w:rPr>
        <w:t>（图</w:t>
      </w:r>
      <w:r>
        <w:rPr>
          <w:rFonts w:ascii="LMRoman12" w:hAnsi="LMRoman12" w:eastAsia="LMRoman12"/>
          <w:b w:val="0"/>
          <w:i w:val="0"/>
          <w:color w:val="000000"/>
          <w:sz w:val="24"/>
        </w:rPr>
        <w:t>23</w:t>
      </w:r>
      <w:r>
        <w:rPr>
          <w:rFonts w:ascii="SimSun" w:hAnsi="SimSun" w:eastAsia="SimSun"/>
          <w:b w:val="0"/>
          <w:i w:val="0"/>
          <w:color w:val="000000"/>
          <w:sz w:val="24"/>
        </w:rPr>
        <w:t>）。</w:t>
      </w:r>
    </w:p>
    <w:p>
      <w:pPr>
        <w:sectPr>
          <w:type w:val="continuous"/>
          <w:pgSz w:w="11906" w:h="16838"/>
          <w:pgMar w:top="338" w:right="1394" w:bottom="386" w:left="1414" w:header="720" w:footer="720" w:gutter="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2764790" cy="186944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764790" cy="1869440"/>
                    </a:xfrm>
                    <a:prstGeom prst="rect"/>
                  </pic:spPr>
                </pic:pic>
              </a:graphicData>
            </a:graphic>
          </wp:inline>
        </w:drawing>
      </w:r>
    </w:p>
    <w:p>
      <w:pPr>
        <w:autoSpaceDN w:val="0"/>
        <w:autoSpaceDE w:val="0"/>
        <w:widowControl/>
        <w:spacing w:line="230" w:lineRule="exact" w:before="200"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22</w:t>
      </w:r>
      <w:r>
        <w:rPr>
          <w:rFonts w:ascii="SimSun" w:hAnsi="SimSun" w:eastAsia="SimSun"/>
          <w:b w:val="0"/>
          <w:i w:val="0"/>
          <w:color w:val="000000"/>
          <w:sz w:val="22"/>
        </w:rPr>
        <w:t>化学规则阈值灵敏度</w:t>
      </w:r>
    </w:p>
    <w:p>
      <w:pPr>
        <w:sectPr>
          <w:type w:val="continuous"/>
          <w:pgSz w:w="11906" w:h="16838"/>
          <w:pgMar w:top="338" w:right="1394" w:bottom="386" w:left="1414" w:header="720" w:footer="720" w:gutter="0"/>
          <w:cols w:num="2" w:equalWidth="0">
            <w:col w:w="4390" w:space="0"/>
            <w:col w:w="4708" w:space="0"/>
          </w:cols>
          <w:docGrid w:linePitch="360"/>
        </w:sectPr>
      </w:pPr>
    </w:p>
    <w:p>
      <w:pPr>
        <w:autoSpaceDN w:val="0"/>
        <w:autoSpaceDE w:val="0"/>
        <w:widowControl/>
        <w:spacing w:line="238" w:lineRule="exact" w:before="0" w:after="0"/>
        <w:ind w:left="32" w:right="0" w:firstLine="0"/>
        <w:jc w:val="left"/>
      </w:pPr>
      <w:r>
        <w:rPr>
          <w:rFonts w:ascii="LMRoman12" w:hAnsi="LMRoman12" w:eastAsia="LMRoman12"/>
          <w:b w:val="0"/>
          <w:i w:val="0"/>
          <w:color w:val="000000"/>
          <w:sz w:val="24"/>
        </w:rPr>
        <w:t>14</w:t>
      </w:r>
    </w:p>
    <w:p>
      <w:pPr>
        <w:sectPr>
          <w:type w:val="nextColumn"/>
          <w:pgSz w:w="11906" w:h="16838"/>
          <w:pgMar w:top="338" w:right="1394" w:bottom="386" w:left="1414" w:header="720" w:footer="720" w:gutter="0"/>
          <w:cols w:num="2" w:equalWidth="0">
            <w:col w:w="4390" w:space="0"/>
            <w:col w:w="4708" w:space="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52"/>
        <w:ind w:left="0" w:right="3058" w:firstLine="0"/>
        <w:jc w:val="right"/>
      </w:pPr>
      <w:r>
        <w:rPr>
          <w:rFonts w:ascii="SimSun" w:hAnsi="SimSun" w:eastAsia="SimSun"/>
          <w:b w:val="0"/>
          <w:i w:val="0"/>
          <w:color w:val="000000"/>
          <w:sz w:val="24"/>
        </w:rPr>
        <w:t>古代玻璃制品的成分分析与鉴别</w:t>
      </w:r>
    </w:p>
    <w:tbl>
      <w:tblPr>
        <w:tblW w:type="auto" w:w="0"/>
        <w:tblLayout w:type="fixed"/>
        <w:tblLook w:firstColumn="1" w:firstRow="1" w:lastColumn="0" w:lastRow="0" w:noHBand="0" w:noVBand="1" w:val="04A0"/>
        <w:tblInd w:w="0.0" w:type="dxa"/>
      </w:tblPr>
      <w:tblGrid>
        <w:gridCol w:w="4635"/>
        <w:gridCol w:w="4635"/>
      </w:tblGrid>
      <w:tr>
        <w:trPr>
          <w:trHeight w:hRule="exact" w:val="800"/>
        </w:trPr>
        <w:tc>
          <w:tcPr>
            <w:tcW w:type="dxa" w:w="546"/>
            <w:tcBorders>
              <w:top w:sz="3.187999963760376" w:val="single" w:color="#000000"/>
            </w:tcBorders>
            <w:tcMar>
              <w:start w:w="0" w:type="dxa"/>
              <w:end w:w="0" w:type="dxa"/>
            </w:tcMar>
          </w:tcPr>
          <w:p>
            <w:pPr>
              <w:autoSpaceDN w:val="0"/>
              <w:autoSpaceDE w:val="0"/>
              <w:widowControl/>
              <w:spacing w:line="286" w:lineRule="exact" w:before="450" w:after="0"/>
              <w:ind w:left="4" w:right="0" w:firstLine="0"/>
              <w:jc w:val="left"/>
            </w:pPr>
            <w:r>
              <w:rPr>
                <w:w w:val="98.93931027116447"/>
                <w:rFonts w:ascii="LMRoman12" w:hAnsi="LMRoman12" w:eastAsia="LMRoman12"/>
                <w:b/>
                <w:i w:val="0"/>
                <w:color w:val="000000"/>
                <w:sz w:val="29"/>
              </w:rPr>
              <w:t>6.5</w:t>
            </w:r>
          </w:p>
        </w:tc>
        <w:tc>
          <w:tcPr>
            <w:tcW w:type="dxa" w:w="8532"/>
            <w:tcBorders>
              <w:top w:sz="3.187999963760376" w:val="single" w:color="#000000"/>
            </w:tcBorders>
            <w:tcMar>
              <w:start w:w="0" w:type="dxa"/>
              <w:end w:w="0" w:type="dxa"/>
            </w:tcMar>
          </w:tcPr>
          <w:p>
            <w:pPr>
              <w:autoSpaceDN w:val="0"/>
              <w:autoSpaceDE w:val="0"/>
              <w:widowControl/>
              <w:spacing w:line="185" w:lineRule="auto" w:before="434" w:after="0"/>
              <w:ind w:left="158" w:right="0" w:firstLine="0"/>
              <w:jc w:val="left"/>
            </w:pPr>
            <w:r>
              <w:rPr>
                <w:w w:val="98.93931027116447"/>
                <w:rFonts w:ascii="SimHei" w:hAnsi="SimHei" w:eastAsia="SimHei"/>
                <w:b w:val="0"/>
                <w:i w:val="0"/>
                <w:color w:val="000000"/>
                <w:sz w:val="29"/>
              </w:rPr>
              <w:t>与下一问衔接</w:t>
            </w:r>
          </w:p>
        </w:tc>
      </w:tr>
    </w:tbl>
    <w:p>
      <w:pPr>
        <w:autoSpaceDN w:val="0"/>
        <w:tabs>
          <w:tab w:pos="482" w:val="left"/>
        </w:tabs>
        <w:autoSpaceDE w:val="0"/>
        <w:widowControl/>
        <w:spacing w:line="358" w:lineRule="exact" w:before="82" w:after="504"/>
        <w:ind w:left="4" w:right="144" w:firstLine="0"/>
        <w:jc w:val="left"/>
      </w:pPr>
      <w:r>
        <w:rPr>
          <w:rFonts w:ascii="SimSun" w:hAnsi="SimSun" w:eastAsia="SimSun"/>
          <w:b w:val="0"/>
          <w:i w:val="0"/>
          <w:color w:val="000000"/>
          <w:sz w:val="24"/>
        </w:rPr>
        <w:t>将训练好的随机森林概率模型直接用于未知样本，并以噪声翻转率把</w:t>
      </w:r>
      <w:r>
        <w:rPr>
          <w:rFonts w:ascii="LMRoman12" w:hAnsi="LMRoman12" w:eastAsia="LMRoman12"/>
          <w:b w:val="0"/>
          <w:i w:val="0"/>
          <w:color w:val="000000"/>
          <w:sz w:val="24"/>
        </w:rPr>
        <w:t>Q2</w:t>
      </w:r>
      <w:r>
        <w:rPr>
          <w:rFonts w:ascii="SimSun" w:hAnsi="SimSun" w:eastAsia="SimSun"/>
          <w:b w:val="0"/>
          <w:i w:val="0"/>
          <w:color w:val="000000"/>
          <w:sz w:val="24"/>
        </w:rPr>
        <w:t>的灵敏度</w:t>
      </w:r>
      <w:r>
        <w:rPr>
          <w:rFonts w:ascii="SimSun" w:hAnsi="SimSun" w:eastAsia="SimSun"/>
          <w:b w:val="0"/>
          <w:i w:val="0"/>
          <w:color w:val="000000"/>
          <w:sz w:val="24"/>
        </w:rPr>
        <w:t>定义迁移到</w:t>
      </w:r>
      <w:r>
        <w:rPr>
          <w:rFonts w:ascii="LMRoman12" w:hAnsi="LMRoman12" w:eastAsia="LMRoman12"/>
          <w:b w:val="0"/>
          <w:i w:val="0"/>
          <w:color w:val="000000"/>
          <w:sz w:val="24"/>
        </w:rPr>
        <w:t>Q3</w:t>
      </w:r>
      <w:r>
        <w:rPr>
          <w:rFonts w:ascii="SimSun" w:hAnsi="SimSun" w:eastAsia="SimSun"/>
          <w:b w:val="0"/>
          <w:i w:val="0"/>
          <w:color w:val="000000"/>
          <w:sz w:val="24"/>
        </w:rPr>
        <w:t>个体层面。</w:t>
      </w:r>
    </w:p>
    <w:tbl>
      <w:tblPr>
        <w:tblW w:type="auto" w:w="0"/>
        <w:tblLayout w:type="fixed"/>
        <w:tblLook w:firstColumn="1" w:firstRow="1" w:lastColumn="0" w:lastRow="0" w:noHBand="0" w:noVBand="1" w:val="04A0"/>
        <w:tblInd w:w="-14.000000000000057" w:type="dxa"/>
      </w:tblPr>
      <w:tblGrid>
        <w:gridCol w:w="2317"/>
        <w:gridCol w:w="2317"/>
        <w:gridCol w:w="2317"/>
        <w:gridCol w:w="2317"/>
      </w:tblGrid>
      <w:tr>
        <w:trPr>
          <w:trHeight w:hRule="exact" w:val="1152"/>
        </w:trPr>
        <w:tc>
          <w:tcPr>
            <w:tcW w:type="dxa" w:w="560"/>
            <w:tcBorders/>
            <w:tcMar>
              <w:start w:w="0" w:type="dxa"/>
              <w:end w:w="0" w:type="dxa"/>
            </w:tcMar>
          </w:tcPr>
          <w:p>
            <w:pPr>
              <w:autoSpaceDN w:val="0"/>
              <w:autoSpaceDE w:val="0"/>
              <w:widowControl/>
              <w:spacing w:line="286" w:lineRule="exact" w:before="806" w:after="0"/>
              <w:ind w:left="18" w:right="0" w:firstLine="0"/>
              <w:jc w:val="left"/>
            </w:pPr>
            <w:r>
              <w:rPr>
                <w:w w:val="98.93931027116447"/>
                <w:rFonts w:ascii="LMRoman12" w:hAnsi="LMRoman12" w:eastAsia="LMRoman12"/>
                <w:b/>
                <w:i w:val="0"/>
                <w:color w:val="000000"/>
                <w:sz w:val="29"/>
              </w:rPr>
              <w:t>7.1</w:t>
            </w:r>
          </w:p>
        </w:tc>
        <w:tc>
          <w:tcPr>
            <w:tcW w:type="dxa" w:w="1300"/>
            <w:tcBorders/>
            <w:tcMar>
              <w:start w:w="0" w:type="dxa"/>
              <w:end w:w="0" w:type="dxa"/>
            </w:tcMar>
          </w:tcPr>
          <w:p>
            <w:pPr>
              <w:autoSpaceDN w:val="0"/>
              <w:autoSpaceDE w:val="0"/>
              <w:widowControl/>
              <w:spacing w:line="185" w:lineRule="auto" w:before="790" w:after="0"/>
              <w:ind w:left="158" w:right="0" w:firstLine="0"/>
              <w:jc w:val="left"/>
            </w:pPr>
            <w:r>
              <w:rPr>
                <w:w w:val="98.93931027116447"/>
                <w:rFonts w:ascii="SimHei" w:hAnsi="SimHei" w:eastAsia="SimHei"/>
                <w:b w:val="0"/>
                <w:i w:val="0"/>
                <w:color w:val="000000"/>
                <w:sz w:val="29"/>
              </w:rPr>
              <w:t>问题定位</w:t>
            </w:r>
          </w:p>
        </w:tc>
        <w:tc>
          <w:tcPr>
            <w:tcW w:type="dxa" w:w="380"/>
            <w:tcBorders/>
            <w:tcMar>
              <w:start w:w="0" w:type="dxa"/>
              <w:end w:w="0" w:type="dxa"/>
            </w:tcMar>
          </w:tcPr>
          <w:p>
            <w:pPr>
              <w:autoSpaceDN w:val="0"/>
              <w:autoSpaceDE w:val="0"/>
              <w:widowControl/>
              <w:spacing w:line="344" w:lineRule="exact" w:before="78" w:after="0"/>
              <w:ind w:left="24" w:right="0" w:firstLine="0"/>
              <w:jc w:val="left"/>
            </w:pPr>
            <w:r>
              <w:rPr>
                <w:w w:val="101.26706291647518"/>
                <w:rFonts w:ascii="LMRoman12" w:hAnsi="LMRoman12" w:eastAsia="LMRoman12"/>
                <w:b/>
                <w:i w:val="0"/>
                <w:color w:val="000000"/>
                <w:sz w:val="34"/>
              </w:rPr>
              <w:t>7</w:t>
            </w:r>
          </w:p>
        </w:tc>
        <w:tc>
          <w:tcPr>
            <w:tcW w:type="dxa" w:w="6000"/>
            <w:tcBorders/>
            <w:tcMar>
              <w:start w:w="0" w:type="dxa"/>
              <w:end w:w="0" w:type="dxa"/>
            </w:tcMar>
          </w:tcPr>
          <w:p>
            <w:pPr>
              <w:autoSpaceDN w:val="0"/>
              <w:autoSpaceDE w:val="0"/>
              <w:widowControl/>
              <w:spacing w:line="362" w:lineRule="exact" w:before="60" w:after="0"/>
              <w:ind w:left="182" w:right="0" w:firstLine="0"/>
              <w:jc w:val="left"/>
            </w:pPr>
            <w:r>
              <w:rPr>
                <w:w w:val="101.26706291647518"/>
                <w:rFonts w:ascii="SimHei" w:hAnsi="SimHei" w:eastAsia="SimHei"/>
                <w:b w:val="0"/>
                <w:i w:val="0"/>
                <w:color w:val="000000"/>
                <w:sz w:val="34"/>
              </w:rPr>
              <w:t>问题</w:t>
            </w:r>
            <w:r>
              <w:rPr>
                <w:w w:val="101.26706291647518"/>
                <w:rFonts w:ascii="LMRoman12" w:hAnsi="LMRoman12" w:eastAsia="LMRoman12"/>
                <w:b/>
                <w:i w:val="0"/>
                <w:color w:val="000000"/>
                <w:sz w:val="34"/>
              </w:rPr>
              <w:t>3</w:t>
            </w:r>
            <w:r>
              <w:rPr>
                <w:w w:val="101.26706291647518"/>
                <w:rFonts w:ascii="SimHei" w:hAnsi="SimHei" w:eastAsia="SimHei"/>
                <w:b w:val="0"/>
                <w:i w:val="0"/>
                <w:color w:val="000000"/>
                <w:sz w:val="34"/>
              </w:rPr>
              <w:t>：未知类别鉴别与敏感性</w:t>
            </w:r>
          </w:p>
        </w:tc>
      </w:tr>
    </w:tbl>
    <w:p>
      <w:pPr>
        <w:autoSpaceDN w:val="0"/>
        <w:autoSpaceDE w:val="0"/>
        <w:widowControl/>
        <w:spacing w:line="252" w:lineRule="exact" w:before="192" w:after="0"/>
        <w:ind w:left="482" w:right="0" w:firstLine="0"/>
        <w:jc w:val="left"/>
      </w:pPr>
      <w:r>
        <w:rPr>
          <w:rFonts w:ascii="SimSun" w:hAnsi="SimSun" w:eastAsia="SimSun"/>
          <w:b w:val="0"/>
          <w:i w:val="0"/>
          <w:color w:val="000000"/>
          <w:sz w:val="24"/>
        </w:rPr>
        <w:t>对表单</w:t>
      </w:r>
      <w:r>
        <w:rPr>
          <w:rFonts w:ascii="LMRoman12" w:hAnsi="LMRoman12" w:eastAsia="LMRoman12"/>
          <w:b w:val="0"/>
          <w:i w:val="0"/>
          <w:color w:val="000000"/>
          <w:sz w:val="24"/>
        </w:rPr>
        <w:t>3</w:t>
      </w:r>
      <w:r>
        <w:rPr>
          <w:rFonts w:ascii="SimSun" w:hAnsi="SimSun" w:eastAsia="SimSun"/>
          <w:b w:val="0"/>
          <w:i w:val="0"/>
          <w:color w:val="000000"/>
          <w:sz w:val="24"/>
        </w:rPr>
        <w:t>样本输出类型标签、置信度与稳定性证据，避免“只给标签不给把握”。</w:t>
      </w:r>
    </w:p>
    <w:p>
      <w:pPr>
        <w:autoSpaceDN w:val="0"/>
        <w:tabs>
          <w:tab w:pos="704" w:val="left"/>
        </w:tabs>
        <w:autoSpaceDE w:val="0"/>
        <w:widowControl/>
        <w:spacing w:line="302" w:lineRule="exact" w:before="474" w:after="0"/>
        <w:ind w:left="4" w:right="0" w:firstLine="0"/>
        <w:jc w:val="left"/>
      </w:pPr>
      <w:r>
        <w:rPr>
          <w:w w:val="98.93931027116447"/>
          <w:rFonts w:ascii="LMRoman12" w:hAnsi="LMRoman12" w:eastAsia="LMRoman12"/>
          <w:b/>
          <w:i w:val="0"/>
          <w:color w:val="000000"/>
          <w:sz w:val="29"/>
        </w:rPr>
        <w:t>7.2</w:t>
      </w:r>
      <w:r>
        <w:tab/>
      </w:r>
      <w:r>
        <w:rPr>
          <w:w w:val="98.93931027116447"/>
          <w:rFonts w:ascii="SimHei" w:hAnsi="SimHei" w:eastAsia="SimHei"/>
          <w:b w:val="0"/>
          <w:i w:val="0"/>
          <w:color w:val="000000"/>
          <w:sz w:val="29"/>
        </w:rPr>
        <w:t>鉴别模型</w:t>
      </w:r>
    </w:p>
    <w:p>
      <w:pPr>
        <w:autoSpaceDN w:val="0"/>
        <w:autoSpaceDE w:val="0"/>
        <w:widowControl/>
        <w:spacing w:line="185" w:lineRule="auto" w:before="252" w:after="262"/>
        <w:ind w:left="482" w:right="0" w:firstLine="0"/>
        <w:jc w:val="left"/>
      </w:pPr>
      <w:r>
        <w:rPr>
          <w:rFonts w:ascii="SimSun" w:hAnsi="SimSun" w:eastAsia="SimSun"/>
          <w:b w:val="0"/>
          <w:i w:val="0"/>
          <w:color w:val="000000"/>
          <w:sz w:val="24"/>
        </w:rPr>
        <w:t>以随机森林为主模型：</w:t>
      </w:r>
    </w:p>
    <w:tbl>
      <w:tblPr>
        <w:tblW w:type="auto" w:w="0"/>
        <w:tblLayout w:type="fixed"/>
        <w:tblLook w:firstColumn="1" w:firstRow="1" w:lastColumn="0" w:lastRow="0" w:noHBand="0" w:noVBand="1" w:val="04A0"/>
        <w:tblInd w:w="485.99999999999994" w:type="dxa"/>
      </w:tblPr>
      <w:tblGrid>
        <w:gridCol w:w="1159"/>
        <w:gridCol w:w="1159"/>
        <w:gridCol w:w="1159"/>
        <w:gridCol w:w="1159"/>
        <w:gridCol w:w="1159"/>
        <w:gridCol w:w="1159"/>
        <w:gridCol w:w="1159"/>
        <w:gridCol w:w="1159"/>
      </w:tblGrid>
      <w:tr>
        <w:trPr>
          <w:trHeight w:hRule="exact" w:val="420"/>
        </w:trPr>
        <w:tc>
          <w:tcPr>
            <w:tcW w:type="dxa" w:w="1510"/>
            <w:tcBorders>
              <w:bottom w:sz="3.8255999088287354" w:val="single" w:color="#000000"/>
            </w:tcBorders>
            <w:tcMar>
              <w:start w:w="0" w:type="dxa"/>
              <w:end w:w="0" w:type="dxa"/>
            </w:tcMar>
          </w:tcPr>
          <w:p>
            <w:pPr>
              <w:autoSpaceDN w:val="0"/>
              <w:autoSpaceDE w:val="0"/>
              <w:widowControl/>
              <w:spacing w:line="400" w:lineRule="exact" w:before="16" w:after="0"/>
              <w:ind w:left="0" w:right="42" w:firstLine="0"/>
              <w:jc w:val="right"/>
            </w:pPr>
            <w:r>
              <w:rPr>
                <w:rFonts w:ascii="CMR12" w:hAnsi="CMR12" w:eastAsia="CMR12"/>
                <w:b w:val="0"/>
                <w:i w:val="0"/>
                <w:color w:val="000000"/>
                <w:sz w:val="24"/>
              </w:rPr>
              <w:t>ˆ</w:t>
            </w:r>
            <w:r>
              <w:rPr>
                <w:rFonts w:ascii="CMMI12" w:hAnsi="CMMI12" w:eastAsia="CMMI12"/>
                <w:b w:val="0"/>
                <w:i/>
                <w:color w:val="000000"/>
                <w:sz w:val="24"/>
              </w:rPr>
              <w:t>p</w:t>
            </w:r>
            <w:r>
              <w:rPr>
                <w:rFonts w:ascii="CMR12" w:hAnsi="CMR12" w:eastAsia="CMR12"/>
                <w:b w:val="0"/>
                <w:i w:val="0"/>
                <w:color w:val="000000"/>
                <w:sz w:val="24"/>
              </w:rPr>
              <w:t>(</w:t>
            </w:r>
            <w:r>
              <w:rPr>
                <w:rFonts w:ascii="CMMI12" w:hAnsi="CMMI12" w:eastAsia="CMMI12"/>
                <w:b w:val="0"/>
                <w:i/>
                <w:color w:val="000000"/>
                <w:sz w:val="24"/>
              </w:rPr>
              <w:t>y</w:t>
            </w:r>
            <w:r>
              <w:rPr>
                <w:rFonts w:ascii="CMR12" w:hAnsi="CMR12" w:eastAsia="CMR12"/>
                <w:b w:val="0"/>
                <w:i w:val="0"/>
                <w:color w:val="000000"/>
                <w:sz w:val="24"/>
              </w:rPr>
              <w:t>) =</w:t>
            </w:r>
            <w:r>
              <w:rPr>
                <w:rFonts w:ascii="CMR12" w:hAnsi="CMR12" w:eastAsia="CMR12"/>
                <w:b w:val="0"/>
                <w:i w:val="0"/>
                <w:color w:val="000000"/>
                <w:sz w:val="24"/>
              </w:rPr>
              <w:t>1</w:t>
            </w:r>
          </w:p>
        </w:tc>
        <w:tc>
          <w:tcPr>
            <w:tcW w:type="dxa" w:w="410"/>
            <w:tcBorders>
              <w:bottom w:sz="3.8255999088287354" w:val="single" w:color="#000000"/>
            </w:tcBorders>
            <w:tcMar>
              <w:start w:w="0" w:type="dxa"/>
              <w:end w:w="0" w:type="dxa"/>
            </w:tcMar>
          </w:tcPr>
          <w:p>
            <w:pPr>
              <w:autoSpaceDN w:val="0"/>
              <w:autoSpaceDE w:val="0"/>
              <w:widowControl/>
              <w:spacing w:line="240" w:lineRule="exact" w:before="60" w:after="0"/>
              <w:ind w:left="0" w:right="0" w:firstLine="0"/>
              <w:jc w:val="center"/>
            </w:pPr>
            <w:r>
              <w:rPr>
                <w:rFonts w:ascii="CMEX10" w:hAnsi="CMEX10" w:eastAsia="CMEX10"/>
                <w:b w:val="0"/>
                <w:i w:val="0"/>
                <w:color w:val="000000"/>
                <w:sz w:val="24"/>
              </w:rPr>
              <w:t>∑</w:t>
            </w:r>
          </w:p>
        </w:tc>
        <w:tc>
          <w:tcPr>
            <w:tcW w:type="dxa" w:w="1360"/>
            <w:tcBorders>
              <w:bottom w:sz="3.8255999088287354" w:val="single" w:color="#000000"/>
            </w:tcBorders>
            <w:tcMar>
              <w:start w:w="0" w:type="dxa"/>
              <w:end w:w="0" w:type="dxa"/>
            </w:tcMar>
          </w:tcPr>
          <w:p>
            <w:pPr>
              <w:autoSpaceDN w:val="0"/>
              <w:autoSpaceDE w:val="0"/>
              <w:widowControl/>
              <w:spacing w:line="244" w:lineRule="exact" w:before="172" w:after="0"/>
              <w:ind w:left="34" w:right="0" w:firstLine="0"/>
              <w:jc w:val="left"/>
            </w:pPr>
            <w:r>
              <w:rPr>
                <w:rFonts w:ascii="CMMI12" w:hAnsi="CMMI12" w:eastAsia="CMMI12"/>
                <w:b w:val="0"/>
                <w:i/>
                <w:color w:val="000000"/>
                <w:sz w:val="24"/>
              </w:rPr>
              <w:t>h</w:t>
            </w:r>
            <w:r>
              <w:rPr>
                <w:rFonts w:ascii="CMR12" w:hAnsi="CMR12" w:eastAsia="CMR12"/>
                <w:b w:val="0"/>
                <w:i w:val="0"/>
                <w:color w:val="000000"/>
                <w:sz w:val="24"/>
              </w:rPr>
              <w:t>(</w:t>
            </w:r>
            <w:r>
              <w:rPr>
                <w:rFonts w:ascii="LMRomanDemi10" w:hAnsi="LMRomanDemi10" w:eastAsia="LMRomanDemi10"/>
                <w:b w:val="0"/>
                <w:i w:val="0"/>
                <w:color w:val="000000"/>
                <w:sz w:val="24"/>
              </w:rPr>
              <w:t>z</w:t>
            </w:r>
            <w:r>
              <w:rPr>
                <w:rFonts w:ascii="CMR12" w:hAnsi="CMR12" w:eastAsia="CMR12"/>
                <w:b w:val="0"/>
                <w:i w:val="0"/>
                <w:color w:val="000000"/>
                <w:sz w:val="24"/>
              </w:rPr>
              <w:t>) =</w:t>
            </w:r>
            <w:r>
              <w:rPr>
                <w:rFonts w:ascii="CMMI12" w:hAnsi="CMMI12" w:eastAsia="CMMI12"/>
                <w:b w:val="0"/>
                <w:i/>
                <w:color w:val="000000"/>
                <w:sz w:val="24"/>
              </w:rPr>
              <w:t xml:space="preserve"> y,</w:t>
            </w:r>
          </w:p>
        </w:tc>
        <w:tc>
          <w:tcPr>
            <w:tcW w:type="dxa" w:w="1580"/>
            <w:tcBorders>
              <w:bottom w:sz="3.8255999088287354" w:val="single" w:color="#000000"/>
            </w:tcBorders>
            <w:tcMar>
              <w:start w:w="0" w:type="dxa"/>
              <w:end w:w="0" w:type="dxa"/>
            </w:tcMar>
          </w:tcPr>
          <w:p>
            <w:pPr>
              <w:autoSpaceDN w:val="0"/>
              <w:autoSpaceDE w:val="0"/>
              <w:widowControl/>
              <w:spacing w:line="244" w:lineRule="exact" w:before="172" w:after="0"/>
              <w:ind w:left="268" w:right="0" w:firstLine="0"/>
              <w:jc w:val="left"/>
            </w:pPr>
            <w:r>
              <w:rPr>
                <w:rFonts w:ascii="CMR12" w:hAnsi="CMR12" w:eastAsia="CMR12"/>
                <w:b w:val="0"/>
                <w:i w:val="0"/>
                <w:color w:val="000000"/>
                <w:sz w:val="24"/>
              </w:rPr>
              <w:t>ˆ</w:t>
            </w:r>
            <w:r>
              <w:rPr>
                <w:rFonts w:ascii="CMMI12" w:hAnsi="CMMI12" w:eastAsia="CMMI12"/>
                <w:b w:val="0"/>
                <w:i/>
                <w:color w:val="000000"/>
                <w:sz w:val="24"/>
              </w:rPr>
              <w:t>y</w:t>
            </w:r>
            <w:r>
              <w:rPr>
                <w:rFonts w:ascii="CMR12" w:hAnsi="CMR12" w:eastAsia="CMR12"/>
                <w:b w:val="0"/>
                <w:i w:val="0"/>
                <w:color w:val="000000"/>
                <w:sz w:val="24"/>
              </w:rPr>
              <w:t>=</w:t>
            </w:r>
            <w:r>
              <w:rPr>
                <w:rFonts w:ascii="LMRoman12" w:hAnsi="LMRoman12" w:eastAsia="LMRoman12"/>
                <w:b w:val="0"/>
                <w:i w:val="0"/>
                <w:color w:val="000000"/>
                <w:sz w:val="24"/>
              </w:rPr>
              <w:t xml:space="preserve"> arg max</w:t>
            </w:r>
          </w:p>
        </w:tc>
        <w:tc>
          <w:tcPr>
            <w:tcW w:type="dxa" w:w="700"/>
            <w:tcBorders>
              <w:bottom w:sz="3.8255999088287354" w:val="single" w:color="#000000"/>
            </w:tcBorders>
            <w:tcMar>
              <w:start w:w="0" w:type="dxa"/>
              <w:end w:w="0" w:type="dxa"/>
            </w:tcMar>
          </w:tcPr>
          <w:p>
            <w:pPr>
              <w:autoSpaceDN w:val="0"/>
              <w:autoSpaceDE w:val="0"/>
              <w:widowControl/>
              <w:spacing w:line="238" w:lineRule="exact" w:before="178" w:after="0"/>
              <w:ind w:left="24" w:right="0" w:firstLine="0"/>
              <w:jc w:val="left"/>
            </w:pPr>
            <w:r>
              <w:rPr>
                <w:rFonts w:ascii="CMR12" w:hAnsi="CMR12" w:eastAsia="CMR12"/>
                <w:b w:val="0"/>
                <w:i w:val="0"/>
                <w:color w:val="000000"/>
                <w:sz w:val="24"/>
              </w:rPr>
              <w:t>ˆ</w:t>
            </w:r>
            <w:r>
              <w:rPr>
                <w:rFonts w:ascii="CMMI12" w:hAnsi="CMMI12" w:eastAsia="CMMI12"/>
                <w:b w:val="0"/>
                <w:i/>
                <w:color w:val="000000"/>
                <w:sz w:val="24"/>
              </w:rPr>
              <w:t>p</w:t>
            </w:r>
            <w:r>
              <w:rPr>
                <w:rFonts w:ascii="CMR12" w:hAnsi="CMR12" w:eastAsia="CMR12"/>
                <w:b w:val="0"/>
                <w:i w:val="0"/>
                <w:color w:val="000000"/>
                <w:sz w:val="24"/>
              </w:rPr>
              <w:t>(</w:t>
            </w:r>
            <w:r>
              <w:rPr>
                <w:rFonts w:ascii="CMMI12" w:hAnsi="CMMI12" w:eastAsia="CMMI12"/>
                <w:b w:val="0"/>
                <w:i/>
                <w:color w:val="000000"/>
                <w:sz w:val="24"/>
              </w:rPr>
              <w:t>y</w:t>
            </w:r>
            <w:r>
              <w:rPr>
                <w:rFonts w:ascii="CMR12" w:hAnsi="CMR12" w:eastAsia="CMR12"/>
                <w:b w:val="0"/>
                <w:i w:val="0"/>
                <w:color w:val="000000"/>
                <w:sz w:val="24"/>
              </w:rPr>
              <w:t>)</w:t>
            </w:r>
            <w:r>
              <w:rPr>
                <w:rFonts w:ascii="CMMI12" w:hAnsi="CMMI12" w:eastAsia="CMMI12"/>
                <w:b w:val="0"/>
                <w:i/>
                <w:color w:val="000000"/>
                <w:sz w:val="24"/>
              </w:rPr>
              <w:t>,</w:t>
            </w:r>
          </w:p>
        </w:tc>
        <w:tc>
          <w:tcPr>
            <w:tcW w:type="dxa" w:w="1480"/>
            <w:tcBorders>
              <w:bottom w:sz="3.8255999088287354" w:val="single" w:color="#000000"/>
            </w:tcBorders>
            <w:tcMar>
              <w:start w:w="0" w:type="dxa"/>
              <w:end w:w="0" w:type="dxa"/>
            </w:tcMar>
          </w:tcPr>
          <w:p>
            <w:pPr>
              <w:autoSpaceDN w:val="0"/>
              <w:autoSpaceDE w:val="0"/>
              <w:widowControl/>
              <w:spacing w:line="244" w:lineRule="exact" w:before="172" w:after="0"/>
              <w:ind w:left="158" w:right="0" w:firstLine="0"/>
              <w:jc w:val="left"/>
            </w:pPr>
            <w:r>
              <w:rPr>
                <w:rFonts w:ascii="LMRoman12" w:hAnsi="LMRoman12" w:eastAsia="LMRoman12"/>
                <w:b w:val="0"/>
                <w:i w:val="0"/>
                <w:color w:val="000000"/>
                <w:sz w:val="24"/>
              </w:rPr>
              <w:t>Conf</w:t>
            </w:r>
            <w:r>
              <w:rPr>
                <w:rFonts w:ascii="CMR12" w:hAnsi="CMR12" w:eastAsia="CMR12"/>
                <w:b w:val="0"/>
                <w:i w:val="0"/>
                <w:color w:val="000000"/>
                <w:sz w:val="24"/>
              </w:rPr>
              <w:t>=</w:t>
            </w:r>
            <w:r>
              <w:rPr>
                <w:rFonts w:ascii="LMRoman12" w:hAnsi="LMRoman12" w:eastAsia="LMRoman12"/>
                <w:b w:val="0"/>
                <w:i w:val="0"/>
                <w:color w:val="000000"/>
                <w:sz w:val="24"/>
              </w:rPr>
              <w:t xml:space="preserve"> max</w:t>
            </w:r>
          </w:p>
        </w:tc>
        <w:tc>
          <w:tcPr>
            <w:tcW w:type="dxa" w:w="840"/>
            <w:tcBorders>
              <w:bottom w:sz="3.8255999088287354" w:val="single" w:color="#000000"/>
            </w:tcBorders>
            <w:tcMar>
              <w:start w:w="0" w:type="dxa"/>
              <w:end w:w="0" w:type="dxa"/>
            </w:tcMar>
          </w:tcPr>
          <w:p>
            <w:pPr>
              <w:autoSpaceDN w:val="0"/>
              <w:autoSpaceDE w:val="0"/>
              <w:widowControl/>
              <w:spacing w:line="238" w:lineRule="exact" w:before="178" w:after="0"/>
              <w:ind w:left="24" w:right="0" w:firstLine="0"/>
              <w:jc w:val="left"/>
            </w:pPr>
            <w:r>
              <w:rPr>
                <w:rFonts w:ascii="CMR12" w:hAnsi="CMR12" w:eastAsia="CMR12"/>
                <w:b w:val="0"/>
                <w:i w:val="0"/>
                <w:color w:val="000000"/>
                <w:sz w:val="24"/>
              </w:rPr>
              <w:t>ˆ</w:t>
            </w:r>
            <w:r>
              <w:rPr>
                <w:rFonts w:ascii="CMMI12" w:hAnsi="CMMI12" w:eastAsia="CMMI12"/>
                <w:b w:val="0"/>
                <w:i/>
                <w:color w:val="000000"/>
                <w:sz w:val="24"/>
              </w:rPr>
              <w:t>p</w:t>
            </w:r>
            <w:r>
              <w:rPr>
                <w:rFonts w:ascii="CMR12" w:hAnsi="CMR12" w:eastAsia="CMR12"/>
                <w:b w:val="0"/>
                <w:i w:val="0"/>
                <w:color w:val="000000"/>
                <w:sz w:val="24"/>
              </w:rPr>
              <w:t>(</w:t>
            </w:r>
            <w:r>
              <w:rPr>
                <w:rFonts w:ascii="CMMI12" w:hAnsi="CMMI12" w:eastAsia="CMMI12"/>
                <w:b w:val="0"/>
                <w:i/>
                <w:color w:val="000000"/>
                <w:sz w:val="24"/>
              </w:rPr>
              <w:t>y</w:t>
            </w:r>
            <w:r>
              <w:rPr>
                <w:rFonts w:ascii="CMR12" w:hAnsi="CMR12" w:eastAsia="CMR12"/>
                <w:b w:val="0"/>
                <w:i w:val="0"/>
                <w:color w:val="000000"/>
                <w:sz w:val="24"/>
              </w:rPr>
              <w:t>)</w:t>
            </w:r>
            <w:r>
              <w:rPr>
                <w:rFonts w:ascii="CMMI12" w:hAnsi="CMMI12" w:eastAsia="CMMI12"/>
                <w:b w:val="0"/>
                <w:i/>
                <w:color w:val="000000"/>
                <w:sz w:val="24"/>
              </w:rPr>
              <w:t>.</w:t>
            </w:r>
          </w:p>
        </w:tc>
        <w:tc>
          <w:tcPr>
            <w:tcW w:type="dxa" w:w="800"/>
            <w:tcBorders>
              <w:bottom w:sz="3.8255999088287354" w:val="single" w:color="#000000"/>
            </w:tcBorders>
            <w:tcMar>
              <w:start w:w="0" w:type="dxa"/>
              <w:end w:w="0" w:type="dxa"/>
            </w:tcMar>
          </w:tcPr>
          <w:p>
            <w:pPr>
              <w:autoSpaceDN w:val="0"/>
              <w:autoSpaceDE w:val="0"/>
              <w:widowControl/>
              <w:spacing w:line="240" w:lineRule="exact" w:before="176" w:after="0"/>
              <w:ind w:left="0" w:right="92" w:firstLine="0"/>
              <w:jc w:val="right"/>
            </w:pPr>
            <w:r>
              <w:rPr>
                <w:rFonts w:ascii="LMRoman12" w:hAnsi="LMRoman12" w:eastAsia="LMRoman12"/>
                <w:b w:val="0"/>
                <w:i w:val="0"/>
                <w:color w:val="000000"/>
                <w:sz w:val="24"/>
              </w:rPr>
              <w:t>(11)</w:t>
            </w:r>
          </w:p>
        </w:tc>
      </w:tr>
      <w:tr>
        <w:trPr>
          <w:trHeight w:hRule="exact" w:val="436"/>
        </w:trPr>
        <w:tc>
          <w:tcPr>
            <w:tcW w:type="dxa" w:w="1510"/>
            <w:tcBorders>
              <w:top w:sz="3.8255999088287354" w:val="single" w:color="#000000"/>
            </w:tcBorders>
            <w:tcMar>
              <w:start w:w="0" w:type="dxa"/>
              <w:end w:w="0" w:type="dxa"/>
            </w:tcMar>
          </w:tcPr>
          <w:tbl>
            <w:tblPr>
              <w:tblW w:type="auto" w:w="0"/>
              <w:tblLayout w:type="fixed"/>
              <w:tblLook w:firstColumn="1" w:firstRow="1" w:lastColumn="0" w:lastRow="0" w:noHBand="0" w:noVBand="1" w:val="04A0"/>
              <w:tblInd w:w="300.0" w:type="dxa"/>
            </w:tblPr>
            <w:tblGrid>
              <w:gridCol w:w="755"/>
              <w:gridCol w:w="755"/>
            </w:tblGrid>
            <w:tr>
              <w:trPr>
                <w:trHeight w:hRule="exact" w:val="328"/>
              </w:trPr>
              <w:tc>
                <w:tcPr>
                  <w:tcW w:type="dxa" w:w="680"/>
                  <w:tcBorders/>
                  <w:tcMar>
                    <w:start w:w="0" w:type="dxa"/>
                    <w:end w:w="0" w:type="dxa"/>
                  </w:tcMar>
                </w:tcPr>
                <w:p>
                  <w:pPr>
                    <w:autoSpaceDN w:val="0"/>
                    <w:autoSpaceDE w:val="0"/>
                    <w:widowControl/>
                    <w:spacing w:line="160" w:lineRule="exact" w:before="0" w:after="0"/>
                    <w:ind w:left="0" w:right="0" w:firstLine="0"/>
                    <w:jc w:val="center"/>
                  </w:pPr>
                  <w:r>
                    <w:rPr>
                      <w:rFonts w:ascii="CMMI8" w:hAnsi="CMMI8" w:eastAsia="CMMI8"/>
                      <w:b w:val="0"/>
                      <w:i/>
                      <w:color w:val="000000"/>
                      <w:sz w:val="16"/>
                    </w:rPr>
                    <w:t>i</w:t>
                  </w:r>
                </w:p>
              </w:tc>
              <w:tc>
                <w:tcPr>
                  <w:tcW w:type="dxa" w:w="520"/>
                  <w:tcBorders/>
                  <w:tcMar>
                    <w:start w:w="0" w:type="dxa"/>
                    <w:end w:w="0" w:type="dxa"/>
                  </w:tcMar>
                </w:tcPr>
                <w:p>
                  <w:pPr>
                    <w:autoSpaceDN w:val="0"/>
                    <w:autoSpaceDE w:val="0"/>
                    <w:widowControl/>
                    <w:spacing w:line="238" w:lineRule="exact" w:before="50" w:after="0"/>
                    <w:ind w:left="0" w:right="8" w:firstLine="0"/>
                    <w:jc w:val="right"/>
                  </w:pPr>
                  <w:r>
                    <w:rPr>
                      <w:rFonts w:ascii="CMMI12" w:hAnsi="CMMI12" w:eastAsia="CMMI12"/>
                      <w:b w:val="0"/>
                      <w:i/>
                      <w:color w:val="000000"/>
                      <w:sz w:val="24"/>
                    </w:rPr>
                    <w:t>B</w:t>
                  </w:r>
                </w:p>
              </w:tc>
            </w:tr>
          </w:tbl>
          <w:p>
            <w:pPr>
              <w:autoSpaceDN w:val="0"/>
              <w:autoSpaceDE w:val="0"/>
              <w:widowControl/>
              <w:spacing w:line="14" w:lineRule="exact" w:before="0" w:after="0"/>
              <w:ind w:left="0" w:right="0"/>
            </w:pPr>
          </w:p>
        </w:tc>
        <w:tc>
          <w:tcPr>
            <w:tcW w:type="dxa" w:w="410"/>
            <w:tcBorders>
              <w:top w:sz="3.8255999088287354" w:val="single" w:color="#000000"/>
            </w:tcBorders>
            <w:tcMar>
              <w:start w:w="0" w:type="dxa"/>
              <w:end w:w="0" w:type="dxa"/>
            </w:tcMar>
          </w:tcPr>
          <w:p>
            <w:pPr>
              <w:autoSpaceDN w:val="0"/>
              <w:autoSpaceDE w:val="0"/>
              <w:widowControl/>
              <w:spacing w:line="160" w:lineRule="exact" w:before="212" w:after="0"/>
              <w:ind w:left="0" w:right="0" w:firstLine="0"/>
              <w:jc w:val="center"/>
            </w:pPr>
            <w:r>
              <w:rPr>
                <w:rFonts w:ascii="CMMI8" w:hAnsi="CMMI8" w:eastAsia="CMMI8"/>
                <w:b w:val="0"/>
                <w:i/>
                <w:color w:val="000000"/>
                <w:sz w:val="16"/>
              </w:rPr>
              <w:t>b</w:t>
            </w:r>
            <w:r>
              <w:rPr>
                <w:rFonts w:ascii="CMR8" w:hAnsi="CMR8" w:eastAsia="CMR8"/>
                <w:b w:val="0"/>
                <w:i w:val="0"/>
                <w:color w:val="000000"/>
                <w:sz w:val="16"/>
              </w:rPr>
              <w:t>=1</w:t>
            </w:r>
          </w:p>
        </w:tc>
        <w:tc>
          <w:tcPr>
            <w:tcW w:type="dxa" w:w="1360"/>
            <w:tcBorders>
              <w:top w:sz="3.8255999088287354" w:val="single" w:color="#000000"/>
            </w:tcBorders>
            <w:tcMar>
              <w:start w:w="0" w:type="dxa"/>
              <w:end w:w="0" w:type="dxa"/>
            </w:tcMar>
          </w:tcPr>
          <w:p>
            <w:pPr>
              <w:autoSpaceDN w:val="0"/>
              <w:autoSpaceDE w:val="0"/>
              <w:widowControl/>
              <w:spacing w:line="160" w:lineRule="exact" w:before="0" w:after="0"/>
              <w:ind w:left="168" w:right="0" w:firstLine="0"/>
              <w:jc w:val="left"/>
            </w:pPr>
            <w:r>
              <w:rPr>
                <w:rFonts w:ascii="CMMI8" w:hAnsi="CMMI8" w:eastAsia="CMMI8"/>
                <w:b w:val="0"/>
                <w:i/>
                <w:color w:val="000000"/>
                <w:sz w:val="16"/>
              </w:rPr>
              <w:t>b</w:t>
            </w:r>
            <w:r>
              <w:rPr>
                <w:rFonts w:ascii="CMMI8" w:hAnsi="CMMI8" w:eastAsia="CMMI8"/>
                <w:b w:val="0"/>
                <w:i/>
                <w:color w:val="000000"/>
                <w:sz w:val="16"/>
              </w:rPr>
              <w:t>i</w:t>
            </w:r>
          </w:p>
        </w:tc>
        <w:tc>
          <w:tcPr>
            <w:tcW w:type="dxa" w:w="1580"/>
            <w:tcBorders>
              <w:top w:sz="3.8255999088287354" w:val="single" w:color="#000000"/>
            </w:tcBorders>
            <w:tcMar>
              <w:start w:w="0" w:type="dxa"/>
              <w:end w:w="0" w:type="dxa"/>
            </w:tcMar>
          </w:tcPr>
          <w:tbl>
            <w:tblPr>
              <w:tblW w:type="auto" w:w="0"/>
              <w:tblLayout w:type="fixed"/>
              <w:tblLook w:firstColumn="1" w:firstRow="1" w:lastColumn="0" w:lastRow="0" w:noHBand="0" w:noVBand="1" w:val="04A0"/>
              <w:tblInd w:w="180.0" w:type="dxa"/>
            </w:tblPr>
            <w:tblGrid>
              <w:gridCol w:w="790"/>
              <w:gridCol w:w="790"/>
            </w:tblGrid>
            <w:tr>
              <w:trPr>
                <w:trHeight w:hRule="exact" w:val="294"/>
              </w:trPr>
              <w:tc>
                <w:tcPr>
                  <w:tcW w:type="dxa" w:w="680"/>
                  <w:tcBorders/>
                  <w:tcMar>
                    <w:start w:w="0" w:type="dxa"/>
                    <w:end w:w="0" w:type="dxa"/>
                  </w:tcMar>
                </w:tcPr>
                <w:p>
                  <w:pPr>
                    <w:autoSpaceDN w:val="0"/>
                    <w:autoSpaceDE w:val="0"/>
                    <w:widowControl/>
                    <w:spacing w:line="160" w:lineRule="exact" w:before="0" w:after="0"/>
                    <w:ind w:left="0" w:right="422" w:firstLine="0"/>
                    <w:jc w:val="right"/>
                  </w:pPr>
                  <w:r>
                    <w:rPr>
                      <w:rFonts w:ascii="CMMI8" w:hAnsi="CMMI8" w:eastAsia="CMMI8"/>
                      <w:b w:val="0"/>
                      <w:i/>
                      <w:color w:val="000000"/>
                      <w:sz w:val="16"/>
                    </w:rPr>
                    <w:t>i</w:t>
                  </w:r>
                </w:p>
              </w:tc>
              <w:tc>
                <w:tcPr>
                  <w:tcW w:type="dxa" w:w="620"/>
                  <w:tcBorders/>
                  <w:tcMar>
                    <w:start w:w="0" w:type="dxa"/>
                    <w:end w:w="0" w:type="dxa"/>
                  </w:tcMar>
                </w:tcPr>
                <w:p>
                  <w:pPr>
                    <w:autoSpaceDN w:val="0"/>
                    <w:autoSpaceDE w:val="0"/>
                    <w:widowControl/>
                    <w:spacing w:line="160" w:lineRule="exact" w:before="94" w:after="0"/>
                    <w:ind w:left="0" w:right="94" w:firstLine="0"/>
                    <w:jc w:val="right"/>
                  </w:pPr>
                  <w:r>
                    <w:rPr>
                      <w:rFonts w:ascii="CMMI8" w:hAnsi="CMMI8" w:eastAsia="CMMI8"/>
                      <w:b w:val="0"/>
                      <w:i/>
                      <w:color w:val="000000"/>
                      <w:sz w:val="16"/>
                    </w:rPr>
                    <w:t>y</w:t>
                  </w:r>
                </w:p>
              </w:tc>
            </w:tr>
          </w:tbl>
          <w:p>
            <w:pPr>
              <w:autoSpaceDN w:val="0"/>
              <w:autoSpaceDE w:val="0"/>
              <w:widowControl/>
              <w:spacing w:line="14" w:lineRule="exact" w:before="0" w:after="0"/>
              <w:ind w:left="0" w:right="0"/>
            </w:pPr>
          </w:p>
        </w:tc>
        <w:tc>
          <w:tcPr>
            <w:tcW w:type="dxa" w:w="700"/>
            <w:tcBorders>
              <w:top w:sz="3.8255999088287354" w:val="single" w:color="#000000"/>
            </w:tcBorders>
            <w:tcMar>
              <w:start w:w="0" w:type="dxa"/>
              <w:end w:w="0" w:type="dxa"/>
            </w:tcMar>
          </w:tcPr>
          <w:p>
            <w:pPr>
              <w:autoSpaceDN w:val="0"/>
              <w:autoSpaceDE w:val="0"/>
              <w:widowControl/>
              <w:spacing w:line="160" w:lineRule="exact" w:before="0" w:after="0"/>
              <w:ind w:left="142" w:right="0" w:firstLine="0"/>
              <w:jc w:val="left"/>
            </w:pPr>
            <w:r>
              <w:rPr>
                <w:rFonts w:ascii="CMMI8" w:hAnsi="CMMI8" w:eastAsia="CMMI8"/>
                <w:b w:val="0"/>
                <w:i/>
                <w:color w:val="000000"/>
                <w:sz w:val="16"/>
              </w:rPr>
              <w:t>i</w:t>
            </w:r>
          </w:p>
        </w:tc>
        <w:tc>
          <w:tcPr>
            <w:tcW w:type="dxa" w:w="1480"/>
            <w:tcBorders>
              <w:top w:sz="3.8255999088287354" w:val="single" w:color="#000000"/>
            </w:tcBorders>
            <w:tcMar>
              <w:start w:w="0" w:type="dxa"/>
              <w:end w:w="0" w:type="dxa"/>
            </w:tcMar>
          </w:tcPr>
          <w:tbl>
            <w:tblPr>
              <w:tblW w:type="auto" w:w="0"/>
              <w:tblLayout w:type="fixed"/>
              <w:tblLook w:firstColumn="1" w:firstRow="1" w:lastColumn="0" w:lastRow="0" w:noHBand="0" w:noVBand="1" w:val="04A0"/>
              <w:tblInd w:w="320.0" w:type="dxa"/>
            </w:tblPr>
            <w:tblGrid>
              <w:gridCol w:w="740"/>
              <w:gridCol w:w="740"/>
            </w:tblGrid>
            <w:tr>
              <w:trPr>
                <w:trHeight w:hRule="exact" w:val="294"/>
              </w:trPr>
              <w:tc>
                <w:tcPr>
                  <w:tcW w:type="dxa" w:w="620"/>
                  <w:tcBorders/>
                  <w:tcMar>
                    <w:start w:w="0" w:type="dxa"/>
                    <w:end w:w="0" w:type="dxa"/>
                  </w:tcMar>
                </w:tcPr>
                <w:p>
                  <w:pPr>
                    <w:autoSpaceDN w:val="0"/>
                    <w:autoSpaceDE w:val="0"/>
                    <w:widowControl/>
                    <w:spacing w:line="160" w:lineRule="exact" w:before="0" w:after="0"/>
                    <w:ind w:left="0" w:right="236" w:firstLine="0"/>
                    <w:jc w:val="right"/>
                  </w:pPr>
                  <w:r>
                    <w:rPr>
                      <w:rFonts w:ascii="CMMI8" w:hAnsi="CMMI8" w:eastAsia="CMMI8"/>
                      <w:b w:val="0"/>
                      <w:i/>
                      <w:color w:val="000000"/>
                      <w:sz w:val="16"/>
                    </w:rPr>
                    <w:t>i</w:t>
                  </w:r>
                </w:p>
              </w:tc>
              <w:tc>
                <w:tcPr>
                  <w:tcW w:type="dxa" w:w="440"/>
                  <w:tcBorders/>
                  <w:tcMar>
                    <w:start w:w="0" w:type="dxa"/>
                    <w:end w:w="0" w:type="dxa"/>
                  </w:tcMar>
                </w:tcPr>
                <w:p>
                  <w:pPr>
                    <w:autoSpaceDN w:val="0"/>
                    <w:autoSpaceDE w:val="0"/>
                    <w:widowControl/>
                    <w:spacing w:line="160" w:lineRule="exact" w:before="94" w:after="0"/>
                    <w:ind w:left="0" w:right="94" w:firstLine="0"/>
                    <w:jc w:val="right"/>
                  </w:pPr>
                  <w:r>
                    <w:rPr>
                      <w:rFonts w:ascii="CMMI8" w:hAnsi="CMMI8" w:eastAsia="CMMI8"/>
                      <w:b w:val="0"/>
                      <w:i/>
                      <w:color w:val="000000"/>
                      <w:sz w:val="16"/>
                    </w:rPr>
                    <w:t>y</w:t>
                  </w:r>
                </w:p>
              </w:tc>
            </w:tr>
          </w:tbl>
          <w:p>
            <w:pPr>
              <w:autoSpaceDN w:val="0"/>
              <w:autoSpaceDE w:val="0"/>
              <w:widowControl/>
              <w:spacing w:line="14" w:lineRule="exact" w:before="0" w:after="0"/>
              <w:ind w:left="0" w:right="0"/>
            </w:pPr>
          </w:p>
        </w:tc>
        <w:tc>
          <w:tcPr>
            <w:tcW w:type="dxa" w:w="840"/>
            <w:tcBorders>
              <w:top w:sz="3.8255999088287354" w:val="single" w:color="#000000"/>
            </w:tcBorders>
            <w:tcMar>
              <w:start w:w="0" w:type="dxa"/>
              <w:end w:w="0" w:type="dxa"/>
            </w:tcMar>
          </w:tcPr>
          <w:p>
            <w:pPr>
              <w:autoSpaceDN w:val="0"/>
              <w:autoSpaceDE w:val="0"/>
              <w:widowControl/>
              <w:spacing w:line="160" w:lineRule="exact" w:before="0" w:after="0"/>
              <w:ind w:left="142" w:right="0" w:firstLine="0"/>
              <w:jc w:val="left"/>
            </w:pPr>
            <w:r>
              <w:rPr>
                <w:rFonts w:ascii="CMMI8" w:hAnsi="CMMI8" w:eastAsia="CMMI8"/>
                <w:b w:val="0"/>
                <w:i/>
                <w:color w:val="000000"/>
                <w:sz w:val="16"/>
              </w:rPr>
              <w:t>i</w:t>
            </w:r>
          </w:p>
        </w:tc>
        <w:tc>
          <w:tcPr>
            <w:tcW w:type="dxa" w:w="800"/>
            <w:tcBorders>
              <w:top w:sz="3.8255999088287354" w:val="single" w:color="#000000"/>
            </w:tcBorders>
            <w:tcMar>
              <w:start w:w="0" w:type="dxa"/>
              <w:end w:w="0" w:type="dxa"/>
            </w:tcMar>
          </w:tcPr>
          <w:p/>
        </w:tc>
      </w:tr>
    </w:tbl>
    <w:p>
      <w:pPr>
        <w:autoSpaceDN w:val="0"/>
        <w:autoSpaceDE w:val="0"/>
        <w:widowControl/>
        <w:spacing w:line="360" w:lineRule="exact" w:before="128" w:after="0"/>
        <w:ind w:left="4" w:right="0" w:firstLine="0"/>
        <w:jc w:val="left"/>
      </w:pPr>
      <w:r>
        <w:rPr>
          <w:rFonts w:ascii="SimSun" w:hAnsi="SimSun" w:eastAsia="SimSun"/>
          <w:b w:val="0"/>
          <w:i w:val="0"/>
          <w:color w:val="000000"/>
          <w:sz w:val="24"/>
        </w:rPr>
        <w:t>同时给出</w:t>
      </w:r>
      <w:r>
        <w:rPr>
          <w:rFonts w:ascii="LMRoman12" w:hAnsi="LMRoman12" w:eastAsia="LMRoman12"/>
          <w:b w:val="0"/>
          <w:i w:val="0"/>
          <w:color w:val="000000"/>
          <w:sz w:val="24"/>
        </w:rPr>
        <w:t>SVM</w:t>
      </w:r>
      <w:r>
        <w:rPr>
          <w:rFonts w:ascii="SimSun" w:hAnsi="SimSun" w:eastAsia="SimSun"/>
          <w:b w:val="0"/>
          <w:i w:val="0"/>
          <w:color w:val="000000"/>
          <w:sz w:val="24"/>
        </w:rPr>
        <w:t>与化学规则对照。预测结果见表</w:t>
      </w:r>
      <w:r>
        <w:rPr>
          <w:rFonts w:ascii="LMRoman12" w:hAnsi="LMRoman12" w:eastAsia="LMRoman12"/>
          <w:b w:val="0"/>
          <w:i w:val="0"/>
          <w:color w:val="000000"/>
          <w:sz w:val="24"/>
        </w:rPr>
        <w:t>11</w:t>
      </w:r>
      <w:r>
        <w:rPr>
          <w:rFonts w:ascii="SimSun" w:hAnsi="SimSun" w:eastAsia="SimSun"/>
          <w:b w:val="0"/>
          <w:i w:val="0"/>
          <w:color w:val="000000"/>
          <w:sz w:val="24"/>
        </w:rPr>
        <w:t>与图</w:t>
      </w:r>
      <w:r>
        <w:rPr>
          <w:rFonts w:ascii="LMRoman12" w:hAnsi="LMRoman12" w:eastAsia="LMRoman12"/>
          <w:b w:val="0"/>
          <w:i w:val="0"/>
          <w:color w:val="000000"/>
          <w:sz w:val="24"/>
        </w:rPr>
        <w:t>24–25</w:t>
      </w:r>
      <w:r>
        <w:rPr>
          <w:rFonts w:ascii="SimSun" w:hAnsi="SimSun" w:eastAsia="SimSun"/>
          <w:b w:val="0"/>
          <w:i w:val="0"/>
          <w:color w:val="000000"/>
          <w:sz w:val="24"/>
        </w:rPr>
        <w:t>：高钾</w:t>
      </w:r>
      <w:r>
        <w:rPr>
          <w:rFonts w:ascii="LMRoman12" w:hAnsi="LMRoman12" w:eastAsia="LMRoman12"/>
          <w:b w:val="0"/>
          <w:i w:val="0"/>
          <w:color w:val="000000"/>
          <w:sz w:val="24"/>
        </w:rPr>
        <w:t>3</w:t>
      </w:r>
      <w:r>
        <w:rPr>
          <w:rFonts w:ascii="SimSun" w:hAnsi="SimSun" w:eastAsia="SimSun"/>
          <w:b w:val="0"/>
          <w:i w:val="0"/>
          <w:color w:val="000000"/>
          <w:sz w:val="24"/>
        </w:rPr>
        <w:t>件，铅钡</w:t>
      </w:r>
      <w:r>
        <w:rPr>
          <w:rFonts w:ascii="LMRoman12" w:hAnsi="LMRoman12" w:eastAsia="LMRoman12"/>
          <w:b w:val="0"/>
          <w:i w:val="0"/>
          <w:color w:val="000000"/>
          <w:sz w:val="24"/>
        </w:rPr>
        <w:t>5</w:t>
      </w:r>
      <w:r>
        <w:rPr>
          <w:rFonts w:ascii="SimSun" w:hAnsi="SimSun" w:eastAsia="SimSun"/>
          <w:b w:val="0"/>
          <w:i w:val="0"/>
          <w:color w:val="000000"/>
          <w:sz w:val="24"/>
        </w:rPr>
        <w:t>件；</w:t>
      </w:r>
      <w:r>
        <w:rPr>
          <w:rFonts w:ascii="LMRoman12" w:hAnsi="LMRoman12" w:eastAsia="LMRoman12"/>
          <w:b w:val="0"/>
          <w:i w:val="0"/>
          <w:color w:val="000000"/>
          <w:sz w:val="24"/>
        </w:rPr>
        <w:t>RF</w:t>
      </w:r>
      <w:r>
        <w:rPr>
          <w:rFonts w:ascii="SimSun" w:hAnsi="SimSun" w:eastAsia="SimSun"/>
          <w:b w:val="0"/>
          <w:i w:val="0"/>
          <w:color w:val="000000"/>
          <w:sz w:val="24"/>
        </w:rPr>
        <w:t>与</w:t>
      </w:r>
      <w:r>
        <w:rPr>
          <w:rFonts w:ascii="LMRoman12" w:hAnsi="LMRoman12" w:eastAsia="LMRoman12"/>
          <w:b w:val="0"/>
          <w:i w:val="0"/>
          <w:color w:val="000000"/>
          <w:sz w:val="24"/>
        </w:rPr>
        <w:t>SVM</w:t>
      </w:r>
      <w:r>
        <w:rPr>
          <w:rFonts w:ascii="SimSun" w:hAnsi="SimSun" w:eastAsia="SimSun"/>
          <w:b w:val="0"/>
          <w:i w:val="0"/>
          <w:color w:val="000000"/>
          <w:sz w:val="24"/>
        </w:rPr>
        <w:t>一致率</w:t>
      </w:r>
      <w:r>
        <w:rPr>
          <w:rFonts w:ascii="LMRoman12" w:hAnsi="LMRoman12" w:eastAsia="LMRoman12"/>
          <w:b w:val="0"/>
          <w:i w:val="0"/>
          <w:color w:val="000000"/>
          <w:sz w:val="24"/>
        </w:rPr>
        <w:t>1.000</w:t>
      </w:r>
      <w:r>
        <w:rPr>
          <w:rFonts w:ascii="SimSun" w:hAnsi="SimSun" w:eastAsia="SimSun"/>
          <w:b w:val="0"/>
          <w:i w:val="0"/>
          <w:color w:val="000000"/>
          <w:sz w:val="24"/>
        </w:rPr>
        <w:t>，</w:t>
      </w:r>
      <w:r>
        <w:rPr>
          <w:rFonts w:ascii="LMRoman12" w:hAnsi="LMRoman12" w:eastAsia="LMRoman12"/>
          <w:b w:val="0"/>
          <w:i w:val="0"/>
          <w:color w:val="000000"/>
          <w:sz w:val="24"/>
        </w:rPr>
        <w:t>RF</w:t>
      </w:r>
      <w:r>
        <w:rPr>
          <w:rFonts w:ascii="SimSun" w:hAnsi="SimSun" w:eastAsia="SimSun"/>
          <w:b w:val="0"/>
          <w:i w:val="0"/>
          <w:color w:val="000000"/>
          <w:sz w:val="24"/>
        </w:rPr>
        <w:t>与规则一致率</w:t>
      </w:r>
      <w:r>
        <w:rPr>
          <w:rFonts w:ascii="LMRoman12" w:hAnsi="LMRoman12" w:eastAsia="LMRoman12"/>
          <w:b w:val="0"/>
          <w:i w:val="0"/>
          <w:color w:val="000000"/>
          <w:sz w:val="24"/>
        </w:rPr>
        <w:t>1.000</w:t>
      </w:r>
      <w:r>
        <w:rPr>
          <w:rFonts w:ascii="SimSun" w:hAnsi="SimSun" w:eastAsia="SimSun"/>
          <w:b w:val="0"/>
          <w:i w:val="0"/>
          <w:color w:val="000000"/>
          <w:sz w:val="24"/>
        </w:rPr>
        <w:t>，平均置信度</w:t>
      </w:r>
      <w:r>
        <w:rPr>
          <w:rFonts w:ascii="LMRoman12" w:hAnsi="LMRoman12" w:eastAsia="LMRoman12"/>
          <w:b w:val="0"/>
          <w:i w:val="0"/>
          <w:color w:val="000000"/>
          <w:sz w:val="24"/>
        </w:rPr>
        <w:t>0.933</w:t>
      </w:r>
      <w:r>
        <w:rPr>
          <w:rFonts w:ascii="SimSun" w:hAnsi="SimSun" w:eastAsia="SimSun"/>
          <w:b w:val="0"/>
          <w:i w:val="0"/>
          <w:color w:val="000000"/>
          <w:sz w:val="24"/>
        </w:rPr>
        <w:t>。</w:t>
      </w:r>
    </w:p>
    <w:p>
      <w:pPr>
        <w:autoSpaceDN w:val="0"/>
        <w:autoSpaceDE w:val="0"/>
        <w:widowControl/>
        <w:spacing w:line="230" w:lineRule="exact" w:before="278" w:after="238"/>
        <w:ind w:left="0" w:right="3568" w:firstLine="0"/>
        <w:jc w:val="right"/>
      </w:pPr>
      <w:r>
        <w:rPr>
          <w:rFonts w:ascii="SimSun" w:hAnsi="SimSun" w:eastAsia="SimSun"/>
          <w:b w:val="0"/>
          <w:i w:val="0"/>
          <w:color w:val="000000"/>
          <w:sz w:val="22"/>
        </w:rPr>
        <w:t>表</w:t>
      </w:r>
      <w:r>
        <w:rPr>
          <w:rFonts w:ascii="LMRoman10" w:hAnsi="LMRoman10" w:eastAsia="LMRoman10"/>
          <w:b w:val="0"/>
          <w:i w:val="0"/>
          <w:color w:val="000000"/>
          <w:sz w:val="22"/>
        </w:rPr>
        <w:t>11</w:t>
      </w:r>
      <w:r>
        <w:rPr>
          <w:rFonts w:ascii="SimSun" w:hAnsi="SimSun" w:eastAsia="SimSun"/>
          <w:b w:val="0"/>
          <w:i w:val="0"/>
          <w:color w:val="000000"/>
          <w:sz w:val="22"/>
        </w:rPr>
        <w:t>未知样本鉴别结果</w:t>
      </w:r>
    </w:p>
    <w:tbl>
      <w:tblPr>
        <w:tblW w:type="auto" w:w="0"/>
        <w:tblLayout w:type="fixed"/>
        <w:tblLook w:firstColumn="1" w:firstRow="1" w:lastColumn="0" w:lastRow="0" w:noHBand="0" w:noVBand="1" w:val="04A0"/>
        <w:tblInd w:w="120.0" w:type="dxa"/>
      </w:tblPr>
      <w:tblGrid>
        <w:gridCol w:w="843"/>
        <w:gridCol w:w="843"/>
        <w:gridCol w:w="843"/>
        <w:gridCol w:w="843"/>
        <w:gridCol w:w="843"/>
        <w:gridCol w:w="843"/>
        <w:gridCol w:w="843"/>
        <w:gridCol w:w="843"/>
        <w:gridCol w:w="843"/>
        <w:gridCol w:w="843"/>
        <w:gridCol w:w="843"/>
      </w:tblGrid>
      <w:tr>
        <w:trPr>
          <w:trHeight w:hRule="exact" w:val="270"/>
        </w:trPr>
        <w:tc>
          <w:tcPr>
            <w:tcW w:type="dxa" w:w="886"/>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文物编号</w:t>
            </w:r>
          </w:p>
        </w:tc>
        <w:tc>
          <w:tcPr>
            <w:tcW w:type="dxa" w:w="86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表面风化</w:t>
            </w:r>
          </w:p>
        </w:tc>
        <w:tc>
          <w:tcPr>
            <w:tcW w:type="dxa" w:w="88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规则预测</w:t>
            </w:r>
          </w:p>
        </w:tc>
        <w:tc>
          <w:tcPr>
            <w:tcW w:type="dxa" w:w="860"/>
            <w:tcBorders>
              <w:top w:sz="7.651199817657471" w:val="single" w:color="#000000"/>
              <w:bottom w:sz="3.187999963760376" w:val="single" w:color="#000000"/>
            </w:tcBorders>
            <w:tcMar>
              <w:start w:w="0" w:type="dxa"/>
              <w:end w:w="0" w:type="dxa"/>
            </w:tcMar>
          </w:tcPr>
          <w:p>
            <w:pPr>
              <w:autoSpaceDN w:val="0"/>
              <w:autoSpaceDE w:val="0"/>
              <w:widowControl/>
              <w:spacing w:line="168" w:lineRule="exact" w:before="62" w:after="0"/>
              <w:ind w:left="0" w:right="0" w:firstLine="0"/>
              <w:jc w:val="center"/>
            </w:pPr>
            <w:r>
              <w:rPr>
                <w:rFonts w:ascii="LMRoman8" w:hAnsi="LMRoman8" w:eastAsia="LMRoman8"/>
                <w:b w:val="0"/>
                <w:i w:val="0"/>
                <w:color w:val="000000"/>
                <w:sz w:val="16"/>
              </w:rPr>
              <w:t>RF</w:t>
            </w:r>
            <w:r>
              <w:rPr>
                <w:rFonts w:ascii="SimSun" w:hAnsi="SimSun" w:eastAsia="SimSun"/>
                <w:b w:val="0"/>
                <w:i w:val="0"/>
                <w:color w:val="000000"/>
                <w:sz w:val="16"/>
              </w:rPr>
              <w:t>预测</w:t>
            </w:r>
          </w:p>
        </w:tc>
        <w:tc>
          <w:tcPr>
            <w:tcW w:type="dxa" w:w="980"/>
            <w:tcBorders>
              <w:top w:sz="7.651199817657471" w:val="single" w:color="#000000"/>
              <w:bottom w:sz="3.187999963760376" w:val="single" w:color="#000000"/>
            </w:tcBorders>
            <w:tcMar>
              <w:start w:w="0" w:type="dxa"/>
              <w:end w:w="0" w:type="dxa"/>
            </w:tcMar>
          </w:tcPr>
          <w:p>
            <w:pPr>
              <w:autoSpaceDN w:val="0"/>
              <w:autoSpaceDE w:val="0"/>
              <w:widowControl/>
              <w:spacing w:line="168" w:lineRule="exact" w:before="62" w:after="0"/>
              <w:ind w:left="0" w:right="0" w:firstLine="0"/>
              <w:jc w:val="center"/>
            </w:pPr>
            <w:r>
              <w:rPr>
                <w:rFonts w:ascii="LMRoman8" w:hAnsi="LMRoman8" w:eastAsia="LMRoman8"/>
                <w:b w:val="0"/>
                <w:i w:val="0"/>
                <w:color w:val="000000"/>
                <w:sz w:val="16"/>
              </w:rPr>
              <w:t>SVM</w:t>
            </w:r>
            <w:r>
              <w:rPr>
                <w:rFonts w:ascii="SimSun" w:hAnsi="SimSun" w:eastAsia="SimSun"/>
                <w:b w:val="0"/>
                <w:i w:val="0"/>
                <w:color w:val="000000"/>
                <w:sz w:val="16"/>
              </w:rPr>
              <w:t>预测</w:t>
            </w:r>
          </w:p>
        </w:tc>
        <w:tc>
          <w:tcPr>
            <w:tcW w:type="dxa" w:w="88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最终判定</w:t>
            </w:r>
          </w:p>
        </w:tc>
        <w:tc>
          <w:tcPr>
            <w:tcW w:type="dxa" w:w="72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置信度</w:t>
            </w:r>
          </w:p>
        </w:tc>
        <w:tc>
          <w:tcPr>
            <w:tcW w:type="dxa" w:w="700"/>
            <w:tcBorders>
              <w:top w:sz="7.651199817657471" w:val="single" w:color="#000000"/>
              <w:bottom w:sz="3.187999963760376" w:val="single" w:color="#000000"/>
            </w:tcBorders>
            <w:tcMar>
              <w:start w:w="0" w:type="dxa"/>
              <w:end w:w="0" w:type="dxa"/>
            </w:tcMar>
          </w:tcPr>
          <w:p>
            <w:pPr>
              <w:autoSpaceDN w:val="0"/>
              <w:autoSpaceDE w:val="0"/>
              <w:widowControl/>
              <w:spacing w:line="160" w:lineRule="exact" w:before="70" w:after="0"/>
              <w:ind w:left="0" w:right="0" w:firstLine="0"/>
              <w:jc w:val="center"/>
            </w:pPr>
            <w:r>
              <w:rPr>
                <w:rFonts w:ascii="LMRoman8" w:hAnsi="LMRoman8" w:eastAsia="LMRoman8"/>
                <w:b w:val="0"/>
                <w:i w:val="0"/>
                <w:color w:val="000000"/>
                <w:sz w:val="16"/>
              </w:rPr>
              <w:t>SiO2</w:t>
            </w:r>
          </w:p>
        </w:tc>
        <w:tc>
          <w:tcPr>
            <w:tcW w:type="dxa" w:w="640"/>
            <w:tcBorders>
              <w:top w:sz="7.651199817657471" w:val="single" w:color="#000000"/>
              <w:bottom w:sz="3.187999963760376" w:val="single" w:color="#000000"/>
            </w:tcBorders>
            <w:tcMar>
              <w:start w:w="0" w:type="dxa"/>
              <w:end w:w="0" w:type="dxa"/>
            </w:tcMar>
          </w:tcPr>
          <w:p>
            <w:pPr>
              <w:autoSpaceDN w:val="0"/>
              <w:autoSpaceDE w:val="0"/>
              <w:widowControl/>
              <w:spacing w:line="160" w:lineRule="exact" w:before="70" w:after="0"/>
              <w:ind w:left="0" w:right="0" w:firstLine="0"/>
              <w:jc w:val="center"/>
            </w:pPr>
            <w:r>
              <w:rPr>
                <w:rFonts w:ascii="LMRoman8" w:hAnsi="LMRoman8" w:eastAsia="LMRoman8"/>
                <w:b w:val="0"/>
                <w:i w:val="0"/>
                <w:color w:val="000000"/>
                <w:sz w:val="16"/>
              </w:rPr>
              <w:t>K2O</w:t>
            </w:r>
          </w:p>
        </w:tc>
        <w:tc>
          <w:tcPr>
            <w:tcW w:type="dxa" w:w="700"/>
            <w:tcBorders>
              <w:top w:sz="7.651199817657471" w:val="single" w:color="#000000"/>
              <w:bottom w:sz="3.187999963760376" w:val="single" w:color="#000000"/>
            </w:tcBorders>
            <w:tcMar>
              <w:start w:w="0" w:type="dxa"/>
              <w:end w:w="0" w:type="dxa"/>
            </w:tcMar>
          </w:tcPr>
          <w:p>
            <w:pPr>
              <w:autoSpaceDN w:val="0"/>
              <w:autoSpaceDE w:val="0"/>
              <w:widowControl/>
              <w:spacing w:line="160" w:lineRule="exact" w:before="70" w:after="0"/>
              <w:ind w:left="0" w:right="0" w:firstLine="0"/>
              <w:jc w:val="center"/>
            </w:pPr>
            <w:r>
              <w:rPr>
                <w:rFonts w:ascii="LMRoman8" w:hAnsi="LMRoman8" w:eastAsia="LMRoman8"/>
                <w:b w:val="0"/>
                <w:i w:val="0"/>
                <w:color w:val="000000"/>
                <w:sz w:val="16"/>
              </w:rPr>
              <w:t>PbO</w:t>
            </w:r>
          </w:p>
        </w:tc>
        <w:tc>
          <w:tcPr>
            <w:tcW w:type="dxa" w:w="730"/>
            <w:tcBorders>
              <w:top w:sz="7.651199817657471" w:val="single" w:color="#000000"/>
              <w:bottom w:sz="3.187999963760376" w:val="single" w:color="#000000"/>
            </w:tcBorders>
            <w:tcMar>
              <w:start w:w="0" w:type="dxa"/>
              <w:end w:w="0" w:type="dxa"/>
            </w:tcMar>
          </w:tcPr>
          <w:p>
            <w:pPr>
              <w:autoSpaceDN w:val="0"/>
              <w:autoSpaceDE w:val="0"/>
              <w:widowControl/>
              <w:spacing w:line="160" w:lineRule="exact" w:before="70" w:after="0"/>
              <w:ind w:left="0" w:right="0" w:firstLine="0"/>
              <w:jc w:val="center"/>
            </w:pPr>
            <w:r>
              <w:rPr>
                <w:rFonts w:ascii="LMRoman8" w:hAnsi="LMRoman8" w:eastAsia="LMRoman8"/>
                <w:b w:val="0"/>
                <w:i w:val="0"/>
                <w:color w:val="000000"/>
                <w:sz w:val="16"/>
              </w:rPr>
              <w:t>BaO</w:t>
            </w:r>
          </w:p>
        </w:tc>
      </w:tr>
      <w:tr>
        <w:trPr>
          <w:trHeight w:hRule="exact" w:val="154"/>
        </w:trPr>
        <w:tc>
          <w:tcPr>
            <w:tcW w:type="dxa" w:w="886"/>
            <w:tcBorders>
              <w:top w:sz="3.187999963760376" w:val="single" w:color="#000000"/>
            </w:tcBorders>
            <w:tcMar>
              <w:start w:w="0" w:type="dxa"/>
              <w:end w:w="0" w:type="dxa"/>
            </w:tcMar>
          </w:tcPr>
          <w:p>
            <w:pPr>
              <w:autoSpaceDN w:val="0"/>
              <w:autoSpaceDE w:val="0"/>
              <w:widowControl/>
              <w:spacing w:line="160" w:lineRule="exact" w:before="0" w:after="0"/>
              <w:ind w:left="130" w:right="0" w:firstLine="0"/>
              <w:jc w:val="left"/>
            </w:pPr>
            <w:r>
              <w:rPr>
                <w:rFonts w:ascii="LMRoman8" w:hAnsi="LMRoman8" w:eastAsia="LMRoman8"/>
                <w:b w:val="0"/>
                <w:i w:val="0"/>
                <w:color w:val="000000"/>
                <w:sz w:val="16"/>
              </w:rPr>
              <w:t>A1</w:t>
            </w:r>
          </w:p>
        </w:tc>
        <w:tc>
          <w:tcPr>
            <w:tcW w:type="dxa" w:w="860"/>
            <w:tcBorders>
              <w:top w:sz="3.187999963760376" w:val="single" w:color="#000000"/>
            </w:tcBorders>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16"/>
              </w:rPr>
              <w:t>无风化</w:t>
            </w:r>
          </w:p>
        </w:tc>
        <w:tc>
          <w:tcPr>
            <w:tcW w:type="dxa" w:w="880"/>
            <w:tcBorders>
              <w:top w:sz="3.187999963760376" w:val="single" w:color="#000000"/>
            </w:tcBorders>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16"/>
              </w:rPr>
              <w:t>高钾</w:t>
            </w:r>
          </w:p>
        </w:tc>
        <w:tc>
          <w:tcPr>
            <w:tcW w:type="dxa" w:w="860"/>
            <w:tcBorders>
              <w:top w:sz="3.187999963760376" w:val="single" w:color="#000000"/>
            </w:tcBorders>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16"/>
              </w:rPr>
              <w:t>高钾</w:t>
            </w:r>
          </w:p>
        </w:tc>
        <w:tc>
          <w:tcPr>
            <w:tcW w:type="dxa" w:w="980"/>
            <w:tcBorders>
              <w:top w:sz="3.187999963760376" w:val="single" w:color="#000000"/>
            </w:tcBorders>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16"/>
              </w:rPr>
              <w:t>高钾</w:t>
            </w:r>
          </w:p>
        </w:tc>
        <w:tc>
          <w:tcPr>
            <w:tcW w:type="dxa" w:w="880"/>
            <w:tcBorders>
              <w:top w:sz="3.187999963760376" w:val="single" w:color="#000000"/>
            </w:tcBorders>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16"/>
              </w:rPr>
              <w:t>高钾</w:t>
            </w:r>
          </w:p>
        </w:tc>
        <w:tc>
          <w:tcPr>
            <w:tcW w:type="dxa" w:w="72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0.917</w:t>
            </w:r>
          </w:p>
        </w:tc>
        <w:tc>
          <w:tcPr>
            <w:tcW w:type="dxa" w:w="70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78.450</w:t>
            </w:r>
          </w:p>
        </w:tc>
        <w:tc>
          <w:tcPr>
            <w:tcW w:type="dxa" w:w="64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0.000</w:t>
            </w:r>
          </w:p>
        </w:tc>
        <w:tc>
          <w:tcPr>
            <w:tcW w:type="dxa" w:w="70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0.000</w:t>
            </w:r>
          </w:p>
        </w:tc>
        <w:tc>
          <w:tcPr>
            <w:tcW w:type="dxa" w:w="73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0.000</w:t>
            </w:r>
          </w:p>
        </w:tc>
      </w:tr>
      <w:tr>
        <w:trPr>
          <w:trHeight w:hRule="exact" w:val="217"/>
        </w:trPr>
        <w:tc>
          <w:tcPr>
            <w:tcW w:type="dxa" w:w="886"/>
            <w:tcBorders/>
            <w:tcMar>
              <w:start w:w="0" w:type="dxa"/>
              <w:end w:w="0" w:type="dxa"/>
            </w:tcMar>
          </w:tcPr>
          <w:p>
            <w:pPr>
              <w:autoSpaceDN w:val="0"/>
              <w:autoSpaceDE w:val="0"/>
              <w:widowControl/>
              <w:spacing w:line="158" w:lineRule="exact" w:before="44" w:after="0"/>
              <w:ind w:left="130" w:right="0" w:firstLine="0"/>
              <w:jc w:val="left"/>
            </w:pPr>
            <w:r>
              <w:rPr>
                <w:rFonts w:ascii="LMRoman8" w:hAnsi="LMRoman8" w:eastAsia="LMRoman8"/>
                <w:b w:val="0"/>
                <w:i w:val="0"/>
                <w:color w:val="000000"/>
                <w:sz w:val="16"/>
              </w:rPr>
              <w:t>A2</w:t>
            </w:r>
          </w:p>
        </w:tc>
        <w:tc>
          <w:tcPr>
            <w:tcW w:type="dxa" w:w="86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16"/>
              </w:rPr>
              <w:t>风化</w:t>
            </w:r>
          </w:p>
        </w:tc>
        <w:tc>
          <w:tcPr>
            <w:tcW w:type="dxa" w:w="88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16"/>
              </w:rPr>
              <w:t>铅钡</w:t>
            </w:r>
          </w:p>
        </w:tc>
        <w:tc>
          <w:tcPr>
            <w:tcW w:type="dxa" w:w="86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16"/>
              </w:rPr>
              <w:t>铅钡</w:t>
            </w:r>
          </w:p>
        </w:tc>
        <w:tc>
          <w:tcPr>
            <w:tcW w:type="dxa" w:w="98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16"/>
              </w:rPr>
              <w:t>铅钡</w:t>
            </w:r>
          </w:p>
        </w:tc>
        <w:tc>
          <w:tcPr>
            <w:tcW w:type="dxa" w:w="88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16"/>
              </w:rPr>
              <w:t>铅钡</w:t>
            </w:r>
          </w:p>
        </w:tc>
        <w:tc>
          <w:tcPr>
            <w:tcW w:type="dxa" w:w="720"/>
            <w:tcBorders/>
            <w:tcMar>
              <w:start w:w="0" w:type="dxa"/>
              <w:end w:w="0" w:type="dxa"/>
            </w:tcMar>
          </w:tcPr>
          <w:p>
            <w:pPr>
              <w:autoSpaceDN w:val="0"/>
              <w:autoSpaceDE w:val="0"/>
              <w:widowControl/>
              <w:spacing w:line="158" w:lineRule="exact" w:before="44" w:after="0"/>
              <w:ind w:left="0" w:right="0" w:firstLine="0"/>
              <w:jc w:val="center"/>
            </w:pPr>
            <w:r>
              <w:rPr>
                <w:rFonts w:ascii="LMRoman8" w:hAnsi="LMRoman8" w:eastAsia="LMRoman8"/>
                <w:b w:val="0"/>
                <w:i w:val="0"/>
                <w:color w:val="000000"/>
                <w:sz w:val="16"/>
              </w:rPr>
              <w:t>0.900</w:t>
            </w:r>
          </w:p>
        </w:tc>
        <w:tc>
          <w:tcPr>
            <w:tcW w:type="dxa" w:w="700"/>
            <w:tcBorders/>
            <w:tcMar>
              <w:start w:w="0" w:type="dxa"/>
              <w:end w:w="0" w:type="dxa"/>
            </w:tcMar>
          </w:tcPr>
          <w:p>
            <w:pPr>
              <w:autoSpaceDN w:val="0"/>
              <w:autoSpaceDE w:val="0"/>
              <w:widowControl/>
              <w:spacing w:line="158" w:lineRule="exact" w:before="44" w:after="0"/>
              <w:ind w:left="0" w:right="0" w:firstLine="0"/>
              <w:jc w:val="center"/>
            </w:pPr>
            <w:r>
              <w:rPr>
                <w:rFonts w:ascii="LMRoman8" w:hAnsi="LMRoman8" w:eastAsia="LMRoman8"/>
                <w:b w:val="0"/>
                <w:i w:val="0"/>
                <w:color w:val="000000"/>
                <w:sz w:val="16"/>
              </w:rPr>
              <w:t>37.750</w:t>
            </w:r>
          </w:p>
        </w:tc>
        <w:tc>
          <w:tcPr>
            <w:tcW w:type="dxa" w:w="640"/>
            <w:tcBorders/>
            <w:tcMar>
              <w:start w:w="0" w:type="dxa"/>
              <w:end w:w="0" w:type="dxa"/>
            </w:tcMar>
          </w:tcPr>
          <w:p>
            <w:pPr>
              <w:autoSpaceDN w:val="0"/>
              <w:autoSpaceDE w:val="0"/>
              <w:widowControl/>
              <w:spacing w:line="158" w:lineRule="exact" w:before="44" w:after="0"/>
              <w:ind w:left="0" w:right="0" w:firstLine="0"/>
              <w:jc w:val="center"/>
            </w:pPr>
            <w:r>
              <w:rPr>
                <w:rFonts w:ascii="LMRoman8" w:hAnsi="LMRoman8" w:eastAsia="LMRoman8"/>
                <w:b w:val="0"/>
                <w:i w:val="0"/>
                <w:color w:val="000000"/>
                <w:sz w:val="16"/>
              </w:rPr>
              <w:t>0.000</w:t>
            </w:r>
          </w:p>
        </w:tc>
        <w:tc>
          <w:tcPr>
            <w:tcW w:type="dxa" w:w="700"/>
            <w:tcBorders/>
            <w:tcMar>
              <w:start w:w="0" w:type="dxa"/>
              <w:end w:w="0" w:type="dxa"/>
            </w:tcMar>
          </w:tcPr>
          <w:p>
            <w:pPr>
              <w:autoSpaceDN w:val="0"/>
              <w:autoSpaceDE w:val="0"/>
              <w:widowControl/>
              <w:spacing w:line="158" w:lineRule="exact" w:before="44" w:after="0"/>
              <w:ind w:left="0" w:right="0" w:firstLine="0"/>
              <w:jc w:val="center"/>
            </w:pPr>
            <w:r>
              <w:rPr>
                <w:rFonts w:ascii="LMRoman8" w:hAnsi="LMRoman8" w:eastAsia="LMRoman8"/>
                <w:b w:val="0"/>
                <w:i w:val="0"/>
                <w:color w:val="000000"/>
                <w:sz w:val="16"/>
              </w:rPr>
              <w:t>34.300</w:t>
            </w:r>
          </w:p>
        </w:tc>
        <w:tc>
          <w:tcPr>
            <w:tcW w:type="dxa" w:w="730"/>
            <w:tcBorders/>
            <w:tcMar>
              <w:start w:w="0" w:type="dxa"/>
              <w:end w:w="0" w:type="dxa"/>
            </w:tcMar>
          </w:tcPr>
          <w:p>
            <w:pPr>
              <w:autoSpaceDN w:val="0"/>
              <w:autoSpaceDE w:val="0"/>
              <w:widowControl/>
              <w:spacing w:line="158" w:lineRule="exact" w:before="44" w:after="0"/>
              <w:ind w:left="0" w:right="0" w:firstLine="0"/>
              <w:jc w:val="center"/>
            </w:pPr>
            <w:r>
              <w:rPr>
                <w:rFonts w:ascii="LMRoman8" w:hAnsi="LMRoman8" w:eastAsia="LMRoman8"/>
                <w:b w:val="0"/>
                <w:i w:val="0"/>
                <w:color w:val="000000"/>
                <w:sz w:val="16"/>
              </w:rPr>
              <w:t>0.000</w:t>
            </w:r>
          </w:p>
        </w:tc>
      </w:tr>
      <w:tr>
        <w:trPr>
          <w:trHeight w:hRule="exact" w:val="163"/>
        </w:trPr>
        <w:tc>
          <w:tcPr>
            <w:tcW w:type="dxa" w:w="886"/>
            <w:tcBorders/>
            <w:tcMar>
              <w:start w:w="0" w:type="dxa"/>
              <w:end w:w="0" w:type="dxa"/>
            </w:tcMar>
          </w:tcPr>
          <w:p>
            <w:pPr>
              <w:autoSpaceDN w:val="0"/>
              <w:autoSpaceDE w:val="0"/>
              <w:widowControl/>
              <w:spacing w:line="160" w:lineRule="exact" w:before="2" w:after="0"/>
              <w:ind w:left="130" w:right="0" w:firstLine="0"/>
              <w:jc w:val="left"/>
            </w:pPr>
            <w:r>
              <w:rPr>
                <w:rFonts w:ascii="LMRoman8" w:hAnsi="LMRoman8" w:eastAsia="LMRoman8"/>
                <w:b w:val="0"/>
                <w:i w:val="0"/>
                <w:color w:val="000000"/>
                <w:sz w:val="16"/>
              </w:rPr>
              <w:t>A3</w:t>
            </w:r>
          </w:p>
        </w:tc>
        <w:tc>
          <w:tcPr>
            <w:tcW w:type="dxa" w:w="860"/>
            <w:tcBorders/>
            <w:tcMar>
              <w:start w:w="0" w:type="dxa"/>
              <w:end w:w="0" w:type="dxa"/>
            </w:tcMar>
          </w:tcPr>
          <w:p>
            <w:pPr>
              <w:autoSpaceDN w:val="0"/>
              <w:autoSpaceDE w:val="0"/>
              <w:widowControl/>
              <w:spacing w:line="185" w:lineRule="auto" w:before="2" w:after="0"/>
              <w:ind w:left="0" w:right="0" w:firstLine="0"/>
              <w:jc w:val="center"/>
            </w:pPr>
            <w:r>
              <w:rPr>
                <w:rFonts w:ascii="SimSun" w:hAnsi="SimSun" w:eastAsia="SimSun"/>
                <w:b w:val="0"/>
                <w:i w:val="0"/>
                <w:color w:val="000000"/>
                <w:sz w:val="16"/>
              </w:rPr>
              <w:t>无风化</w:t>
            </w:r>
          </w:p>
        </w:tc>
        <w:tc>
          <w:tcPr>
            <w:tcW w:type="dxa" w:w="880"/>
            <w:tcBorders/>
            <w:tcMar>
              <w:start w:w="0" w:type="dxa"/>
              <w:end w:w="0" w:type="dxa"/>
            </w:tcMar>
          </w:tcPr>
          <w:p>
            <w:pPr>
              <w:autoSpaceDN w:val="0"/>
              <w:autoSpaceDE w:val="0"/>
              <w:widowControl/>
              <w:spacing w:line="185" w:lineRule="auto" w:before="2" w:after="0"/>
              <w:ind w:left="0" w:right="0" w:firstLine="0"/>
              <w:jc w:val="center"/>
            </w:pPr>
            <w:r>
              <w:rPr>
                <w:rFonts w:ascii="SimSun" w:hAnsi="SimSun" w:eastAsia="SimSun"/>
                <w:b w:val="0"/>
                <w:i w:val="0"/>
                <w:color w:val="000000"/>
                <w:sz w:val="16"/>
              </w:rPr>
              <w:t>铅钡</w:t>
            </w:r>
          </w:p>
        </w:tc>
        <w:tc>
          <w:tcPr>
            <w:tcW w:type="dxa" w:w="860"/>
            <w:tcBorders/>
            <w:tcMar>
              <w:start w:w="0" w:type="dxa"/>
              <w:end w:w="0" w:type="dxa"/>
            </w:tcMar>
          </w:tcPr>
          <w:p>
            <w:pPr>
              <w:autoSpaceDN w:val="0"/>
              <w:autoSpaceDE w:val="0"/>
              <w:widowControl/>
              <w:spacing w:line="185" w:lineRule="auto" w:before="2" w:after="0"/>
              <w:ind w:left="0" w:right="0" w:firstLine="0"/>
              <w:jc w:val="center"/>
            </w:pPr>
            <w:r>
              <w:rPr>
                <w:rFonts w:ascii="SimSun" w:hAnsi="SimSun" w:eastAsia="SimSun"/>
                <w:b w:val="0"/>
                <w:i w:val="0"/>
                <w:color w:val="000000"/>
                <w:sz w:val="16"/>
              </w:rPr>
              <w:t>铅钡</w:t>
            </w:r>
          </w:p>
        </w:tc>
        <w:tc>
          <w:tcPr>
            <w:tcW w:type="dxa" w:w="980"/>
            <w:tcBorders/>
            <w:tcMar>
              <w:start w:w="0" w:type="dxa"/>
              <w:end w:w="0" w:type="dxa"/>
            </w:tcMar>
          </w:tcPr>
          <w:p>
            <w:pPr>
              <w:autoSpaceDN w:val="0"/>
              <w:autoSpaceDE w:val="0"/>
              <w:widowControl/>
              <w:spacing w:line="185" w:lineRule="auto" w:before="2" w:after="0"/>
              <w:ind w:left="0" w:right="0" w:firstLine="0"/>
              <w:jc w:val="center"/>
            </w:pPr>
            <w:r>
              <w:rPr>
                <w:rFonts w:ascii="SimSun" w:hAnsi="SimSun" w:eastAsia="SimSun"/>
                <w:b w:val="0"/>
                <w:i w:val="0"/>
                <w:color w:val="000000"/>
                <w:sz w:val="16"/>
              </w:rPr>
              <w:t>铅钡</w:t>
            </w:r>
          </w:p>
        </w:tc>
        <w:tc>
          <w:tcPr>
            <w:tcW w:type="dxa" w:w="880"/>
            <w:tcBorders/>
            <w:tcMar>
              <w:start w:w="0" w:type="dxa"/>
              <w:end w:w="0" w:type="dxa"/>
            </w:tcMar>
          </w:tcPr>
          <w:p>
            <w:pPr>
              <w:autoSpaceDN w:val="0"/>
              <w:autoSpaceDE w:val="0"/>
              <w:widowControl/>
              <w:spacing w:line="185" w:lineRule="auto" w:before="2" w:after="0"/>
              <w:ind w:left="0" w:right="0" w:firstLine="0"/>
              <w:jc w:val="center"/>
            </w:pPr>
            <w:r>
              <w:rPr>
                <w:rFonts w:ascii="SimSun" w:hAnsi="SimSun" w:eastAsia="SimSun"/>
                <w:b w:val="0"/>
                <w:i w:val="0"/>
                <w:color w:val="000000"/>
                <w:sz w:val="16"/>
              </w:rPr>
              <w:t>铅钡</w:t>
            </w:r>
          </w:p>
        </w:tc>
        <w:tc>
          <w:tcPr>
            <w:tcW w:type="dxa" w:w="720"/>
            <w:tcBorders/>
            <w:tcMar>
              <w:start w:w="0" w:type="dxa"/>
              <w:end w:w="0" w:type="dxa"/>
            </w:tcMar>
          </w:tcPr>
          <w:p>
            <w:pPr>
              <w:autoSpaceDN w:val="0"/>
              <w:autoSpaceDE w:val="0"/>
              <w:widowControl/>
              <w:spacing w:line="160" w:lineRule="exact" w:before="2" w:after="0"/>
              <w:ind w:left="0" w:right="0" w:firstLine="0"/>
              <w:jc w:val="center"/>
            </w:pPr>
            <w:r>
              <w:rPr>
                <w:rFonts w:ascii="LMRoman8" w:hAnsi="LMRoman8" w:eastAsia="LMRoman8"/>
                <w:b w:val="0"/>
                <w:i w:val="0"/>
                <w:color w:val="000000"/>
                <w:sz w:val="16"/>
              </w:rPr>
              <w:t>0.890</w:t>
            </w:r>
          </w:p>
        </w:tc>
        <w:tc>
          <w:tcPr>
            <w:tcW w:type="dxa" w:w="700"/>
            <w:tcBorders/>
            <w:tcMar>
              <w:start w:w="0" w:type="dxa"/>
              <w:end w:w="0" w:type="dxa"/>
            </w:tcMar>
          </w:tcPr>
          <w:p>
            <w:pPr>
              <w:autoSpaceDN w:val="0"/>
              <w:autoSpaceDE w:val="0"/>
              <w:widowControl/>
              <w:spacing w:line="160" w:lineRule="exact" w:before="2" w:after="0"/>
              <w:ind w:left="0" w:right="0" w:firstLine="0"/>
              <w:jc w:val="center"/>
            </w:pPr>
            <w:r>
              <w:rPr>
                <w:rFonts w:ascii="LMRoman8" w:hAnsi="LMRoman8" w:eastAsia="LMRoman8"/>
                <w:b w:val="0"/>
                <w:i w:val="0"/>
                <w:color w:val="000000"/>
                <w:sz w:val="16"/>
              </w:rPr>
              <w:t>31.950</w:t>
            </w:r>
          </w:p>
        </w:tc>
        <w:tc>
          <w:tcPr>
            <w:tcW w:type="dxa" w:w="640"/>
            <w:tcBorders/>
            <w:tcMar>
              <w:start w:w="0" w:type="dxa"/>
              <w:end w:w="0" w:type="dxa"/>
            </w:tcMar>
          </w:tcPr>
          <w:p>
            <w:pPr>
              <w:autoSpaceDN w:val="0"/>
              <w:autoSpaceDE w:val="0"/>
              <w:widowControl/>
              <w:spacing w:line="160" w:lineRule="exact" w:before="2" w:after="0"/>
              <w:ind w:left="0" w:right="0" w:firstLine="0"/>
              <w:jc w:val="center"/>
            </w:pPr>
            <w:r>
              <w:rPr>
                <w:rFonts w:ascii="LMRoman8" w:hAnsi="LMRoman8" w:eastAsia="LMRoman8"/>
                <w:b w:val="0"/>
                <w:i w:val="0"/>
                <w:color w:val="000000"/>
                <w:sz w:val="16"/>
              </w:rPr>
              <w:t>1.360</w:t>
            </w:r>
          </w:p>
        </w:tc>
        <w:tc>
          <w:tcPr>
            <w:tcW w:type="dxa" w:w="700"/>
            <w:tcBorders/>
            <w:tcMar>
              <w:start w:w="0" w:type="dxa"/>
              <w:end w:w="0" w:type="dxa"/>
            </w:tcMar>
          </w:tcPr>
          <w:p>
            <w:pPr>
              <w:autoSpaceDN w:val="0"/>
              <w:autoSpaceDE w:val="0"/>
              <w:widowControl/>
              <w:spacing w:line="160" w:lineRule="exact" w:before="2" w:after="0"/>
              <w:ind w:left="0" w:right="0" w:firstLine="0"/>
              <w:jc w:val="center"/>
            </w:pPr>
            <w:r>
              <w:rPr>
                <w:rFonts w:ascii="LMRoman8" w:hAnsi="LMRoman8" w:eastAsia="LMRoman8"/>
                <w:b w:val="0"/>
                <w:i w:val="0"/>
                <w:color w:val="000000"/>
                <w:sz w:val="16"/>
              </w:rPr>
              <w:t>39.580</w:t>
            </w:r>
          </w:p>
        </w:tc>
        <w:tc>
          <w:tcPr>
            <w:tcW w:type="dxa" w:w="730"/>
            <w:tcBorders/>
            <w:tcMar>
              <w:start w:w="0" w:type="dxa"/>
              <w:end w:w="0" w:type="dxa"/>
            </w:tcMar>
          </w:tcPr>
          <w:p>
            <w:pPr>
              <w:autoSpaceDN w:val="0"/>
              <w:autoSpaceDE w:val="0"/>
              <w:widowControl/>
              <w:spacing w:line="160" w:lineRule="exact" w:before="2" w:after="0"/>
              <w:ind w:left="0" w:right="0" w:firstLine="0"/>
              <w:jc w:val="center"/>
            </w:pPr>
            <w:r>
              <w:rPr>
                <w:rFonts w:ascii="LMRoman8" w:hAnsi="LMRoman8" w:eastAsia="LMRoman8"/>
                <w:b w:val="0"/>
                <w:i w:val="0"/>
                <w:color w:val="000000"/>
                <w:sz w:val="16"/>
              </w:rPr>
              <w:t>4.690</w:t>
            </w:r>
          </w:p>
        </w:tc>
      </w:tr>
      <w:tr>
        <w:trPr>
          <w:trHeight w:hRule="exact" w:val="215"/>
        </w:trPr>
        <w:tc>
          <w:tcPr>
            <w:tcW w:type="dxa" w:w="886"/>
            <w:tcBorders/>
            <w:tcMar>
              <w:start w:w="0" w:type="dxa"/>
              <w:end w:w="0" w:type="dxa"/>
            </w:tcMar>
          </w:tcPr>
          <w:p>
            <w:pPr>
              <w:autoSpaceDN w:val="0"/>
              <w:autoSpaceDE w:val="0"/>
              <w:widowControl/>
              <w:spacing w:line="160" w:lineRule="exact" w:before="42" w:after="0"/>
              <w:ind w:left="130" w:right="0" w:firstLine="0"/>
              <w:jc w:val="left"/>
            </w:pPr>
            <w:r>
              <w:rPr>
                <w:rFonts w:ascii="LMRoman8" w:hAnsi="LMRoman8" w:eastAsia="LMRoman8"/>
                <w:b w:val="0"/>
                <w:i w:val="0"/>
                <w:color w:val="000000"/>
                <w:sz w:val="16"/>
              </w:rPr>
              <w:t>A4</w:t>
            </w:r>
          </w:p>
        </w:tc>
        <w:tc>
          <w:tcPr>
            <w:tcW w:type="dxa" w:w="86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16"/>
              </w:rPr>
              <w:t>无风化</w:t>
            </w:r>
          </w:p>
        </w:tc>
        <w:tc>
          <w:tcPr>
            <w:tcW w:type="dxa" w:w="88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16"/>
              </w:rPr>
              <w:t>铅钡</w:t>
            </w:r>
          </w:p>
        </w:tc>
        <w:tc>
          <w:tcPr>
            <w:tcW w:type="dxa" w:w="86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16"/>
              </w:rPr>
              <w:t>铅钡</w:t>
            </w:r>
          </w:p>
        </w:tc>
        <w:tc>
          <w:tcPr>
            <w:tcW w:type="dxa" w:w="98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16"/>
              </w:rPr>
              <w:t>铅钡</w:t>
            </w:r>
          </w:p>
        </w:tc>
        <w:tc>
          <w:tcPr>
            <w:tcW w:type="dxa" w:w="88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16"/>
              </w:rPr>
              <w:t>铅钡</w:t>
            </w:r>
          </w:p>
        </w:tc>
        <w:tc>
          <w:tcPr>
            <w:tcW w:type="dxa" w:w="72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0.937</w:t>
            </w:r>
          </w:p>
        </w:tc>
        <w:tc>
          <w:tcPr>
            <w:tcW w:type="dxa" w:w="70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35.470</w:t>
            </w:r>
          </w:p>
        </w:tc>
        <w:tc>
          <w:tcPr>
            <w:tcW w:type="dxa" w:w="64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0.790</w:t>
            </w:r>
          </w:p>
        </w:tc>
        <w:tc>
          <w:tcPr>
            <w:tcW w:type="dxa" w:w="70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24.280</w:t>
            </w:r>
          </w:p>
        </w:tc>
        <w:tc>
          <w:tcPr>
            <w:tcW w:type="dxa" w:w="73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8.310</w:t>
            </w:r>
          </w:p>
        </w:tc>
      </w:tr>
      <w:tr>
        <w:trPr>
          <w:trHeight w:hRule="exact" w:val="165"/>
        </w:trPr>
        <w:tc>
          <w:tcPr>
            <w:tcW w:type="dxa" w:w="886"/>
            <w:tcBorders/>
            <w:tcMar>
              <w:start w:w="0" w:type="dxa"/>
              <w:end w:w="0" w:type="dxa"/>
            </w:tcMar>
          </w:tcPr>
          <w:p>
            <w:pPr>
              <w:autoSpaceDN w:val="0"/>
              <w:autoSpaceDE w:val="0"/>
              <w:widowControl/>
              <w:spacing w:line="160" w:lineRule="exact" w:before="4" w:after="0"/>
              <w:ind w:left="130" w:right="0" w:firstLine="0"/>
              <w:jc w:val="left"/>
            </w:pPr>
            <w:r>
              <w:rPr>
                <w:rFonts w:ascii="LMRoman8" w:hAnsi="LMRoman8" w:eastAsia="LMRoman8"/>
                <w:b w:val="0"/>
                <w:i w:val="0"/>
                <w:color w:val="000000"/>
                <w:sz w:val="16"/>
              </w:rPr>
              <w:t>A5</w:t>
            </w:r>
          </w:p>
        </w:tc>
        <w:tc>
          <w:tcPr>
            <w:tcW w:type="dxa" w:w="860"/>
            <w:tcBorders/>
            <w:tcMar>
              <w:start w:w="0" w:type="dxa"/>
              <w:end w:w="0" w:type="dxa"/>
            </w:tcMar>
          </w:tcPr>
          <w:p>
            <w:pPr>
              <w:autoSpaceDN w:val="0"/>
              <w:autoSpaceDE w:val="0"/>
              <w:widowControl/>
              <w:spacing w:line="185" w:lineRule="auto" w:before="4" w:after="0"/>
              <w:ind w:left="0" w:right="0" w:firstLine="0"/>
              <w:jc w:val="center"/>
            </w:pPr>
            <w:r>
              <w:rPr>
                <w:rFonts w:ascii="SimSun" w:hAnsi="SimSun" w:eastAsia="SimSun"/>
                <w:b w:val="0"/>
                <w:i w:val="0"/>
                <w:color w:val="000000"/>
                <w:sz w:val="16"/>
              </w:rPr>
              <w:t>风化</w:t>
            </w:r>
          </w:p>
        </w:tc>
        <w:tc>
          <w:tcPr>
            <w:tcW w:type="dxa" w:w="880"/>
            <w:tcBorders/>
            <w:tcMar>
              <w:start w:w="0" w:type="dxa"/>
              <w:end w:w="0" w:type="dxa"/>
            </w:tcMar>
          </w:tcPr>
          <w:p>
            <w:pPr>
              <w:autoSpaceDN w:val="0"/>
              <w:autoSpaceDE w:val="0"/>
              <w:widowControl/>
              <w:spacing w:line="185" w:lineRule="auto" w:before="4" w:after="0"/>
              <w:ind w:left="0" w:right="0" w:firstLine="0"/>
              <w:jc w:val="center"/>
            </w:pPr>
            <w:r>
              <w:rPr>
                <w:rFonts w:ascii="SimSun" w:hAnsi="SimSun" w:eastAsia="SimSun"/>
                <w:b w:val="0"/>
                <w:i w:val="0"/>
                <w:color w:val="000000"/>
                <w:sz w:val="16"/>
              </w:rPr>
              <w:t>铅钡</w:t>
            </w:r>
          </w:p>
        </w:tc>
        <w:tc>
          <w:tcPr>
            <w:tcW w:type="dxa" w:w="860"/>
            <w:tcBorders/>
            <w:tcMar>
              <w:start w:w="0" w:type="dxa"/>
              <w:end w:w="0" w:type="dxa"/>
            </w:tcMar>
          </w:tcPr>
          <w:p>
            <w:pPr>
              <w:autoSpaceDN w:val="0"/>
              <w:autoSpaceDE w:val="0"/>
              <w:widowControl/>
              <w:spacing w:line="185" w:lineRule="auto" w:before="4" w:after="0"/>
              <w:ind w:left="0" w:right="0" w:firstLine="0"/>
              <w:jc w:val="center"/>
            </w:pPr>
            <w:r>
              <w:rPr>
                <w:rFonts w:ascii="SimSun" w:hAnsi="SimSun" w:eastAsia="SimSun"/>
                <w:b w:val="0"/>
                <w:i w:val="0"/>
                <w:color w:val="000000"/>
                <w:sz w:val="16"/>
              </w:rPr>
              <w:t>铅钡</w:t>
            </w:r>
          </w:p>
        </w:tc>
        <w:tc>
          <w:tcPr>
            <w:tcW w:type="dxa" w:w="980"/>
            <w:tcBorders/>
            <w:tcMar>
              <w:start w:w="0" w:type="dxa"/>
              <w:end w:w="0" w:type="dxa"/>
            </w:tcMar>
          </w:tcPr>
          <w:p>
            <w:pPr>
              <w:autoSpaceDN w:val="0"/>
              <w:autoSpaceDE w:val="0"/>
              <w:widowControl/>
              <w:spacing w:line="185" w:lineRule="auto" w:before="4" w:after="0"/>
              <w:ind w:left="0" w:right="0" w:firstLine="0"/>
              <w:jc w:val="center"/>
            </w:pPr>
            <w:r>
              <w:rPr>
                <w:rFonts w:ascii="SimSun" w:hAnsi="SimSun" w:eastAsia="SimSun"/>
                <w:b w:val="0"/>
                <w:i w:val="0"/>
                <w:color w:val="000000"/>
                <w:sz w:val="16"/>
              </w:rPr>
              <w:t>铅钡</w:t>
            </w:r>
          </w:p>
        </w:tc>
        <w:tc>
          <w:tcPr>
            <w:tcW w:type="dxa" w:w="880"/>
            <w:tcBorders/>
            <w:tcMar>
              <w:start w:w="0" w:type="dxa"/>
              <w:end w:w="0" w:type="dxa"/>
            </w:tcMar>
          </w:tcPr>
          <w:p>
            <w:pPr>
              <w:autoSpaceDN w:val="0"/>
              <w:autoSpaceDE w:val="0"/>
              <w:widowControl/>
              <w:spacing w:line="185" w:lineRule="auto" w:before="4" w:after="0"/>
              <w:ind w:left="0" w:right="0" w:firstLine="0"/>
              <w:jc w:val="center"/>
            </w:pPr>
            <w:r>
              <w:rPr>
                <w:rFonts w:ascii="SimSun" w:hAnsi="SimSun" w:eastAsia="SimSun"/>
                <w:b w:val="0"/>
                <w:i w:val="0"/>
                <w:color w:val="000000"/>
                <w:sz w:val="16"/>
              </w:rPr>
              <w:t>铅钡</w:t>
            </w:r>
          </w:p>
        </w:tc>
        <w:tc>
          <w:tcPr>
            <w:tcW w:type="dxa" w:w="720"/>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0.840</w:t>
            </w:r>
          </w:p>
        </w:tc>
        <w:tc>
          <w:tcPr>
            <w:tcW w:type="dxa" w:w="700"/>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64.290</w:t>
            </w:r>
          </w:p>
        </w:tc>
        <w:tc>
          <w:tcPr>
            <w:tcW w:type="dxa" w:w="640"/>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0.370</w:t>
            </w:r>
          </w:p>
        </w:tc>
        <w:tc>
          <w:tcPr>
            <w:tcW w:type="dxa" w:w="700"/>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12.230</w:t>
            </w:r>
          </w:p>
        </w:tc>
        <w:tc>
          <w:tcPr>
            <w:tcW w:type="dxa" w:w="730"/>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2.160</w:t>
            </w:r>
          </w:p>
        </w:tc>
      </w:tr>
      <w:tr>
        <w:trPr>
          <w:trHeight w:hRule="exact" w:val="180"/>
        </w:trPr>
        <w:tc>
          <w:tcPr>
            <w:tcW w:type="dxa" w:w="886"/>
            <w:tcBorders/>
            <w:tcMar>
              <w:start w:w="0" w:type="dxa"/>
              <w:end w:w="0" w:type="dxa"/>
            </w:tcMar>
          </w:tcPr>
          <w:p>
            <w:pPr>
              <w:autoSpaceDN w:val="0"/>
              <w:autoSpaceDE w:val="0"/>
              <w:widowControl/>
              <w:spacing w:line="160" w:lineRule="exact" w:before="20" w:after="0"/>
              <w:ind w:left="130" w:right="0" w:firstLine="0"/>
              <w:jc w:val="left"/>
            </w:pPr>
            <w:r>
              <w:rPr>
                <w:rFonts w:ascii="LMRoman8" w:hAnsi="LMRoman8" w:eastAsia="LMRoman8"/>
                <w:b w:val="0"/>
                <w:i w:val="0"/>
                <w:color w:val="000000"/>
                <w:sz w:val="16"/>
              </w:rPr>
              <w:t>A6</w:t>
            </w:r>
          </w:p>
        </w:tc>
        <w:tc>
          <w:tcPr>
            <w:tcW w:type="dxa" w:w="860"/>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6"/>
              </w:rPr>
              <w:t>风化</w:t>
            </w:r>
          </w:p>
        </w:tc>
        <w:tc>
          <w:tcPr>
            <w:tcW w:type="dxa" w:w="880"/>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6"/>
              </w:rPr>
              <w:t>高钾</w:t>
            </w:r>
          </w:p>
        </w:tc>
        <w:tc>
          <w:tcPr>
            <w:tcW w:type="dxa" w:w="860"/>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6"/>
              </w:rPr>
              <w:t>高钾</w:t>
            </w:r>
          </w:p>
        </w:tc>
        <w:tc>
          <w:tcPr>
            <w:tcW w:type="dxa" w:w="980"/>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6"/>
              </w:rPr>
              <w:t>高钾</w:t>
            </w:r>
          </w:p>
        </w:tc>
        <w:tc>
          <w:tcPr>
            <w:tcW w:type="dxa" w:w="880"/>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6"/>
              </w:rPr>
              <w:t>高钾</w:t>
            </w:r>
          </w:p>
        </w:tc>
        <w:tc>
          <w:tcPr>
            <w:tcW w:type="dxa" w:w="72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1.000</w:t>
            </w:r>
          </w:p>
        </w:tc>
        <w:tc>
          <w:tcPr>
            <w:tcW w:type="dxa" w:w="7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93.170</w:t>
            </w:r>
          </w:p>
        </w:tc>
        <w:tc>
          <w:tcPr>
            <w:tcW w:type="dxa" w:w="64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1.350</w:t>
            </w:r>
          </w:p>
        </w:tc>
        <w:tc>
          <w:tcPr>
            <w:tcW w:type="dxa" w:w="7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0.000</w:t>
            </w:r>
          </w:p>
        </w:tc>
        <w:tc>
          <w:tcPr>
            <w:tcW w:type="dxa" w:w="73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0.000</w:t>
            </w:r>
          </w:p>
        </w:tc>
      </w:tr>
      <w:tr>
        <w:trPr>
          <w:trHeight w:hRule="exact" w:val="200"/>
        </w:trPr>
        <w:tc>
          <w:tcPr>
            <w:tcW w:type="dxa" w:w="886"/>
            <w:tcBorders/>
            <w:tcMar>
              <w:start w:w="0" w:type="dxa"/>
              <w:end w:w="0" w:type="dxa"/>
            </w:tcMar>
          </w:tcPr>
          <w:p>
            <w:pPr>
              <w:autoSpaceDN w:val="0"/>
              <w:autoSpaceDE w:val="0"/>
              <w:widowControl/>
              <w:spacing w:line="158" w:lineRule="exact" w:before="42" w:after="0"/>
              <w:ind w:left="130" w:right="0" w:firstLine="0"/>
              <w:jc w:val="left"/>
            </w:pPr>
            <w:r>
              <w:rPr>
                <w:rFonts w:ascii="LMRoman8" w:hAnsi="LMRoman8" w:eastAsia="LMRoman8"/>
                <w:b w:val="0"/>
                <w:i w:val="0"/>
                <w:color w:val="000000"/>
                <w:sz w:val="16"/>
              </w:rPr>
              <w:t>A7</w:t>
            </w:r>
          </w:p>
        </w:tc>
        <w:tc>
          <w:tcPr>
            <w:tcW w:type="dxa" w:w="860"/>
            <w:tcBorders/>
            <w:tcMar>
              <w:start w:w="0" w:type="dxa"/>
              <w:end w:w="0" w:type="dxa"/>
            </w:tcMar>
          </w:tcPr>
          <w:p>
            <w:pPr>
              <w:autoSpaceDN w:val="0"/>
              <w:autoSpaceDE w:val="0"/>
              <w:widowControl/>
              <w:spacing w:line="182" w:lineRule="auto" w:before="42" w:after="0"/>
              <w:ind w:left="0" w:right="0" w:firstLine="0"/>
              <w:jc w:val="center"/>
            </w:pPr>
            <w:r>
              <w:rPr>
                <w:rFonts w:ascii="SimSun" w:hAnsi="SimSun" w:eastAsia="SimSun"/>
                <w:b w:val="0"/>
                <w:i w:val="0"/>
                <w:color w:val="000000"/>
                <w:sz w:val="16"/>
              </w:rPr>
              <w:t>风化</w:t>
            </w:r>
          </w:p>
        </w:tc>
        <w:tc>
          <w:tcPr>
            <w:tcW w:type="dxa" w:w="880"/>
            <w:tcBorders/>
            <w:tcMar>
              <w:start w:w="0" w:type="dxa"/>
              <w:end w:w="0" w:type="dxa"/>
            </w:tcMar>
          </w:tcPr>
          <w:p>
            <w:pPr>
              <w:autoSpaceDN w:val="0"/>
              <w:autoSpaceDE w:val="0"/>
              <w:widowControl/>
              <w:spacing w:line="182" w:lineRule="auto" w:before="42" w:after="0"/>
              <w:ind w:left="0" w:right="0" w:firstLine="0"/>
              <w:jc w:val="center"/>
            </w:pPr>
            <w:r>
              <w:rPr>
                <w:rFonts w:ascii="SimSun" w:hAnsi="SimSun" w:eastAsia="SimSun"/>
                <w:b w:val="0"/>
                <w:i w:val="0"/>
                <w:color w:val="000000"/>
                <w:sz w:val="16"/>
              </w:rPr>
              <w:t>高钾</w:t>
            </w:r>
          </w:p>
        </w:tc>
        <w:tc>
          <w:tcPr>
            <w:tcW w:type="dxa" w:w="860"/>
            <w:tcBorders/>
            <w:tcMar>
              <w:start w:w="0" w:type="dxa"/>
              <w:end w:w="0" w:type="dxa"/>
            </w:tcMar>
          </w:tcPr>
          <w:p>
            <w:pPr>
              <w:autoSpaceDN w:val="0"/>
              <w:autoSpaceDE w:val="0"/>
              <w:widowControl/>
              <w:spacing w:line="182" w:lineRule="auto" w:before="42" w:after="0"/>
              <w:ind w:left="0" w:right="0" w:firstLine="0"/>
              <w:jc w:val="center"/>
            </w:pPr>
            <w:r>
              <w:rPr>
                <w:rFonts w:ascii="SimSun" w:hAnsi="SimSun" w:eastAsia="SimSun"/>
                <w:b w:val="0"/>
                <w:i w:val="0"/>
                <w:color w:val="000000"/>
                <w:sz w:val="16"/>
              </w:rPr>
              <w:t>高钾</w:t>
            </w:r>
          </w:p>
        </w:tc>
        <w:tc>
          <w:tcPr>
            <w:tcW w:type="dxa" w:w="980"/>
            <w:tcBorders/>
            <w:tcMar>
              <w:start w:w="0" w:type="dxa"/>
              <w:end w:w="0" w:type="dxa"/>
            </w:tcMar>
          </w:tcPr>
          <w:p>
            <w:pPr>
              <w:autoSpaceDN w:val="0"/>
              <w:autoSpaceDE w:val="0"/>
              <w:widowControl/>
              <w:spacing w:line="182" w:lineRule="auto" w:before="42" w:after="0"/>
              <w:ind w:left="0" w:right="0" w:firstLine="0"/>
              <w:jc w:val="center"/>
            </w:pPr>
            <w:r>
              <w:rPr>
                <w:rFonts w:ascii="SimSun" w:hAnsi="SimSun" w:eastAsia="SimSun"/>
                <w:b w:val="0"/>
                <w:i w:val="0"/>
                <w:color w:val="000000"/>
                <w:sz w:val="16"/>
              </w:rPr>
              <w:t>高钾</w:t>
            </w:r>
          </w:p>
        </w:tc>
        <w:tc>
          <w:tcPr>
            <w:tcW w:type="dxa" w:w="880"/>
            <w:tcBorders/>
            <w:tcMar>
              <w:start w:w="0" w:type="dxa"/>
              <w:end w:w="0" w:type="dxa"/>
            </w:tcMar>
          </w:tcPr>
          <w:p>
            <w:pPr>
              <w:autoSpaceDN w:val="0"/>
              <w:autoSpaceDE w:val="0"/>
              <w:widowControl/>
              <w:spacing w:line="182" w:lineRule="auto" w:before="42" w:after="0"/>
              <w:ind w:left="0" w:right="0" w:firstLine="0"/>
              <w:jc w:val="center"/>
            </w:pPr>
            <w:r>
              <w:rPr>
                <w:rFonts w:ascii="SimSun" w:hAnsi="SimSun" w:eastAsia="SimSun"/>
                <w:b w:val="0"/>
                <w:i w:val="0"/>
                <w:color w:val="000000"/>
                <w:sz w:val="16"/>
              </w:rPr>
              <w:t>高钾</w:t>
            </w:r>
          </w:p>
        </w:tc>
        <w:tc>
          <w:tcPr>
            <w:tcW w:type="dxa" w:w="72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0.983</w:t>
            </w:r>
          </w:p>
        </w:tc>
        <w:tc>
          <w:tcPr>
            <w:tcW w:type="dxa" w:w="70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90.830</w:t>
            </w:r>
          </w:p>
        </w:tc>
        <w:tc>
          <w:tcPr>
            <w:tcW w:type="dxa" w:w="64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0.980</w:t>
            </w:r>
          </w:p>
        </w:tc>
        <w:tc>
          <w:tcPr>
            <w:tcW w:type="dxa" w:w="70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0.000</w:t>
            </w:r>
          </w:p>
        </w:tc>
        <w:tc>
          <w:tcPr>
            <w:tcW w:type="dxa" w:w="73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0.000</w:t>
            </w:r>
          </w:p>
        </w:tc>
      </w:tr>
      <w:tr>
        <w:trPr>
          <w:trHeight w:hRule="exact" w:val="256"/>
        </w:trPr>
        <w:tc>
          <w:tcPr>
            <w:tcW w:type="dxa" w:w="886"/>
            <w:tcBorders>
              <w:bottom w:sz="7.651199817657471" w:val="single" w:color="#000000"/>
            </w:tcBorders>
            <w:tcMar>
              <w:start w:w="0" w:type="dxa"/>
              <w:end w:w="0" w:type="dxa"/>
            </w:tcMar>
          </w:tcPr>
          <w:p>
            <w:pPr>
              <w:autoSpaceDN w:val="0"/>
              <w:autoSpaceDE w:val="0"/>
              <w:widowControl/>
              <w:spacing w:line="160" w:lineRule="exact" w:before="38" w:after="0"/>
              <w:ind w:left="130" w:right="0" w:firstLine="0"/>
              <w:jc w:val="left"/>
            </w:pPr>
            <w:r>
              <w:rPr>
                <w:rFonts w:ascii="LMRoman8" w:hAnsi="LMRoman8" w:eastAsia="LMRoman8"/>
                <w:b w:val="0"/>
                <w:i w:val="0"/>
                <w:color w:val="000000"/>
                <w:sz w:val="16"/>
              </w:rPr>
              <w:t>A8</w:t>
            </w:r>
          </w:p>
        </w:tc>
        <w:tc>
          <w:tcPr>
            <w:tcW w:type="dxa" w:w="860"/>
            <w:tcBorders>
              <w:bottom w:sz="7.651199817657471"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16"/>
              </w:rPr>
              <w:t>无风化</w:t>
            </w:r>
          </w:p>
        </w:tc>
        <w:tc>
          <w:tcPr>
            <w:tcW w:type="dxa" w:w="880"/>
            <w:tcBorders>
              <w:bottom w:sz="7.651199817657471"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16"/>
              </w:rPr>
              <w:t>铅钡</w:t>
            </w:r>
          </w:p>
        </w:tc>
        <w:tc>
          <w:tcPr>
            <w:tcW w:type="dxa" w:w="860"/>
            <w:tcBorders>
              <w:bottom w:sz="7.651199817657471"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16"/>
              </w:rPr>
              <w:t>铅钡</w:t>
            </w:r>
          </w:p>
        </w:tc>
        <w:tc>
          <w:tcPr>
            <w:tcW w:type="dxa" w:w="980"/>
            <w:tcBorders>
              <w:bottom w:sz="7.651199817657471"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16"/>
              </w:rPr>
              <w:t>铅钡</w:t>
            </w:r>
          </w:p>
        </w:tc>
        <w:tc>
          <w:tcPr>
            <w:tcW w:type="dxa" w:w="880"/>
            <w:tcBorders>
              <w:bottom w:sz="7.651199817657471"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16"/>
              </w:rPr>
              <w:t>铅钡</w:t>
            </w:r>
          </w:p>
        </w:tc>
        <w:tc>
          <w:tcPr>
            <w:tcW w:type="dxa" w:w="720"/>
            <w:tcBorders>
              <w:bottom w:sz="7.651199817657471" w:val="single" w:color="#000000"/>
            </w:tcBorders>
            <w:tcMar>
              <w:start w:w="0" w:type="dxa"/>
              <w:end w:w="0" w:type="dxa"/>
            </w:tcMar>
          </w:tcPr>
          <w:p>
            <w:pPr>
              <w:autoSpaceDN w:val="0"/>
              <w:autoSpaceDE w:val="0"/>
              <w:widowControl/>
              <w:spacing w:line="160" w:lineRule="exact" w:before="38" w:after="0"/>
              <w:ind w:left="0" w:right="0" w:firstLine="0"/>
              <w:jc w:val="center"/>
            </w:pPr>
            <w:r>
              <w:rPr>
                <w:rFonts w:ascii="LMRoman8" w:hAnsi="LMRoman8" w:eastAsia="LMRoman8"/>
                <w:b w:val="0"/>
                <w:i w:val="0"/>
                <w:color w:val="000000"/>
                <w:sz w:val="16"/>
              </w:rPr>
              <w:t>1.000</w:t>
            </w:r>
          </w:p>
        </w:tc>
        <w:tc>
          <w:tcPr>
            <w:tcW w:type="dxa" w:w="700"/>
            <w:tcBorders>
              <w:bottom w:sz="7.651199817657471" w:val="single" w:color="#000000"/>
            </w:tcBorders>
            <w:tcMar>
              <w:start w:w="0" w:type="dxa"/>
              <w:end w:w="0" w:type="dxa"/>
            </w:tcMar>
          </w:tcPr>
          <w:p>
            <w:pPr>
              <w:autoSpaceDN w:val="0"/>
              <w:autoSpaceDE w:val="0"/>
              <w:widowControl/>
              <w:spacing w:line="160" w:lineRule="exact" w:before="38" w:after="0"/>
              <w:ind w:left="0" w:right="0" w:firstLine="0"/>
              <w:jc w:val="center"/>
            </w:pPr>
            <w:r>
              <w:rPr>
                <w:rFonts w:ascii="LMRoman8" w:hAnsi="LMRoman8" w:eastAsia="LMRoman8"/>
                <w:b w:val="0"/>
                <w:i w:val="0"/>
                <w:color w:val="000000"/>
                <w:sz w:val="16"/>
              </w:rPr>
              <w:t>51.120</w:t>
            </w:r>
          </w:p>
        </w:tc>
        <w:tc>
          <w:tcPr>
            <w:tcW w:type="dxa" w:w="640"/>
            <w:tcBorders>
              <w:bottom w:sz="7.651199817657471" w:val="single" w:color="#000000"/>
            </w:tcBorders>
            <w:tcMar>
              <w:start w:w="0" w:type="dxa"/>
              <w:end w:w="0" w:type="dxa"/>
            </w:tcMar>
          </w:tcPr>
          <w:p>
            <w:pPr>
              <w:autoSpaceDN w:val="0"/>
              <w:autoSpaceDE w:val="0"/>
              <w:widowControl/>
              <w:spacing w:line="160" w:lineRule="exact" w:before="38" w:after="0"/>
              <w:ind w:left="0" w:right="0" w:firstLine="0"/>
              <w:jc w:val="center"/>
            </w:pPr>
            <w:r>
              <w:rPr>
                <w:rFonts w:ascii="LMRoman8" w:hAnsi="LMRoman8" w:eastAsia="LMRoman8"/>
                <w:b w:val="0"/>
                <w:i w:val="0"/>
                <w:color w:val="000000"/>
                <w:sz w:val="16"/>
              </w:rPr>
              <w:t>0.230</w:t>
            </w:r>
          </w:p>
        </w:tc>
        <w:tc>
          <w:tcPr>
            <w:tcW w:type="dxa" w:w="700"/>
            <w:tcBorders>
              <w:bottom w:sz="7.651199817657471" w:val="single" w:color="#000000"/>
            </w:tcBorders>
            <w:tcMar>
              <w:start w:w="0" w:type="dxa"/>
              <w:end w:w="0" w:type="dxa"/>
            </w:tcMar>
          </w:tcPr>
          <w:p>
            <w:pPr>
              <w:autoSpaceDN w:val="0"/>
              <w:autoSpaceDE w:val="0"/>
              <w:widowControl/>
              <w:spacing w:line="160" w:lineRule="exact" w:before="38" w:after="0"/>
              <w:ind w:left="0" w:right="0" w:firstLine="0"/>
              <w:jc w:val="center"/>
            </w:pPr>
            <w:r>
              <w:rPr>
                <w:rFonts w:ascii="LMRoman8" w:hAnsi="LMRoman8" w:eastAsia="LMRoman8"/>
                <w:b w:val="0"/>
                <w:i w:val="0"/>
                <w:color w:val="000000"/>
                <w:sz w:val="16"/>
              </w:rPr>
              <w:t>21.240</w:t>
            </w:r>
          </w:p>
        </w:tc>
        <w:tc>
          <w:tcPr>
            <w:tcW w:type="dxa" w:w="730"/>
            <w:tcBorders>
              <w:bottom w:sz="7.651199817657471" w:val="single" w:color="#000000"/>
            </w:tcBorders>
            <w:tcMar>
              <w:start w:w="0" w:type="dxa"/>
              <w:end w:w="0" w:type="dxa"/>
            </w:tcMar>
          </w:tcPr>
          <w:p>
            <w:pPr>
              <w:autoSpaceDN w:val="0"/>
              <w:autoSpaceDE w:val="0"/>
              <w:widowControl/>
              <w:spacing w:line="160" w:lineRule="exact" w:before="38" w:after="0"/>
              <w:ind w:left="0" w:right="0" w:firstLine="0"/>
              <w:jc w:val="center"/>
            </w:pPr>
            <w:r>
              <w:rPr>
                <w:rFonts w:ascii="LMRoman8" w:hAnsi="LMRoman8" w:eastAsia="LMRoman8"/>
                <w:b w:val="0"/>
                <w:i w:val="0"/>
                <w:color w:val="000000"/>
                <w:sz w:val="16"/>
              </w:rPr>
              <w:t>11.340</w:t>
            </w:r>
          </w:p>
        </w:tc>
      </w:tr>
    </w:tbl>
    <w:p>
      <w:pPr>
        <w:autoSpaceDN w:val="0"/>
        <w:autoSpaceDE w:val="0"/>
        <w:widowControl/>
        <w:spacing w:line="14" w:lineRule="exact" w:before="0" w:after="1174"/>
        <w:ind w:left="0" w:right="0"/>
      </w:pPr>
    </w:p>
    <w:p>
      <w:pPr>
        <w:sectPr>
          <w:pgSz w:w="11906" w:h="16838"/>
          <w:pgMar w:top="338" w:right="1222" w:bottom="386" w:left="1414" w:header="720" w:footer="720" w:gutter="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2764790" cy="1625600"/>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764790" cy="1625600"/>
                    </a:xfrm>
                    <a:prstGeom prst="rect"/>
                  </pic:spPr>
                </pic:pic>
              </a:graphicData>
            </a:graphic>
          </wp:inline>
        </w:drawing>
      </w:r>
    </w:p>
    <w:p>
      <w:pPr>
        <w:autoSpaceDN w:val="0"/>
        <w:autoSpaceDE w:val="0"/>
        <w:widowControl/>
        <w:spacing w:line="230" w:lineRule="exact" w:before="202"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24</w:t>
      </w:r>
      <w:r>
        <w:rPr>
          <w:rFonts w:ascii="SimSun" w:hAnsi="SimSun" w:eastAsia="SimSun"/>
          <w:b w:val="0"/>
          <w:i w:val="0"/>
          <w:color w:val="000000"/>
          <w:sz w:val="22"/>
        </w:rPr>
        <w:t>未知样本类别概率</w:t>
      </w:r>
    </w:p>
    <w:p>
      <w:pPr>
        <w:sectPr>
          <w:type w:val="continuous"/>
          <w:pgSz w:w="11906" w:h="16838"/>
          <w:pgMar w:top="338" w:right="1222" w:bottom="386" w:left="1414" w:header="720" w:footer="720" w:gutter="0"/>
          <w:cols w:num="2" w:equalWidth="0">
            <w:col w:w="4390" w:space="0"/>
            <w:col w:w="4880" w:space="0"/>
          </w:cols>
          <w:docGrid w:linePitch="360"/>
        </w:sectPr>
      </w:pPr>
    </w:p>
    <w:p>
      <w:pPr>
        <w:autoSpaceDN w:val="0"/>
        <w:autoSpaceDE w:val="0"/>
        <w:widowControl/>
        <w:spacing w:line="238" w:lineRule="exact" w:before="0" w:after="0"/>
        <w:ind w:left="32" w:right="0" w:firstLine="0"/>
        <w:jc w:val="left"/>
      </w:pPr>
      <w:r>
        <w:rPr>
          <w:rFonts w:ascii="LMRoman12" w:hAnsi="LMRoman12" w:eastAsia="LMRoman12"/>
          <w:b w:val="0"/>
          <w:i w:val="0"/>
          <w:color w:val="000000"/>
          <w:sz w:val="24"/>
        </w:rPr>
        <w:t>15</w:t>
      </w:r>
    </w:p>
    <w:p>
      <w:pPr>
        <w:sectPr>
          <w:type w:val="nextColumn"/>
          <w:pgSz w:w="11906" w:h="16838"/>
          <w:pgMar w:top="338" w:right="1222" w:bottom="386" w:left="1414" w:header="720" w:footer="720" w:gutter="0"/>
          <w:cols w:num="2" w:equalWidth="0">
            <w:col w:w="4390" w:space="0"/>
            <w:col w:w="4880" w:space="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52"/>
        <w:ind w:left="0" w:right="0" w:firstLine="0"/>
        <w:jc w:val="center"/>
      </w:pPr>
      <w:r>
        <w:rPr>
          <w:rFonts w:ascii="SimSun" w:hAnsi="SimSun" w:eastAsia="SimSun"/>
          <w:b w:val="0"/>
          <w:i w:val="0"/>
          <w:color w:val="000000"/>
          <w:sz w:val="24"/>
        </w:rPr>
        <w:t>古代玻璃制品的成分分析与鉴别</w:t>
      </w:r>
    </w:p>
    <w:tbl>
      <w:tblPr>
        <w:tblW w:type="auto" w:w="0"/>
        <w:tblLayout w:type="fixed"/>
        <w:tblLook w:firstColumn="1" w:firstRow="1" w:lastColumn="0" w:lastRow="0" w:noHBand="0" w:noVBand="1" w:val="04A0"/>
        <w:tblInd w:w="0.0" w:type="dxa"/>
      </w:tblPr>
      <w:tblGrid>
        <w:gridCol w:w="4549"/>
        <w:gridCol w:w="4549"/>
      </w:tblGrid>
      <w:tr>
        <w:trPr>
          <w:trHeight w:hRule="exact" w:val="800"/>
        </w:trPr>
        <w:tc>
          <w:tcPr>
            <w:tcW w:type="dxa" w:w="546"/>
            <w:tcBorders>
              <w:top w:sz="3.187999963760376" w:val="single" w:color="#000000"/>
            </w:tcBorders>
            <w:tcMar>
              <w:start w:w="0" w:type="dxa"/>
              <w:end w:w="0" w:type="dxa"/>
            </w:tcMar>
          </w:tcPr>
          <w:p>
            <w:pPr>
              <w:autoSpaceDN w:val="0"/>
              <w:autoSpaceDE w:val="0"/>
              <w:widowControl/>
              <w:spacing w:line="286" w:lineRule="exact" w:before="450" w:after="0"/>
              <w:ind w:left="4" w:right="0" w:firstLine="0"/>
              <w:jc w:val="left"/>
            </w:pPr>
            <w:r>
              <w:rPr>
                <w:w w:val="98.93931027116447"/>
                <w:rFonts w:ascii="LMRoman12" w:hAnsi="LMRoman12" w:eastAsia="LMRoman12"/>
                <w:b/>
                <w:i w:val="0"/>
                <w:color w:val="000000"/>
                <w:sz w:val="29"/>
              </w:rPr>
              <w:t>7.3</w:t>
            </w:r>
          </w:p>
        </w:tc>
        <w:tc>
          <w:tcPr>
            <w:tcW w:type="dxa" w:w="8532"/>
            <w:tcBorders>
              <w:top w:sz="3.187999963760376" w:val="single" w:color="#000000"/>
            </w:tcBorders>
            <w:tcMar>
              <w:start w:w="0" w:type="dxa"/>
              <w:end w:w="0" w:type="dxa"/>
            </w:tcMar>
          </w:tcPr>
          <w:p>
            <w:pPr>
              <w:autoSpaceDN w:val="0"/>
              <w:autoSpaceDE w:val="0"/>
              <w:widowControl/>
              <w:spacing w:line="185" w:lineRule="auto" w:before="434" w:after="0"/>
              <w:ind w:left="158" w:right="0" w:firstLine="0"/>
              <w:jc w:val="left"/>
            </w:pPr>
            <w:r>
              <w:rPr>
                <w:w w:val="98.93931027116447"/>
                <w:rFonts w:ascii="SimHei" w:hAnsi="SimHei" w:eastAsia="SimHei"/>
                <w:b w:val="0"/>
                <w:i w:val="0"/>
                <w:color w:val="000000"/>
                <w:sz w:val="29"/>
              </w:rPr>
              <w:t>敏感性分析</w:t>
            </w:r>
          </w:p>
        </w:tc>
      </w:tr>
    </w:tbl>
    <w:p>
      <w:pPr>
        <w:autoSpaceDN w:val="0"/>
        <w:autoSpaceDE w:val="0"/>
        <w:widowControl/>
        <w:spacing w:line="258" w:lineRule="exact" w:before="188" w:after="242"/>
        <w:ind w:left="482" w:right="0" w:firstLine="0"/>
        <w:jc w:val="left"/>
      </w:pPr>
      <w:r>
        <w:rPr>
          <w:rFonts w:ascii="SimSun" w:hAnsi="SimSun" w:eastAsia="SimSun"/>
          <w:b w:val="0"/>
          <w:i w:val="0"/>
          <w:color w:val="000000"/>
          <w:sz w:val="24"/>
        </w:rPr>
        <w:t>对测试成分施加</w:t>
      </w:r>
      <w:r>
        <w:rPr>
          <w:rFonts w:ascii="CMR12" w:hAnsi="CMR12" w:eastAsia="CMR12"/>
          <w:b w:val="0"/>
          <w:i w:val="0"/>
          <w:color w:val="000000"/>
          <w:sz w:val="24"/>
        </w:rPr>
        <w:t>5</w:t>
      </w:r>
      <w:r>
        <w:rPr>
          <w:rFonts w:ascii="LMRoman12" w:hAnsi="LMRoman12" w:eastAsia="LMRoman12"/>
          <w:b w:val="0"/>
          <w:i w:val="0"/>
          <w:color w:val="000000"/>
          <w:sz w:val="24"/>
        </w:rPr>
        <w:t>%</w:t>
      </w:r>
      <w:r>
        <w:rPr>
          <w:rFonts w:ascii="SimSun" w:hAnsi="SimSun" w:eastAsia="SimSun"/>
          <w:b w:val="0"/>
          <w:i w:val="0"/>
          <w:color w:val="000000"/>
          <w:sz w:val="24"/>
        </w:rPr>
        <w:t>相对高斯噪声并重复</w:t>
      </w:r>
      <w:r>
        <w:rPr>
          <w:rFonts w:ascii="CMR12" w:hAnsi="CMR12" w:eastAsia="CMR12"/>
          <w:b w:val="0"/>
          <w:i w:val="0"/>
          <w:color w:val="000000"/>
          <w:sz w:val="24"/>
        </w:rPr>
        <w:t>100</w:t>
      </w:r>
      <w:r>
        <w:rPr>
          <w:rFonts w:ascii="SimSun" w:hAnsi="SimSun" w:eastAsia="SimSun"/>
          <w:b w:val="0"/>
          <w:i w:val="0"/>
          <w:color w:val="000000"/>
          <w:sz w:val="24"/>
        </w:rPr>
        <w:t>次，定义翻转率</w:t>
      </w:r>
    </w:p>
    <w:tbl>
      <w:tblPr>
        <w:tblW w:type="auto" w:w="0"/>
        <w:tblLayout w:type="fixed"/>
        <w:tblLook w:firstColumn="1" w:firstRow="1" w:lastColumn="0" w:lastRow="0" w:noHBand="0" w:noVBand="1" w:val="04A0"/>
        <w:tblInd w:w="1546.0" w:type="dxa"/>
      </w:tblPr>
      <w:tblGrid>
        <w:gridCol w:w="1820"/>
        <w:gridCol w:w="1820"/>
        <w:gridCol w:w="1820"/>
        <w:gridCol w:w="1820"/>
        <w:gridCol w:w="1820"/>
      </w:tblGrid>
      <w:tr>
        <w:trPr>
          <w:trHeight w:hRule="exact" w:val="420"/>
        </w:trPr>
        <w:tc>
          <w:tcPr>
            <w:tcW w:type="dxa" w:w="2660"/>
            <w:tcBorders>
              <w:bottom w:sz="3.8255999088287354" w:val="single" w:color="#000000"/>
            </w:tcBorders>
            <w:tcMar>
              <w:start w:w="0" w:type="dxa"/>
              <w:end w:w="0" w:type="dxa"/>
            </w:tcMar>
          </w:tcPr>
          <w:p>
            <w:pPr>
              <w:autoSpaceDN w:val="0"/>
              <w:autoSpaceDE w:val="0"/>
              <w:widowControl/>
              <w:spacing w:line="400" w:lineRule="exact" w:before="16" w:after="0"/>
              <w:ind w:left="0" w:right="72" w:firstLine="0"/>
              <w:jc w:val="right"/>
            </w:pPr>
            <w:r>
              <w:rPr>
                <w:rFonts w:ascii="LMRoman12" w:hAnsi="LMRoman12" w:eastAsia="LMRoman12"/>
                <w:b w:val="0"/>
                <w:i w:val="0"/>
                <w:color w:val="000000"/>
                <w:sz w:val="24"/>
              </w:rPr>
              <w:t>Flip</w:t>
            </w:r>
            <w:r>
              <w:rPr>
                <w:rFonts w:ascii="CMR12" w:hAnsi="CMR12" w:eastAsia="CMR12"/>
                <w:b w:val="0"/>
                <w:i w:val="0"/>
                <w:color w:val="000000"/>
                <w:sz w:val="24"/>
              </w:rPr>
              <w:t>=</w:t>
            </w:r>
            <w:r>
              <w:rPr>
                <w:rFonts w:ascii="CMR12" w:hAnsi="CMR12" w:eastAsia="CMR12"/>
                <w:b w:val="0"/>
                <w:i w:val="0"/>
                <w:color w:val="000000"/>
                <w:sz w:val="24"/>
              </w:rPr>
              <w:t>1</w:t>
            </w:r>
          </w:p>
        </w:tc>
        <w:tc>
          <w:tcPr>
            <w:tcW w:type="dxa" w:w="440"/>
            <w:tcBorders>
              <w:bottom w:sz="3.8255999088287354" w:val="single" w:color="#000000"/>
            </w:tcBorders>
            <w:tcMar>
              <w:start w:w="0" w:type="dxa"/>
              <w:end w:w="0" w:type="dxa"/>
            </w:tcMar>
          </w:tcPr>
          <w:p>
            <w:pPr>
              <w:autoSpaceDN w:val="0"/>
              <w:autoSpaceDE w:val="0"/>
              <w:widowControl/>
              <w:spacing w:line="238" w:lineRule="exact" w:before="60" w:after="0"/>
              <w:ind w:left="0" w:right="0" w:firstLine="0"/>
              <w:jc w:val="center"/>
            </w:pPr>
            <w:r>
              <w:rPr>
                <w:rFonts w:ascii="CMEX10" w:hAnsi="CMEX10" w:eastAsia="CMEX10"/>
                <w:b w:val="0"/>
                <w:i w:val="0"/>
                <w:color w:val="000000"/>
                <w:sz w:val="24"/>
              </w:rPr>
              <w:t>∑</w:t>
            </w:r>
          </w:p>
        </w:tc>
        <w:tc>
          <w:tcPr>
            <w:tcW w:type="dxa" w:w="660"/>
            <w:tcBorders>
              <w:bottom w:sz="3.8255999088287354" w:val="single" w:color="#000000"/>
            </w:tcBorders>
            <w:tcMar>
              <w:start w:w="0" w:type="dxa"/>
              <w:end w:w="0" w:type="dxa"/>
            </w:tcMar>
          </w:tcPr>
          <w:p>
            <w:pPr>
              <w:autoSpaceDN w:val="0"/>
              <w:autoSpaceDE w:val="0"/>
              <w:widowControl/>
              <w:spacing w:line="298" w:lineRule="exact" w:before="118" w:after="0"/>
              <w:ind w:left="0" w:right="0" w:firstLine="0"/>
              <w:jc w:val="center"/>
            </w:pPr>
            <w:r>
              <w:rPr>
                <w:rFonts w:ascii="LMRomanDemi10" w:hAnsi="LMRomanDemi10" w:eastAsia="LMRomanDemi10"/>
                <w:b w:val="0"/>
                <w:i w:val="0"/>
                <w:color w:val="000000"/>
                <w:sz w:val="24"/>
              </w:rPr>
              <w:t>1</w:t>
            </w:r>
            <w:r>
              <w:rPr>
                <w:rFonts w:ascii="CMR12" w:hAnsi="CMR12" w:eastAsia="CMR12"/>
                <w:b w:val="0"/>
                <w:i w:val="0"/>
                <w:color w:val="000000"/>
                <w:sz w:val="24"/>
              </w:rPr>
              <w:t>(ˆ</w:t>
            </w:r>
            <w:r>
              <w:rPr>
                <w:rFonts w:ascii="CMMI12" w:hAnsi="CMMI12" w:eastAsia="CMMI12"/>
                <w:b w:val="0"/>
                <w:i/>
                <w:color w:val="000000"/>
                <w:sz w:val="24"/>
              </w:rPr>
              <w:t>y</w:t>
            </w:r>
            <w:r>
              <w:rPr>
                <w:rFonts w:ascii="CMR8" w:hAnsi="CMR8" w:eastAsia="CMR8"/>
                <w:b w:val="0"/>
                <w:i w:val="0"/>
                <w:color w:val="000000"/>
                <w:sz w:val="16"/>
              </w:rPr>
              <w:t>(</w:t>
            </w:r>
            <w:r>
              <w:rPr>
                <w:rFonts w:ascii="CMMI8" w:hAnsi="CMMI8" w:eastAsia="CMMI8"/>
                <w:b w:val="0"/>
                <w:i/>
                <w:color w:val="000000"/>
                <w:sz w:val="16"/>
              </w:rPr>
              <w:t>m</w:t>
            </w:r>
            <w:r>
              <w:rPr>
                <w:rFonts w:ascii="CMR8" w:hAnsi="CMR8" w:eastAsia="CMR8"/>
                <w:b w:val="0"/>
                <w:i w:val="0"/>
                <w:color w:val="000000"/>
                <w:sz w:val="16"/>
              </w:rPr>
              <w:t>)</w:t>
            </w:r>
          </w:p>
        </w:tc>
        <w:tc>
          <w:tcPr>
            <w:tcW w:type="dxa" w:w="1980"/>
            <w:tcBorders>
              <w:bottom w:sz="3.8255999088287354" w:val="single" w:color="#000000"/>
            </w:tcBorders>
            <w:tcMar>
              <w:start w:w="0" w:type="dxa"/>
              <w:end w:w="0" w:type="dxa"/>
            </w:tcMar>
          </w:tcPr>
          <w:p>
            <w:pPr>
              <w:autoSpaceDN w:val="0"/>
              <w:autoSpaceDE w:val="0"/>
              <w:widowControl/>
              <w:spacing w:line="238" w:lineRule="exact" w:before="178" w:after="0"/>
              <w:ind w:left="56" w:right="0" w:firstLine="0"/>
              <w:jc w:val="left"/>
            </w:pPr>
            <w:r>
              <w:rPr>
                <w:rFonts w:ascii="CMR12" w:hAnsi="CMR12" w:eastAsia="CMR12"/>
                <w:b w:val="0"/>
                <w:i w:val="0"/>
                <w:color w:val="000000"/>
                <w:sz w:val="24"/>
              </w:rPr>
              <w:t>=</w:t>
            </w:r>
            <w:r>
              <w:rPr>
                <w:rFonts w:ascii="CMR12" w:hAnsi="CMR12" w:eastAsia="CMR12"/>
                <w:b w:val="0"/>
                <w:i w:val="0"/>
                <w:color w:val="000000"/>
                <w:sz w:val="24"/>
              </w:rPr>
              <w:t>ˆ</w:t>
            </w:r>
            <w:r>
              <w:rPr>
                <w:rFonts w:ascii="CMMI12" w:hAnsi="CMMI12" w:eastAsia="CMMI12"/>
                <w:b w:val="0"/>
                <w:i/>
                <w:color w:val="000000"/>
                <w:sz w:val="24"/>
              </w:rPr>
              <w:t>y</w:t>
            </w:r>
            <w:r>
              <w:rPr>
                <w:rFonts w:ascii="CMR12" w:hAnsi="CMR12" w:eastAsia="CMR12"/>
                <w:b w:val="0"/>
                <w:i w:val="0"/>
                <w:color w:val="000000"/>
                <w:sz w:val="24"/>
              </w:rPr>
              <w:t>)</w:t>
            </w:r>
            <w:r>
              <w:rPr>
                <w:rFonts w:ascii="CMMI12" w:hAnsi="CMMI12" w:eastAsia="CMMI12"/>
                <w:b w:val="0"/>
                <w:i/>
                <w:color w:val="000000"/>
                <w:sz w:val="24"/>
              </w:rPr>
              <w:t>.</w:t>
            </w:r>
          </w:p>
        </w:tc>
        <w:tc>
          <w:tcPr>
            <w:tcW w:type="dxa" w:w="1800"/>
            <w:tcBorders>
              <w:bottom w:sz="3.8255999088287354" w:val="single" w:color="#000000"/>
            </w:tcBorders>
            <w:tcMar>
              <w:start w:w="0" w:type="dxa"/>
              <w:end w:w="0" w:type="dxa"/>
            </w:tcMar>
          </w:tcPr>
          <w:p>
            <w:pPr>
              <w:autoSpaceDN w:val="0"/>
              <w:autoSpaceDE w:val="0"/>
              <w:widowControl/>
              <w:spacing w:line="238" w:lineRule="exact" w:before="178" w:after="0"/>
              <w:ind w:left="0" w:right="12" w:firstLine="0"/>
              <w:jc w:val="right"/>
            </w:pPr>
            <w:r>
              <w:rPr>
                <w:rFonts w:ascii="LMRoman12" w:hAnsi="LMRoman12" w:eastAsia="LMRoman12"/>
                <w:b w:val="0"/>
                <w:i w:val="0"/>
                <w:color w:val="000000"/>
                <w:sz w:val="24"/>
              </w:rPr>
              <w:t>(12)</w:t>
            </w:r>
          </w:p>
        </w:tc>
      </w:tr>
      <w:tr>
        <w:trPr>
          <w:trHeight w:hRule="exact" w:val="428"/>
        </w:trPr>
        <w:tc>
          <w:tcPr>
            <w:tcW w:type="dxa" w:w="2660"/>
            <w:tcBorders>
              <w:top w:sz="3.8255999088287354" w:val="single" w:color="#000000"/>
            </w:tcBorders>
            <w:tcMar>
              <w:start w:w="0" w:type="dxa"/>
              <w:end w:w="0" w:type="dxa"/>
            </w:tcMar>
          </w:tcPr>
          <w:tbl>
            <w:tblPr>
              <w:tblW w:type="auto" w:w="0"/>
              <w:tblLayout w:type="fixed"/>
              <w:tblLook w:firstColumn="1" w:firstRow="1" w:lastColumn="0" w:lastRow="0" w:noHBand="0" w:noVBand="1" w:val="04A0"/>
              <w:tblInd w:w="980.0" w:type="dxa"/>
            </w:tblPr>
            <w:tblGrid>
              <w:gridCol w:w="1330"/>
              <w:gridCol w:w="1330"/>
            </w:tblGrid>
            <w:tr>
              <w:trPr>
                <w:trHeight w:hRule="exact" w:val="320"/>
              </w:trPr>
              <w:tc>
                <w:tcPr>
                  <w:tcW w:type="dxa" w:w="1240"/>
                  <w:tcBorders/>
                  <w:tcMar>
                    <w:start w:w="0" w:type="dxa"/>
                    <w:end w:w="0" w:type="dxa"/>
                  </w:tcMar>
                </w:tcPr>
                <w:p>
                  <w:pPr>
                    <w:autoSpaceDN w:val="0"/>
                    <w:autoSpaceDE w:val="0"/>
                    <w:widowControl/>
                    <w:spacing w:line="160" w:lineRule="exact" w:before="0" w:after="0"/>
                    <w:ind w:left="0" w:right="166" w:firstLine="0"/>
                    <w:jc w:val="right"/>
                  </w:pPr>
                  <w:r>
                    <w:rPr>
                      <w:rFonts w:ascii="CMMI8" w:hAnsi="CMMI8" w:eastAsia="CMMI8"/>
                      <w:b w:val="0"/>
                      <w:i/>
                      <w:color w:val="000000"/>
                      <w:sz w:val="16"/>
                    </w:rPr>
                    <w:t>i</w:t>
                  </w:r>
                </w:p>
              </w:tc>
              <w:tc>
                <w:tcPr>
                  <w:tcW w:type="dxa" w:w="420"/>
                  <w:tcBorders/>
                  <w:tcMar>
                    <w:start w:w="0" w:type="dxa"/>
                    <w:end w:w="0" w:type="dxa"/>
                  </w:tcMar>
                </w:tcPr>
                <w:p>
                  <w:pPr>
                    <w:autoSpaceDN w:val="0"/>
                    <w:autoSpaceDE w:val="0"/>
                    <w:widowControl/>
                    <w:spacing w:line="238" w:lineRule="exact" w:before="42" w:after="0"/>
                    <w:ind w:left="0" w:right="10" w:firstLine="0"/>
                    <w:jc w:val="right"/>
                  </w:pPr>
                  <w:r>
                    <w:rPr>
                      <w:rFonts w:ascii="CMMI12" w:hAnsi="CMMI12" w:eastAsia="CMMI12"/>
                      <w:b w:val="0"/>
                      <w:i/>
                      <w:color w:val="000000"/>
                      <w:sz w:val="24"/>
                    </w:rPr>
                    <w:t>M</w:t>
                  </w:r>
                </w:p>
              </w:tc>
            </w:tr>
          </w:tbl>
          <w:p>
            <w:pPr>
              <w:autoSpaceDN w:val="0"/>
              <w:autoSpaceDE w:val="0"/>
              <w:widowControl/>
              <w:spacing w:line="14" w:lineRule="exact" w:before="0" w:after="0"/>
              <w:ind w:left="0" w:right="0"/>
            </w:pPr>
          </w:p>
        </w:tc>
        <w:tc>
          <w:tcPr>
            <w:tcW w:type="dxa" w:w="440"/>
            <w:tcBorders>
              <w:top w:sz="3.8255999088287354" w:val="single" w:color="#000000"/>
            </w:tcBorders>
            <w:tcMar>
              <w:start w:w="0" w:type="dxa"/>
              <w:end w:w="0" w:type="dxa"/>
            </w:tcMar>
          </w:tcPr>
          <w:p>
            <w:pPr>
              <w:autoSpaceDN w:val="0"/>
              <w:autoSpaceDE w:val="0"/>
              <w:widowControl/>
              <w:spacing w:line="160" w:lineRule="exact" w:before="204" w:after="0"/>
              <w:ind w:left="0" w:right="0" w:firstLine="0"/>
              <w:jc w:val="center"/>
            </w:pPr>
            <w:r>
              <w:rPr>
                <w:rFonts w:ascii="CMMI8" w:hAnsi="CMMI8" w:eastAsia="CMMI8"/>
                <w:b w:val="0"/>
                <w:i/>
                <w:color w:val="000000"/>
                <w:sz w:val="16"/>
              </w:rPr>
              <w:t>m</w:t>
            </w:r>
            <w:r>
              <w:rPr>
                <w:rFonts w:ascii="CMR8" w:hAnsi="CMR8" w:eastAsia="CMR8"/>
                <w:b w:val="0"/>
                <w:i w:val="0"/>
                <w:color w:val="000000"/>
                <w:sz w:val="16"/>
              </w:rPr>
              <w:t>=1</w:t>
            </w:r>
          </w:p>
        </w:tc>
        <w:tc>
          <w:tcPr>
            <w:tcW w:type="dxa" w:w="660"/>
            <w:tcBorders>
              <w:top w:sz="3.8255999088287354" w:val="single" w:color="#000000"/>
            </w:tcBorders>
            <w:tcMar>
              <w:start w:w="0" w:type="dxa"/>
              <w:end w:w="0" w:type="dxa"/>
            </w:tcMar>
          </w:tcPr>
          <w:p>
            <w:pPr>
              <w:autoSpaceDN w:val="0"/>
              <w:autoSpaceDE w:val="0"/>
              <w:widowControl/>
              <w:spacing w:line="160" w:lineRule="exact" w:before="0" w:after="0"/>
              <w:ind w:left="0" w:right="254" w:firstLine="0"/>
              <w:jc w:val="right"/>
            </w:pPr>
            <w:r>
              <w:rPr>
                <w:rFonts w:ascii="CMMI8" w:hAnsi="CMMI8" w:eastAsia="CMMI8"/>
                <w:b w:val="0"/>
                <w:i/>
                <w:color w:val="000000"/>
                <w:sz w:val="16"/>
              </w:rPr>
              <w:t>i</w:t>
            </w:r>
          </w:p>
        </w:tc>
        <w:tc>
          <w:tcPr>
            <w:tcW w:type="dxa" w:w="1980"/>
            <w:tcBorders>
              <w:top w:sz="3.8255999088287354" w:val="single" w:color="#000000"/>
            </w:tcBorders>
            <w:tcMar>
              <w:start w:w="0" w:type="dxa"/>
              <w:end w:w="0" w:type="dxa"/>
            </w:tcMar>
          </w:tcPr>
          <w:p>
            <w:pPr>
              <w:autoSpaceDN w:val="0"/>
              <w:autoSpaceDE w:val="0"/>
              <w:widowControl/>
              <w:spacing w:line="158" w:lineRule="exact" w:before="0" w:after="0"/>
              <w:ind w:left="418" w:right="0" w:firstLine="0"/>
              <w:jc w:val="left"/>
            </w:pPr>
            <w:r>
              <w:rPr>
                <w:rFonts w:ascii="CMMI8" w:hAnsi="CMMI8" w:eastAsia="CMMI8"/>
                <w:b w:val="0"/>
                <w:i/>
                <w:color w:val="000000"/>
                <w:sz w:val="16"/>
              </w:rPr>
              <w:t>i</w:t>
            </w:r>
          </w:p>
        </w:tc>
        <w:tc>
          <w:tcPr>
            <w:tcW w:type="dxa" w:w="1800"/>
            <w:tcBorders>
              <w:top w:sz="3.8255999088287354" w:val="single" w:color="#000000"/>
            </w:tcBorders>
            <w:tcMar>
              <w:start w:w="0" w:type="dxa"/>
              <w:end w:w="0" w:type="dxa"/>
            </w:tcMar>
          </w:tcPr>
          <w:p/>
        </w:tc>
      </w:tr>
    </w:tbl>
    <w:p>
      <w:pPr>
        <w:autoSpaceDN w:val="0"/>
        <w:autoSpaceDE w:val="0"/>
        <w:widowControl/>
        <w:spacing w:line="358" w:lineRule="exact" w:before="132" w:after="0"/>
        <w:ind w:left="4" w:right="0" w:firstLine="0"/>
        <w:jc w:val="left"/>
      </w:pPr>
      <w:r>
        <w:rPr>
          <w:rFonts w:ascii="SimSun" w:hAnsi="SimSun" w:eastAsia="SimSun"/>
          <w:b w:val="0"/>
          <w:i w:val="0"/>
          <w:color w:val="000000"/>
          <w:sz w:val="24"/>
        </w:rPr>
        <w:t>另在训练集上做留一删除，统计未知样本标签稳定比例。结果见表</w:t>
      </w:r>
      <w:r>
        <w:rPr>
          <w:rFonts w:ascii="LMRoman12" w:hAnsi="LMRoman12" w:eastAsia="LMRoman12"/>
          <w:b w:val="0"/>
          <w:i w:val="0"/>
          <w:color w:val="000000"/>
          <w:sz w:val="24"/>
        </w:rPr>
        <w:t>12</w:t>
      </w:r>
      <w:r>
        <w:rPr>
          <w:rFonts w:ascii="SimSun" w:hAnsi="SimSun" w:eastAsia="SimSun"/>
          <w:b w:val="0"/>
          <w:i w:val="0"/>
          <w:color w:val="000000"/>
          <w:sz w:val="24"/>
        </w:rPr>
        <w:t>与图</w:t>
      </w:r>
      <w:r>
        <w:rPr>
          <w:rFonts w:ascii="LMRoman12" w:hAnsi="LMRoman12" w:eastAsia="LMRoman12"/>
          <w:b w:val="0"/>
          <w:i w:val="0"/>
          <w:color w:val="000000"/>
          <w:sz w:val="24"/>
        </w:rPr>
        <w:t>26</w:t>
      </w:r>
      <w:r>
        <w:rPr>
          <w:rFonts w:ascii="SimSun" w:hAnsi="SimSun" w:eastAsia="SimSun"/>
          <w:b w:val="0"/>
          <w:i w:val="0"/>
          <w:color w:val="000000"/>
          <w:sz w:val="24"/>
        </w:rPr>
        <w:t>：平均翻</w:t>
      </w:r>
      <w:r>
        <w:rPr>
          <w:rFonts w:ascii="SimSun" w:hAnsi="SimSun" w:eastAsia="SimSun"/>
          <w:b w:val="0"/>
          <w:i w:val="0"/>
          <w:color w:val="000000"/>
          <w:sz w:val="24"/>
        </w:rPr>
        <w:t>转率</w:t>
      </w:r>
      <w:r>
        <w:rPr>
          <w:rFonts w:ascii="LMRoman12" w:hAnsi="LMRoman12" w:eastAsia="LMRoman12"/>
          <w:b w:val="0"/>
          <w:i w:val="0"/>
          <w:color w:val="000000"/>
          <w:sz w:val="24"/>
        </w:rPr>
        <w:t>0.000</w:t>
      </w:r>
      <w:r>
        <w:rPr>
          <w:rFonts w:ascii="SimSun" w:hAnsi="SimSun" w:eastAsia="SimSun"/>
          <w:b w:val="0"/>
          <w:i w:val="0"/>
          <w:color w:val="000000"/>
          <w:sz w:val="24"/>
        </w:rPr>
        <w:t>，平均稳定比例</w:t>
      </w:r>
      <w:r>
        <w:rPr>
          <w:rFonts w:ascii="LMRoman12" w:hAnsi="LMRoman12" w:eastAsia="LMRoman12"/>
          <w:b w:val="0"/>
          <w:i w:val="0"/>
          <w:color w:val="000000"/>
          <w:sz w:val="24"/>
        </w:rPr>
        <w:t>1.000</w:t>
      </w:r>
      <w:r>
        <w:rPr>
          <w:rFonts w:ascii="SimSun" w:hAnsi="SimSun" w:eastAsia="SimSun"/>
          <w:b w:val="0"/>
          <w:i w:val="0"/>
          <w:color w:val="000000"/>
          <w:sz w:val="24"/>
        </w:rPr>
        <w:t>。</w:t>
      </w:r>
    </w:p>
    <w:p>
      <w:pPr>
        <w:autoSpaceDN w:val="0"/>
        <w:autoSpaceDE w:val="0"/>
        <w:widowControl/>
        <w:spacing w:line="230" w:lineRule="exact" w:before="278" w:after="238"/>
        <w:ind w:left="0" w:right="0" w:firstLine="0"/>
        <w:jc w:val="center"/>
      </w:pPr>
      <w:r>
        <w:rPr>
          <w:rFonts w:ascii="SimSun" w:hAnsi="SimSun" w:eastAsia="SimSun"/>
          <w:b w:val="0"/>
          <w:i w:val="0"/>
          <w:color w:val="000000"/>
          <w:sz w:val="22"/>
        </w:rPr>
        <w:t>表</w:t>
      </w:r>
      <w:r>
        <w:rPr>
          <w:rFonts w:ascii="LMRoman10" w:hAnsi="LMRoman10" w:eastAsia="LMRoman10"/>
          <w:b w:val="0"/>
          <w:i w:val="0"/>
          <w:color w:val="000000"/>
          <w:sz w:val="22"/>
        </w:rPr>
        <w:t>12</w:t>
      </w:r>
      <w:r>
        <w:rPr>
          <w:rFonts w:ascii="SimSun" w:hAnsi="SimSun" w:eastAsia="SimSun"/>
          <w:b w:val="0"/>
          <w:i w:val="0"/>
          <w:color w:val="000000"/>
          <w:sz w:val="22"/>
        </w:rPr>
        <w:t>未知样本噪声翻转率</w:t>
      </w:r>
    </w:p>
    <w:tbl>
      <w:tblPr>
        <w:tblW w:type="auto" w:w="0"/>
        <w:tblLayout w:type="fixed"/>
        <w:tblLook w:firstColumn="1" w:firstRow="1" w:lastColumn="0" w:lastRow="0" w:noHBand="0" w:noVBand="1" w:val="04A0"/>
        <w:tblInd w:w="2496.0" w:type="dxa"/>
      </w:tblPr>
      <w:tblGrid>
        <w:gridCol w:w="1820"/>
        <w:gridCol w:w="1820"/>
        <w:gridCol w:w="1820"/>
        <w:gridCol w:w="1820"/>
        <w:gridCol w:w="1820"/>
      </w:tblGrid>
      <w:tr>
        <w:trPr>
          <w:trHeight w:hRule="exact" w:val="270"/>
        </w:trPr>
        <w:tc>
          <w:tcPr>
            <w:tcW w:type="dxa" w:w="87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文物编号</w:t>
            </w:r>
          </w:p>
        </w:tc>
        <w:tc>
          <w:tcPr>
            <w:tcW w:type="dxa" w:w="88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最终判定</w:t>
            </w:r>
          </w:p>
        </w:tc>
        <w:tc>
          <w:tcPr>
            <w:tcW w:type="dxa" w:w="72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置信度</w:t>
            </w:r>
          </w:p>
        </w:tc>
        <w:tc>
          <w:tcPr>
            <w:tcW w:type="dxa" w:w="880"/>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翻转次数</w:t>
            </w:r>
          </w:p>
        </w:tc>
        <w:tc>
          <w:tcPr>
            <w:tcW w:type="dxa" w:w="734"/>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翻转率</w:t>
            </w:r>
          </w:p>
        </w:tc>
      </w:tr>
      <w:tr>
        <w:trPr>
          <w:trHeight w:hRule="exact" w:val="154"/>
        </w:trPr>
        <w:tc>
          <w:tcPr>
            <w:tcW w:type="dxa" w:w="870"/>
            <w:tcBorders>
              <w:top w:sz="3.187999963760376" w:val="single" w:color="#000000"/>
            </w:tcBorders>
            <w:tcMar>
              <w:start w:w="0" w:type="dxa"/>
              <w:end w:w="0" w:type="dxa"/>
            </w:tcMar>
          </w:tcPr>
          <w:p>
            <w:pPr>
              <w:autoSpaceDN w:val="0"/>
              <w:autoSpaceDE w:val="0"/>
              <w:widowControl/>
              <w:spacing w:line="160" w:lineRule="exact" w:before="0" w:after="0"/>
              <w:ind w:left="130" w:right="0" w:firstLine="0"/>
              <w:jc w:val="left"/>
            </w:pPr>
            <w:r>
              <w:rPr>
                <w:rFonts w:ascii="LMRoman8" w:hAnsi="LMRoman8" w:eastAsia="LMRoman8"/>
                <w:b w:val="0"/>
                <w:i w:val="0"/>
                <w:color w:val="000000"/>
                <w:sz w:val="16"/>
              </w:rPr>
              <w:t>A1</w:t>
            </w:r>
          </w:p>
        </w:tc>
        <w:tc>
          <w:tcPr>
            <w:tcW w:type="dxa" w:w="880"/>
            <w:tcBorders>
              <w:top w:sz="3.187999963760376" w:val="single" w:color="#00000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6"/>
              </w:rPr>
              <w:t>高钾</w:t>
            </w:r>
          </w:p>
        </w:tc>
        <w:tc>
          <w:tcPr>
            <w:tcW w:type="dxa" w:w="72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0.917</w:t>
            </w:r>
          </w:p>
        </w:tc>
        <w:tc>
          <w:tcPr>
            <w:tcW w:type="dxa" w:w="88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0</w:t>
            </w:r>
          </w:p>
        </w:tc>
        <w:tc>
          <w:tcPr>
            <w:tcW w:type="dxa" w:w="734"/>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0.000</w:t>
            </w:r>
          </w:p>
        </w:tc>
      </w:tr>
      <w:tr>
        <w:trPr>
          <w:trHeight w:hRule="exact" w:val="216"/>
        </w:trPr>
        <w:tc>
          <w:tcPr>
            <w:tcW w:type="dxa" w:w="870"/>
            <w:tcBorders/>
            <w:tcMar>
              <w:start w:w="0" w:type="dxa"/>
              <w:end w:w="0" w:type="dxa"/>
            </w:tcMar>
          </w:tcPr>
          <w:p>
            <w:pPr>
              <w:autoSpaceDN w:val="0"/>
              <w:autoSpaceDE w:val="0"/>
              <w:widowControl/>
              <w:spacing w:line="158" w:lineRule="exact" w:before="44" w:after="0"/>
              <w:ind w:left="130" w:right="0" w:firstLine="0"/>
              <w:jc w:val="left"/>
            </w:pPr>
            <w:r>
              <w:rPr>
                <w:rFonts w:ascii="LMRoman8" w:hAnsi="LMRoman8" w:eastAsia="LMRoman8"/>
                <w:b w:val="0"/>
                <w:i w:val="0"/>
                <w:color w:val="000000"/>
                <w:sz w:val="16"/>
              </w:rPr>
              <w:t>A2</w:t>
            </w:r>
          </w:p>
        </w:tc>
        <w:tc>
          <w:tcPr>
            <w:tcW w:type="dxa" w:w="88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16"/>
              </w:rPr>
              <w:t>铅钡</w:t>
            </w:r>
          </w:p>
        </w:tc>
        <w:tc>
          <w:tcPr>
            <w:tcW w:type="dxa" w:w="720"/>
            <w:tcBorders/>
            <w:tcMar>
              <w:start w:w="0" w:type="dxa"/>
              <w:end w:w="0" w:type="dxa"/>
            </w:tcMar>
          </w:tcPr>
          <w:p>
            <w:pPr>
              <w:autoSpaceDN w:val="0"/>
              <w:autoSpaceDE w:val="0"/>
              <w:widowControl/>
              <w:spacing w:line="158" w:lineRule="exact" w:before="44" w:after="0"/>
              <w:ind w:left="0" w:right="0" w:firstLine="0"/>
              <w:jc w:val="center"/>
            </w:pPr>
            <w:r>
              <w:rPr>
                <w:rFonts w:ascii="LMRoman8" w:hAnsi="LMRoman8" w:eastAsia="LMRoman8"/>
                <w:b w:val="0"/>
                <w:i w:val="0"/>
                <w:color w:val="000000"/>
                <w:sz w:val="16"/>
              </w:rPr>
              <w:t>0.900</w:t>
            </w:r>
          </w:p>
        </w:tc>
        <w:tc>
          <w:tcPr>
            <w:tcW w:type="dxa" w:w="880"/>
            <w:tcBorders/>
            <w:tcMar>
              <w:start w:w="0" w:type="dxa"/>
              <w:end w:w="0" w:type="dxa"/>
            </w:tcMar>
          </w:tcPr>
          <w:p>
            <w:pPr>
              <w:autoSpaceDN w:val="0"/>
              <w:autoSpaceDE w:val="0"/>
              <w:widowControl/>
              <w:spacing w:line="158" w:lineRule="exact" w:before="44" w:after="0"/>
              <w:ind w:left="0" w:right="0" w:firstLine="0"/>
              <w:jc w:val="center"/>
            </w:pPr>
            <w:r>
              <w:rPr>
                <w:rFonts w:ascii="LMRoman8" w:hAnsi="LMRoman8" w:eastAsia="LMRoman8"/>
                <w:b w:val="0"/>
                <w:i w:val="0"/>
                <w:color w:val="000000"/>
                <w:sz w:val="16"/>
              </w:rPr>
              <w:t>0</w:t>
            </w:r>
          </w:p>
        </w:tc>
        <w:tc>
          <w:tcPr>
            <w:tcW w:type="dxa" w:w="734"/>
            <w:tcBorders/>
            <w:tcMar>
              <w:start w:w="0" w:type="dxa"/>
              <w:end w:w="0" w:type="dxa"/>
            </w:tcMar>
          </w:tcPr>
          <w:p>
            <w:pPr>
              <w:autoSpaceDN w:val="0"/>
              <w:autoSpaceDE w:val="0"/>
              <w:widowControl/>
              <w:spacing w:line="158" w:lineRule="exact" w:before="44" w:after="0"/>
              <w:ind w:left="0" w:right="0" w:firstLine="0"/>
              <w:jc w:val="center"/>
            </w:pPr>
            <w:r>
              <w:rPr>
                <w:rFonts w:ascii="LMRoman8" w:hAnsi="LMRoman8" w:eastAsia="LMRoman8"/>
                <w:b w:val="0"/>
                <w:i w:val="0"/>
                <w:color w:val="000000"/>
                <w:sz w:val="16"/>
              </w:rPr>
              <w:t>0.000</w:t>
            </w:r>
          </w:p>
        </w:tc>
      </w:tr>
      <w:tr>
        <w:trPr>
          <w:trHeight w:hRule="exact" w:val="164"/>
        </w:trPr>
        <w:tc>
          <w:tcPr>
            <w:tcW w:type="dxa" w:w="870"/>
            <w:tcBorders/>
            <w:tcMar>
              <w:start w:w="0" w:type="dxa"/>
              <w:end w:w="0" w:type="dxa"/>
            </w:tcMar>
          </w:tcPr>
          <w:p>
            <w:pPr>
              <w:autoSpaceDN w:val="0"/>
              <w:autoSpaceDE w:val="0"/>
              <w:widowControl/>
              <w:spacing w:line="160" w:lineRule="exact" w:before="4" w:after="0"/>
              <w:ind w:left="130" w:right="0" w:firstLine="0"/>
              <w:jc w:val="left"/>
            </w:pPr>
            <w:r>
              <w:rPr>
                <w:rFonts w:ascii="LMRoman8" w:hAnsi="LMRoman8" w:eastAsia="LMRoman8"/>
                <w:b w:val="0"/>
                <w:i w:val="0"/>
                <w:color w:val="000000"/>
                <w:sz w:val="16"/>
              </w:rPr>
              <w:t>A3</w:t>
            </w:r>
          </w:p>
        </w:tc>
        <w:tc>
          <w:tcPr>
            <w:tcW w:type="dxa" w:w="880"/>
            <w:tcBorders/>
            <w:tcMar>
              <w:start w:w="0" w:type="dxa"/>
              <w:end w:w="0" w:type="dxa"/>
            </w:tcMar>
          </w:tcPr>
          <w:p>
            <w:pPr>
              <w:autoSpaceDN w:val="0"/>
              <w:autoSpaceDE w:val="0"/>
              <w:widowControl/>
              <w:spacing w:line="185" w:lineRule="auto" w:before="4" w:after="0"/>
              <w:ind w:left="0" w:right="0" w:firstLine="0"/>
              <w:jc w:val="center"/>
            </w:pPr>
            <w:r>
              <w:rPr>
                <w:rFonts w:ascii="SimSun" w:hAnsi="SimSun" w:eastAsia="SimSun"/>
                <w:b w:val="0"/>
                <w:i w:val="0"/>
                <w:color w:val="000000"/>
                <w:sz w:val="16"/>
              </w:rPr>
              <w:t>铅钡</w:t>
            </w:r>
          </w:p>
        </w:tc>
        <w:tc>
          <w:tcPr>
            <w:tcW w:type="dxa" w:w="720"/>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0.890</w:t>
            </w:r>
          </w:p>
        </w:tc>
        <w:tc>
          <w:tcPr>
            <w:tcW w:type="dxa" w:w="880"/>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0</w:t>
            </w:r>
          </w:p>
        </w:tc>
        <w:tc>
          <w:tcPr>
            <w:tcW w:type="dxa" w:w="734"/>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0.000</w:t>
            </w:r>
          </w:p>
        </w:tc>
      </w:tr>
      <w:tr>
        <w:trPr>
          <w:trHeight w:hRule="exact" w:val="216"/>
        </w:trPr>
        <w:tc>
          <w:tcPr>
            <w:tcW w:type="dxa" w:w="870"/>
            <w:tcBorders/>
            <w:tcMar>
              <w:start w:w="0" w:type="dxa"/>
              <w:end w:w="0" w:type="dxa"/>
            </w:tcMar>
          </w:tcPr>
          <w:p>
            <w:pPr>
              <w:autoSpaceDN w:val="0"/>
              <w:autoSpaceDE w:val="0"/>
              <w:widowControl/>
              <w:spacing w:line="160" w:lineRule="exact" w:before="42" w:after="0"/>
              <w:ind w:left="130" w:right="0" w:firstLine="0"/>
              <w:jc w:val="left"/>
            </w:pPr>
            <w:r>
              <w:rPr>
                <w:rFonts w:ascii="LMRoman8" w:hAnsi="LMRoman8" w:eastAsia="LMRoman8"/>
                <w:b w:val="0"/>
                <w:i w:val="0"/>
                <w:color w:val="000000"/>
                <w:sz w:val="16"/>
              </w:rPr>
              <w:t>A4</w:t>
            </w:r>
          </w:p>
        </w:tc>
        <w:tc>
          <w:tcPr>
            <w:tcW w:type="dxa" w:w="88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16"/>
              </w:rPr>
              <w:t>铅钡</w:t>
            </w:r>
          </w:p>
        </w:tc>
        <w:tc>
          <w:tcPr>
            <w:tcW w:type="dxa" w:w="72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0.937</w:t>
            </w:r>
          </w:p>
        </w:tc>
        <w:tc>
          <w:tcPr>
            <w:tcW w:type="dxa" w:w="880"/>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0</w:t>
            </w:r>
          </w:p>
        </w:tc>
        <w:tc>
          <w:tcPr>
            <w:tcW w:type="dxa" w:w="734"/>
            <w:tcBorders/>
            <w:tcMar>
              <w:start w:w="0" w:type="dxa"/>
              <w:end w:w="0" w:type="dxa"/>
            </w:tcMar>
          </w:tcPr>
          <w:p>
            <w:pPr>
              <w:autoSpaceDN w:val="0"/>
              <w:autoSpaceDE w:val="0"/>
              <w:widowControl/>
              <w:spacing w:line="160" w:lineRule="exact" w:before="42" w:after="0"/>
              <w:ind w:left="0" w:right="0" w:firstLine="0"/>
              <w:jc w:val="center"/>
            </w:pPr>
            <w:r>
              <w:rPr>
                <w:rFonts w:ascii="LMRoman8" w:hAnsi="LMRoman8" w:eastAsia="LMRoman8"/>
                <w:b w:val="0"/>
                <w:i w:val="0"/>
                <w:color w:val="000000"/>
                <w:sz w:val="16"/>
              </w:rPr>
              <w:t>0.000</w:t>
            </w:r>
          </w:p>
        </w:tc>
      </w:tr>
      <w:tr>
        <w:trPr>
          <w:trHeight w:hRule="exact" w:val="164"/>
        </w:trPr>
        <w:tc>
          <w:tcPr>
            <w:tcW w:type="dxa" w:w="870"/>
            <w:tcBorders/>
            <w:tcMar>
              <w:start w:w="0" w:type="dxa"/>
              <w:end w:w="0" w:type="dxa"/>
            </w:tcMar>
          </w:tcPr>
          <w:p>
            <w:pPr>
              <w:autoSpaceDN w:val="0"/>
              <w:autoSpaceDE w:val="0"/>
              <w:widowControl/>
              <w:spacing w:line="158" w:lineRule="exact" w:before="6" w:after="0"/>
              <w:ind w:left="130" w:right="0" w:firstLine="0"/>
              <w:jc w:val="left"/>
            </w:pPr>
            <w:r>
              <w:rPr>
                <w:rFonts w:ascii="LMRoman8" w:hAnsi="LMRoman8" w:eastAsia="LMRoman8"/>
                <w:b w:val="0"/>
                <w:i w:val="0"/>
                <w:color w:val="000000"/>
                <w:sz w:val="16"/>
              </w:rPr>
              <w:t>A5</w:t>
            </w:r>
          </w:p>
        </w:tc>
        <w:tc>
          <w:tcPr>
            <w:tcW w:type="dxa" w:w="880"/>
            <w:tcBorders/>
            <w:tcMar>
              <w:start w:w="0" w:type="dxa"/>
              <w:end w:w="0" w:type="dxa"/>
            </w:tcMar>
          </w:tcPr>
          <w:p>
            <w:pPr>
              <w:autoSpaceDN w:val="0"/>
              <w:autoSpaceDE w:val="0"/>
              <w:widowControl/>
              <w:spacing w:line="185" w:lineRule="auto" w:before="4" w:after="0"/>
              <w:ind w:left="0" w:right="0" w:firstLine="0"/>
              <w:jc w:val="center"/>
            </w:pPr>
            <w:r>
              <w:rPr>
                <w:rFonts w:ascii="SimSun" w:hAnsi="SimSun" w:eastAsia="SimSun"/>
                <w:b w:val="0"/>
                <w:i w:val="0"/>
                <w:color w:val="000000"/>
                <w:sz w:val="16"/>
              </w:rPr>
              <w:t>铅钡</w:t>
            </w:r>
          </w:p>
        </w:tc>
        <w:tc>
          <w:tcPr>
            <w:tcW w:type="dxa" w:w="720"/>
            <w:tcBorders/>
            <w:tcMar>
              <w:start w:w="0" w:type="dxa"/>
              <w:end w:w="0" w:type="dxa"/>
            </w:tcMar>
          </w:tcPr>
          <w:p>
            <w:pPr>
              <w:autoSpaceDN w:val="0"/>
              <w:autoSpaceDE w:val="0"/>
              <w:widowControl/>
              <w:spacing w:line="158" w:lineRule="exact" w:before="6" w:after="0"/>
              <w:ind w:left="0" w:right="0" w:firstLine="0"/>
              <w:jc w:val="center"/>
            </w:pPr>
            <w:r>
              <w:rPr>
                <w:rFonts w:ascii="LMRoman8" w:hAnsi="LMRoman8" w:eastAsia="LMRoman8"/>
                <w:b w:val="0"/>
                <w:i w:val="0"/>
                <w:color w:val="000000"/>
                <w:sz w:val="16"/>
              </w:rPr>
              <w:t>0.840</w:t>
            </w:r>
          </w:p>
        </w:tc>
        <w:tc>
          <w:tcPr>
            <w:tcW w:type="dxa" w:w="880"/>
            <w:tcBorders/>
            <w:tcMar>
              <w:start w:w="0" w:type="dxa"/>
              <w:end w:w="0" w:type="dxa"/>
            </w:tcMar>
          </w:tcPr>
          <w:p>
            <w:pPr>
              <w:autoSpaceDN w:val="0"/>
              <w:autoSpaceDE w:val="0"/>
              <w:widowControl/>
              <w:spacing w:line="158" w:lineRule="exact" w:before="6" w:after="0"/>
              <w:ind w:left="0" w:right="0" w:firstLine="0"/>
              <w:jc w:val="center"/>
            </w:pPr>
            <w:r>
              <w:rPr>
                <w:rFonts w:ascii="LMRoman8" w:hAnsi="LMRoman8" w:eastAsia="LMRoman8"/>
                <w:b w:val="0"/>
                <w:i w:val="0"/>
                <w:color w:val="000000"/>
                <w:sz w:val="16"/>
              </w:rPr>
              <w:t>0</w:t>
            </w:r>
          </w:p>
        </w:tc>
        <w:tc>
          <w:tcPr>
            <w:tcW w:type="dxa" w:w="734"/>
            <w:tcBorders/>
            <w:tcMar>
              <w:start w:w="0" w:type="dxa"/>
              <w:end w:w="0" w:type="dxa"/>
            </w:tcMar>
          </w:tcPr>
          <w:p>
            <w:pPr>
              <w:autoSpaceDN w:val="0"/>
              <w:autoSpaceDE w:val="0"/>
              <w:widowControl/>
              <w:spacing w:line="158" w:lineRule="exact" w:before="6" w:after="0"/>
              <w:ind w:left="0" w:right="0" w:firstLine="0"/>
              <w:jc w:val="center"/>
            </w:pPr>
            <w:r>
              <w:rPr>
                <w:rFonts w:ascii="LMRoman8" w:hAnsi="LMRoman8" w:eastAsia="LMRoman8"/>
                <w:b w:val="0"/>
                <w:i w:val="0"/>
                <w:color w:val="000000"/>
                <w:sz w:val="16"/>
              </w:rPr>
              <w:t>0.000</w:t>
            </w:r>
          </w:p>
        </w:tc>
      </w:tr>
      <w:tr>
        <w:trPr>
          <w:trHeight w:hRule="exact" w:val="180"/>
        </w:trPr>
        <w:tc>
          <w:tcPr>
            <w:tcW w:type="dxa" w:w="870"/>
            <w:tcBorders/>
            <w:tcMar>
              <w:start w:w="0" w:type="dxa"/>
              <w:end w:w="0" w:type="dxa"/>
            </w:tcMar>
          </w:tcPr>
          <w:p>
            <w:pPr>
              <w:autoSpaceDN w:val="0"/>
              <w:autoSpaceDE w:val="0"/>
              <w:widowControl/>
              <w:spacing w:line="160" w:lineRule="exact" w:before="20" w:after="0"/>
              <w:ind w:left="130" w:right="0" w:firstLine="0"/>
              <w:jc w:val="left"/>
            </w:pPr>
            <w:r>
              <w:rPr>
                <w:rFonts w:ascii="LMRoman8" w:hAnsi="LMRoman8" w:eastAsia="LMRoman8"/>
                <w:b w:val="0"/>
                <w:i w:val="0"/>
                <w:color w:val="000000"/>
                <w:sz w:val="16"/>
              </w:rPr>
              <w:t>A6</w:t>
            </w:r>
          </w:p>
        </w:tc>
        <w:tc>
          <w:tcPr>
            <w:tcW w:type="dxa" w:w="880"/>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6"/>
              </w:rPr>
              <w:t>高钾</w:t>
            </w:r>
          </w:p>
        </w:tc>
        <w:tc>
          <w:tcPr>
            <w:tcW w:type="dxa" w:w="72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1.000</w:t>
            </w:r>
          </w:p>
        </w:tc>
        <w:tc>
          <w:tcPr>
            <w:tcW w:type="dxa" w:w="8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w:t>
            </w:r>
          </w:p>
        </w:tc>
        <w:tc>
          <w:tcPr>
            <w:tcW w:type="dxa" w:w="734"/>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0.000</w:t>
            </w:r>
          </w:p>
        </w:tc>
      </w:tr>
      <w:tr>
        <w:trPr>
          <w:trHeight w:hRule="exact" w:val="200"/>
        </w:trPr>
        <w:tc>
          <w:tcPr>
            <w:tcW w:type="dxa" w:w="870"/>
            <w:tcBorders/>
            <w:tcMar>
              <w:start w:w="0" w:type="dxa"/>
              <w:end w:w="0" w:type="dxa"/>
            </w:tcMar>
          </w:tcPr>
          <w:p>
            <w:pPr>
              <w:autoSpaceDN w:val="0"/>
              <w:autoSpaceDE w:val="0"/>
              <w:widowControl/>
              <w:spacing w:line="160" w:lineRule="exact" w:before="40" w:after="0"/>
              <w:ind w:left="130" w:right="0" w:firstLine="0"/>
              <w:jc w:val="left"/>
            </w:pPr>
            <w:r>
              <w:rPr>
                <w:rFonts w:ascii="LMRoman8" w:hAnsi="LMRoman8" w:eastAsia="LMRoman8"/>
                <w:b w:val="0"/>
                <w:i w:val="0"/>
                <w:color w:val="000000"/>
                <w:sz w:val="16"/>
              </w:rPr>
              <w:t>A7</w:t>
            </w:r>
          </w:p>
        </w:tc>
        <w:tc>
          <w:tcPr>
            <w:tcW w:type="dxa" w:w="880"/>
            <w:tcBorders/>
            <w:tcMar>
              <w:start w:w="0" w:type="dxa"/>
              <w:end w:w="0" w:type="dxa"/>
            </w:tcMar>
          </w:tcPr>
          <w:p>
            <w:pPr>
              <w:autoSpaceDN w:val="0"/>
              <w:autoSpaceDE w:val="0"/>
              <w:widowControl/>
              <w:spacing w:line="182" w:lineRule="auto" w:before="42" w:after="0"/>
              <w:ind w:left="0" w:right="0" w:firstLine="0"/>
              <w:jc w:val="center"/>
            </w:pPr>
            <w:r>
              <w:rPr>
                <w:rFonts w:ascii="SimSun" w:hAnsi="SimSun" w:eastAsia="SimSun"/>
                <w:b w:val="0"/>
                <w:i w:val="0"/>
                <w:color w:val="000000"/>
                <w:sz w:val="16"/>
              </w:rPr>
              <w:t>高钾</w:t>
            </w:r>
          </w:p>
        </w:tc>
        <w:tc>
          <w:tcPr>
            <w:tcW w:type="dxa" w:w="72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0.983</w:t>
            </w:r>
          </w:p>
        </w:tc>
        <w:tc>
          <w:tcPr>
            <w:tcW w:type="dxa" w:w="880"/>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w:t>
            </w:r>
          </w:p>
        </w:tc>
        <w:tc>
          <w:tcPr>
            <w:tcW w:type="dxa" w:w="734"/>
            <w:tcBorders/>
            <w:tcMar>
              <w:start w:w="0" w:type="dxa"/>
              <w:end w:w="0" w:type="dxa"/>
            </w:tcMar>
          </w:tcPr>
          <w:p>
            <w:pPr>
              <w:autoSpaceDN w:val="0"/>
              <w:autoSpaceDE w:val="0"/>
              <w:widowControl/>
              <w:spacing w:line="160" w:lineRule="exact" w:before="40" w:after="0"/>
              <w:ind w:left="0" w:right="0" w:firstLine="0"/>
              <w:jc w:val="center"/>
            </w:pPr>
            <w:r>
              <w:rPr>
                <w:rFonts w:ascii="LMRoman8" w:hAnsi="LMRoman8" w:eastAsia="LMRoman8"/>
                <w:b w:val="0"/>
                <w:i w:val="0"/>
                <w:color w:val="000000"/>
                <w:sz w:val="16"/>
              </w:rPr>
              <w:t>0.000</w:t>
            </w:r>
          </w:p>
        </w:tc>
      </w:tr>
      <w:tr>
        <w:trPr>
          <w:trHeight w:hRule="exact" w:val="276"/>
        </w:trPr>
        <w:tc>
          <w:tcPr>
            <w:tcW w:type="dxa" w:w="870"/>
            <w:tcBorders>
              <w:bottom w:sz="7.651199817657471" w:val="single" w:color="#000000"/>
            </w:tcBorders>
            <w:tcMar>
              <w:start w:w="0" w:type="dxa"/>
              <w:end w:w="0" w:type="dxa"/>
            </w:tcMar>
          </w:tcPr>
          <w:p>
            <w:pPr>
              <w:autoSpaceDN w:val="0"/>
              <w:autoSpaceDE w:val="0"/>
              <w:widowControl/>
              <w:spacing w:line="158" w:lineRule="exact" w:before="40" w:after="0"/>
              <w:ind w:left="130" w:right="0" w:firstLine="0"/>
              <w:jc w:val="left"/>
            </w:pPr>
            <w:r>
              <w:rPr>
                <w:rFonts w:ascii="LMRoman8" w:hAnsi="LMRoman8" w:eastAsia="LMRoman8"/>
                <w:b w:val="0"/>
                <w:i w:val="0"/>
                <w:color w:val="000000"/>
                <w:sz w:val="16"/>
              </w:rPr>
              <w:t>A8</w:t>
            </w:r>
          </w:p>
        </w:tc>
        <w:tc>
          <w:tcPr>
            <w:tcW w:type="dxa" w:w="880"/>
            <w:tcBorders>
              <w:bottom w:sz="7.651199817657471"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16"/>
              </w:rPr>
              <w:t>铅钡</w:t>
            </w:r>
          </w:p>
        </w:tc>
        <w:tc>
          <w:tcPr>
            <w:tcW w:type="dxa" w:w="720"/>
            <w:tcBorders>
              <w:bottom w:sz="7.651199817657471" w:val="single" w:color="#000000"/>
            </w:tcBorders>
            <w:tcMar>
              <w:start w:w="0" w:type="dxa"/>
              <w:end w:w="0" w:type="dxa"/>
            </w:tcMar>
          </w:tcPr>
          <w:p>
            <w:pPr>
              <w:autoSpaceDN w:val="0"/>
              <w:autoSpaceDE w:val="0"/>
              <w:widowControl/>
              <w:spacing w:line="158" w:lineRule="exact" w:before="40" w:after="0"/>
              <w:ind w:left="0" w:right="0" w:firstLine="0"/>
              <w:jc w:val="center"/>
            </w:pPr>
            <w:r>
              <w:rPr>
                <w:rFonts w:ascii="LMRoman8" w:hAnsi="LMRoman8" w:eastAsia="LMRoman8"/>
                <w:b w:val="0"/>
                <w:i w:val="0"/>
                <w:color w:val="000000"/>
                <w:sz w:val="16"/>
              </w:rPr>
              <w:t>1.000</w:t>
            </w:r>
          </w:p>
        </w:tc>
        <w:tc>
          <w:tcPr>
            <w:tcW w:type="dxa" w:w="880"/>
            <w:tcBorders>
              <w:bottom w:sz="7.651199817657471" w:val="single" w:color="#000000"/>
            </w:tcBorders>
            <w:tcMar>
              <w:start w:w="0" w:type="dxa"/>
              <w:end w:w="0" w:type="dxa"/>
            </w:tcMar>
          </w:tcPr>
          <w:p>
            <w:pPr>
              <w:autoSpaceDN w:val="0"/>
              <w:autoSpaceDE w:val="0"/>
              <w:widowControl/>
              <w:spacing w:line="158" w:lineRule="exact" w:before="40" w:after="0"/>
              <w:ind w:left="0" w:right="0" w:firstLine="0"/>
              <w:jc w:val="center"/>
            </w:pPr>
            <w:r>
              <w:rPr>
                <w:rFonts w:ascii="LMRoman8" w:hAnsi="LMRoman8" w:eastAsia="LMRoman8"/>
                <w:b w:val="0"/>
                <w:i w:val="0"/>
                <w:color w:val="000000"/>
                <w:sz w:val="16"/>
              </w:rPr>
              <w:t>0</w:t>
            </w:r>
          </w:p>
        </w:tc>
        <w:tc>
          <w:tcPr>
            <w:tcW w:type="dxa" w:w="734"/>
            <w:tcBorders>
              <w:bottom w:sz="7.651199817657471" w:val="single" w:color="#000000"/>
            </w:tcBorders>
            <w:tcMar>
              <w:start w:w="0" w:type="dxa"/>
              <w:end w:w="0" w:type="dxa"/>
            </w:tcMar>
          </w:tcPr>
          <w:p>
            <w:pPr>
              <w:autoSpaceDN w:val="0"/>
              <w:autoSpaceDE w:val="0"/>
              <w:widowControl/>
              <w:spacing w:line="158" w:lineRule="exact" w:before="40" w:after="0"/>
              <w:ind w:left="0" w:right="0" w:firstLine="0"/>
              <w:jc w:val="center"/>
            </w:pPr>
            <w:r>
              <w:rPr>
                <w:rFonts w:ascii="LMRoman8" w:hAnsi="LMRoman8" w:eastAsia="LMRoman8"/>
                <w:b w:val="0"/>
                <w:i w:val="0"/>
                <w:color w:val="000000"/>
                <w:sz w:val="16"/>
              </w:rPr>
              <w:t>0.000</w:t>
            </w:r>
          </w:p>
        </w:tc>
      </w:tr>
    </w:tbl>
    <w:p>
      <w:pPr>
        <w:autoSpaceDN w:val="0"/>
        <w:autoSpaceDE w:val="0"/>
        <w:widowControl/>
        <w:spacing w:line="240" w:lineRule="auto" w:before="576" w:after="0"/>
        <w:ind w:left="0" w:right="0" w:firstLine="0"/>
        <w:jc w:val="center"/>
      </w:pPr>
      <w:r>
        <w:drawing>
          <wp:inline xmlns:a="http://schemas.openxmlformats.org/drawingml/2006/main" xmlns:pic="http://schemas.openxmlformats.org/drawingml/2006/picture">
            <wp:extent cx="4319270" cy="2894329"/>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19270" cy="2894329"/>
                    </a:xfrm>
                    <a:prstGeom prst="rect"/>
                  </pic:spPr>
                </pic:pic>
              </a:graphicData>
            </a:graphic>
          </wp:inline>
        </w:drawing>
      </w:r>
    </w:p>
    <w:p>
      <w:pPr>
        <w:autoSpaceDN w:val="0"/>
        <w:autoSpaceDE w:val="0"/>
        <w:widowControl/>
        <w:spacing w:line="230" w:lineRule="exact" w:before="202" w:after="588"/>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26</w:t>
      </w:r>
      <w:r>
        <w:rPr>
          <w:rFonts w:ascii="SimSun" w:hAnsi="SimSun" w:eastAsia="SimSun"/>
          <w:b w:val="0"/>
          <w:i w:val="0"/>
          <w:color w:val="000000"/>
          <w:sz w:val="22"/>
        </w:rPr>
        <w:t>未知样本分类翻转率</w:t>
      </w:r>
    </w:p>
    <w:tbl>
      <w:tblPr>
        <w:tblW w:type="auto" w:w="0"/>
        <w:tblLayout w:type="fixed"/>
        <w:tblLook w:firstColumn="1" w:firstRow="1" w:lastColumn="0" w:lastRow="0" w:noHBand="0" w:noVBand="1" w:val="04A0"/>
        <w:tblInd w:w="-14.000000000000057" w:type="dxa"/>
      </w:tblPr>
      <w:tblGrid>
        <w:gridCol w:w="3033"/>
        <w:gridCol w:w="3033"/>
        <w:gridCol w:w="3033"/>
      </w:tblGrid>
      <w:tr>
        <w:trPr>
          <w:trHeight w:hRule="exact" w:val="600"/>
        </w:trPr>
        <w:tc>
          <w:tcPr>
            <w:tcW w:type="dxa" w:w="560"/>
            <w:vMerge w:val="restart"/>
            <w:tcBorders/>
            <w:tcMar>
              <w:start w:w="0" w:type="dxa"/>
              <w:end w:w="0" w:type="dxa"/>
            </w:tcMar>
            <w:tcMar>
              <w:start w:w="0" w:type="dxa"/>
              <w:end w:w="0" w:type="dxa"/>
            </w:tcMar>
          </w:tcPr>
          <w:p>
            <w:pPr>
              <w:autoSpaceDN w:val="0"/>
              <w:autoSpaceDE w:val="0"/>
              <w:widowControl/>
              <w:spacing w:line="288" w:lineRule="exact" w:before="806" w:after="0"/>
              <w:ind w:left="18" w:right="0" w:firstLine="0"/>
              <w:jc w:val="left"/>
            </w:pPr>
            <w:r>
              <w:rPr>
                <w:w w:val="98.93931027116447"/>
                <w:rFonts w:ascii="LMRoman12" w:hAnsi="LMRoman12" w:eastAsia="LMRoman12"/>
                <w:b/>
                <w:i w:val="0"/>
                <w:color w:val="000000"/>
                <w:sz w:val="29"/>
              </w:rPr>
              <w:t>8.1</w:t>
            </w:r>
          </w:p>
        </w:tc>
        <w:tc>
          <w:tcPr>
            <w:tcW w:type="dxa" w:w="1400"/>
            <w:tcBorders/>
            <w:tcMar>
              <w:start w:w="0" w:type="dxa"/>
              <w:end w:w="0" w:type="dxa"/>
            </w:tcMar>
          </w:tcPr>
          <w:p>
            <w:pPr>
              <w:autoSpaceDN w:val="0"/>
              <w:autoSpaceDE w:val="0"/>
              <w:widowControl/>
              <w:spacing w:line="344" w:lineRule="exact" w:before="78" w:after="0"/>
              <w:ind w:left="0" w:right="226" w:firstLine="0"/>
              <w:jc w:val="right"/>
            </w:pPr>
            <w:r>
              <w:rPr>
                <w:w w:val="101.26706291647518"/>
                <w:rFonts w:ascii="LMRoman12" w:hAnsi="LMRoman12" w:eastAsia="LMRoman12"/>
                <w:b/>
                <w:i w:val="0"/>
                <w:color w:val="000000"/>
                <w:sz w:val="34"/>
              </w:rPr>
              <w:t>8</w:t>
            </w:r>
          </w:p>
        </w:tc>
        <w:tc>
          <w:tcPr>
            <w:tcW w:type="dxa" w:w="6360"/>
            <w:vMerge w:val="restart"/>
            <w:tcBorders/>
            <w:tcMar>
              <w:start w:w="0" w:type="dxa"/>
              <w:end w:w="0" w:type="dxa"/>
            </w:tcMar>
            <w:tcMar>
              <w:start w:w="0" w:type="dxa"/>
              <w:end w:w="0" w:type="dxa"/>
            </w:tcMar>
          </w:tcPr>
          <w:p>
            <w:pPr>
              <w:autoSpaceDN w:val="0"/>
              <w:autoSpaceDE w:val="0"/>
              <w:widowControl/>
              <w:spacing w:line="362" w:lineRule="exact" w:before="60" w:after="0"/>
              <w:ind w:left="118" w:right="0" w:firstLine="0"/>
              <w:jc w:val="left"/>
            </w:pPr>
            <w:r>
              <w:rPr>
                <w:w w:val="101.26706291647518"/>
                <w:rFonts w:ascii="SimHei" w:hAnsi="SimHei" w:eastAsia="SimHei"/>
                <w:b w:val="0"/>
                <w:i w:val="0"/>
                <w:color w:val="000000"/>
                <w:sz w:val="34"/>
              </w:rPr>
              <w:t>问题</w:t>
            </w:r>
            <w:r>
              <w:rPr>
                <w:w w:val="101.26706291647518"/>
                <w:rFonts w:ascii="LMRoman12" w:hAnsi="LMRoman12" w:eastAsia="LMRoman12"/>
                <w:b/>
                <w:i w:val="0"/>
                <w:color w:val="000000"/>
                <w:sz w:val="34"/>
              </w:rPr>
              <w:t>4</w:t>
            </w:r>
            <w:r>
              <w:rPr>
                <w:w w:val="101.26706291647518"/>
                <w:rFonts w:ascii="SimHei" w:hAnsi="SimHei" w:eastAsia="SimHei"/>
                <w:b w:val="0"/>
                <w:i w:val="0"/>
                <w:color w:val="000000"/>
                <w:sz w:val="34"/>
              </w:rPr>
              <w:t>：成分关联关系及其类别差异</w:t>
            </w:r>
          </w:p>
        </w:tc>
      </w:tr>
      <w:tr>
        <w:trPr>
          <w:trHeight w:hRule="exact" w:val="554"/>
        </w:trPr>
        <w:tc>
          <w:tcPr>
            <w:tcW w:type="dxa" w:w="3033"/>
            <w:vMerge/>
            <w:tcBorders/>
          </w:tcPr>
          <w:p/>
        </w:tc>
        <w:tc>
          <w:tcPr>
            <w:tcW w:type="dxa" w:w="1400"/>
            <w:tcBorders/>
            <w:tcMar>
              <w:start w:w="0" w:type="dxa"/>
              <w:end w:w="0" w:type="dxa"/>
            </w:tcMar>
          </w:tcPr>
          <w:p>
            <w:pPr>
              <w:autoSpaceDN w:val="0"/>
              <w:autoSpaceDE w:val="0"/>
              <w:widowControl/>
              <w:spacing w:line="185" w:lineRule="auto" w:before="192" w:after="0"/>
              <w:ind w:left="0" w:right="0" w:firstLine="0"/>
              <w:jc w:val="center"/>
            </w:pPr>
            <w:r>
              <w:rPr>
                <w:w w:val="98.93931027116447"/>
                <w:rFonts w:ascii="SimHei" w:hAnsi="SimHei" w:eastAsia="SimHei"/>
                <w:b w:val="0"/>
                <w:i w:val="0"/>
                <w:color w:val="000000"/>
                <w:sz w:val="29"/>
              </w:rPr>
              <w:t>问题定位</w:t>
            </w:r>
          </w:p>
        </w:tc>
        <w:tc>
          <w:tcPr>
            <w:tcW w:type="dxa" w:w="3033"/>
            <w:vMerge/>
            <w:tcBorders/>
          </w:tcPr>
          <w:p/>
        </w:tc>
      </w:tr>
    </w:tbl>
    <w:p>
      <w:pPr>
        <w:autoSpaceDN w:val="0"/>
        <w:autoSpaceDE w:val="0"/>
        <w:widowControl/>
        <w:spacing w:line="185" w:lineRule="auto" w:before="192" w:after="0"/>
        <w:ind w:left="482" w:right="0" w:firstLine="0"/>
        <w:jc w:val="left"/>
      </w:pPr>
      <w:r>
        <w:rPr>
          <w:rFonts w:ascii="SimSun" w:hAnsi="SimSun" w:eastAsia="SimSun"/>
          <w:b w:val="0"/>
          <w:i w:val="0"/>
          <w:color w:val="000000"/>
          <w:sz w:val="24"/>
        </w:rPr>
        <w:t>从“成对相关结构”解释两类玻璃的配方约束差异，而不是只比较单成分均值。</w:t>
      </w:r>
    </w:p>
    <w:p>
      <w:pPr>
        <w:autoSpaceDN w:val="0"/>
        <w:autoSpaceDE w:val="0"/>
        <w:widowControl/>
        <w:spacing w:line="238" w:lineRule="exact" w:before="1322" w:after="0"/>
        <w:ind w:left="0" w:right="0" w:firstLine="0"/>
        <w:jc w:val="center"/>
      </w:pPr>
      <w:r>
        <w:rPr>
          <w:rFonts w:ascii="LMRoman12" w:hAnsi="LMRoman12" w:eastAsia="LMRoman12"/>
          <w:b w:val="0"/>
          <w:i w:val="0"/>
          <w:color w:val="000000"/>
          <w:sz w:val="24"/>
        </w:rPr>
        <w:t>16</w:t>
      </w:r>
    </w:p>
    <w:p>
      <w:pPr>
        <w:sectPr>
          <w:pgSz w:w="11906" w:h="16838"/>
          <w:pgMar w:top="338" w:right="1394"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52"/>
        <w:ind w:left="0" w:right="0" w:firstLine="0"/>
        <w:jc w:val="center"/>
      </w:pPr>
      <w:r>
        <w:rPr>
          <w:rFonts w:ascii="SimSun" w:hAnsi="SimSun" w:eastAsia="SimSun"/>
          <w:b w:val="0"/>
          <w:i w:val="0"/>
          <w:color w:val="000000"/>
          <w:sz w:val="24"/>
        </w:rPr>
        <w:t>古代玻璃制品的成分分析与鉴别</w:t>
      </w:r>
    </w:p>
    <w:tbl>
      <w:tblPr>
        <w:tblW w:type="auto" w:w="0"/>
        <w:tblLayout w:type="fixed"/>
        <w:tblLook w:firstColumn="1" w:firstRow="1" w:lastColumn="0" w:lastRow="0" w:noHBand="0" w:noVBand="1" w:val="04A0"/>
        <w:tblInd w:w="0.0" w:type="dxa"/>
      </w:tblPr>
      <w:tblGrid>
        <w:gridCol w:w="4549"/>
        <w:gridCol w:w="4549"/>
      </w:tblGrid>
      <w:tr>
        <w:trPr>
          <w:trHeight w:hRule="exact" w:val="800"/>
        </w:trPr>
        <w:tc>
          <w:tcPr>
            <w:tcW w:type="dxa" w:w="546"/>
            <w:tcBorders>
              <w:top w:sz="3.187999963760376" w:val="single" w:color="#000000"/>
            </w:tcBorders>
            <w:tcMar>
              <w:start w:w="0" w:type="dxa"/>
              <w:end w:w="0" w:type="dxa"/>
            </w:tcMar>
          </w:tcPr>
          <w:p>
            <w:pPr>
              <w:autoSpaceDN w:val="0"/>
              <w:autoSpaceDE w:val="0"/>
              <w:widowControl/>
              <w:spacing w:line="286" w:lineRule="exact" w:before="450" w:after="0"/>
              <w:ind w:left="4" w:right="0" w:firstLine="0"/>
              <w:jc w:val="left"/>
            </w:pPr>
            <w:r>
              <w:rPr>
                <w:w w:val="98.93931027116447"/>
                <w:rFonts w:ascii="LMRoman12" w:hAnsi="LMRoman12" w:eastAsia="LMRoman12"/>
                <w:b/>
                <w:i w:val="0"/>
                <w:color w:val="000000"/>
                <w:sz w:val="29"/>
              </w:rPr>
              <w:t>8.2</w:t>
            </w:r>
          </w:p>
        </w:tc>
        <w:tc>
          <w:tcPr>
            <w:tcW w:type="dxa" w:w="8532"/>
            <w:tcBorders>
              <w:top w:sz="3.187999963760376" w:val="single" w:color="#000000"/>
            </w:tcBorders>
            <w:tcMar>
              <w:start w:w="0" w:type="dxa"/>
              <w:end w:w="0" w:type="dxa"/>
            </w:tcMar>
          </w:tcPr>
          <w:p>
            <w:pPr>
              <w:autoSpaceDN w:val="0"/>
              <w:autoSpaceDE w:val="0"/>
              <w:widowControl/>
              <w:spacing w:line="185" w:lineRule="auto" w:before="434" w:after="0"/>
              <w:ind w:left="158" w:right="0" w:firstLine="0"/>
              <w:jc w:val="left"/>
            </w:pPr>
            <w:r>
              <w:rPr>
                <w:w w:val="98.93931027116447"/>
                <w:rFonts w:ascii="SimHei" w:hAnsi="SimHei" w:eastAsia="SimHei"/>
                <w:b w:val="0"/>
                <w:i w:val="0"/>
                <w:color w:val="000000"/>
                <w:sz w:val="29"/>
              </w:rPr>
              <w:t>相关模型</w:t>
            </w:r>
          </w:p>
        </w:tc>
      </w:tr>
    </w:tbl>
    <w:p>
      <w:pPr>
        <w:autoSpaceDN w:val="0"/>
        <w:autoSpaceDE w:val="0"/>
        <w:widowControl/>
        <w:spacing w:line="258" w:lineRule="exact" w:before="188" w:after="70"/>
        <w:ind w:left="482" w:right="0" w:firstLine="0"/>
        <w:jc w:val="left"/>
      </w:pPr>
      <w:r>
        <w:rPr>
          <w:rFonts w:ascii="SimSun" w:hAnsi="SimSun" w:eastAsia="SimSun"/>
          <w:b w:val="0"/>
          <w:i w:val="0"/>
          <w:color w:val="000000"/>
          <w:sz w:val="24"/>
        </w:rPr>
        <w:t>对类型</w:t>
      </w:r>
      <w:r>
        <w:rPr>
          <w:rFonts w:ascii="CMMI12" w:hAnsi="CMMI12" w:eastAsia="CMMI12"/>
          <w:b w:val="0"/>
          <w:i/>
          <w:color w:val="000000"/>
          <w:sz w:val="24"/>
        </w:rPr>
        <w:t>t</w:t>
      </w:r>
      <w:r>
        <w:rPr>
          <w:rFonts w:ascii="SimSun" w:hAnsi="SimSun" w:eastAsia="SimSun"/>
          <w:b w:val="0"/>
          <w:i w:val="0"/>
          <w:color w:val="000000"/>
          <w:sz w:val="24"/>
        </w:rPr>
        <w:t>计算</w:t>
      </w:r>
      <w:r>
        <w:rPr>
          <w:rFonts w:ascii="LMRoman12" w:hAnsi="LMRoman12" w:eastAsia="LMRoman12"/>
          <w:b w:val="0"/>
          <w:i w:val="0"/>
          <w:color w:val="000000"/>
          <w:sz w:val="24"/>
        </w:rPr>
        <w:t>Spearman</w:t>
      </w:r>
      <w:r>
        <w:rPr>
          <w:rFonts w:ascii="SimSun" w:hAnsi="SimSun" w:eastAsia="SimSun"/>
          <w:b w:val="0"/>
          <w:i w:val="0"/>
          <w:color w:val="000000"/>
          <w:sz w:val="24"/>
        </w:rPr>
        <w:t>秩相关</w:t>
      </w:r>
    </w:p>
    <w:tbl>
      <w:tblPr>
        <w:tblW w:type="auto" w:w="0"/>
        <w:tblLayout w:type="fixed"/>
        <w:tblLook w:firstColumn="1" w:firstRow="1" w:lastColumn="0" w:lastRow="0" w:noHBand="0" w:noVBand="1" w:val="04A0"/>
        <w:tblInd w:w="1706.0" w:type="dxa"/>
      </w:tblPr>
      <w:tblGrid>
        <w:gridCol w:w="4549"/>
        <w:gridCol w:w="4549"/>
      </w:tblGrid>
      <w:tr>
        <w:trPr>
          <w:trHeight w:hRule="exact" w:val="930"/>
        </w:trPr>
        <w:tc>
          <w:tcPr>
            <w:tcW w:type="dxa" w:w="5420"/>
            <w:tcBorders/>
            <w:tcMar>
              <w:start w:w="0" w:type="dxa"/>
              <w:end w:w="0" w:type="dxa"/>
            </w:tcMar>
          </w:tcPr>
          <w:p>
            <w:pPr>
              <w:autoSpaceDN w:val="0"/>
              <w:autoSpaceDE w:val="0"/>
              <w:widowControl/>
              <w:spacing w:line="358" w:lineRule="exact" w:before="0" w:after="0"/>
              <w:ind w:left="0" w:right="1494" w:firstLine="0"/>
              <w:jc w:val="right"/>
            </w:pPr>
            <w:r>
              <w:rPr>
                <w:rFonts w:ascii="CMMI12" w:hAnsi="CMMI12" w:eastAsia="CMMI12"/>
                <w:b w:val="0"/>
                <w:i/>
                <w:color w:val="000000"/>
                <w:sz w:val="24"/>
              </w:rPr>
              <w:t>r</w:t>
            </w:r>
            <w:r>
              <w:rPr>
                <w:rFonts w:ascii="CMR8" w:hAnsi="CMR8" w:eastAsia="CMR8"/>
                <w:b w:val="0"/>
                <w:i w:val="0"/>
                <w:color w:val="000000"/>
                <w:sz w:val="16"/>
              </w:rPr>
              <w:t>(</w:t>
            </w:r>
            <w:r>
              <w:rPr>
                <w:rFonts w:ascii="CMMI8" w:hAnsi="CMMI8" w:eastAsia="CMMI8"/>
                <w:b w:val="0"/>
                <w:i/>
                <w:color w:val="000000"/>
                <w:sz w:val="16"/>
              </w:rPr>
              <w:t>t</w:t>
            </w:r>
            <w:r>
              <w:rPr>
                <w:rFonts w:ascii="CMR8" w:hAnsi="CMR8" w:eastAsia="CMR8"/>
                <w:b w:val="0"/>
                <w:i w:val="0"/>
                <w:color w:val="000000"/>
                <w:sz w:val="16"/>
              </w:rPr>
              <w:t xml:space="preserve">) </w:t>
            </w:r>
            <w:r>
              <w:rPr>
                <w:rFonts w:ascii="CMMI8" w:hAnsi="CMMI8" w:eastAsia="CMMI8"/>
                <w:b w:val="0"/>
                <w:i/>
                <w:color w:val="000000"/>
                <w:sz w:val="16"/>
              </w:rPr>
              <w:t>ab</w:t>
            </w:r>
            <w:r>
              <w:rPr>
                <w:rFonts w:ascii="CMR12" w:hAnsi="CMR12" w:eastAsia="CMR12"/>
                <w:b w:val="0"/>
                <w:i w:val="0"/>
                <w:color w:val="000000"/>
                <w:sz w:val="24"/>
              </w:rPr>
              <w:t>= 1</w:t>
            </w:r>
            <w:r>
              <w:rPr>
                <w:rFonts w:ascii="CMSY10" w:hAnsi="CMSY10" w:eastAsia="CMSY10"/>
                <w:b w:val="0"/>
                <w:i/>
                <w:color w:val="000000"/>
                <w:sz w:val="24"/>
              </w:rPr>
              <w:t xml:space="preserve"> −</w:t>
            </w:r>
            <w:r>
              <w:rPr>
                <w:rFonts w:ascii="CMR12" w:hAnsi="CMR12" w:eastAsia="CMR12"/>
                <w:b w:val="0"/>
                <w:i w:val="0"/>
                <w:color w:val="000000"/>
                <w:sz w:val="24"/>
              </w:rPr>
              <w:t>6</w:t>
            </w:r>
            <w:r>
              <w:rPr>
                <w:rFonts w:ascii="CMEX10" w:hAnsi="CMEX10" w:eastAsia="CMEX10"/>
                <w:b w:val="0"/>
                <w:i w:val="0"/>
                <w:color w:val="000000"/>
                <w:sz w:val="24"/>
              </w:rPr>
              <w:t xml:space="preserve"> ∑</w:t>
            </w:r>
            <w:r>
              <w:rPr>
                <w:rFonts w:ascii="CMMI12" w:hAnsi="CMMI12" w:eastAsia="CMMI12"/>
                <w:b w:val="0"/>
                <w:i/>
                <w:color w:val="000000"/>
                <w:sz w:val="24"/>
              </w:rPr>
              <w:t>n</w:t>
            </w:r>
            <w:r>
              <w:rPr>
                <w:rFonts w:ascii="CMMI8" w:hAnsi="CMMI8" w:eastAsia="CMMI8"/>
                <w:b w:val="0"/>
                <w:i/>
                <w:color w:val="000000"/>
                <w:sz w:val="16"/>
              </w:rPr>
              <w:t>t</w:t>
            </w:r>
            <w:r>
              <w:rPr>
                <w:rFonts w:ascii="CMR12" w:hAnsi="CMR12" w:eastAsia="CMR12"/>
                <w:b w:val="0"/>
                <w:i w:val="0"/>
                <w:color w:val="000000"/>
                <w:sz w:val="24"/>
              </w:rPr>
              <w:t>(</w:t>
            </w:r>
            <w:r>
              <w:rPr>
                <w:rFonts w:ascii="CMMI12" w:hAnsi="CMMI12" w:eastAsia="CMMI12"/>
                <w:b w:val="0"/>
                <w:i/>
                <w:color w:val="000000"/>
                <w:sz w:val="24"/>
              </w:rPr>
              <w:t>n</w:t>
            </w:r>
            <w:r>
              <w:rPr>
                <w:rFonts w:ascii="CMR8" w:hAnsi="CMR8" w:eastAsia="CMR8"/>
                <w:b w:val="0"/>
                <w:i w:val="0"/>
                <w:color w:val="000000"/>
                <w:sz w:val="16"/>
              </w:rPr>
              <w:t xml:space="preserve">2 </w:t>
            </w:r>
            <w:r>
              <w:rPr>
                <w:rFonts w:ascii="CMMI8" w:hAnsi="CMMI8" w:eastAsia="CMMI8"/>
                <w:b w:val="0"/>
                <w:i/>
                <w:color w:val="000000"/>
                <w:sz w:val="16"/>
              </w:rPr>
              <w:t>t</w:t>
            </w:r>
            <w:r>
              <w:rPr>
                <w:rFonts w:ascii="CMSY10" w:hAnsi="CMSY10" w:eastAsia="CMSY10"/>
                <w:b w:val="0"/>
                <w:i/>
                <w:color w:val="000000"/>
                <w:sz w:val="24"/>
              </w:rPr>
              <w:t>−</w:t>
            </w:r>
            <w:r>
              <w:rPr>
                <w:rFonts w:ascii="CMR12" w:hAnsi="CMR12" w:eastAsia="CMR12"/>
                <w:b w:val="0"/>
                <w:i w:val="0"/>
                <w:color w:val="000000"/>
                <w:sz w:val="24"/>
              </w:rPr>
              <w:t>1)</w:t>
            </w:r>
            <w:r>
              <w:rPr>
                <w:rFonts w:ascii="CMMI12" w:hAnsi="CMMI12" w:eastAsia="CMMI12"/>
                <w:b w:val="0"/>
                <w:i/>
                <w:color w:val="000000"/>
                <w:sz w:val="24"/>
              </w:rPr>
              <w:t xml:space="preserve">, </w:t>
            </w:r>
            <w:r>
              <w:rPr>
                <w:rFonts w:ascii="CMMI8" w:hAnsi="CMMI8" w:eastAsia="CMMI8"/>
                <w:b w:val="0"/>
                <w:i/>
                <w:color w:val="000000"/>
                <w:sz w:val="16"/>
              </w:rPr>
              <w:t>i</w:t>
            </w:r>
            <w:r>
              <w:rPr>
                <w:rFonts w:ascii="CMMI12" w:hAnsi="CMMI12" w:eastAsia="CMMI12"/>
                <w:b w:val="0"/>
                <w:i/>
                <w:color w:val="000000"/>
                <w:sz w:val="24"/>
              </w:rPr>
              <w:t>d</w:t>
            </w:r>
            <w:r>
              <w:rPr>
                <w:rFonts w:ascii="CMR8" w:hAnsi="CMR8" w:eastAsia="CMR8"/>
                <w:b w:val="0"/>
                <w:i w:val="0"/>
                <w:color w:val="000000"/>
                <w:sz w:val="16"/>
              </w:rPr>
              <w:t xml:space="preserve">2 </w:t>
            </w:r>
            <w:r>
              <w:rPr>
                <w:rFonts w:ascii="CMMI8" w:hAnsi="CMMI8" w:eastAsia="CMMI8"/>
                <w:b w:val="0"/>
                <w:i/>
                <w:color w:val="000000"/>
                <w:sz w:val="16"/>
              </w:rPr>
              <w:t>i,ab</w:t>
            </w:r>
          </w:p>
        </w:tc>
        <w:tc>
          <w:tcPr>
            <w:tcW w:type="dxa" w:w="1960"/>
            <w:tcBorders/>
            <w:tcMar>
              <w:start w:w="0" w:type="dxa"/>
              <w:end w:w="0" w:type="dxa"/>
            </w:tcMar>
          </w:tcPr>
          <w:p>
            <w:pPr>
              <w:autoSpaceDN w:val="0"/>
              <w:autoSpaceDE w:val="0"/>
              <w:widowControl/>
              <w:spacing w:line="238" w:lineRule="exact" w:before="424" w:after="0"/>
              <w:ind w:left="0" w:right="12" w:firstLine="0"/>
              <w:jc w:val="right"/>
            </w:pPr>
            <w:r>
              <w:rPr>
                <w:rFonts w:ascii="LMRoman12" w:hAnsi="LMRoman12" w:eastAsia="LMRoman12"/>
                <w:b w:val="0"/>
                <w:i w:val="0"/>
                <w:color w:val="000000"/>
                <w:sz w:val="24"/>
              </w:rPr>
              <w:t>(13)</w:t>
            </w:r>
          </w:p>
        </w:tc>
      </w:tr>
    </w:tbl>
    <w:p>
      <w:pPr>
        <w:autoSpaceDN w:val="0"/>
        <w:autoSpaceDE w:val="0"/>
        <w:widowControl/>
        <w:spacing w:line="258" w:lineRule="exact" w:before="218" w:after="0"/>
        <w:ind w:left="0" w:right="0" w:firstLine="0"/>
        <w:jc w:val="center"/>
      </w:pPr>
      <w:r>
        <w:rPr>
          <w:rFonts w:ascii="SimSun" w:hAnsi="SimSun" w:eastAsia="SimSun"/>
          <w:b w:val="0"/>
          <w:i w:val="0"/>
          <w:color w:val="000000"/>
          <w:sz w:val="24"/>
        </w:rPr>
        <w:t>并在</w:t>
      </w:r>
      <w:r>
        <w:rPr>
          <w:rFonts w:ascii="CMSY10" w:hAnsi="CMSY10" w:eastAsia="CMSY10"/>
          <w:b w:val="0"/>
          <w:i/>
          <w:color w:val="000000"/>
          <w:sz w:val="24"/>
        </w:rPr>
        <w:t>|</w:t>
      </w:r>
      <w:r>
        <w:rPr>
          <w:rFonts w:ascii="CMMI12" w:hAnsi="CMMI12" w:eastAsia="CMMI12"/>
          <w:b w:val="0"/>
          <w:i/>
          <w:color w:val="000000"/>
          <w:sz w:val="24"/>
        </w:rPr>
        <w:t>r</w:t>
      </w:r>
      <w:r>
        <w:rPr>
          <w:rFonts w:ascii="CMSY10" w:hAnsi="CMSY10" w:eastAsia="CMSY10"/>
          <w:b w:val="0"/>
          <w:i/>
          <w:color w:val="000000"/>
          <w:sz w:val="24"/>
        </w:rPr>
        <w:t>| ≥</w:t>
      </w:r>
      <w:r>
        <w:rPr>
          <w:rFonts w:ascii="CMR12" w:hAnsi="CMR12" w:eastAsia="CMR12"/>
          <w:b w:val="0"/>
          <w:i w:val="0"/>
          <w:color w:val="000000"/>
          <w:sz w:val="24"/>
        </w:rPr>
        <w:t>0</w:t>
      </w:r>
      <w:r>
        <w:rPr>
          <w:rFonts w:ascii="CMMI12" w:hAnsi="CMMI12" w:eastAsia="CMMI12"/>
          <w:b w:val="0"/>
          <w:i/>
          <w:color w:val="000000"/>
          <w:sz w:val="24"/>
        </w:rPr>
        <w:t>.</w:t>
      </w:r>
      <w:r>
        <w:rPr>
          <w:rFonts w:ascii="CMR12" w:hAnsi="CMR12" w:eastAsia="CMR12"/>
          <w:b w:val="0"/>
          <w:i w:val="0"/>
          <w:color w:val="000000"/>
          <w:sz w:val="24"/>
        </w:rPr>
        <w:t>5</w:t>
      </w:r>
      <w:r>
        <w:rPr>
          <w:rFonts w:ascii="SimSun" w:hAnsi="SimSun" w:eastAsia="SimSun"/>
          <w:b w:val="0"/>
          <w:i w:val="0"/>
          <w:color w:val="000000"/>
          <w:sz w:val="24"/>
        </w:rPr>
        <w:t>且</w:t>
      </w:r>
      <w:r>
        <w:rPr>
          <w:rFonts w:ascii="CMMI12" w:hAnsi="CMMI12" w:eastAsia="CMMI12"/>
          <w:b w:val="0"/>
          <w:i/>
          <w:color w:val="000000"/>
          <w:sz w:val="24"/>
        </w:rPr>
        <w:t>p &lt;</w:t>
      </w:r>
      <w:r>
        <w:rPr>
          <w:rFonts w:ascii="CMR12" w:hAnsi="CMR12" w:eastAsia="CMR12"/>
          <w:b w:val="0"/>
          <w:i w:val="0"/>
          <w:color w:val="000000"/>
          <w:sz w:val="24"/>
        </w:rPr>
        <w:t xml:space="preserve"> 0</w:t>
      </w:r>
      <w:r>
        <w:rPr>
          <w:rFonts w:ascii="CMMI12" w:hAnsi="CMMI12" w:eastAsia="CMMI12"/>
          <w:b w:val="0"/>
          <w:i/>
          <w:color w:val="000000"/>
          <w:sz w:val="24"/>
        </w:rPr>
        <w:t>.</w:t>
      </w:r>
      <w:r>
        <w:rPr>
          <w:rFonts w:ascii="CMR12" w:hAnsi="CMR12" w:eastAsia="CMR12"/>
          <w:b w:val="0"/>
          <w:i w:val="0"/>
          <w:color w:val="000000"/>
          <w:sz w:val="24"/>
        </w:rPr>
        <w:t>05</w:t>
      </w:r>
      <w:r>
        <w:rPr>
          <w:rFonts w:ascii="SimSun" w:hAnsi="SimSun" w:eastAsia="SimSun"/>
          <w:b w:val="0"/>
          <w:i w:val="0"/>
          <w:color w:val="000000"/>
          <w:sz w:val="24"/>
        </w:rPr>
        <w:t>时连边构建相关网络。高钾显著相关对</w:t>
      </w:r>
      <w:r>
        <w:rPr>
          <w:rFonts w:ascii="LMRoman12" w:hAnsi="LMRoman12" w:eastAsia="LMRoman12"/>
          <w:b w:val="0"/>
          <w:i w:val="0"/>
          <w:color w:val="000000"/>
          <w:sz w:val="24"/>
        </w:rPr>
        <w:t>32</w:t>
      </w:r>
      <w:r>
        <w:rPr>
          <w:rFonts w:ascii="SimSun" w:hAnsi="SimSun" w:eastAsia="SimSun"/>
          <w:b w:val="0"/>
          <w:i w:val="0"/>
          <w:color w:val="000000"/>
          <w:sz w:val="24"/>
        </w:rPr>
        <w:t>，铅钡</w:t>
      </w:r>
      <w:r>
        <w:rPr>
          <w:rFonts w:ascii="LMRoman12" w:hAnsi="LMRoman12" w:eastAsia="LMRoman12"/>
          <w:b w:val="0"/>
          <w:i w:val="0"/>
          <w:color w:val="000000"/>
          <w:sz w:val="24"/>
        </w:rPr>
        <w:t>40</w:t>
      </w:r>
      <w:r>
        <w:rPr>
          <w:rFonts w:ascii="SimSun" w:hAnsi="SimSun" w:eastAsia="SimSun"/>
          <w:b w:val="0"/>
          <w:i w:val="0"/>
          <w:color w:val="000000"/>
          <w:sz w:val="24"/>
        </w:rPr>
        <w:t>。热力图</w:t>
      </w:r>
    </w:p>
    <w:p>
      <w:pPr>
        <w:autoSpaceDN w:val="0"/>
        <w:autoSpaceDE w:val="0"/>
        <w:widowControl/>
        <w:spacing w:line="250" w:lineRule="exact" w:before="102" w:after="298"/>
        <w:ind w:left="4" w:right="0" w:firstLine="0"/>
        <w:jc w:val="left"/>
      </w:pPr>
      <w:r>
        <w:rPr>
          <w:rFonts w:ascii="SimSun" w:hAnsi="SimSun" w:eastAsia="SimSun"/>
          <w:b w:val="0"/>
          <w:i w:val="0"/>
          <w:color w:val="000000"/>
          <w:sz w:val="24"/>
        </w:rPr>
        <w:t>与网络见图</w:t>
      </w:r>
      <w:r>
        <w:rPr>
          <w:rFonts w:ascii="LMRoman12" w:hAnsi="LMRoman12" w:eastAsia="LMRoman12"/>
          <w:b w:val="0"/>
          <w:i w:val="0"/>
          <w:color w:val="000000"/>
          <w:sz w:val="24"/>
        </w:rPr>
        <w:t>27–30</w:t>
      </w:r>
      <w:r>
        <w:rPr>
          <w:rFonts w:ascii="SimSun" w:hAnsi="SimSun" w:eastAsia="SimSun"/>
          <w:b w:val="0"/>
          <w:i w:val="0"/>
          <w:color w:val="000000"/>
          <w:sz w:val="24"/>
        </w:rPr>
        <w:t>。</w:t>
      </w:r>
    </w:p>
    <w:p>
      <w:pPr>
        <w:sectPr>
          <w:pgSz w:w="11906" w:h="16838"/>
          <w:pgMar w:top="338" w:right="1394" w:bottom="386" w:left="1414" w:header="720" w:footer="720" w:gutter="0"/>
          <w:cols/>
          <w:docGrid w:linePitch="360"/>
        </w:sectPr>
      </w:pPr>
    </w:p>
    <w:p>
      <w:pPr>
        <w:autoSpaceDN w:val="0"/>
        <w:autoSpaceDE w:val="0"/>
        <w:widowControl/>
        <w:spacing w:line="240" w:lineRule="auto" w:before="0" w:after="0"/>
        <w:ind w:left="4" w:right="0" w:firstLine="0"/>
        <w:jc w:val="left"/>
      </w:pPr>
      <w:r>
        <w:drawing>
          <wp:inline xmlns:a="http://schemas.openxmlformats.org/drawingml/2006/main" xmlns:pic="http://schemas.openxmlformats.org/drawingml/2006/picture">
            <wp:extent cx="2764790" cy="2438399"/>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764790" cy="2438399"/>
                    </a:xfrm>
                    <a:prstGeom prst="rect"/>
                  </pic:spPr>
                </pic:pic>
              </a:graphicData>
            </a:graphic>
          </wp:inline>
        </w:drawing>
      </w:r>
    </w:p>
    <w:p>
      <w:pPr>
        <w:autoSpaceDN w:val="0"/>
        <w:autoSpaceDE w:val="0"/>
        <w:widowControl/>
        <w:spacing w:line="230" w:lineRule="exact" w:before="202" w:after="0"/>
        <w:ind w:left="796" w:right="0" w:firstLine="0"/>
        <w:jc w:val="left"/>
      </w:pPr>
      <w:r>
        <w:rPr>
          <w:rFonts w:ascii="SimSun" w:hAnsi="SimSun" w:eastAsia="SimSun"/>
          <w:b w:val="0"/>
          <w:i w:val="0"/>
          <w:color w:val="000000"/>
          <w:sz w:val="22"/>
        </w:rPr>
        <w:t>图</w:t>
      </w:r>
      <w:r>
        <w:rPr>
          <w:rFonts w:ascii="LMRoman10" w:hAnsi="LMRoman10" w:eastAsia="LMRoman10"/>
          <w:b w:val="0"/>
          <w:i w:val="0"/>
          <w:color w:val="000000"/>
          <w:sz w:val="22"/>
        </w:rPr>
        <w:t>27</w:t>
      </w:r>
      <w:r>
        <w:rPr>
          <w:rFonts w:ascii="SimSun" w:hAnsi="SimSun" w:eastAsia="SimSun"/>
          <w:b w:val="0"/>
          <w:i w:val="0"/>
          <w:color w:val="000000"/>
          <w:sz w:val="22"/>
        </w:rPr>
        <w:t>高钾</w:t>
      </w:r>
      <w:r>
        <w:rPr>
          <w:rFonts w:ascii="LMRoman10" w:hAnsi="LMRoman10" w:eastAsia="LMRoman10"/>
          <w:b w:val="0"/>
          <w:i w:val="0"/>
          <w:color w:val="000000"/>
          <w:sz w:val="22"/>
        </w:rPr>
        <w:t>Spearman</w:t>
      </w:r>
      <w:r>
        <w:rPr>
          <w:rFonts w:ascii="SimSun" w:hAnsi="SimSun" w:eastAsia="SimSun"/>
          <w:b w:val="0"/>
          <w:i w:val="0"/>
          <w:color w:val="000000"/>
          <w:sz w:val="22"/>
        </w:rPr>
        <w:t>热力图</w:t>
      </w:r>
    </w:p>
    <w:p>
      <w:pPr>
        <w:autoSpaceDN w:val="0"/>
        <w:autoSpaceDE w:val="0"/>
        <w:widowControl/>
        <w:spacing w:line="240" w:lineRule="auto" w:before="638" w:after="0"/>
        <w:ind w:left="4" w:right="0" w:firstLine="0"/>
        <w:jc w:val="left"/>
      </w:pPr>
      <w:r>
        <w:drawing>
          <wp:inline xmlns:a="http://schemas.openxmlformats.org/drawingml/2006/main" xmlns:pic="http://schemas.openxmlformats.org/drawingml/2006/picture">
            <wp:extent cx="2764790" cy="2240279"/>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764790" cy="2240279"/>
                    </a:xfrm>
                    <a:prstGeom prst="rect"/>
                  </pic:spPr>
                </pic:pic>
              </a:graphicData>
            </a:graphic>
          </wp:inline>
        </w:drawing>
      </w:r>
    </w:p>
    <w:p>
      <w:pPr>
        <w:autoSpaceDN w:val="0"/>
        <w:autoSpaceDE w:val="0"/>
        <w:widowControl/>
        <w:spacing w:line="230" w:lineRule="exact" w:before="202" w:after="0"/>
        <w:ind w:left="1016" w:right="0" w:firstLine="0"/>
        <w:jc w:val="left"/>
      </w:pPr>
      <w:r>
        <w:rPr>
          <w:rFonts w:ascii="SimSun" w:hAnsi="SimSun" w:eastAsia="SimSun"/>
          <w:b w:val="0"/>
          <w:i w:val="0"/>
          <w:color w:val="000000"/>
          <w:sz w:val="22"/>
        </w:rPr>
        <w:t>图</w:t>
      </w:r>
      <w:r>
        <w:rPr>
          <w:rFonts w:ascii="LMRoman10" w:hAnsi="LMRoman10" w:eastAsia="LMRoman10"/>
          <w:b w:val="0"/>
          <w:i w:val="0"/>
          <w:color w:val="000000"/>
          <w:sz w:val="22"/>
        </w:rPr>
        <w:t>29</w:t>
      </w:r>
      <w:r>
        <w:rPr>
          <w:rFonts w:ascii="SimSun" w:hAnsi="SimSun" w:eastAsia="SimSun"/>
          <w:b w:val="0"/>
          <w:i w:val="0"/>
          <w:color w:val="000000"/>
          <w:sz w:val="22"/>
        </w:rPr>
        <w:t>高钾显著相关网络</w:t>
      </w:r>
    </w:p>
    <w:p>
      <w:pPr>
        <w:autoSpaceDN w:val="0"/>
        <w:tabs>
          <w:tab w:pos="704" w:val="left"/>
        </w:tabs>
        <w:autoSpaceDE w:val="0"/>
        <w:widowControl/>
        <w:spacing w:line="302" w:lineRule="exact" w:before="556" w:after="0"/>
        <w:ind w:left="4" w:right="0" w:firstLine="0"/>
        <w:jc w:val="left"/>
      </w:pPr>
      <w:r>
        <w:rPr>
          <w:w w:val="98.93931027116447"/>
          <w:rFonts w:ascii="LMRoman12" w:hAnsi="LMRoman12" w:eastAsia="LMRoman12"/>
          <w:b/>
          <w:i w:val="0"/>
          <w:color w:val="000000"/>
          <w:sz w:val="29"/>
        </w:rPr>
        <w:t>8.3</w:t>
      </w:r>
      <w:r>
        <w:tab/>
      </w:r>
      <w:r>
        <w:rPr>
          <w:w w:val="98.93931027116447"/>
          <w:rFonts w:ascii="SimHei" w:hAnsi="SimHei" w:eastAsia="SimHei"/>
          <w:b w:val="0"/>
          <w:i w:val="0"/>
          <w:color w:val="000000"/>
          <w:sz w:val="29"/>
        </w:rPr>
        <w:t>差异性比较</w:t>
      </w:r>
    </w:p>
    <w:p>
      <w:pPr>
        <w:sectPr>
          <w:type w:val="continuous"/>
          <w:pgSz w:w="11906" w:h="16838"/>
          <w:pgMar w:top="338" w:right="1394" w:bottom="386" w:left="1414" w:header="720" w:footer="720" w:gutter="0"/>
          <w:cols w:num="2" w:equalWidth="0">
            <w:col w:w="4538" w:space="0"/>
            <w:col w:w="4560" w:space="0"/>
          </w:cols>
          <w:docGrid w:linePitch="360"/>
        </w:sectPr>
      </w:pPr>
    </w:p>
    <w:p>
      <w:pPr>
        <w:autoSpaceDN w:val="0"/>
        <w:autoSpaceDE w:val="0"/>
        <w:widowControl/>
        <w:spacing w:line="240" w:lineRule="auto" w:before="0" w:after="0"/>
        <w:ind w:left="182" w:right="0" w:firstLine="0"/>
        <w:jc w:val="left"/>
      </w:pPr>
      <w:r>
        <w:drawing>
          <wp:inline xmlns:a="http://schemas.openxmlformats.org/drawingml/2006/main" xmlns:pic="http://schemas.openxmlformats.org/drawingml/2006/picture">
            <wp:extent cx="2764790" cy="246507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764790" cy="2465070"/>
                    </a:xfrm>
                    <a:prstGeom prst="rect"/>
                  </pic:spPr>
                </pic:pic>
              </a:graphicData>
            </a:graphic>
          </wp:inline>
        </w:drawing>
      </w:r>
    </w:p>
    <w:p>
      <w:pPr>
        <w:autoSpaceDN w:val="0"/>
        <w:autoSpaceDE w:val="0"/>
        <w:widowControl/>
        <w:spacing w:line="230" w:lineRule="exact" w:before="202" w:after="0"/>
        <w:ind w:left="974" w:right="0" w:firstLine="0"/>
        <w:jc w:val="left"/>
      </w:pPr>
      <w:r>
        <w:rPr>
          <w:rFonts w:ascii="SimSun" w:hAnsi="SimSun" w:eastAsia="SimSun"/>
          <w:b w:val="0"/>
          <w:i w:val="0"/>
          <w:color w:val="000000"/>
          <w:sz w:val="22"/>
        </w:rPr>
        <w:t>图</w:t>
      </w:r>
      <w:r>
        <w:rPr>
          <w:rFonts w:ascii="LMRoman10" w:hAnsi="LMRoman10" w:eastAsia="LMRoman10"/>
          <w:b w:val="0"/>
          <w:i w:val="0"/>
          <w:color w:val="000000"/>
          <w:sz w:val="22"/>
        </w:rPr>
        <w:t>28</w:t>
      </w:r>
      <w:r>
        <w:rPr>
          <w:rFonts w:ascii="SimSun" w:hAnsi="SimSun" w:eastAsia="SimSun"/>
          <w:b w:val="0"/>
          <w:i w:val="0"/>
          <w:color w:val="000000"/>
          <w:sz w:val="22"/>
        </w:rPr>
        <w:t>铅钡</w:t>
      </w:r>
      <w:r>
        <w:rPr>
          <w:rFonts w:ascii="LMRoman10" w:hAnsi="LMRoman10" w:eastAsia="LMRoman10"/>
          <w:b w:val="0"/>
          <w:i w:val="0"/>
          <w:color w:val="000000"/>
          <w:sz w:val="22"/>
        </w:rPr>
        <w:t>Spearman</w:t>
      </w:r>
      <w:r>
        <w:rPr>
          <w:rFonts w:ascii="SimSun" w:hAnsi="SimSun" w:eastAsia="SimSun"/>
          <w:b w:val="0"/>
          <w:i w:val="0"/>
          <w:color w:val="000000"/>
          <w:sz w:val="22"/>
        </w:rPr>
        <w:t>热力图</w:t>
      </w:r>
    </w:p>
    <w:p>
      <w:pPr>
        <w:autoSpaceDN w:val="0"/>
        <w:autoSpaceDE w:val="0"/>
        <w:widowControl/>
        <w:spacing w:line="240" w:lineRule="auto" w:before="616" w:after="0"/>
        <w:ind w:left="182" w:right="0" w:firstLine="0"/>
        <w:jc w:val="left"/>
      </w:pPr>
      <w:r>
        <w:drawing>
          <wp:inline xmlns:a="http://schemas.openxmlformats.org/drawingml/2006/main" xmlns:pic="http://schemas.openxmlformats.org/drawingml/2006/picture">
            <wp:extent cx="2764790" cy="2240279"/>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764790" cy="2240279"/>
                    </a:xfrm>
                    <a:prstGeom prst="rect"/>
                  </pic:spPr>
                </pic:pic>
              </a:graphicData>
            </a:graphic>
          </wp:inline>
        </w:drawing>
      </w:r>
    </w:p>
    <w:p>
      <w:pPr>
        <w:autoSpaceDN w:val="0"/>
        <w:autoSpaceDE w:val="0"/>
        <w:widowControl/>
        <w:spacing w:line="230" w:lineRule="exact" w:before="202" w:after="1108"/>
        <w:ind w:left="0" w:right="1038" w:firstLine="0"/>
        <w:jc w:val="right"/>
      </w:pPr>
      <w:r>
        <w:rPr>
          <w:rFonts w:ascii="SimSun" w:hAnsi="SimSun" w:eastAsia="SimSun"/>
          <w:b w:val="0"/>
          <w:i w:val="0"/>
          <w:color w:val="000000"/>
          <w:sz w:val="22"/>
        </w:rPr>
        <w:t>图</w:t>
      </w:r>
      <w:r>
        <w:rPr>
          <w:rFonts w:ascii="LMRoman10" w:hAnsi="LMRoman10" w:eastAsia="LMRoman10"/>
          <w:b w:val="0"/>
          <w:i w:val="0"/>
          <w:color w:val="000000"/>
          <w:sz w:val="22"/>
        </w:rPr>
        <w:t>30</w:t>
      </w:r>
      <w:r>
        <w:rPr>
          <w:rFonts w:ascii="SimSun" w:hAnsi="SimSun" w:eastAsia="SimSun"/>
          <w:b w:val="0"/>
          <w:i w:val="0"/>
          <w:color w:val="000000"/>
          <w:sz w:val="22"/>
        </w:rPr>
        <w:t>铅钡显著相关网络</w:t>
      </w:r>
    </w:p>
    <w:p>
      <w:pPr>
        <w:sectPr>
          <w:type w:val="nextColumn"/>
          <w:pgSz w:w="11906" w:h="16838"/>
          <w:pgMar w:top="338" w:right="1394" w:bottom="386" w:left="1414" w:header="720" w:footer="720" w:gutter="0"/>
          <w:cols w:num="2" w:equalWidth="0">
            <w:col w:w="4538" w:space="0"/>
            <w:col w:w="4560" w:space="0"/>
          </w:cols>
          <w:docGrid w:linePitch="360"/>
        </w:sectPr>
      </w:pPr>
    </w:p>
    <w:p>
      <w:pPr>
        <w:autoSpaceDN w:val="0"/>
        <w:autoSpaceDE w:val="0"/>
        <w:widowControl/>
        <w:spacing w:line="330" w:lineRule="exact" w:before="0" w:after="0"/>
        <w:ind w:left="4" w:right="24" w:firstLine="478"/>
        <w:jc w:val="both"/>
      </w:pPr>
      <w:r>
        <w:rPr>
          <w:rFonts w:ascii="SimSun" w:hAnsi="SimSun" w:eastAsia="SimSun"/>
          <w:b w:val="0"/>
          <w:i w:val="0"/>
          <w:color w:val="000000"/>
          <w:sz w:val="24"/>
        </w:rPr>
        <w:t>定义相关差矩阵</w:t>
      </w:r>
      <w:r>
        <w:rPr>
          <w:rFonts w:ascii="CMR12" w:hAnsi="CMR12" w:eastAsia="CMR12"/>
          <w:b w:val="0"/>
          <w:i w:val="0"/>
          <w:color w:val="000000"/>
          <w:sz w:val="24"/>
        </w:rPr>
        <w:t>∆=</w:t>
      </w:r>
      <w:r>
        <w:rPr>
          <w:rFonts w:ascii="CMMI12" w:hAnsi="CMMI12" w:eastAsia="CMMI12"/>
          <w:b w:val="0"/>
          <w:i/>
          <w:color w:val="000000"/>
          <w:sz w:val="24"/>
        </w:rPr>
        <w:t xml:space="preserve"> R</w:t>
      </w:r>
      <w:r>
        <w:rPr>
          <w:rFonts w:ascii="CMR8" w:hAnsi="CMR8" w:eastAsia="CMR8"/>
          <w:b w:val="0"/>
          <w:i w:val="0"/>
          <w:color w:val="000000"/>
          <w:sz w:val="16"/>
        </w:rPr>
        <w:t>(</w:t>
      </w:r>
      <w:r>
        <w:rPr>
          <w:rFonts w:ascii="SimSun" w:hAnsi="SimSun" w:eastAsia="SimSun"/>
          <w:b w:val="0"/>
          <w:i w:val="0"/>
          <w:color w:val="000000"/>
          <w:sz w:val="16"/>
        </w:rPr>
        <w:t>高钾</w:t>
      </w:r>
      <w:r>
        <w:rPr>
          <w:rFonts w:ascii="CMR8" w:hAnsi="CMR8" w:eastAsia="CMR8"/>
          <w:b w:val="0"/>
          <w:i w:val="0"/>
          <w:color w:val="000000"/>
          <w:sz w:val="16"/>
        </w:rPr>
        <w:t>)</w:t>
      </w:r>
      <w:r>
        <w:rPr>
          <w:rFonts w:ascii="CMSY10" w:hAnsi="CMSY10" w:eastAsia="CMSY10"/>
          <w:b w:val="0"/>
          <w:i/>
          <w:color w:val="000000"/>
          <w:sz w:val="24"/>
        </w:rPr>
        <w:t>−</w:t>
      </w:r>
      <w:r>
        <w:rPr>
          <w:rFonts w:ascii="CMMI12" w:hAnsi="CMMI12" w:eastAsia="CMMI12"/>
          <w:b w:val="0"/>
          <w:i/>
          <w:color w:val="000000"/>
          <w:sz w:val="24"/>
        </w:rPr>
        <w:t>R</w:t>
      </w:r>
      <w:r>
        <w:rPr>
          <w:rFonts w:ascii="CMR8" w:hAnsi="CMR8" w:eastAsia="CMR8"/>
          <w:b w:val="0"/>
          <w:i w:val="0"/>
          <w:color w:val="000000"/>
          <w:sz w:val="16"/>
        </w:rPr>
        <w:t>(</w:t>
      </w:r>
      <w:r>
        <w:rPr>
          <w:rFonts w:ascii="SimSun" w:hAnsi="SimSun" w:eastAsia="SimSun"/>
          <w:b w:val="0"/>
          <w:i w:val="0"/>
          <w:color w:val="000000"/>
          <w:sz w:val="16"/>
        </w:rPr>
        <w:t>铅钡</w:t>
      </w:r>
      <w:r>
        <w:rPr>
          <w:rFonts w:ascii="CMR8" w:hAnsi="CMR8" w:eastAsia="CMR8"/>
          <w:b w:val="0"/>
          <w:i w:val="0"/>
          <w:color w:val="000000"/>
          <w:sz w:val="16"/>
        </w:rPr>
        <w:t>)</w:t>
      </w:r>
      <w:r>
        <w:rPr>
          <w:rFonts w:ascii="SimSun" w:hAnsi="SimSun" w:eastAsia="SimSun"/>
          <w:b w:val="0"/>
          <w:i w:val="0"/>
          <w:color w:val="000000"/>
          <w:sz w:val="24"/>
        </w:rPr>
        <w:t>（公共成分），并用</w:t>
      </w:r>
      <w:r>
        <w:rPr>
          <w:rFonts w:ascii="LMRoman12" w:hAnsi="LMRoman12" w:eastAsia="LMRoman12"/>
          <w:b w:val="0"/>
          <w:i w:val="0"/>
          <w:color w:val="000000"/>
          <w:sz w:val="24"/>
        </w:rPr>
        <w:t>Mantel</w:t>
      </w:r>
      <w:r>
        <w:rPr>
          <w:rFonts w:ascii="SimSun" w:hAnsi="SimSun" w:eastAsia="SimSun"/>
          <w:b w:val="0"/>
          <w:i w:val="0"/>
          <w:color w:val="000000"/>
          <w:sz w:val="24"/>
        </w:rPr>
        <w:t>检验评估两相关矩</w:t>
      </w:r>
      <w:r>
        <w:rPr>
          <w:rFonts w:ascii="SimSun" w:hAnsi="SimSun" w:eastAsia="SimSun"/>
          <w:b w:val="0"/>
          <w:i w:val="0"/>
          <w:color w:val="000000"/>
          <w:sz w:val="24"/>
        </w:rPr>
        <w:t>阵相似性。得到</w:t>
      </w:r>
      <w:r>
        <w:rPr>
          <w:rFonts w:ascii="CMMI12" w:hAnsi="CMMI12" w:eastAsia="CMMI12"/>
          <w:b w:val="0"/>
          <w:i/>
          <w:color w:val="000000"/>
          <w:sz w:val="24"/>
        </w:rPr>
        <w:t>r</w:t>
      </w:r>
      <w:r>
        <w:rPr>
          <w:rFonts w:ascii="CMR12" w:hAnsi="CMR12" w:eastAsia="CMR12"/>
          <w:b w:val="0"/>
          <w:i w:val="0"/>
          <w:color w:val="000000"/>
          <w:sz w:val="24"/>
        </w:rPr>
        <w:t>=</w:t>
      </w:r>
      <w:r>
        <w:rPr>
          <w:rFonts w:ascii="LMRoman12" w:hAnsi="LMRoman12" w:eastAsia="LMRoman12"/>
          <w:b w:val="0"/>
          <w:i w:val="0"/>
          <w:color w:val="000000"/>
          <w:sz w:val="24"/>
        </w:rPr>
        <w:t>0.1276</w:t>
      </w:r>
      <w:r>
        <w:rPr>
          <w:rFonts w:ascii="SimSun" w:hAnsi="SimSun" w:eastAsia="SimSun"/>
          <w:b w:val="0"/>
          <w:i w:val="0"/>
          <w:color w:val="000000"/>
          <w:sz w:val="24"/>
        </w:rPr>
        <w:t>，</w:t>
      </w:r>
      <w:r>
        <w:rPr>
          <w:rFonts w:ascii="CMMI12" w:hAnsi="CMMI12" w:eastAsia="CMMI12"/>
          <w:b w:val="0"/>
          <w:i/>
          <w:color w:val="000000"/>
          <w:sz w:val="24"/>
        </w:rPr>
        <w:t>p</w:t>
      </w:r>
      <w:r>
        <w:rPr>
          <w:rFonts w:ascii="CMR12" w:hAnsi="CMR12" w:eastAsia="CMR12"/>
          <w:b w:val="0"/>
          <w:i w:val="0"/>
          <w:color w:val="000000"/>
          <w:sz w:val="24"/>
        </w:rPr>
        <w:t xml:space="preserve"> =</w:t>
      </w:r>
      <w:r>
        <w:rPr>
          <w:rFonts w:ascii="LMRoman12" w:hAnsi="LMRoman12" w:eastAsia="LMRoman12"/>
          <w:b w:val="0"/>
          <w:i w:val="0"/>
          <w:color w:val="000000"/>
          <w:sz w:val="24"/>
        </w:rPr>
        <w:t>0.2050</w:t>
      </w:r>
      <w:r>
        <w:rPr>
          <w:rFonts w:ascii="SimSun" w:hAnsi="SimSun" w:eastAsia="SimSun"/>
          <w:b w:val="0"/>
          <w:i w:val="0"/>
          <w:color w:val="000000"/>
          <w:sz w:val="24"/>
        </w:rPr>
        <w:t>；平均</w:t>
      </w:r>
      <w:r>
        <w:rPr>
          <w:rFonts w:ascii="CMSY10" w:hAnsi="CMSY10" w:eastAsia="CMSY10"/>
          <w:b w:val="0"/>
          <w:i/>
          <w:color w:val="000000"/>
          <w:sz w:val="24"/>
        </w:rPr>
        <w:t>|</w:t>
      </w:r>
      <w:r>
        <w:rPr>
          <w:rFonts w:ascii="CMR12" w:hAnsi="CMR12" w:eastAsia="CMR12"/>
          <w:b w:val="0"/>
          <w:i w:val="0"/>
          <w:color w:val="000000"/>
          <w:sz w:val="24"/>
        </w:rPr>
        <w:t>∆</w:t>
      </w:r>
      <w:r>
        <w:rPr>
          <w:rFonts w:ascii="CMMI12" w:hAnsi="CMMI12" w:eastAsia="CMMI12"/>
          <w:b w:val="0"/>
          <w:i/>
          <w:color w:val="000000"/>
          <w:sz w:val="24"/>
        </w:rPr>
        <w:t>r</w:t>
      </w:r>
      <w:r>
        <w:rPr>
          <w:rFonts w:ascii="CMSY10" w:hAnsi="CMSY10" w:eastAsia="CMSY10"/>
          <w:b w:val="0"/>
          <w:i/>
          <w:color w:val="000000"/>
          <w:sz w:val="24"/>
        </w:rPr>
        <w:t>|</w:t>
      </w:r>
      <w:r>
        <w:rPr>
          <w:rFonts w:ascii="CMR12" w:hAnsi="CMR12" w:eastAsia="CMR12"/>
          <w:b w:val="0"/>
          <w:i w:val="0"/>
          <w:color w:val="000000"/>
          <w:sz w:val="24"/>
        </w:rPr>
        <w:t xml:space="preserve"> =</w:t>
      </w:r>
      <w:r>
        <w:rPr>
          <w:rFonts w:ascii="LMRoman12" w:hAnsi="LMRoman12" w:eastAsia="LMRoman12"/>
          <w:b w:val="0"/>
          <w:i w:val="0"/>
          <w:color w:val="000000"/>
          <w:sz w:val="24"/>
        </w:rPr>
        <w:t>0.377</w:t>
      </w:r>
      <w:r>
        <w:rPr>
          <w:rFonts w:ascii="SimSun" w:hAnsi="SimSun" w:eastAsia="SimSun"/>
          <w:b w:val="0"/>
          <w:i w:val="0"/>
          <w:color w:val="000000"/>
          <w:sz w:val="24"/>
        </w:rPr>
        <w:t>。最大差异成分对排序见表</w:t>
      </w:r>
      <w:r>
        <w:rPr>
          <w:rFonts w:ascii="LMRoman12" w:hAnsi="LMRoman12" w:eastAsia="LMRoman12"/>
          <w:b w:val="0"/>
          <w:i w:val="0"/>
          <w:color w:val="000000"/>
          <w:sz w:val="24"/>
        </w:rPr>
        <w:t>13</w:t>
      </w:r>
      <w:r>
        <w:rPr>
          <w:rFonts w:ascii="SimSun" w:hAnsi="SimSun" w:eastAsia="SimSun"/>
          <w:b w:val="0"/>
          <w:i w:val="0"/>
          <w:color w:val="000000"/>
          <w:sz w:val="24"/>
        </w:rPr>
        <w:t>与图</w:t>
      </w:r>
      <w:r>
        <w:rPr>
          <w:rFonts w:ascii="LMRoman12" w:hAnsi="LMRoman12" w:eastAsia="LMRoman12"/>
          <w:b w:val="0"/>
          <w:i w:val="0"/>
          <w:color w:val="000000"/>
          <w:sz w:val="24"/>
        </w:rPr>
        <w:t>31–32</w:t>
      </w:r>
      <w:r>
        <w:rPr>
          <w:rFonts w:ascii="SimSun" w:hAnsi="SimSun" w:eastAsia="SimSun"/>
          <w:b w:val="0"/>
          <w:i w:val="0"/>
          <w:color w:val="000000"/>
          <w:sz w:val="24"/>
        </w:rPr>
        <w:t>。</w:t>
      </w:r>
    </w:p>
    <w:p>
      <w:pPr>
        <w:autoSpaceDN w:val="0"/>
        <w:autoSpaceDE w:val="0"/>
        <w:widowControl/>
        <w:spacing w:line="238" w:lineRule="exact" w:before="512" w:after="0"/>
        <w:ind w:left="0" w:right="0" w:firstLine="0"/>
        <w:jc w:val="center"/>
      </w:pPr>
      <w:r>
        <w:rPr>
          <w:rFonts w:ascii="LMRoman12" w:hAnsi="LMRoman12" w:eastAsia="LMRoman12"/>
          <w:b w:val="0"/>
          <w:i w:val="0"/>
          <w:color w:val="000000"/>
          <w:sz w:val="24"/>
        </w:rPr>
        <w:t>17</w:t>
      </w:r>
    </w:p>
    <w:p>
      <w:pPr>
        <w:sectPr>
          <w:type w:val="continuous"/>
          <w:pgSz w:w="11906" w:h="16838"/>
          <w:pgMar w:top="338" w:right="1394"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0"/>
        <w:ind w:left="0" w:right="0" w:firstLine="0"/>
        <w:jc w:val="center"/>
      </w:pPr>
      <w:r>
        <w:rPr>
          <w:rFonts w:ascii="SimSun" w:hAnsi="SimSun" w:eastAsia="SimSun"/>
          <w:b w:val="0"/>
          <w:i w:val="0"/>
          <w:color w:val="000000"/>
          <w:sz w:val="24"/>
        </w:rPr>
        <w:t>古代玻璃制品的成分分析与鉴别</w:t>
      </w:r>
    </w:p>
    <w:p>
      <w:pPr>
        <w:autoSpaceDN w:val="0"/>
        <w:autoSpaceDE w:val="0"/>
        <w:widowControl/>
        <w:spacing w:line="230" w:lineRule="exact" w:before="504" w:after="236"/>
        <w:ind w:left="0" w:right="2494" w:firstLine="0"/>
        <w:jc w:val="right"/>
      </w:pPr>
      <w:r>
        <w:rPr>
          <w:rFonts w:ascii="SimSun" w:hAnsi="SimSun" w:eastAsia="SimSun"/>
          <w:b w:val="0"/>
          <w:i w:val="0"/>
          <w:color w:val="000000"/>
          <w:sz w:val="22"/>
        </w:rPr>
        <w:t>表</w:t>
      </w:r>
      <w:r>
        <w:rPr>
          <w:rFonts w:ascii="LMRoman10" w:hAnsi="LMRoman10" w:eastAsia="LMRoman10"/>
          <w:b w:val="0"/>
          <w:i w:val="0"/>
          <w:color w:val="000000"/>
          <w:sz w:val="22"/>
        </w:rPr>
        <w:t>13</w:t>
      </w:r>
      <w:r>
        <w:rPr>
          <w:rFonts w:ascii="SimSun" w:hAnsi="SimSun" w:eastAsia="SimSun"/>
          <w:b w:val="0"/>
          <w:i w:val="0"/>
          <w:color w:val="000000"/>
          <w:sz w:val="22"/>
        </w:rPr>
        <w:t>相关结构差异最大的成分对（</w:t>
      </w:r>
      <w:r>
        <w:rPr>
          <w:rFonts w:ascii="LMRoman10" w:hAnsi="LMRoman10" w:eastAsia="LMRoman10"/>
          <w:b w:val="0"/>
          <w:i w:val="0"/>
          <w:color w:val="000000"/>
          <w:sz w:val="22"/>
        </w:rPr>
        <w:t>Top</w:t>
      </w:r>
      <w:r>
        <w:rPr>
          <w:rFonts w:ascii="SimSun" w:hAnsi="SimSun" w:eastAsia="SimSun"/>
          <w:b w:val="0"/>
          <w:i w:val="0"/>
          <w:color w:val="000000"/>
          <w:sz w:val="22"/>
        </w:rPr>
        <w:t>）</w:t>
      </w:r>
    </w:p>
    <w:tbl>
      <w:tblPr>
        <w:tblW w:type="auto" w:w="0"/>
        <w:tblLayout w:type="fixed"/>
        <w:tblLook w:firstColumn="1" w:firstRow="1" w:lastColumn="0" w:lastRow="0" w:noHBand="0" w:noVBand="1" w:val="04A0"/>
        <w:tblInd w:w="2672.0000000000005" w:type="dxa"/>
      </w:tblPr>
      <w:tblGrid>
        <w:gridCol w:w="1820"/>
        <w:gridCol w:w="1820"/>
        <w:gridCol w:w="1820"/>
        <w:gridCol w:w="1820"/>
        <w:gridCol w:w="1820"/>
      </w:tblGrid>
      <w:tr>
        <w:trPr>
          <w:trHeight w:hRule="exact" w:val="270"/>
        </w:trPr>
        <w:tc>
          <w:tcPr>
            <w:tcW w:type="dxa" w:w="734"/>
            <w:tcBorders>
              <w:top w:sz="7.651199817657471" w:val="single" w:color="#000000"/>
              <w:bottom w:sz="3.187999963760376" w:val="single" w:color="#000000"/>
            </w:tcBorders>
            <w:tcMar>
              <w:start w:w="0" w:type="dxa"/>
              <w:end w:w="0" w:type="dxa"/>
            </w:tcMar>
          </w:tcPr>
          <w:p>
            <w:pPr>
              <w:autoSpaceDN w:val="0"/>
              <w:autoSpaceDE w:val="0"/>
              <w:widowControl/>
              <w:spacing w:line="168" w:lineRule="exact" w:before="64" w:after="0"/>
              <w:ind w:left="0" w:right="0" w:firstLine="0"/>
              <w:jc w:val="center"/>
            </w:pPr>
            <w:r>
              <w:rPr>
                <w:rFonts w:ascii="SimSun" w:hAnsi="SimSun" w:eastAsia="SimSun"/>
                <w:b w:val="0"/>
                <w:i w:val="0"/>
                <w:color w:val="000000"/>
                <w:sz w:val="16"/>
              </w:rPr>
              <w:t>成分</w:t>
            </w:r>
            <w:r>
              <w:rPr>
                <w:rFonts w:ascii="LMRoman8" w:hAnsi="LMRoman8" w:eastAsia="LMRoman8"/>
                <w:b w:val="0"/>
                <w:i w:val="0"/>
                <w:color w:val="000000"/>
                <w:sz w:val="16"/>
              </w:rPr>
              <w:t>A</w:t>
            </w:r>
          </w:p>
        </w:tc>
        <w:tc>
          <w:tcPr>
            <w:tcW w:type="dxa" w:w="740"/>
            <w:tcBorders>
              <w:top w:sz="7.651199817657471" w:val="single" w:color="#000000"/>
              <w:bottom w:sz="3.187999963760376" w:val="single" w:color="#000000"/>
            </w:tcBorders>
            <w:tcMar>
              <w:start w:w="0" w:type="dxa"/>
              <w:end w:w="0" w:type="dxa"/>
            </w:tcMar>
          </w:tcPr>
          <w:p>
            <w:pPr>
              <w:autoSpaceDN w:val="0"/>
              <w:autoSpaceDE w:val="0"/>
              <w:widowControl/>
              <w:spacing w:line="168" w:lineRule="exact" w:before="64" w:after="0"/>
              <w:ind w:left="0" w:right="0" w:firstLine="0"/>
              <w:jc w:val="center"/>
            </w:pPr>
            <w:r>
              <w:rPr>
                <w:rFonts w:ascii="SimSun" w:hAnsi="SimSun" w:eastAsia="SimSun"/>
                <w:b w:val="0"/>
                <w:i w:val="0"/>
                <w:color w:val="000000"/>
                <w:sz w:val="16"/>
              </w:rPr>
              <w:t>成分</w:t>
            </w:r>
            <w:r>
              <w:rPr>
                <w:rFonts w:ascii="LMRoman8" w:hAnsi="LMRoman8" w:eastAsia="LMRoman8"/>
                <w:b w:val="0"/>
                <w:i w:val="0"/>
                <w:color w:val="000000"/>
                <w:sz w:val="16"/>
              </w:rPr>
              <w:t>B</w:t>
            </w:r>
          </w:p>
        </w:tc>
        <w:tc>
          <w:tcPr>
            <w:tcW w:type="dxa" w:w="680"/>
            <w:tcBorders>
              <w:top w:sz="7.651199817657471" w:val="single" w:color="#000000"/>
              <w:bottom w:sz="3.187999963760376" w:val="single" w:color="#000000"/>
            </w:tcBorders>
            <w:tcMar>
              <w:start w:w="0" w:type="dxa"/>
              <w:end w:w="0" w:type="dxa"/>
            </w:tcMar>
          </w:tcPr>
          <w:p>
            <w:pPr>
              <w:autoSpaceDN w:val="0"/>
              <w:autoSpaceDE w:val="0"/>
              <w:widowControl/>
              <w:spacing w:line="168" w:lineRule="exact" w:before="64" w:after="0"/>
              <w:ind w:left="0" w:right="0" w:firstLine="0"/>
              <w:jc w:val="center"/>
            </w:pPr>
            <w:r>
              <w:rPr>
                <w:rFonts w:ascii="SimSun" w:hAnsi="SimSun" w:eastAsia="SimSun"/>
                <w:b w:val="0"/>
                <w:i w:val="0"/>
                <w:color w:val="000000"/>
                <w:sz w:val="16"/>
              </w:rPr>
              <w:t>高钾</w:t>
            </w:r>
            <w:r>
              <w:rPr>
                <w:rFonts w:ascii="LMRoman8" w:hAnsi="LMRoman8" w:eastAsia="LMRoman8"/>
                <w:b w:val="0"/>
                <w:i w:val="0"/>
                <w:color w:val="000000"/>
                <w:sz w:val="16"/>
              </w:rPr>
              <w:t>r</w:t>
            </w:r>
          </w:p>
        </w:tc>
        <w:tc>
          <w:tcPr>
            <w:tcW w:type="dxa" w:w="680"/>
            <w:tcBorders>
              <w:top w:sz="7.651199817657471" w:val="single" w:color="#000000"/>
              <w:bottom w:sz="3.187999963760376" w:val="single" w:color="#000000"/>
            </w:tcBorders>
            <w:tcMar>
              <w:start w:w="0" w:type="dxa"/>
              <w:end w:w="0" w:type="dxa"/>
            </w:tcMar>
          </w:tcPr>
          <w:p>
            <w:pPr>
              <w:autoSpaceDN w:val="0"/>
              <w:autoSpaceDE w:val="0"/>
              <w:widowControl/>
              <w:spacing w:line="168" w:lineRule="exact" w:before="64" w:after="0"/>
              <w:ind w:left="0" w:right="0" w:firstLine="0"/>
              <w:jc w:val="center"/>
            </w:pPr>
            <w:r>
              <w:rPr>
                <w:rFonts w:ascii="SimSun" w:hAnsi="SimSun" w:eastAsia="SimSun"/>
                <w:b w:val="0"/>
                <w:i w:val="0"/>
                <w:color w:val="000000"/>
                <w:sz w:val="16"/>
              </w:rPr>
              <w:t>铅钡</w:t>
            </w:r>
            <w:r>
              <w:rPr>
                <w:rFonts w:ascii="LMRoman8" w:hAnsi="LMRoman8" w:eastAsia="LMRoman8"/>
                <w:b w:val="0"/>
                <w:i w:val="0"/>
                <w:color w:val="000000"/>
                <w:sz w:val="16"/>
              </w:rPr>
              <w:t>r</w:t>
            </w:r>
          </w:p>
        </w:tc>
        <w:tc>
          <w:tcPr>
            <w:tcW w:type="dxa" w:w="900"/>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16"/>
              </w:rPr>
              <w:t>绝对差值</w:t>
            </w:r>
          </w:p>
        </w:tc>
      </w:tr>
      <w:tr>
        <w:trPr>
          <w:trHeight w:hRule="exact" w:val="174"/>
        </w:trPr>
        <w:tc>
          <w:tcPr>
            <w:tcW w:type="dxa" w:w="734"/>
            <w:tcBorders>
              <w:top w:sz="3.187999963760376" w:val="single" w:color="#000000"/>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Al2O3</w:t>
            </w:r>
          </w:p>
        </w:tc>
        <w:tc>
          <w:tcPr>
            <w:tcW w:type="dxa" w:w="740"/>
            <w:tcBorders>
              <w:top w:sz="3.187999963760376" w:val="single" w:color="#000000"/>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SiO2</w:t>
            </w:r>
          </w:p>
        </w:tc>
        <w:tc>
          <w:tcPr>
            <w:tcW w:type="dxa" w:w="680"/>
            <w:tcBorders>
              <w:top w:sz="3.187999963760376" w:val="single" w:color="#000000"/>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-0.831</w:t>
            </w:r>
          </w:p>
        </w:tc>
        <w:tc>
          <w:tcPr>
            <w:tcW w:type="dxa" w:w="680"/>
            <w:tcBorders>
              <w:top w:sz="3.187999963760376" w:val="single" w:color="#000000"/>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0.425</w:t>
            </w:r>
          </w:p>
        </w:tc>
        <w:tc>
          <w:tcPr>
            <w:tcW w:type="dxa" w:w="900"/>
            <w:tcBorders>
              <w:top w:sz="3.187999963760376" w:val="single" w:color="#000000"/>
            </w:tcBorders>
            <w:tcMar>
              <w:start w:w="0" w:type="dxa"/>
              <w:end w:w="0" w:type="dxa"/>
            </w:tcMar>
          </w:tcPr>
          <w:p>
            <w:pPr>
              <w:autoSpaceDN w:val="0"/>
              <w:autoSpaceDE w:val="0"/>
              <w:widowControl/>
              <w:spacing w:line="160" w:lineRule="exact" w:before="4" w:after="0"/>
              <w:ind w:left="0" w:right="0" w:firstLine="0"/>
              <w:jc w:val="center"/>
            </w:pPr>
            <w:r>
              <w:rPr>
                <w:rFonts w:ascii="LMRoman8" w:hAnsi="LMRoman8" w:eastAsia="LMRoman8"/>
                <w:b w:val="0"/>
                <w:i w:val="0"/>
                <w:color w:val="000000"/>
                <w:sz w:val="16"/>
              </w:rPr>
              <w:t>1.255</w:t>
            </w:r>
          </w:p>
        </w:tc>
      </w:tr>
      <w:tr>
        <w:trPr>
          <w:trHeight w:hRule="exact" w:val="180"/>
        </w:trPr>
        <w:tc>
          <w:tcPr>
            <w:tcW w:type="dxa" w:w="734"/>
            <w:tcBorders/>
            <w:tcMar>
              <w:start w:w="0" w:type="dxa"/>
              <w:end w:w="0" w:type="dxa"/>
            </w:tcMar>
          </w:tcPr>
          <w:p>
            <w:pPr>
              <w:autoSpaceDN w:val="0"/>
              <w:autoSpaceDE w:val="0"/>
              <w:widowControl/>
              <w:spacing w:line="160" w:lineRule="exact" w:before="20" w:after="0"/>
              <w:ind w:left="130" w:right="0" w:firstLine="0"/>
              <w:jc w:val="left"/>
            </w:pPr>
            <w:r>
              <w:rPr>
                <w:rFonts w:ascii="LMRoman8" w:hAnsi="LMRoman8" w:eastAsia="LMRoman8"/>
                <w:b w:val="0"/>
                <w:i w:val="0"/>
                <w:color w:val="000000"/>
                <w:sz w:val="16"/>
              </w:rPr>
              <w:t>K2O</w:t>
            </w:r>
          </w:p>
        </w:tc>
        <w:tc>
          <w:tcPr>
            <w:tcW w:type="dxa" w:w="74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SiO2</w:t>
            </w:r>
          </w:p>
        </w:tc>
        <w:tc>
          <w:tcPr>
            <w:tcW w:type="dxa" w:w="6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-0.781</w:t>
            </w:r>
          </w:p>
        </w:tc>
        <w:tc>
          <w:tcPr>
            <w:tcW w:type="dxa" w:w="6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0.308</w:t>
            </w:r>
          </w:p>
        </w:tc>
        <w:tc>
          <w:tcPr>
            <w:tcW w:type="dxa" w:w="9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1.089</w:t>
            </w:r>
          </w:p>
        </w:tc>
      </w:tr>
      <w:tr>
        <w:trPr>
          <w:trHeight w:hRule="exact" w:val="200"/>
        </w:trPr>
        <w:tc>
          <w:tcPr>
            <w:tcW w:type="dxa" w:w="734"/>
            <w:tcBorders/>
            <w:tcMar>
              <w:start w:w="0" w:type="dxa"/>
              <w:end w:w="0" w:type="dxa"/>
            </w:tcMar>
          </w:tcPr>
          <w:p>
            <w:pPr>
              <w:autoSpaceDN w:val="0"/>
              <w:autoSpaceDE w:val="0"/>
              <w:widowControl/>
              <w:spacing w:line="158" w:lineRule="exact" w:before="34" w:after="0"/>
              <w:ind w:left="130" w:right="0" w:firstLine="0"/>
              <w:jc w:val="left"/>
            </w:pPr>
            <w:r>
              <w:rPr>
                <w:rFonts w:ascii="LMRoman8" w:hAnsi="LMRoman8" w:eastAsia="LMRoman8"/>
                <w:b w:val="0"/>
                <w:i w:val="0"/>
                <w:color w:val="000000"/>
                <w:sz w:val="16"/>
              </w:rPr>
              <w:t>CuO</w:t>
            </w:r>
          </w:p>
        </w:tc>
        <w:tc>
          <w:tcPr>
            <w:tcW w:type="dxa" w:w="740"/>
            <w:tcBorders/>
            <w:tcMar>
              <w:start w:w="0" w:type="dxa"/>
              <w:end w:w="0" w:type="dxa"/>
            </w:tcMar>
          </w:tcPr>
          <w:p>
            <w:pPr>
              <w:autoSpaceDN w:val="0"/>
              <w:autoSpaceDE w:val="0"/>
              <w:widowControl/>
              <w:spacing w:line="158" w:lineRule="exact" w:before="34" w:after="0"/>
              <w:ind w:left="0" w:right="0" w:firstLine="0"/>
              <w:jc w:val="center"/>
            </w:pPr>
            <w:r>
              <w:rPr>
                <w:rFonts w:ascii="LMRoman8" w:hAnsi="LMRoman8" w:eastAsia="LMRoman8"/>
                <w:b w:val="0"/>
                <w:i w:val="0"/>
                <w:color w:val="000000"/>
                <w:sz w:val="16"/>
              </w:rPr>
              <w:t>Fe2O3</w:t>
            </w:r>
          </w:p>
        </w:tc>
        <w:tc>
          <w:tcPr>
            <w:tcW w:type="dxa" w:w="680"/>
            <w:tcBorders/>
            <w:tcMar>
              <w:start w:w="0" w:type="dxa"/>
              <w:end w:w="0" w:type="dxa"/>
            </w:tcMar>
          </w:tcPr>
          <w:p>
            <w:pPr>
              <w:autoSpaceDN w:val="0"/>
              <w:autoSpaceDE w:val="0"/>
              <w:widowControl/>
              <w:spacing w:line="158" w:lineRule="exact" w:before="34" w:after="0"/>
              <w:ind w:left="0" w:right="0" w:firstLine="0"/>
              <w:jc w:val="center"/>
            </w:pPr>
            <w:r>
              <w:rPr>
                <w:rFonts w:ascii="LMRoman8" w:hAnsi="LMRoman8" w:eastAsia="LMRoman8"/>
                <w:b w:val="0"/>
                <w:i w:val="0"/>
                <w:color w:val="000000"/>
                <w:sz w:val="16"/>
              </w:rPr>
              <w:t>0.643</w:t>
            </w:r>
          </w:p>
        </w:tc>
        <w:tc>
          <w:tcPr>
            <w:tcW w:type="dxa" w:w="680"/>
            <w:tcBorders/>
            <w:tcMar>
              <w:start w:w="0" w:type="dxa"/>
              <w:end w:w="0" w:type="dxa"/>
            </w:tcMar>
          </w:tcPr>
          <w:p>
            <w:pPr>
              <w:autoSpaceDN w:val="0"/>
              <w:autoSpaceDE w:val="0"/>
              <w:widowControl/>
              <w:spacing w:line="158" w:lineRule="exact" w:before="34" w:after="0"/>
              <w:ind w:left="0" w:right="0" w:firstLine="0"/>
              <w:jc w:val="center"/>
            </w:pPr>
            <w:r>
              <w:rPr>
                <w:rFonts w:ascii="LMRoman8" w:hAnsi="LMRoman8" w:eastAsia="LMRoman8"/>
                <w:b w:val="0"/>
                <w:i w:val="0"/>
                <w:color w:val="000000"/>
                <w:sz w:val="16"/>
              </w:rPr>
              <w:t>-0.390</w:t>
            </w:r>
          </w:p>
        </w:tc>
        <w:tc>
          <w:tcPr>
            <w:tcW w:type="dxa" w:w="900"/>
            <w:tcBorders/>
            <w:tcMar>
              <w:start w:w="0" w:type="dxa"/>
              <w:end w:w="0" w:type="dxa"/>
            </w:tcMar>
          </w:tcPr>
          <w:p>
            <w:pPr>
              <w:autoSpaceDN w:val="0"/>
              <w:autoSpaceDE w:val="0"/>
              <w:widowControl/>
              <w:spacing w:line="158" w:lineRule="exact" w:before="34" w:after="0"/>
              <w:ind w:left="0" w:right="0" w:firstLine="0"/>
              <w:jc w:val="center"/>
            </w:pPr>
            <w:r>
              <w:rPr>
                <w:rFonts w:ascii="LMRoman8" w:hAnsi="LMRoman8" w:eastAsia="LMRoman8"/>
                <w:b w:val="0"/>
                <w:i w:val="0"/>
                <w:color w:val="000000"/>
                <w:sz w:val="16"/>
              </w:rPr>
              <w:t>1.032</w:t>
            </w:r>
          </w:p>
        </w:tc>
      </w:tr>
      <w:tr>
        <w:trPr>
          <w:trHeight w:hRule="exact" w:val="180"/>
        </w:trPr>
        <w:tc>
          <w:tcPr>
            <w:tcW w:type="dxa" w:w="734"/>
            <w:tcBorders/>
            <w:tcMar>
              <w:start w:w="0" w:type="dxa"/>
              <w:end w:w="0" w:type="dxa"/>
            </w:tcMar>
          </w:tcPr>
          <w:p>
            <w:pPr>
              <w:autoSpaceDN w:val="0"/>
              <w:autoSpaceDE w:val="0"/>
              <w:widowControl/>
              <w:spacing w:line="160" w:lineRule="exact" w:before="20" w:after="0"/>
              <w:ind w:left="130" w:right="0" w:firstLine="0"/>
              <w:jc w:val="left"/>
            </w:pPr>
            <w:r>
              <w:rPr>
                <w:rFonts w:ascii="LMRoman8" w:hAnsi="LMRoman8" w:eastAsia="LMRoman8"/>
                <w:b w:val="0"/>
                <w:i w:val="0"/>
                <w:color w:val="000000"/>
                <w:sz w:val="16"/>
              </w:rPr>
              <w:t>CaO</w:t>
            </w:r>
          </w:p>
        </w:tc>
        <w:tc>
          <w:tcPr>
            <w:tcW w:type="dxa" w:w="74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Na2O</w:t>
            </w:r>
          </w:p>
        </w:tc>
        <w:tc>
          <w:tcPr>
            <w:tcW w:type="dxa" w:w="6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0.640</w:t>
            </w:r>
          </w:p>
        </w:tc>
        <w:tc>
          <w:tcPr>
            <w:tcW w:type="dxa" w:w="6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-0.367</w:t>
            </w:r>
          </w:p>
        </w:tc>
        <w:tc>
          <w:tcPr>
            <w:tcW w:type="dxa" w:w="9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1.007</w:t>
            </w:r>
          </w:p>
        </w:tc>
      </w:tr>
      <w:tr>
        <w:trPr>
          <w:trHeight w:hRule="exact" w:val="200"/>
        </w:trPr>
        <w:tc>
          <w:tcPr>
            <w:tcW w:type="dxa" w:w="734"/>
            <w:tcBorders/>
            <w:tcMar>
              <w:start w:w="0" w:type="dxa"/>
              <w:end w:w="0" w:type="dxa"/>
            </w:tcMar>
          </w:tcPr>
          <w:p>
            <w:pPr>
              <w:autoSpaceDN w:val="0"/>
              <w:autoSpaceDE w:val="0"/>
              <w:widowControl/>
              <w:spacing w:line="160" w:lineRule="exact" w:before="32" w:after="0"/>
              <w:ind w:left="0" w:right="0" w:firstLine="0"/>
              <w:jc w:val="center"/>
            </w:pPr>
            <w:r>
              <w:rPr>
                <w:rFonts w:ascii="LMRoman8" w:hAnsi="LMRoman8" w:eastAsia="LMRoman8"/>
                <w:b w:val="0"/>
                <w:i w:val="0"/>
                <w:color w:val="000000"/>
                <w:sz w:val="16"/>
              </w:rPr>
              <w:t>Al2O3</w:t>
            </w:r>
          </w:p>
        </w:tc>
        <w:tc>
          <w:tcPr>
            <w:tcW w:type="dxa" w:w="740"/>
            <w:tcBorders/>
            <w:tcMar>
              <w:start w:w="0" w:type="dxa"/>
              <w:end w:w="0" w:type="dxa"/>
            </w:tcMar>
          </w:tcPr>
          <w:p>
            <w:pPr>
              <w:autoSpaceDN w:val="0"/>
              <w:autoSpaceDE w:val="0"/>
              <w:widowControl/>
              <w:spacing w:line="160" w:lineRule="exact" w:before="32" w:after="0"/>
              <w:ind w:left="0" w:right="0" w:firstLine="0"/>
              <w:jc w:val="center"/>
            </w:pPr>
            <w:r>
              <w:rPr>
                <w:rFonts w:ascii="LMRoman8" w:hAnsi="LMRoman8" w:eastAsia="LMRoman8"/>
                <w:b w:val="0"/>
                <w:i w:val="0"/>
                <w:color w:val="000000"/>
                <w:sz w:val="16"/>
              </w:rPr>
              <w:t>PbO</w:t>
            </w:r>
          </w:p>
        </w:tc>
        <w:tc>
          <w:tcPr>
            <w:tcW w:type="dxa" w:w="680"/>
            <w:tcBorders/>
            <w:tcMar>
              <w:start w:w="0" w:type="dxa"/>
              <w:end w:w="0" w:type="dxa"/>
            </w:tcMar>
          </w:tcPr>
          <w:p>
            <w:pPr>
              <w:autoSpaceDN w:val="0"/>
              <w:autoSpaceDE w:val="0"/>
              <w:widowControl/>
              <w:spacing w:line="160" w:lineRule="exact" w:before="32" w:after="0"/>
              <w:ind w:left="0" w:right="0" w:firstLine="0"/>
              <w:jc w:val="center"/>
            </w:pPr>
            <w:r>
              <w:rPr>
                <w:rFonts w:ascii="LMRoman8" w:hAnsi="LMRoman8" w:eastAsia="LMRoman8"/>
                <w:b w:val="0"/>
                <w:i w:val="0"/>
                <w:color w:val="000000"/>
                <w:sz w:val="16"/>
              </w:rPr>
              <w:t>0.602</w:t>
            </w:r>
          </w:p>
        </w:tc>
        <w:tc>
          <w:tcPr>
            <w:tcW w:type="dxa" w:w="680"/>
            <w:tcBorders/>
            <w:tcMar>
              <w:start w:w="0" w:type="dxa"/>
              <w:end w:w="0" w:type="dxa"/>
            </w:tcMar>
          </w:tcPr>
          <w:p>
            <w:pPr>
              <w:autoSpaceDN w:val="0"/>
              <w:autoSpaceDE w:val="0"/>
              <w:widowControl/>
              <w:spacing w:line="160" w:lineRule="exact" w:before="32" w:after="0"/>
              <w:ind w:left="0" w:right="0" w:firstLine="0"/>
              <w:jc w:val="center"/>
            </w:pPr>
            <w:r>
              <w:rPr>
                <w:rFonts w:ascii="LMRoman8" w:hAnsi="LMRoman8" w:eastAsia="LMRoman8"/>
                <w:b w:val="0"/>
                <w:i w:val="0"/>
                <w:color w:val="000000"/>
                <w:sz w:val="16"/>
              </w:rPr>
              <w:t>-0.389</w:t>
            </w:r>
          </w:p>
        </w:tc>
        <w:tc>
          <w:tcPr>
            <w:tcW w:type="dxa" w:w="900"/>
            <w:tcBorders/>
            <w:tcMar>
              <w:start w:w="0" w:type="dxa"/>
              <w:end w:w="0" w:type="dxa"/>
            </w:tcMar>
          </w:tcPr>
          <w:p>
            <w:pPr>
              <w:autoSpaceDN w:val="0"/>
              <w:autoSpaceDE w:val="0"/>
              <w:widowControl/>
              <w:spacing w:line="160" w:lineRule="exact" w:before="32" w:after="0"/>
              <w:ind w:left="0" w:right="0" w:firstLine="0"/>
              <w:jc w:val="center"/>
            </w:pPr>
            <w:r>
              <w:rPr>
                <w:rFonts w:ascii="LMRoman8" w:hAnsi="LMRoman8" w:eastAsia="LMRoman8"/>
                <w:b w:val="0"/>
                <w:i w:val="0"/>
                <w:color w:val="000000"/>
                <w:sz w:val="16"/>
              </w:rPr>
              <w:t>0.991</w:t>
            </w:r>
          </w:p>
        </w:tc>
      </w:tr>
      <w:tr>
        <w:trPr>
          <w:trHeight w:hRule="exact" w:val="180"/>
        </w:trPr>
        <w:tc>
          <w:tcPr>
            <w:tcW w:type="dxa" w:w="734"/>
            <w:tcBorders/>
            <w:tcMar>
              <w:start w:w="0" w:type="dxa"/>
              <w:end w:w="0" w:type="dxa"/>
            </w:tcMar>
          </w:tcPr>
          <w:p>
            <w:pPr>
              <w:autoSpaceDN w:val="0"/>
              <w:autoSpaceDE w:val="0"/>
              <w:widowControl/>
              <w:spacing w:line="158" w:lineRule="exact" w:before="22" w:after="0"/>
              <w:ind w:left="130" w:right="0" w:firstLine="0"/>
              <w:jc w:val="left"/>
            </w:pPr>
            <w:r>
              <w:rPr>
                <w:rFonts w:ascii="LMRoman8" w:hAnsi="LMRoman8" w:eastAsia="LMRoman8"/>
                <w:b w:val="0"/>
                <w:i w:val="0"/>
                <w:color w:val="000000"/>
                <w:sz w:val="16"/>
              </w:rPr>
              <w:t>BaO</w:t>
            </w:r>
          </w:p>
        </w:tc>
        <w:tc>
          <w:tcPr>
            <w:tcW w:type="dxa" w:w="74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Fe2O3</w:t>
            </w:r>
          </w:p>
        </w:tc>
        <w:tc>
          <w:tcPr>
            <w:tcW w:type="dxa" w:w="68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0.539</w:t>
            </w:r>
          </w:p>
        </w:tc>
        <w:tc>
          <w:tcPr>
            <w:tcW w:type="dxa" w:w="68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-0.443</w:t>
            </w:r>
          </w:p>
        </w:tc>
        <w:tc>
          <w:tcPr>
            <w:tcW w:type="dxa" w:w="90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0.981</w:t>
            </w:r>
          </w:p>
        </w:tc>
      </w:tr>
      <w:tr>
        <w:trPr>
          <w:trHeight w:hRule="exact" w:val="200"/>
        </w:trPr>
        <w:tc>
          <w:tcPr>
            <w:tcW w:type="dxa" w:w="734"/>
            <w:tcBorders/>
            <w:tcMar>
              <w:start w:w="0" w:type="dxa"/>
              <w:end w:w="0" w:type="dxa"/>
            </w:tcMar>
          </w:tcPr>
          <w:p>
            <w:pPr>
              <w:autoSpaceDN w:val="0"/>
              <w:autoSpaceDE w:val="0"/>
              <w:widowControl/>
              <w:spacing w:line="160" w:lineRule="exact" w:before="30" w:after="0"/>
              <w:ind w:left="130" w:right="0" w:firstLine="0"/>
              <w:jc w:val="left"/>
            </w:pPr>
            <w:r>
              <w:rPr>
                <w:rFonts w:ascii="LMRoman8" w:hAnsi="LMRoman8" w:eastAsia="LMRoman8"/>
                <w:b w:val="0"/>
                <w:i w:val="0"/>
                <w:color w:val="000000"/>
                <w:sz w:val="16"/>
              </w:rPr>
              <w:t>BaO</w:t>
            </w:r>
          </w:p>
        </w:tc>
        <w:tc>
          <w:tcPr>
            <w:tcW w:type="dxa" w:w="740"/>
            <w:tcBorders/>
            <w:tcMar>
              <w:start w:w="0" w:type="dxa"/>
              <w:end w:w="0" w:type="dxa"/>
            </w:tcMar>
          </w:tcPr>
          <w:p>
            <w:pPr>
              <w:autoSpaceDN w:val="0"/>
              <w:autoSpaceDE w:val="0"/>
              <w:widowControl/>
              <w:spacing w:line="160" w:lineRule="exact" w:before="30" w:after="0"/>
              <w:ind w:left="0" w:right="0" w:firstLine="0"/>
              <w:jc w:val="center"/>
            </w:pPr>
            <w:r>
              <w:rPr>
                <w:rFonts w:ascii="LMRoman8" w:hAnsi="LMRoman8" w:eastAsia="LMRoman8"/>
                <w:b w:val="0"/>
                <w:i w:val="0"/>
                <w:color w:val="000000"/>
                <w:sz w:val="16"/>
              </w:rPr>
              <w:t>MgO</w:t>
            </w:r>
          </w:p>
        </w:tc>
        <w:tc>
          <w:tcPr>
            <w:tcW w:type="dxa" w:w="680"/>
            <w:tcBorders/>
            <w:tcMar>
              <w:start w:w="0" w:type="dxa"/>
              <w:end w:w="0" w:type="dxa"/>
            </w:tcMar>
          </w:tcPr>
          <w:p>
            <w:pPr>
              <w:autoSpaceDN w:val="0"/>
              <w:autoSpaceDE w:val="0"/>
              <w:widowControl/>
              <w:spacing w:line="160" w:lineRule="exact" w:before="30" w:after="0"/>
              <w:ind w:left="0" w:right="0" w:firstLine="0"/>
              <w:jc w:val="center"/>
            </w:pPr>
            <w:r>
              <w:rPr>
                <w:rFonts w:ascii="LMRoman8" w:hAnsi="LMRoman8" w:eastAsia="LMRoman8"/>
                <w:b w:val="0"/>
                <w:i w:val="0"/>
                <w:color w:val="000000"/>
                <w:sz w:val="16"/>
              </w:rPr>
              <w:t>0.521</w:t>
            </w:r>
          </w:p>
        </w:tc>
        <w:tc>
          <w:tcPr>
            <w:tcW w:type="dxa" w:w="680"/>
            <w:tcBorders/>
            <w:tcMar>
              <w:start w:w="0" w:type="dxa"/>
              <w:end w:w="0" w:type="dxa"/>
            </w:tcMar>
          </w:tcPr>
          <w:p>
            <w:pPr>
              <w:autoSpaceDN w:val="0"/>
              <w:autoSpaceDE w:val="0"/>
              <w:widowControl/>
              <w:spacing w:line="160" w:lineRule="exact" w:before="30" w:after="0"/>
              <w:ind w:left="0" w:right="0" w:firstLine="0"/>
              <w:jc w:val="center"/>
            </w:pPr>
            <w:r>
              <w:rPr>
                <w:rFonts w:ascii="LMRoman8" w:hAnsi="LMRoman8" w:eastAsia="LMRoman8"/>
                <w:b w:val="0"/>
                <w:i w:val="0"/>
                <w:color w:val="000000"/>
                <w:sz w:val="16"/>
              </w:rPr>
              <w:t>-0.435</w:t>
            </w:r>
          </w:p>
        </w:tc>
        <w:tc>
          <w:tcPr>
            <w:tcW w:type="dxa" w:w="900"/>
            <w:tcBorders/>
            <w:tcMar>
              <w:start w:w="0" w:type="dxa"/>
              <w:end w:w="0" w:type="dxa"/>
            </w:tcMar>
          </w:tcPr>
          <w:p>
            <w:pPr>
              <w:autoSpaceDN w:val="0"/>
              <w:autoSpaceDE w:val="0"/>
              <w:widowControl/>
              <w:spacing w:line="160" w:lineRule="exact" w:before="30" w:after="0"/>
              <w:ind w:left="0" w:right="0" w:firstLine="0"/>
              <w:jc w:val="center"/>
            </w:pPr>
            <w:r>
              <w:rPr>
                <w:rFonts w:ascii="LMRoman8" w:hAnsi="LMRoman8" w:eastAsia="LMRoman8"/>
                <w:b w:val="0"/>
                <w:i w:val="0"/>
                <w:color w:val="000000"/>
                <w:sz w:val="16"/>
              </w:rPr>
              <w:t>0.956</w:t>
            </w:r>
          </w:p>
        </w:tc>
      </w:tr>
      <w:tr>
        <w:trPr>
          <w:trHeight w:hRule="exact" w:val="180"/>
        </w:trPr>
        <w:tc>
          <w:tcPr>
            <w:tcW w:type="dxa" w:w="734"/>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Na2O</w:t>
            </w:r>
          </w:p>
        </w:tc>
        <w:tc>
          <w:tcPr>
            <w:tcW w:type="dxa" w:w="74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SiO2</w:t>
            </w:r>
          </w:p>
        </w:tc>
        <w:tc>
          <w:tcPr>
            <w:tcW w:type="dxa" w:w="6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-0.475</w:t>
            </w:r>
          </w:p>
        </w:tc>
        <w:tc>
          <w:tcPr>
            <w:tcW w:type="dxa" w:w="68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0.405</w:t>
            </w:r>
          </w:p>
        </w:tc>
        <w:tc>
          <w:tcPr>
            <w:tcW w:type="dxa" w:w="900"/>
            <w:tcBorders/>
            <w:tcMar>
              <w:start w:w="0" w:type="dxa"/>
              <w:end w:w="0" w:type="dxa"/>
            </w:tcMar>
          </w:tcPr>
          <w:p>
            <w:pPr>
              <w:autoSpaceDN w:val="0"/>
              <w:autoSpaceDE w:val="0"/>
              <w:widowControl/>
              <w:spacing w:line="160" w:lineRule="exact" w:before="20" w:after="0"/>
              <w:ind w:left="0" w:right="0" w:firstLine="0"/>
              <w:jc w:val="center"/>
            </w:pPr>
            <w:r>
              <w:rPr>
                <w:rFonts w:ascii="LMRoman8" w:hAnsi="LMRoman8" w:eastAsia="LMRoman8"/>
                <w:b w:val="0"/>
                <w:i w:val="0"/>
                <w:color w:val="000000"/>
                <w:sz w:val="16"/>
              </w:rPr>
              <w:t>0.880</w:t>
            </w:r>
          </w:p>
        </w:tc>
      </w:tr>
      <w:tr>
        <w:trPr>
          <w:trHeight w:hRule="exact" w:val="200"/>
        </w:trPr>
        <w:tc>
          <w:tcPr>
            <w:tcW w:type="dxa" w:w="734"/>
            <w:tcBorders/>
            <w:tcMar>
              <w:start w:w="0" w:type="dxa"/>
              <w:end w:w="0" w:type="dxa"/>
            </w:tcMar>
          </w:tcPr>
          <w:p>
            <w:pPr>
              <w:autoSpaceDN w:val="0"/>
              <w:autoSpaceDE w:val="0"/>
              <w:widowControl/>
              <w:spacing w:line="158" w:lineRule="exact" w:before="30" w:after="0"/>
              <w:ind w:left="0" w:right="0" w:firstLine="0"/>
              <w:jc w:val="center"/>
            </w:pPr>
            <w:r>
              <w:rPr>
                <w:rFonts w:ascii="LMRoman8" w:hAnsi="LMRoman8" w:eastAsia="LMRoman8"/>
                <w:b w:val="0"/>
                <w:i w:val="0"/>
                <w:color w:val="000000"/>
                <w:sz w:val="16"/>
              </w:rPr>
              <w:t>Al2O3</w:t>
            </w:r>
          </w:p>
        </w:tc>
        <w:tc>
          <w:tcPr>
            <w:tcW w:type="dxa" w:w="740"/>
            <w:tcBorders/>
            <w:tcMar>
              <w:start w:w="0" w:type="dxa"/>
              <w:end w:w="0" w:type="dxa"/>
            </w:tcMar>
          </w:tcPr>
          <w:p>
            <w:pPr>
              <w:autoSpaceDN w:val="0"/>
              <w:autoSpaceDE w:val="0"/>
              <w:widowControl/>
              <w:spacing w:line="158" w:lineRule="exact" w:before="30" w:after="0"/>
              <w:ind w:left="0" w:right="0" w:firstLine="0"/>
              <w:jc w:val="center"/>
            </w:pPr>
            <w:r>
              <w:rPr>
                <w:rFonts w:ascii="LMRoman8" w:hAnsi="LMRoman8" w:eastAsia="LMRoman8"/>
                <w:b w:val="0"/>
                <w:i w:val="0"/>
                <w:color w:val="000000"/>
                <w:sz w:val="16"/>
              </w:rPr>
              <w:t>BaO</w:t>
            </w:r>
          </w:p>
        </w:tc>
        <w:tc>
          <w:tcPr>
            <w:tcW w:type="dxa" w:w="680"/>
            <w:tcBorders/>
            <w:tcMar>
              <w:start w:w="0" w:type="dxa"/>
              <w:end w:w="0" w:type="dxa"/>
            </w:tcMar>
          </w:tcPr>
          <w:p>
            <w:pPr>
              <w:autoSpaceDN w:val="0"/>
              <w:autoSpaceDE w:val="0"/>
              <w:widowControl/>
              <w:spacing w:line="158" w:lineRule="exact" w:before="30" w:after="0"/>
              <w:ind w:left="0" w:right="0" w:firstLine="0"/>
              <w:jc w:val="center"/>
            </w:pPr>
            <w:r>
              <w:rPr>
                <w:rFonts w:ascii="LMRoman8" w:hAnsi="LMRoman8" w:eastAsia="LMRoman8"/>
                <w:b w:val="0"/>
                <w:i w:val="0"/>
                <w:color w:val="000000"/>
                <w:sz w:val="16"/>
              </w:rPr>
              <w:t>0.473</w:t>
            </w:r>
          </w:p>
        </w:tc>
        <w:tc>
          <w:tcPr>
            <w:tcW w:type="dxa" w:w="680"/>
            <w:tcBorders/>
            <w:tcMar>
              <w:start w:w="0" w:type="dxa"/>
              <w:end w:w="0" w:type="dxa"/>
            </w:tcMar>
          </w:tcPr>
          <w:p>
            <w:pPr>
              <w:autoSpaceDN w:val="0"/>
              <w:autoSpaceDE w:val="0"/>
              <w:widowControl/>
              <w:spacing w:line="158" w:lineRule="exact" w:before="30" w:after="0"/>
              <w:ind w:left="0" w:right="0" w:firstLine="0"/>
              <w:jc w:val="center"/>
            </w:pPr>
            <w:r>
              <w:rPr>
                <w:rFonts w:ascii="LMRoman8" w:hAnsi="LMRoman8" w:eastAsia="LMRoman8"/>
                <w:b w:val="0"/>
                <w:i w:val="0"/>
                <w:color w:val="000000"/>
                <w:sz w:val="16"/>
              </w:rPr>
              <w:t>-0.369</w:t>
            </w:r>
          </w:p>
        </w:tc>
        <w:tc>
          <w:tcPr>
            <w:tcW w:type="dxa" w:w="900"/>
            <w:tcBorders/>
            <w:tcMar>
              <w:start w:w="0" w:type="dxa"/>
              <w:end w:w="0" w:type="dxa"/>
            </w:tcMar>
          </w:tcPr>
          <w:p>
            <w:pPr>
              <w:autoSpaceDN w:val="0"/>
              <w:autoSpaceDE w:val="0"/>
              <w:widowControl/>
              <w:spacing w:line="158" w:lineRule="exact" w:before="30" w:after="0"/>
              <w:ind w:left="0" w:right="0" w:firstLine="0"/>
              <w:jc w:val="center"/>
            </w:pPr>
            <w:r>
              <w:rPr>
                <w:rFonts w:ascii="LMRoman8" w:hAnsi="LMRoman8" w:eastAsia="LMRoman8"/>
                <w:b w:val="0"/>
                <w:i w:val="0"/>
                <w:color w:val="000000"/>
                <w:sz w:val="16"/>
              </w:rPr>
              <w:t>0.842</w:t>
            </w:r>
          </w:p>
        </w:tc>
      </w:tr>
      <w:tr>
        <w:trPr>
          <w:trHeight w:hRule="exact" w:val="236"/>
        </w:trPr>
        <w:tc>
          <w:tcPr>
            <w:tcW w:type="dxa" w:w="734"/>
            <w:tcBorders>
              <w:bottom w:sz="7.651199817657471" w:val="single" w:color="#000000"/>
            </w:tcBorders>
            <w:tcMar>
              <w:start w:w="0" w:type="dxa"/>
              <w:end w:w="0" w:type="dxa"/>
            </w:tcMar>
          </w:tcPr>
          <w:p>
            <w:pPr>
              <w:autoSpaceDN w:val="0"/>
              <w:autoSpaceDE w:val="0"/>
              <w:widowControl/>
              <w:spacing w:line="160" w:lineRule="exact" w:before="18" w:after="0"/>
              <w:ind w:left="0" w:right="0" w:firstLine="0"/>
              <w:jc w:val="center"/>
            </w:pPr>
            <w:r>
              <w:rPr>
                <w:rFonts w:ascii="LMRoman8" w:hAnsi="LMRoman8" w:eastAsia="LMRoman8"/>
                <w:b w:val="0"/>
                <w:i w:val="0"/>
                <w:color w:val="000000"/>
                <w:sz w:val="16"/>
              </w:rPr>
              <w:t>Fe2O3</w:t>
            </w:r>
          </w:p>
        </w:tc>
        <w:tc>
          <w:tcPr>
            <w:tcW w:type="dxa" w:w="740"/>
            <w:tcBorders>
              <w:bottom w:sz="7.651199817657471" w:val="single" w:color="#000000"/>
            </w:tcBorders>
            <w:tcMar>
              <w:start w:w="0" w:type="dxa"/>
              <w:end w:w="0" w:type="dxa"/>
            </w:tcMar>
          </w:tcPr>
          <w:p>
            <w:pPr>
              <w:autoSpaceDN w:val="0"/>
              <w:autoSpaceDE w:val="0"/>
              <w:widowControl/>
              <w:spacing w:line="160" w:lineRule="exact" w:before="18" w:after="0"/>
              <w:ind w:left="0" w:right="0" w:firstLine="0"/>
              <w:jc w:val="center"/>
            </w:pPr>
            <w:r>
              <w:rPr>
                <w:rFonts w:ascii="LMRoman8" w:hAnsi="LMRoman8" w:eastAsia="LMRoman8"/>
                <w:b w:val="0"/>
                <w:i w:val="0"/>
                <w:color w:val="000000"/>
                <w:sz w:val="16"/>
              </w:rPr>
              <w:t>SiO2</w:t>
            </w:r>
          </w:p>
        </w:tc>
        <w:tc>
          <w:tcPr>
            <w:tcW w:type="dxa" w:w="680"/>
            <w:tcBorders>
              <w:bottom w:sz="7.651199817657471" w:val="single" w:color="#000000"/>
            </w:tcBorders>
            <w:tcMar>
              <w:start w:w="0" w:type="dxa"/>
              <w:end w:w="0" w:type="dxa"/>
            </w:tcMar>
          </w:tcPr>
          <w:p>
            <w:pPr>
              <w:autoSpaceDN w:val="0"/>
              <w:autoSpaceDE w:val="0"/>
              <w:widowControl/>
              <w:spacing w:line="160" w:lineRule="exact" w:before="18" w:after="0"/>
              <w:ind w:left="0" w:right="0" w:firstLine="0"/>
              <w:jc w:val="center"/>
            </w:pPr>
            <w:r>
              <w:rPr>
                <w:rFonts w:ascii="LMRoman8" w:hAnsi="LMRoman8" w:eastAsia="LMRoman8"/>
                <w:b w:val="0"/>
                <w:i w:val="0"/>
                <w:color w:val="000000"/>
                <w:sz w:val="16"/>
              </w:rPr>
              <w:t>-0.783</w:t>
            </w:r>
          </w:p>
        </w:tc>
        <w:tc>
          <w:tcPr>
            <w:tcW w:type="dxa" w:w="680"/>
            <w:tcBorders>
              <w:bottom w:sz="7.651199817657471" w:val="single" w:color="#000000"/>
            </w:tcBorders>
            <w:tcMar>
              <w:start w:w="0" w:type="dxa"/>
              <w:end w:w="0" w:type="dxa"/>
            </w:tcMar>
          </w:tcPr>
          <w:p>
            <w:pPr>
              <w:autoSpaceDN w:val="0"/>
              <w:autoSpaceDE w:val="0"/>
              <w:widowControl/>
              <w:spacing w:line="160" w:lineRule="exact" w:before="18" w:after="0"/>
              <w:ind w:left="0" w:right="0" w:firstLine="0"/>
              <w:jc w:val="center"/>
            </w:pPr>
            <w:r>
              <w:rPr>
                <w:rFonts w:ascii="LMRoman8" w:hAnsi="LMRoman8" w:eastAsia="LMRoman8"/>
                <w:b w:val="0"/>
                <w:i w:val="0"/>
                <w:color w:val="000000"/>
                <w:sz w:val="16"/>
              </w:rPr>
              <w:t>0.044</w:t>
            </w:r>
          </w:p>
        </w:tc>
        <w:tc>
          <w:tcPr>
            <w:tcW w:type="dxa" w:w="900"/>
            <w:tcBorders>
              <w:bottom w:sz="7.651199817657471" w:val="single" w:color="#000000"/>
            </w:tcBorders>
            <w:tcMar>
              <w:start w:w="0" w:type="dxa"/>
              <w:end w:w="0" w:type="dxa"/>
            </w:tcMar>
          </w:tcPr>
          <w:p>
            <w:pPr>
              <w:autoSpaceDN w:val="0"/>
              <w:autoSpaceDE w:val="0"/>
              <w:widowControl/>
              <w:spacing w:line="160" w:lineRule="exact" w:before="18" w:after="0"/>
              <w:ind w:left="0" w:right="0" w:firstLine="0"/>
              <w:jc w:val="center"/>
            </w:pPr>
            <w:r>
              <w:rPr>
                <w:rFonts w:ascii="LMRoman8" w:hAnsi="LMRoman8" w:eastAsia="LMRoman8"/>
                <w:b w:val="0"/>
                <w:i w:val="0"/>
                <w:color w:val="000000"/>
                <w:sz w:val="16"/>
              </w:rPr>
              <w:t>0.826</w:t>
            </w:r>
          </w:p>
        </w:tc>
      </w:tr>
    </w:tbl>
    <w:p>
      <w:pPr>
        <w:autoSpaceDN w:val="0"/>
        <w:autoSpaceDE w:val="0"/>
        <w:widowControl/>
        <w:spacing w:line="14" w:lineRule="exact" w:before="0" w:after="1246"/>
        <w:ind w:left="0" w:right="0"/>
      </w:pPr>
    </w:p>
    <w:p>
      <w:pPr>
        <w:sectPr>
          <w:pgSz w:w="11906" w:h="16838"/>
          <w:pgMar w:top="338" w:right="1394" w:bottom="386" w:left="1414" w:header="720" w:footer="720" w:gutter="0"/>
          <w:cols/>
          <w:docGrid w:linePitch="360"/>
        </w:sectPr>
      </w:pPr>
    </w:p>
    <w:p>
      <w:pPr>
        <w:autoSpaceDN w:val="0"/>
        <w:autoSpaceDE w:val="0"/>
        <w:widowControl/>
        <w:spacing w:line="240" w:lineRule="auto" w:before="0" w:after="0"/>
        <w:ind w:left="4" w:right="0" w:firstLine="0"/>
        <w:jc w:val="left"/>
      </w:pPr>
      <w:r>
        <w:drawing>
          <wp:inline xmlns:a="http://schemas.openxmlformats.org/drawingml/2006/main" xmlns:pic="http://schemas.openxmlformats.org/drawingml/2006/picture">
            <wp:extent cx="2764790" cy="161671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764790" cy="1616710"/>
                    </a:xfrm>
                    <a:prstGeom prst="rect"/>
                  </pic:spPr>
                </pic:pic>
              </a:graphicData>
            </a:graphic>
          </wp:inline>
        </w:drawing>
      </w:r>
    </w:p>
    <w:p>
      <w:pPr>
        <w:autoSpaceDN w:val="0"/>
        <w:autoSpaceDE w:val="0"/>
        <w:widowControl/>
        <w:spacing w:line="234" w:lineRule="exact" w:before="202" w:after="0"/>
        <w:ind w:left="738" w:right="0" w:firstLine="0"/>
        <w:jc w:val="left"/>
      </w:pPr>
      <w:r>
        <w:rPr>
          <w:rFonts w:ascii="SimSun" w:hAnsi="SimSun" w:eastAsia="SimSun"/>
          <w:b w:val="0"/>
          <w:i w:val="0"/>
          <w:color w:val="000000"/>
          <w:sz w:val="22"/>
        </w:rPr>
        <w:t>图</w:t>
      </w:r>
      <w:r>
        <w:rPr>
          <w:rFonts w:ascii="LMRoman10" w:hAnsi="LMRoman10" w:eastAsia="LMRoman10"/>
          <w:b w:val="0"/>
          <w:i w:val="0"/>
          <w:color w:val="000000"/>
          <w:sz w:val="22"/>
        </w:rPr>
        <w:t>31</w:t>
      </w:r>
      <w:r>
        <w:rPr>
          <w:rFonts w:ascii="SimSun" w:hAnsi="SimSun" w:eastAsia="SimSun"/>
          <w:b w:val="0"/>
          <w:i w:val="0"/>
          <w:color w:val="000000"/>
          <w:sz w:val="22"/>
        </w:rPr>
        <w:t>类别间</w:t>
      </w:r>
      <w:r>
        <w:rPr>
          <w:rFonts w:ascii="CMSY10" w:hAnsi="CMSY10" w:eastAsia="CMSY10"/>
          <w:b w:val="0"/>
          <w:i/>
          <w:color w:val="000000"/>
          <w:sz w:val="22"/>
        </w:rPr>
        <w:t>|</w:t>
      </w:r>
      <w:r>
        <w:rPr>
          <w:rFonts w:ascii="CMR10" w:hAnsi="CMR10" w:eastAsia="CMR10"/>
          <w:b w:val="0"/>
          <w:i w:val="0"/>
          <w:color w:val="000000"/>
          <w:sz w:val="22"/>
        </w:rPr>
        <w:t>∆</w:t>
      </w:r>
      <w:r>
        <w:rPr>
          <w:rFonts w:ascii="CMMI10" w:hAnsi="CMMI10" w:eastAsia="CMMI10"/>
          <w:b w:val="0"/>
          <w:i/>
          <w:color w:val="000000"/>
          <w:sz w:val="22"/>
        </w:rPr>
        <w:t>r</w:t>
      </w:r>
      <w:r>
        <w:rPr>
          <w:rFonts w:ascii="CMSY10" w:hAnsi="CMSY10" w:eastAsia="CMSY10"/>
          <w:b w:val="0"/>
          <w:i/>
          <w:color w:val="000000"/>
          <w:sz w:val="22"/>
        </w:rPr>
        <w:t>|</w:t>
      </w:r>
      <w:r>
        <w:rPr>
          <w:rFonts w:ascii="SimSun" w:hAnsi="SimSun" w:eastAsia="SimSun"/>
          <w:b w:val="0"/>
          <w:i w:val="0"/>
          <w:color w:val="000000"/>
          <w:sz w:val="22"/>
        </w:rPr>
        <w:t>最大成分对</w:t>
      </w:r>
    </w:p>
    <w:p>
      <w:pPr>
        <w:sectPr>
          <w:type w:val="continuous"/>
          <w:pgSz w:w="11906" w:h="16838"/>
          <w:pgMar w:top="338" w:right="1394" w:bottom="386" w:left="1414" w:header="720" w:footer="720" w:gutter="0"/>
          <w:cols w:num="2" w:equalWidth="0">
            <w:col w:w="4538" w:space="0"/>
            <w:col w:w="4560" w:space="0"/>
          </w:cols>
          <w:docGrid w:linePitch="360"/>
        </w:sectPr>
      </w:pPr>
    </w:p>
    <w:p>
      <w:pPr>
        <w:autoSpaceDN w:val="0"/>
        <w:autoSpaceDE w:val="0"/>
        <w:widowControl/>
        <w:spacing w:line="240" w:lineRule="auto" w:before="0" w:after="0"/>
        <w:ind w:left="182" w:right="0" w:firstLine="0"/>
        <w:jc w:val="left"/>
      </w:pPr>
      <w:r>
        <w:drawing>
          <wp:inline xmlns:a="http://schemas.openxmlformats.org/drawingml/2006/main" xmlns:pic="http://schemas.openxmlformats.org/drawingml/2006/picture">
            <wp:extent cx="2764790" cy="2465070"/>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764790" cy="2465070"/>
                    </a:xfrm>
                    <a:prstGeom prst="rect"/>
                  </pic:spPr>
                </pic:pic>
              </a:graphicData>
            </a:graphic>
          </wp:inline>
        </w:drawing>
      </w:r>
    </w:p>
    <w:p>
      <w:pPr>
        <w:autoSpaceDN w:val="0"/>
        <w:autoSpaceDE w:val="0"/>
        <w:widowControl/>
        <w:spacing w:line="230" w:lineRule="exact" w:before="202" w:after="648"/>
        <w:ind w:left="660" w:right="0" w:firstLine="0"/>
        <w:jc w:val="left"/>
      </w:pPr>
      <w:r>
        <w:rPr>
          <w:rFonts w:ascii="SimSun" w:hAnsi="SimSun" w:eastAsia="SimSun"/>
          <w:b w:val="0"/>
          <w:i w:val="0"/>
          <w:color w:val="000000"/>
          <w:sz w:val="22"/>
        </w:rPr>
        <w:t>图</w:t>
      </w:r>
      <w:r>
        <w:rPr>
          <w:rFonts w:ascii="LMRoman10" w:hAnsi="LMRoman10" w:eastAsia="LMRoman10"/>
          <w:b w:val="0"/>
          <w:i w:val="0"/>
          <w:color w:val="000000"/>
          <w:sz w:val="22"/>
        </w:rPr>
        <w:t>32</w:t>
      </w:r>
      <w:r>
        <w:rPr>
          <w:rFonts w:ascii="SimSun" w:hAnsi="SimSun" w:eastAsia="SimSun"/>
          <w:b w:val="0"/>
          <w:i w:val="0"/>
          <w:color w:val="000000"/>
          <w:sz w:val="22"/>
        </w:rPr>
        <w:t>相关差热力图（高钾</w:t>
      </w:r>
      <w:r>
        <w:rPr>
          <w:rFonts w:ascii="CMSY10" w:hAnsi="CMSY10" w:eastAsia="CMSY10"/>
          <w:b w:val="0"/>
          <w:i/>
          <w:color w:val="000000"/>
          <w:sz w:val="22"/>
        </w:rPr>
        <w:t>−</w:t>
      </w:r>
      <w:r>
        <w:rPr>
          <w:rFonts w:ascii="SimSun" w:hAnsi="SimSun" w:eastAsia="SimSun"/>
          <w:b w:val="0"/>
          <w:i w:val="0"/>
          <w:color w:val="000000"/>
          <w:sz w:val="22"/>
        </w:rPr>
        <w:t>铅钡）</w:t>
      </w:r>
    </w:p>
    <w:p>
      <w:pPr>
        <w:sectPr>
          <w:type w:val="nextColumn"/>
          <w:pgSz w:w="11906" w:h="16838"/>
          <w:pgMar w:top="338" w:right="1394" w:bottom="386" w:left="1414" w:header="720" w:footer="720" w:gutter="0"/>
          <w:cols w:num="2" w:equalWidth="0">
            <w:col w:w="4538" w:space="0"/>
            <w:col w:w="4560" w:space="0"/>
          </w:cols>
          <w:docGrid w:linePitch="360"/>
        </w:sectPr>
      </w:pPr>
    </w:p>
    <w:tbl>
      <w:tblPr>
        <w:tblW w:type="auto" w:w="0"/>
        <w:tblLayout w:type="fixed"/>
        <w:tblLook w:firstColumn="1" w:firstRow="1" w:lastColumn="0" w:lastRow="0" w:noHBand="0" w:noVBand="1" w:val="04A0"/>
        <w:tblInd w:w="-14.000000000000057" w:type="dxa"/>
      </w:tblPr>
      <w:tblGrid>
        <w:gridCol w:w="2274"/>
        <w:gridCol w:w="2274"/>
        <w:gridCol w:w="2274"/>
        <w:gridCol w:w="2274"/>
      </w:tblGrid>
      <w:tr>
        <w:trPr>
          <w:trHeight w:hRule="exact" w:val="1092"/>
        </w:trPr>
        <w:tc>
          <w:tcPr>
            <w:tcW w:type="dxa" w:w="560"/>
            <w:tcBorders/>
            <w:tcMar>
              <w:start w:w="0" w:type="dxa"/>
              <w:end w:w="0" w:type="dxa"/>
            </w:tcMar>
          </w:tcPr>
          <w:p>
            <w:pPr>
              <w:autoSpaceDN w:val="0"/>
              <w:autoSpaceDE w:val="0"/>
              <w:widowControl/>
              <w:spacing w:line="286" w:lineRule="exact" w:before="746" w:after="0"/>
              <w:ind w:left="18" w:right="0" w:firstLine="0"/>
              <w:jc w:val="left"/>
            </w:pPr>
            <w:r>
              <w:rPr>
                <w:w w:val="98.93931027116447"/>
                <w:rFonts w:ascii="LMRoman12" w:hAnsi="LMRoman12" w:eastAsia="LMRoman12"/>
                <w:b/>
                <w:i w:val="0"/>
                <w:color w:val="000000"/>
                <w:sz w:val="29"/>
              </w:rPr>
              <w:t>9.1</w:t>
            </w:r>
          </w:p>
        </w:tc>
        <w:tc>
          <w:tcPr>
            <w:tcW w:type="dxa" w:w="2740"/>
            <w:tcBorders/>
            <w:tcMar>
              <w:start w:w="0" w:type="dxa"/>
              <w:end w:w="0" w:type="dxa"/>
            </w:tcMar>
          </w:tcPr>
          <w:p>
            <w:pPr>
              <w:autoSpaceDN w:val="0"/>
              <w:autoSpaceDE w:val="0"/>
              <w:widowControl/>
              <w:spacing w:line="185" w:lineRule="auto" w:before="730" w:after="0"/>
              <w:ind w:left="158" w:right="0" w:firstLine="0"/>
              <w:jc w:val="left"/>
            </w:pPr>
            <w:r>
              <w:rPr>
                <w:w w:val="98.93931027116447"/>
                <w:rFonts w:ascii="SimHei" w:hAnsi="SimHei" w:eastAsia="SimHei"/>
                <w:b w:val="0"/>
                <w:i w:val="0"/>
                <w:color w:val="000000"/>
                <w:sz w:val="29"/>
              </w:rPr>
              <w:t>有效性对比与消融</w:t>
            </w:r>
          </w:p>
        </w:tc>
        <w:tc>
          <w:tcPr>
            <w:tcW w:type="dxa" w:w="660"/>
            <w:tcBorders/>
            <w:tcMar>
              <w:start w:w="0" w:type="dxa"/>
              <w:end w:w="0" w:type="dxa"/>
            </w:tcMar>
          </w:tcPr>
          <w:p>
            <w:pPr>
              <w:autoSpaceDN w:val="0"/>
              <w:autoSpaceDE w:val="0"/>
              <w:widowControl/>
              <w:spacing w:line="344" w:lineRule="exact" w:before="18" w:after="0"/>
              <w:ind w:left="0" w:right="172" w:firstLine="0"/>
              <w:jc w:val="right"/>
            </w:pPr>
            <w:r>
              <w:rPr>
                <w:w w:val="101.26706291647518"/>
                <w:rFonts w:ascii="LMRoman12" w:hAnsi="LMRoman12" w:eastAsia="LMRoman12"/>
                <w:b/>
                <w:i w:val="0"/>
                <w:color w:val="000000"/>
                <w:sz w:val="34"/>
              </w:rPr>
              <w:t>9</w:t>
            </w:r>
          </w:p>
        </w:tc>
        <w:tc>
          <w:tcPr>
            <w:tcW w:type="dxa" w:w="3340"/>
            <w:tcBorders/>
            <w:tcMar>
              <w:start w:w="0" w:type="dxa"/>
              <w:end w:w="0" w:type="dxa"/>
            </w:tcMar>
          </w:tcPr>
          <w:p>
            <w:pPr>
              <w:autoSpaceDN w:val="0"/>
              <w:autoSpaceDE w:val="0"/>
              <w:widowControl/>
              <w:spacing w:line="185" w:lineRule="auto" w:before="0" w:after="0"/>
              <w:ind w:left="174" w:right="0" w:firstLine="0"/>
              <w:jc w:val="left"/>
            </w:pPr>
            <w:r>
              <w:rPr>
                <w:w w:val="101.26706291647518"/>
                <w:rFonts w:ascii="SimHei" w:hAnsi="SimHei" w:eastAsia="SimHei"/>
                <w:b w:val="0"/>
                <w:i w:val="0"/>
                <w:color w:val="000000"/>
                <w:sz w:val="34"/>
              </w:rPr>
              <w:t>模型检验</w:t>
            </w:r>
          </w:p>
        </w:tc>
      </w:tr>
    </w:tbl>
    <w:p>
      <w:pPr>
        <w:autoSpaceDN w:val="0"/>
        <w:tabs>
          <w:tab w:pos="482" w:val="left"/>
        </w:tabs>
        <w:autoSpaceDE w:val="0"/>
        <w:widowControl/>
        <w:spacing w:line="360" w:lineRule="exact" w:before="84" w:after="0"/>
        <w:ind w:left="4" w:right="0" w:firstLine="0"/>
        <w:jc w:val="left"/>
      </w:pPr>
      <w:r>
        <w:rPr>
          <w:rFonts w:ascii="SimSun" w:hAnsi="SimSun" w:eastAsia="SimSun"/>
          <w:b w:val="0"/>
          <w:i w:val="0"/>
          <w:color w:val="000000"/>
          <w:sz w:val="24"/>
        </w:rPr>
        <w:t>特征消融见表</w:t>
      </w:r>
      <w:r>
        <w:rPr>
          <w:rFonts w:ascii="LMRoman12" w:hAnsi="LMRoman12" w:eastAsia="LMRoman12"/>
          <w:b w:val="0"/>
          <w:i w:val="0"/>
          <w:color w:val="000000"/>
          <w:sz w:val="24"/>
        </w:rPr>
        <w:t>14</w:t>
      </w:r>
      <w:r>
        <w:rPr>
          <w:rFonts w:ascii="SimSun" w:hAnsi="SimSun" w:eastAsia="SimSun"/>
          <w:b w:val="0"/>
          <w:i w:val="0"/>
          <w:color w:val="000000"/>
          <w:sz w:val="24"/>
        </w:rPr>
        <w:t>与图</w:t>
      </w:r>
      <w:r>
        <w:rPr>
          <w:rFonts w:ascii="LMRoman12" w:hAnsi="LMRoman12" w:eastAsia="LMRoman12"/>
          <w:b w:val="0"/>
          <w:i w:val="0"/>
          <w:color w:val="000000"/>
          <w:sz w:val="24"/>
        </w:rPr>
        <w:t>33</w:t>
      </w:r>
      <w:r>
        <w:rPr>
          <w:rFonts w:ascii="SimSun" w:hAnsi="SimSun" w:eastAsia="SimSun"/>
          <w:b w:val="0"/>
          <w:i w:val="0"/>
          <w:color w:val="000000"/>
          <w:sz w:val="24"/>
        </w:rPr>
        <w:t>：仅用</w:t>
      </w:r>
      <w:r>
        <w:rPr>
          <w:rFonts w:ascii="LMRoman12" w:hAnsi="LMRoman12" w:eastAsia="LMRoman12"/>
          <w:b w:val="0"/>
          <w:i w:val="0"/>
          <w:color w:val="000000"/>
          <w:sz w:val="24"/>
        </w:rPr>
        <w:t>PbO+BaO</w:t>
      </w:r>
      <w:r>
        <w:rPr>
          <w:rFonts w:ascii="SimSun" w:hAnsi="SimSun" w:eastAsia="SimSun"/>
          <w:b w:val="0"/>
          <w:i w:val="0"/>
          <w:color w:val="000000"/>
          <w:sz w:val="24"/>
        </w:rPr>
        <w:t>已有较强可分性，但扩展到核心四成</w:t>
      </w:r>
      <w:r>
        <w:rPr>
          <w:rFonts w:ascii="SimSun" w:hAnsi="SimSun" w:eastAsia="SimSun"/>
          <w:b w:val="0"/>
          <w:i w:val="0"/>
          <w:color w:val="000000"/>
          <w:sz w:val="24"/>
        </w:rPr>
        <w:t>分</w:t>
      </w:r>
      <w:r>
        <w:rPr>
          <w:rFonts w:ascii="LMRoman12" w:hAnsi="LMRoman12" w:eastAsia="LMRoman12"/>
          <w:b w:val="0"/>
          <w:i w:val="0"/>
          <w:color w:val="000000"/>
          <w:sz w:val="24"/>
        </w:rPr>
        <w:t>/</w:t>
      </w:r>
      <w:r>
        <w:rPr>
          <w:rFonts w:ascii="SimSun" w:hAnsi="SimSun" w:eastAsia="SimSun"/>
          <w:b w:val="0"/>
          <w:i w:val="0"/>
          <w:color w:val="000000"/>
          <w:sz w:val="24"/>
        </w:rPr>
        <w:t>全部主特征可进一步提升或稳定</w:t>
      </w:r>
      <w:r>
        <w:rPr>
          <w:rFonts w:ascii="LMRoman12" w:hAnsi="LMRoman12" w:eastAsia="LMRoman12"/>
          <w:b w:val="0"/>
          <w:i w:val="0"/>
          <w:color w:val="000000"/>
          <w:sz w:val="24"/>
        </w:rPr>
        <w:t>F1</w:t>
      </w:r>
      <w:r>
        <w:rPr>
          <w:rFonts w:ascii="SimSun" w:hAnsi="SimSun" w:eastAsia="SimSun"/>
          <w:b w:val="0"/>
          <w:i w:val="0"/>
          <w:color w:val="000000"/>
          <w:sz w:val="24"/>
        </w:rPr>
        <w:t>，说明多氧化物信息对边界样本有价值。</w:t>
      </w:r>
    </w:p>
    <w:p>
      <w:pPr>
        <w:autoSpaceDN w:val="0"/>
        <w:autoSpaceDE w:val="0"/>
        <w:widowControl/>
        <w:spacing w:line="230" w:lineRule="exact" w:before="314" w:after="236"/>
        <w:ind w:left="0" w:right="0" w:firstLine="0"/>
        <w:jc w:val="center"/>
      </w:pPr>
      <w:r>
        <w:rPr>
          <w:rFonts w:ascii="SimSun" w:hAnsi="SimSun" w:eastAsia="SimSun"/>
          <w:b w:val="0"/>
          <w:i w:val="0"/>
          <w:color w:val="000000"/>
          <w:sz w:val="22"/>
        </w:rPr>
        <w:t>表</w:t>
      </w:r>
      <w:r>
        <w:rPr>
          <w:rFonts w:ascii="LMRoman10" w:hAnsi="LMRoman10" w:eastAsia="LMRoman10"/>
          <w:b w:val="0"/>
          <w:i w:val="0"/>
          <w:color w:val="000000"/>
          <w:sz w:val="22"/>
        </w:rPr>
        <w:t>14</w:t>
      </w:r>
      <w:r>
        <w:rPr>
          <w:rFonts w:ascii="SimSun" w:hAnsi="SimSun" w:eastAsia="SimSun"/>
          <w:b w:val="0"/>
          <w:i w:val="0"/>
          <w:color w:val="000000"/>
          <w:sz w:val="22"/>
        </w:rPr>
        <w:t>特征消融结果</w:t>
      </w:r>
    </w:p>
    <w:tbl>
      <w:tblPr>
        <w:tblW w:type="auto" w:w="0"/>
        <w:tblLayout w:type="fixed"/>
        <w:tblLook w:firstColumn="1" w:firstRow="1" w:lastColumn="0" w:lastRow="0" w:noHBand="0" w:noVBand="1" w:val="04A0"/>
        <w:tblInd w:w="2504.0" w:type="dxa"/>
      </w:tblPr>
      <w:tblGrid>
        <w:gridCol w:w="2274"/>
        <w:gridCol w:w="2274"/>
        <w:gridCol w:w="2274"/>
        <w:gridCol w:w="2274"/>
      </w:tblGrid>
      <w:tr>
        <w:trPr>
          <w:trHeight w:hRule="exact" w:val="270"/>
        </w:trPr>
        <w:tc>
          <w:tcPr>
            <w:tcW w:type="dxa" w:w="1282"/>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128" w:right="0" w:firstLine="0"/>
              <w:jc w:val="left"/>
            </w:pPr>
            <w:r>
              <w:rPr>
                <w:rFonts w:ascii="SimSun" w:hAnsi="SimSun" w:eastAsia="SimSun"/>
                <w:b w:val="0"/>
                <w:i w:val="0"/>
                <w:color w:val="000000"/>
                <w:sz w:val="16"/>
              </w:rPr>
              <w:t>特征集</w:t>
            </w:r>
          </w:p>
        </w:tc>
        <w:tc>
          <w:tcPr>
            <w:tcW w:type="dxa" w:w="1160"/>
            <w:tcBorders>
              <w:top w:sz="7.651199817657471" w:val="single" w:color="#000000"/>
              <w:bottom w:sz="3.187999963760376" w:val="single" w:color="#000000"/>
            </w:tcBorders>
            <w:tcMar>
              <w:start w:w="0" w:type="dxa"/>
              <w:end w:w="0" w:type="dxa"/>
            </w:tcMar>
          </w:tcPr>
          <w:p>
            <w:pPr>
              <w:autoSpaceDN w:val="0"/>
              <w:autoSpaceDE w:val="0"/>
              <w:widowControl/>
              <w:spacing w:line="168" w:lineRule="exact" w:before="64" w:after="0"/>
              <w:ind w:left="0" w:right="0" w:firstLine="0"/>
              <w:jc w:val="center"/>
            </w:pPr>
            <w:r>
              <w:rPr>
                <w:rFonts w:ascii="LMRoman8" w:hAnsi="LMRoman8" w:eastAsia="LMRoman8"/>
                <w:b w:val="0"/>
                <w:i w:val="0"/>
                <w:color w:val="000000"/>
                <w:sz w:val="16"/>
              </w:rPr>
              <w:t>LOO</w:t>
            </w:r>
            <w:r>
              <w:rPr>
                <w:rFonts w:ascii="SimSun" w:hAnsi="SimSun" w:eastAsia="SimSun"/>
                <w:b w:val="0"/>
                <w:i w:val="0"/>
                <w:color w:val="000000"/>
                <w:sz w:val="16"/>
              </w:rPr>
              <w:t>准确率</w:t>
            </w:r>
          </w:p>
        </w:tc>
        <w:tc>
          <w:tcPr>
            <w:tcW w:type="dxa" w:w="900"/>
            <w:tcBorders>
              <w:top w:sz="7.651199817657471" w:val="single" w:color="#000000"/>
              <w:bottom w:sz="3.187999963760376" w:val="single" w:color="#000000"/>
            </w:tcBorders>
            <w:tcMar>
              <w:start w:w="0" w:type="dxa"/>
              <w:end w:w="0" w:type="dxa"/>
            </w:tcMar>
          </w:tcPr>
          <w:p>
            <w:pPr>
              <w:autoSpaceDN w:val="0"/>
              <w:autoSpaceDE w:val="0"/>
              <w:widowControl/>
              <w:spacing w:line="160" w:lineRule="exact" w:before="72" w:after="0"/>
              <w:ind w:left="0" w:right="0" w:firstLine="0"/>
              <w:jc w:val="center"/>
            </w:pPr>
            <w:r>
              <w:rPr>
                <w:rFonts w:ascii="LMRoman8" w:hAnsi="LMRoman8" w:eastAsia="LMRoman8"/>
                <w:b w:val="0"/>
                <w:i w:val="0"/>
                <w:color w:val="000000"/>
                <w:sz w:val="16"/>
              </w:rPr>
              <w:t>MacroF1</w:t>
            </w:r>
          </w:p>
        </w:tc>
        <w:tc>
          <w:tcPr>
            <w:tcW w:type="dxa" w:w="728"/>
            <w:tcBorders>
              <w:top w:sz="7.651199817657471" w:val="single" w:color="#000000"/>
              <w:bottom w:sz="3.187999963760376" w:val="single" w:color="#000000"/>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16"/>
              </w:rPr>
              <w:t>特征数</w:t>
            </w:r>
          </w:p>
        </w:tc>
      </w:tr>
      <w:tr>
        <w:trPr>
          <w:trHeight w:hRule="exact" w:val="160"/>
        </w:trPr>
        <w:tc>
          <w:tcPr>
            <w:tcW w:type="dxa" w:w="1282"/>
            <w:tcBorders>
              <w:top w:sz="3.187999963760376" w:val="single" w:color="#000000"/>
            </w:tcBorders>
            <w:tcMar>
              <w:start w:w="0" w:type="dxa"/>
              <w:end w:w="0" w:type="dxa"/>
            </w:tcMar>
          </w:tcPr>
          <w:p>
            <w:pPr>
              <w:autoSpaceDN w:val="0"/>
              <w:autoSpaceDE w:val="0"/>
              <w:widowControl/>
              <w:spacing w:line="168" w:lineRule="exact" w:before="0" w:after="0"/>
              <w:ind w:left="0" w:right="0" w:firstLine="0"/>
              <w:jc w:val="center"/>
            </w:pPr>
            <w:r>
              <w:rPr>
                <w:rFonts w:ascii="SimSun" w:hAnsi="SimSun" w:eastAsia="SimSun"/>
                <w:b w:val="0"/>
                <w:i w:val="0"/>
                <w:color w:val="000000"/>
                <w:sz w:val="16"/>
              </w:rPr>
              <w:t>仅</w:t>
            </w:r>
            <w:r>
              <w:rPr>
                <w:rFonts w:ascii="LMRoman8" w:hAnsi="LMRoman8" w:eastAsia="LMRoman8"/>
                <w:b w:val="0"/>
                <w:i w:val="0"/>
                <w:color w:val="000000"/>
                <w:sz w:val="16"/>
              </w:rPr>
              <w:t>SiO2+K2O</w:t>
            </w:r>
          </w:p>
        </w:tc>
        <w:tc>
          <w:tcPr>
            <w:tcW w:type="dxa" w:w="1160"/>
            <w:tcBorders>
              <w:top w:sz="3.187999963760376" w:val="single" w:color="#000000"/>
            </w:tcBorders>
            <w:tcMar>
              <w:start w:w="0" w:type="dxa"/>
              <w:end w:w="0" w:type="dxa"/>
            </w:tcMar>
          </w:tcPr>
          <w:p>
            <w:pPr>
              <w:autoSpaceDN w:val="0"/>
              <w:autoSpaceDE w:val="0"/>
              <w:widowControl/>
              <w:spacing w:line="158" w:lineRule="exact" w:before="0" w:after="0"/>
              <w:ind w:left="0" w:right="0" w:firstLine="0"/>
              <w:jc w:val="center"/>
            </w:pPr>
            <w:r>
              <w:rPr>
                <w:rFonts w:ascii="LMRoman8" w:hAnsi="LMRoman8" w:eastAsia="LMRoman8"/>
                <w:b w:val="0"/>
                <w:i w:val="0"/>
                <w:color w:val="000000"/>
                <w:sz w:val="16"/>
              </w:rPr>
              <w:t>0.970</w:t>
            </w:r>
          </w:p>
        </w:tc>
        <w:tc>
          <w:tcPr>
            <w:tcW w:type="dxa" w:w="900"/>
            <w:tcBorders>
              <w:top w:sz="3.187999963760376" w:val="single" w:color="#000000"/>
            </w:tcBorders>
            <w:tcMar>
              <w:start w:w="0" w:type="dxa"/>
              <w:end w:w="0" w:type="dxa"/>
            </w:tcMar>
          </w:tcPr>
          <w:p>
            <w:pPr>
              <w:autoSpaceDN w:val="0"/>
              <w:autoSpaceDE w:val="0"/>
              <w:widowControl/>
              <w:spacing w:line="158" w:lineRule="exact" w:before="0" w:after="0"/>
              <w:ind w:left="0" w:right="0" w:firstLine="0"/>
              <w:jc w:val="center"/>
            </w:pPr>
            <w:r>
              <w:rPr>
                <w:rFonts w:ascii="LMRoman8" w:hAnsi="LMRoman8" w:eastAsia="LMRoman8"/>
                <w:b w:val="0"/>
                <w:i w:val="0"/>
                <w:color w:val="000000"/>
                <w:sz w:val="16"/>
              </w:rPr>
              <w:t>0.962</w:t>
            </w:r>
          </w:p>
        </w:tc>
        <w:tc>
          <w:tcPr>
            <w:tcW w:type="dxa" w:w="728"/>
            <w:tcBorders>
              <w:top w:sz="3.187999963760376" w:val="single" w:color="#000000"/>
            </w:tcBorders>
            <w:tcMar>
              <w:start w:w="0" w:type="dxa"/>
              <w:end w:w="0" w:type="dxa"/>
            </w:tcMar>
          </w:tcPr>
          <w:p>
            <w:pPr>
              <w:autoSpaceDN w:val="0"/>
              <w:autoSpaceDE w:val="0"/>
              <w:widowControl/>
              <w:spacing w:line="158" w:lineRule="exact" w:before="0" w:after="0"/>
              <w:ind w:left="0" w:right="0" w:firstLine="0"/>
              <w:jc w:val="center"/>
            </w:pPr>
            <w:r>
              <w:rPr>
                <w:rFonts w:ascii="LMRoman8" w:hAnsi="LMRoman8" w:eastAsia="LMRoman8"/>
                <w:b w:val="0"/>
                <w:i w:val="0"/>
                <w:color w:val="000000"/>
                <w:sz w:val="16"/>
              </w:rPr>
              <w:t>2</w:t>
            </w:r>
          </w:p>
        </w:tc>
      </w:tr>
      <w:tr>
        <w:trPr>
          <w:trHeight w:hRule="exact" w:val="200"/>
        </w:trPr>
        <w:tc>
          <w:tcPr>
            <w:tcW w:type="dxa" w:w="1282"/>
            <w:tcBorders/>
            <w:tcMar>
              <w:start w:w="0" w:type="dxa"/>
              <w:end w:w="0" w:type="dxa"/>
            </w:tcMar>
          </w:tcPr>
          <w:p>
            <w:pPr>
              <w:autoSpaceDN w:val="0"/>
              <w:autoSpaceDE w:val="0"/>
              <w:widowControl/>
              <w:spacing w:line="168" w:lineRule="exact" w:before="30" w:after="0"/>
              <w:ind w:left="0" w:right="0" w:firstLine="0"/>
              <w:jc w:val="center"/>
            </w:pPr>
            <w:r>
              <w:rPr>
                <w:rFonts w:ascii="SimSun" w:hAnsi="SimSun" w:eastAsia="SimSun"/>
                <w:b w:val="0"/>
                <w:i w:val="0"/>
                <w:color w:val="000000"/>
                <w:sz w:val="16"/>
              </w:rPr>
              <w:t>仅</w:t>
            </w:r>
            <w:r>
              <w:rPr>
                <w:rFonts w:ascii="LMRoman8" w:hAnsi="LMRoman8" w:eastAsia="LMRoman8"/>
                <w:b w:val="0"/>
                <w:i w:val="0"/>
                <w:color w:val="000000"/>
                <w:sz w:val="16"/>
              </w:rPr>
              <w:t>PbO+BaO</w:t>
            </w:r>
          </w:p>
        </w:tc>
        <w:tc>
          <w:tcPr>
            <w:tcW w:type="dxa" w:w="1160"/>
            <w:tcBorders/>
            <w:tcMar>
              <w:start w:w="0" w:type="dxa"/>
              <w:end w:w="0" w:type="dxa"/>
            </w:tcMar>
          </w:tcPr>
          <w:p>
            <w:pPr>
              <w:autoSpaceDN w:val="0"/>
              <w:autoSpaceDE w:val="0"/>
              <w:widowControl/>
              <w:spacing w:line="160" w:lineRule="exact" w:before="38" w:after="0"/>
              <w:ind w:left="0" w:right="0" w:firstLine="0"/>
              <w:jc w:val="center"/>
            </w:pPr>
            <w:r>
              <w:rPr>
                <w:rFonts w:ascii="LMRoman8" w:hAnsi="LMRoman8" w:eastAsia="LMRoman8"/>
                <w:b w:val="0"/>
                <w:i w:val="0"/>
                <w:color w:val="000000"/>
                <w:sz w:val="16"/>
              </w:rPr>
              <w:t>1.000</w:t>
            </w:r>
          </w:p>
        </w:tc>
        <w:tc>
          <w:tcPr>
            <w:tcW w:type="dxa" w:w="900"/>
            <w:tcBorders/>
            <w:tcMar>
              <w:start w:w="0" w:type="dxa"/>
              <w:end w:w="0" w:type="dxa"/>
            </w:tcMar>
          </w:tcPr>
          <w:p>
            <w:pPr>
              <w:autoSpaceDN w:val="0"/>
              <w:autoSpaceDE w:val="0"/>
              <w:widowControl/>
              <w:spacing w:line="160" w:lineRule="exact" w:before="38" w:after="0"/>
              <w:ind w:left="0" w:right="0" w:firstLine="0"/>
              <w:jc w:val="center"/>
            </w:pPr>
            <w:r>
              <w:rPr>
                <w:rFonts w:ascii="LMRoman8" w:hAnsi="LMRoman8" w:eastAsia="LMRoman8"/>
                <w:b w:val="0"/>
                <w:i w:val="0"/>
                <w:color w:val="000000"/>
                <w:sz w:val="16"/>
              </w:rPr>
              <w:t>1.000</w:t>
            </w:r>
          </w:p>
        </w:tc>
        <w:tc>
          <w:tcPr>
            <w:tcW w:type="dxa" w:w="728"/>
            <w:tcBorders/>
            <w:tcMar>
              <w:start w:w="0" w:type="dxa"/>
              <w:end w:w="0" w:type="dxa"/>
            </w:tcMar>
          </w:tcPr>
          <w:p>
            <w:pPr>
              <w:autoSpaceDN w:val="0"/>
              <w:autoSpaceDE w:val="0"/>
              <w:widowControl/>
              <w:spacing w:line="160" w:lineRule="exact" w:before="38" w:after="0"/>
              <w:ind w:left="0" w:right="0" w:firstLine="0"/>
              <w:jc w:val="center"/>
            </w:pPr>
            <w:r>
              <w:rPr>
                <w:rFonts w:ascii="LMRoman8" w:hAnsi="LMRoman8" w:eastAsia="LMRoman8"/>
                <w:b w:val="0"/>
                <w:i w:val="0"/>
                <w:color w:val="000000"/>
                <w:sz w:val="16"/>
              </w:rPr>
              <w:t>2</w:t>
            </w:r>
          </w:p>
        </w:tc>
      </w:tr>
      <w:tr>
        <w:trPr>
          <w:trHeight w:hRule="exact" w:val="180"/>
        </w:trPr>
        <w:tc>
          <w:tcPr>
            <w:tcW w:type="dxa" w:w="1282"/>
            <w:tcBorders/>
            <w:tcMar>
              <w:start w:w="0" w:type="dxa"/>
              <w:end w:w="0" w:type="dxa"/>
            </w:tcMar>
          </w:tcPr>
          <w:p>
            <w:pPr>
              <w:autoSpaceDN w:val="0"/>
              <w:autoSpaceDE w:val="0"/>
              <w:widowControl/>
              <w:spacing w:line="182" w:lineRule="auto" w:before="20" w:after="0"/>
              <w:ind w:left="128" w:right="0" w:firstLine="0"/>
              <w:jc w:val="left"/>
            </w:pPr>
            <w:r>
              <w:rPr>
                <w:rFonts w:ascii="SimSun" w:hAnsi="SimSun" w:eastAsia="SimSun"/>
                <w:b w:val="0"/>
                <w:i w:val="0"/>
                <w:color w:val="000000"/>
                <w:sz w:val="16"/>
              </w:rPr>
              <w:t>核心四成分</w:t>
            </w:r>
          </w:p>
        </w:tc>
        <w:tc>
          <w:tcPr>
            <w:tcW w:type="dxa" w:w="116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1.000</w:t>
            </w:r>
          </w:p>
        </w:tc>
        <w:tc>
          <w:tcPr>
            <w:tcW w:type="dxa" w:w="900"/>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1.000</w:t>
            </w:r>
          </w:p>
        </w:tc>
        <w:tc>
          <w:tcPr>
            <w:tcW w:type="dxa" w:w="728"/>
            <w:tcBorders/>
            <w:tcMar>
              <w:start w:w="0" w:type="dxa"/>
              <w:end w:w="0" w:type="dxa"/>
            </w:tcMar>
          </w:tcPr>
          <w:p>
            <w:pPr>
              <w:autoSpaceDN w:val="0"/>
              <w:autoSpaceDE w:val="0"/>
              <w:widowControl/>
              <w:spacing w:line="158" w:lineRule="exact" w:before="22" w:after="0"/>
              <w:ind w:left="0" w:right="0" w:firstLine="0"/>
              <w:jc w:val="center"/>
            </w:pPr>
            <w:r>
              <w:rPr>
                <w:rFonts w:ascii="LMRoman8" w:hAnsi="LMRoman8" w:eastAsia="LMRoman8"/>
                <w:b w:val="0"/>
                <w:i w:val="0"/>
                <w:color w:val="000000"/>
                <w:sz w:val="16"/>
              </w:rPr>
              <w:t>4</w:t>
            </w:r>
          </w:p>
        </w:tc>
      </w:tr>
      <w:tr>
        <w:trPr>
          <w:trHeight w:hRule="exact" w:val="274"/>
        </w:trPr>
        <w:tc>
          <w:tcPr>
            <w:tcW w:type="dxa" w:w="1282"/>
            <w:tcBorders>
              <w:bottom w:sz="7.651199817657471" w:val="single" w:color="#000000"/>
            </w:tcBorders>
            <w:tcMar>
              <w:start w:w="0" w:type="dxa"/>
              <w:end w:w="0" w:type="dxa"/>
            </w:tcMar>
          </w:tcPr>
          <w:p>
            <w:pPr>
              <w:autoSpaceDN w:val="0"/>
              <w:autoSpaceDE w:val="0"/>
              <w:widowControl/>
              <w:spacing w:line="185" w:lineRule="auto" w:before="28" w:after="0"/>
              <w:ind w:left="128" w:right="0" w:firstLine="0"/>
              <w:jc w:val="left"/>
            </w:pPr>
            <w:r>
              <w:rPr>
                <w:rFonts w:ascii="SimSun" w:hAnsi="SimSun" w:eastAsia="SimSun"/>
                <w:b w:val="0"/>
                <w:i w:val="0"/>
                <w:color w:val="000000"/>
                <w:sz w:val="16"/>
              </w:rPr>
              <w:t>全部主特征</w:t>
            </w:r>
          </w:p>
        </w:tc>
        <w:tc>
          <w:tcPr>
            <w:tcW w:type="dxa" w:w="1160"/>
            <w:tcBorders>
              <w:bottom w:sz="7.651199817657471" w:val="single" w:color="#000000"/>
            </w:tcBorders>
            <w:tcMar>
              <w:start w:w="0" w:type="dxa"/>
              <w:end w:w="0" w:type="dxa"/>
            </w:tcMar>
          </w:tcPr>
          <w:p>
            <w:pPr>
              <w:autoSpaceDN w:val="0"/>
              <w:autoSpaceDE w:val="0"/>
              <w:widowControl/>
              <w:spacing w:line="160" w:lineRule="exact" w:before="36" w:after="0"/>
              <w:ind w:left="0" w:right="0" w:firstLine="0"/>
              <w:jc w:val="center"/>
            </w:pPr>
            <w:r>
              <w:rPr>
                <w:rFonts w:ascii="LMRoman8" w:hAnsi="LMRoman8" w:eastAsia="LMRoman8"/>
                <w:b w:val="0"/>
                <w:i w:val="0"/>
                <w:color w:val="000000"/>
                <w:sz w:val="16"/>
              </w:rPr>
              <w:t>1.000</w:t>
            </w:r>
          </w:p>
        </w:tc>
        <w:tc>
          <w:tcPr>
            <w:tcW w:type="dxa" w:w="900"/>
            <w:tcBorders>
              <w:bottom w:sz="7.651199817657471" w:val="single" w:color="#000000"/>
            </w:tcBorders>
            <w:tcMar>
              <w:start w:w="0" w:type="dxa"/>
              <w:end w:w="0" w:type="dxa"/>
            </w:tcMar>
          </w:tcPr>
          <w:p>
            <w:pPr>
              <w:autoSpaceDN w:val="0"/>
              <w:autoSpaceDE w:val="0"/>
              <w:widowControl/>
              <w:spacing w:line="160" w:lineRule="exact" w:before="36" w:after="0"/>
              <w:ind w:left="0" w:right="0" w:firstLine="0"/>
              <w:jc w:val="center"/>
            </w:pPr>
            <w:r>
              <w:rPr>
                <w:rFonts w:ascii="LMRoman8" w:hAnsi="LMRoman8" w:eastAsia="LMRoman8"/>
                <w:b w:val="0"/>
                <w:i w:val="0"/>
                <w:color w:val="000000"/>
                <w:sz w:val="16"/>
              </w:rPr>
              <w:t>1.000</w:t>
            </w:r>
          </w:p>
        </w:tc>
        <w:tc>
          <w:tcPr>
            <w:tcW w:type="dxa" w:w="728"/>
            <w:tcBorders>
              <w:bottom w:sz="7.651199817657471" w:val="single" w:color="#000000"/>
            </w:tcBorders>
            <w:tcMar>
              <w:start w:w="0" w:type="dxa"/>
              <w:end w:w="0" w:type="dxa"/>
            </w:tcMar>
          </w:tcPr>
          <w:p>
            <w:pPr>
              <w:autoSpaceDN w:val="0"/>
              <w:autoSpaceDE w:val="0"/>
              <w:widowControl/>
              <w:spacing w:line="160" w:lineRule="exact" w:before="36" w:after="0"/>
              <w:ind w:left="0" w:right="0" w:firstLine="0"/>
              <w:jc w:val="center"/>
            </w:pPr>
            <w:r>
              <w:rPr>
                <w:rFonts w:ascii="LMRoman8" w:hAnsi="LMRoman8" w:eastAsia="LMRoman8"/>
                <w:b w:val="0"/>
                <w:i w:val="0"/>
                <w:color w:val="000000"/>
                <w:sz w:val="16"/>
              </w:rPr>
              <w:t>10</w:t>
            </w:r>
          </w:p>
        </w:tc>
      </w:tr>
    </w:tbl>
    <w:p>
      <w:pPr>
        <w:autoSpaceDN w:val="0"/>
        <w:autoSpaceDE w:val="0"/>
        <w:widowControl/>
        <w:spacing w:line="238" w:lineRule="exact" w:before="2382" w:after="0"/>
        <w:ind w:left="0" w:right="0" w:firstLine="0"/>
        <w:jc w:val="center"/>
      </w:pPr>
      <w:r>
        <w:rPr>
          <w:rFonts w:ascii="LMRoman12" w:hAnsi="LMRoman12" w:eastAsia="LMRoman12"/>
          <w:b w:val="0"/>
          <w:i w:val="0"/>
          <w:color w:val="000000"/>
          <w:sz w:val="24"/>
        </w:rPr>
        <w:t>18</w:t>
      </w:r>
    </w:p>
    <w:p>
      <w:pPr>
        <w:sectPr>
          <w:type w:val="continuous"/>
          <w:pgSz w:w="11906" w:h="16838"/>
          <w:pgMar w:top="338" w:right="1394"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0"/>
        <w:ind w:left="0" w:right="0" w:firstLine="0"/>
        <w:jc w:val="center"/>
      </w:pPr>
      <w:r>
        <w:rPr>
          <w:rFonts w:ascii="SimSun" w:hAnsi="SimSun" w:eastAsia="SimSun"/>
          <w:b w:val="0"/>
          <w:i w:val="0"/>
          <w:color w:val="000000"/>
          <w:sz w:val="24"/>
        </w:rPr>
        <w:t>古代玻璃制品的成分分析与鉴别</w:t>
      </w:r>
    </w:p>
    <w:p>
      <w:pPr>
        <w:autoSpaceDN w:val="0"/>
        <w:autoSpaceDE w:val="0"/>
        <w:widowControl/>
        <w:spacing w:line="240" w:lineRule="auto" w:before="502" w:after="0"/>
        <w:ind w:left="0" w:right="0" w:firstLine="0"/>
        <w:jc w:val="center"/>
      </w:pPr>
      <w:r>
        <w:drawing>
          <wp:inline xmlns:a="http://schemas.openxmlformats.org/drawingml/2006/main" xmlns:pic="http://schemas.openxmlformats.org/drawingml/2006/picture">
            <wp:extent cx="4319270" cy="2827020"/>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319270" cy="2827020"/>
                    </a:xfrm>
                    <a:prstGeom prst="rect"/>
                  </pic:spPr>
                </pic:pic>
              </a:graphicData>
            </a:graphic>
          </wp:inline>
        </w:drawing>
      </w:r>
    </w:p>
    <w:p>
      <w:pPr>
        <w:autoSpaceDN w:val="0"/>
        <w:autoSpaceDE w:val="0"/>
        <w:widowControl/>
        <w:spacing w:line="228" w:lineRule="exact" w:before="202"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33</w:t>
      </w:r>
      <w:r>
        <w:rPr>
          <w:rFonts w:ascii="SimSun" w:hAnsi="SimSun" w:eastAsia="SimSun"/>
          <w:b w:val="0"/>
          <w:i w:val="0"/>
          <w:color w:val="000000"/>
          <w:sz w:val="22"/>
        </w:rPr>
        <w:t>特征消融对比</w:t>
      </w:r>
    </w:p>
    <w:p>
      <w:pPr>
        <w:autoSpaceDN w:val="0"/>
        <w:autoSpaceDE w:val="0"/>
        <w:widowControl/>
        <w:spacing w:line="252" w:lineRule="exact" w:before="472" w:after="0"/>
        <w:ind w:left="0" w:right="0" w:firstLine="0"/>
        <w:jc w:val="center"/>
      </w:pPr>
      <w:r>
        <w:rPr>
          <w:rFonts w:ascii="SimSun" w:hAnsi="SimSun" w:eastAsia="SimSun"/>
          <w:b w:val="0"/>
          <w:i w:val="0"/>
          <w:color w:val="000000"/>
          <w:sz w:val="24"/>
        </w:rPr>
        <w:t>风化分层准确率见表</w:t>
      </w:r>
      <w:r>
        <w:rPr>
          <w:rFonts w:ascii="LMRoman12" w:hAnsi="LMRoman12" w:eastAsia="LMRoman12"/>
          <w:b w:val="0"/>
          <w:i w:val="0"/>
          <w:color w:val="000000"/>
          <w:sz w:val="24"/>
        </w:rPr>
        <w:t>15</w:t>
      </w:r>
      <w:r>
        <w:rPr>
          <w:rFonts w:ascii="SimSun" w:hAnsi="SimSun" w:eastAsia="SimSun"/>
          <w:b w:val="0"/>
          <w:i w:val="0"/>
          <w:color w:val="000000"/>
          <w:sz w:val="24"/>
        </w:rPr>
        <w:t>与图</w:t>
      </w:r>
      <w:r>
        <w:rPr>
          <w:rFonts w:ascii="LMRoman12" w:hAnsi="LMRoman12" w:eastAsia="LMRoman12"/>
          <w:b w:val="0"/>
          <w:i w:val="0"/>
          <w:color w:val="000000"/>
          <w:sz w:val="24"/>
        </w:rPr>
        <w:t>34</w:t>
      </w:r>
      <w:r>
        <w:rPr>
          <w:rFonts w:ascii="SimSun" w:hAnsi="SimSun" w:eastAsia="SimSun"/>
          <w:b w:val="0"/>
          <w:i w:val="0"/>
          <w:color w:val="000000"/>
          <w:sz w:val="24"/>
        </w:rPr>
        <w:t>，用于检查模型是否被风化状态系统性误导。</w:t>
      </w:r>
    </w:p>
    <w:p>
      <w:pPr>
        <w:autoSpaceDN w:val="0"/>
        <w:autoSpaceDE w:val="0"/>
        <w:widowControl/>
        <w:spacing w:line="230" w:lineRule="exact" w:before="278" w:after="238"/>
        <w:ind w:left="0" w:right="0" w:firstLine="0"/>
        <w:jc w:val="center"/>
      </w:pPr>
      <w:r>
        <w:rPr>
          <w:rFonts w:ascii="SimSun" w:hAnsi="SimSun" w:eastAsia="SimSun"/>
          <w:b w:val="0"/>
          <w:i w:val="0"/>
          <w:color w:val="000000"/>
          <w:sz w:val="22"/>
        </w:rPr>
        <w:t>表</w:t>
      </w:r>
      <w:r>
        <w:rPr>
          <w:rFonts w:ascii="LMRoman10" w:hAnsi="LMRoman10" w:eastAsia="LMRoman10"/>
          <w:b w:val="0"/>
          <w:i w:val="0"/>
          <w:color w:val="000000"/>
          <w:sz w:val="22"/>
        </w:rPr>
        <w:t>15</w:t>
      </w:r>
      <w:r>
        <w:rPr>
          <w:rFonts w:ascii="SimSun" w:hAnsi="SimSun" w:eastAsia="SimSun"/>
          <w:b w:val="0"/>
          <w:i w:val="0"/>
          <w:color w:val="000000"/>
          <w:sz w:val="22"/>
        </w:rPr>
        <w:t>风化分层分类准确率</w:t>
      </w:r>
    </w:p>
    <w:tbl>
      <w:tblPr>
        <w:tblW w:type="auto" w:w="0"/>
        <w:tblLayout w:type="fixed"/>
        <w:tblLook w:firstColumn="1" w:firstRow="1" w:lastColumn="0" w:lastRow="0" w:noHBand="0" w:noVBand="1" w:val="04A0"/>
        <w:tblInd w:w="3607.9999999999995" w:type="dxa"/>
      </w:tblPr>
      <w:tblGrid>
        <w:gridCol w:w="3033"/>
        <w:gridCol w:w="3033"/>
        <w:gridCol w:w="3033"/>
      </w:tblGrid>
      <w:tr>
        <w:trPr>
          <w:trHeight w:hRule="exact" w:val="270"/>
        </w:trPr>
        <w:tc>
          <w:tcPr>
            <w:tcW w:type="dxa" w:w="718"/>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128" w:right="0" w:firstLine="0"/>
              <w:jc w:val="left"/>
            </w:pPr>
            <w:r>
              <w:rPr>
                <w:rFonts w:ascii="SimSun" w:hAnsi="SimSun" w:eastAsia="SimSun"/>
                <w:b w:val="0"/>
                <w:i w:val="0"/>
                <w:color w:val="000000"/>
                <w:sz w:val="16"/>
              </w:rPr>
              <w:t>子集</w:t>
            </w:r>
          </w:p>
        </w:tc>
        <w:tc>
          <w:tcPr>
            <w:tcW w:type="dxa" w:w="400"/>
            <w:tcBorders>
              <w:top w:sz="7.651199817657471" w:val="single" w:color="#000000"/>
              <w:bottom w:sz="3.187999963760376" w:val="single" w:color="#000000"/>
            </w:tcBorders>
            <w:tcMar>
              <w:start w:w="0" w:type="dxa"/>
              <w:end w:w="0" w:type="dxa"/>
            </w:tcMar>
          </w:tcPr>
          <w:p>
            <w:pPr>
              <w:autoSpaceDN w:val="0"/>
              <w:autoSpaceDE w:val="0"/>
              <w:widowControl/>
              <w:spacing w:line="160" w:lineRule="exact" w:before="70" w:after="0"/>
              <w:ind w:left="0" w:right="0" w:firstLine="0"/>
              <w:jc w:val="center"/>
            </w:pPr>
            <w:r>
              <w:rPr>
                <w:rFonts w:ascii="LMRoman8" w:hAnsi="LMRoman8" w:eastAsia="LMRoman8"/>
                <w:b w:val="0"/>
                <w:i w:val="0"/>
                <w:color w:val="000000"/>
                <w:sz w:val="16"/>
              </w:rPr>
              <w:t>n</w:t>
            </w:r>
          </w:p>
        </w:tc>
        <w:tc>
          <w:tcPr>
            <w:tcW w:type="dxa" w:w="744"/>
            <w:tcBorders>
              <w:top w:sz="7.651199817657471" w:val="single" w:color="#000000"/>
              <w:bottom w:sz="3.187999963760376"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6"/>
              </w:rPr>
              <w:t>准确率</w:t>
            </w:r>
          </w:p>
        </w:tc>
      </w:tr>
      <w:tr>
        <w:trPr>
          <w:trHeight w:hRule="exact" w:val="150"/>
        </w:trPr>
        <w:tc>
          <w:tcPr>
            <w:tcW w:type="dxa" w:w="718"/>
            <w:tcBorders>
              <w:top w:sz="3.187999963760376" w:val="single" w:color="#000000"/>
            </w:tcBorders>
            <w:tcMar>
              <w:start w:w="0" w:type="dxa"/>
              <w:end w:w="0" w:type="dxa"/>
            </w:tcMar>
          </w:tcPr>
          <w:p>
            <w:pPr>
              <w:autoSpaceDN w:val="0"/>
              <w:autoSpaceDE w:val="0"/>
              <w:widowControl/>
              <w:spacing w:line="185" w:lineRule="auto" w:before="0" w:after="0"/>
              <w:ind w:left="128" w:right="0" w:firstLine="0"/>
              <w:jc w:val="left"/>
            </w:pPr>
            <w:r>
              <w:rPr>
                <w:rFonts w:ascii="SimSun" w:hAnsi="SimSun" w:eastAsia="SimSun"/>
                <w:b w:val="0"/>
                <w:i w:val="0"/>
                <w:color w:val="000000"/>
                <w:sz w:val="16"/>
              </w:rPr>
              <w:t>全体</w:t>
            </w:r>
          </w:p>
        </w:tc>
        <w:tc>
          <w:tcPr>
            <w:tcW w:type="dxa" w:w="400"/>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67</w:t>
            </w:r>
          </w:p>
        </w:tc>
        <w:tc>
          <w:tcPr>
            <w:tcW w:type="dxa" w:w="744"/>
            <w:tcBorders>
              <w:top w:sz="3.187999963760376" w:val="single" w:color="#000000"/>
            </w:tcBorders>
            <w:tcMar>
              <w:start w:w="0" w:type="dxa"/>
              <w:end w:w="0" w:type="dxa"/>
            </w:tcMar>
          </w:tcPr>
          <w:p>
            <w:pPr>
              <w:autoSpaceDN w:val="0"/>
              <w:autoSpaceDE w:val="0"/>
              <w:widowControl/>
              <w:spacing w:line="160" w:lineRule="exact" w:before="0" w:after="0"/>
              <w:ind w:left="0" w:right="0" w:firstLine="0"/>
              <w:jc w:val="center"/>
            </w:pPr>
            <w:r>
              <w:rPr>
                <w:rFonts w:ascii="LMRoman8" w:hAnsi="LMRoman8" w:eastAsia="LMRoman8"/>
                <w:b w:val="0"/>
                <w:i w:val="0"/>
                <w:color w:val="000000"/>
                <w:sz w:val="16"/>
              </w:rPr>
              <w:t>1.000</w:t>
            </w:r>
          </w:p>
        </w:tc>
      </w:tr>
      <w:tr>
        <w:trPr>
          <w:trHeight w:hRule="exact" w:val="200"/>
        </w:trPr>
        <w:tc>
          <w:tcPr>
            <w:tcW w:type="dxa" w:w="718"/>
            <w:tcBorders/>
            <w:tcMar>
              <w:start w:w="0" w:type="dxa"/>
              <w:end w:w="0" w:type="dxa"/>
            </w:tcMar>
          </w:tcPr>
          <w:p>
            <w:pPr>
              <w:autoSpaceDN w:val="0"/>
              <w:autoSpaceDE w:val="0"/>
              <w:widowControl/>
              <w:spacing w:line="182" w:lineRule="auto" w:before="40" w:after="0"/>
              <w:ind w:left="128" w:right="0" w:firstLine="0"/>
              <w:jc w:val="left"/>
            </w:pPr>
            <w:r>
              <w:rPr>
                <w:rFonts w:ascii="SimSun" w:hAnsi="SimSun" w:eastAsia="SimSun"/>
                <w:b w:val="0"/>
                <w:i w:val="0"/>
                <w:color w:val="000000"/>
                <w:sz w:val="16"/>
              </w:rPr>
              <w:t>风化</w:t>
            </w:r>
          </w:p>
        </w:tc>
        <w:tc>
          <w:tcPr>
            <w:tcW w:type="dxa" w:w="400"/>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32</w:t>
            </w:r>
          </w:p>
        </w:tc>
        <w:tc>
          <w:tcPr>
            <w:tcW w:type="dxa" w:w="744"/>
            <w:tcBorders/>
            <w:tcMar>
              <w:start w:w="0" w:type="dxa"/>
              <w:end w:w="0" w:type="dxa"/>
            </w:tcMar>
          </w:tcPr>
          <w:p>
            <w:pPr>
              <w:autoSpaceDN w:val="0"/>
              <w:autoSpaceDE w:val="0"/>
              <w:widowControl/>
              <w:spacing w:line="158" w:lineRule="exact" w:before="42" w:after="0"/>
              <w:ind w:left="0" w:right="0" w:firstLine="0"/>
              <w:jc w:val="center"/>
            </w:pPr>
            <w:r>
              <w:rPr>
                <w:rFonts w:ascii="LMRoman8" w:hAnsi="LMRoman8" w:eastAsia="LMRoman8"/>
                <w:b w:val="0"/>
                <w:i w:val="0"/>
                <w:color w:val="000000"/>
                <w:sz w:val="16"/>
              </w:rPr>
              <w:t>1.000</w:t>
            </w:r>
          </w:p>
        </w:tc>
      </w:tr>
      <w:tr>
        <w:trPr>
          <w:trHeight w:hRule="exact" w:val="272"/>
        </w:trPr>
        <w:tc>
          <w:tcPr>
            <w:tcW w:type="dxa" w:w="718"/>
            <w:tcBorders>
              <w:bottom w:sz="7.651199817657471"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6"/>
              </w:rPr>
              <w:t>无风化</w:t>
            </w:r>
          </w:p>
        </w:tc>
        <w:tc>
          <w:tcPr>
            <w:tcW w:type="dxa" w:w="400"/>
            <w:tcBorders>
              <w:bottom w:sz="7.651199817657471" w:val="single" w:color="#000000"/>
            </w:tcBorders>
            <w:tcMar>
              <w:start w:w="0" w:type="dxa"/>
              <w:end w:w="0" w:type="dxa"/>
            </w:tcMar>
          </w:tcPr>
          <w:p>
            <w:pPr>
              <w:autoSpaceDN w:val="0"/>
              <w:autoSpaceDE w:val="0"/>
              <w:widowControl/>
              <w:spacing w:line="160" w:lineRule="exact" w:before="36" w:after="0"/>
              <w:ind w:left="0" w:right="0" w:firstLine="0"/>
              <w:jc w:val="center"/>
            </w:pPr>
            <w:r>
              <w:rPr>
                <w:rFonts w:ascii="LMRoman8" w:hAnsi="LMRoman8" w:eastAsia="LMRoman8"/>
                <w:b w:val="0"/>
                <w:i w:val="0"/>
                <w:color w:val="000000"/>
                <w:sz w:val="16"/>
              </w:rPr>
              <w:t>35</w:t>
            </w:r>
          </w:p>
        </w:tc>
        <w:tc>
          <w:tcPr>
            <w:tcW w:type="dxa" w:w="744"/>
            <w:tcBorders>
              <w:bottom w:sz="7.651199817657471" w:val="single" w:color="#000000"/>
            </w:tcBorders>
            <w:tcMar>
              <w:start w:w="0" w:type="dxa"/>
              <w:end w:w="0" w:type="dxa"/>
            </w:tcMar>
          </w:tcPr>
          <w:p>
            <w:pPr>
              <w:autoSpaceDN w:val="0"/>
              <w:autoSpaceDE w:val="0"/>
              <w:widowControl/>
              <w:spacing w:line="160" w:lineRule="exact" w:before="36" w:after="0"/>
              <w:ind w:left="0" w:right="0" w:firstLine="0"/>
              <w:jc w:val="center"/>
            </w:pPr>
            <w:r>
              <w:rPr>
                <w:rFonts w:ascii="LMRoman8" w:hAnsi="LMRoman8" w:eastAsia="LMRoman8"/>
                <w:b w:val="0"/>
                <w:i w:val="0"/>
                <w:color w:val="000000"/>
                <w:sz w:val="16"/>
              </w:rPr>
              <w:t>1.000</w:t>
            </w:r>
          </w:p>
        </w:tc>
      </w:tr>
    </w:tbl>
    <w:p>
      <w:pPr>
        <w:autoSpaceDN w:val="0"/>
        <w:autoSpaceDE w:val="0"/>
        <w:widowControl/>
        <w:spacing w:line="240" w:lineRule="auto" w:before="578" w:after="0"/>
        <w:ind w:left="0" w:right="0" w:firstLine="0"/>
        <w:jc w:val="center"/>
      </w:pPr>
      <w:r>
        <w:drawing>
          <wp:inline xmlns:a="http://schemas.openxmlformats.org/drawingml/2006/main" xmlns:pic="http://schemas.openxmlformats.org/drawingml/2006/picture">
            <wp:extent cx="4032250" cy="3078479"/>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032250" cy="3078479"/>
                    </a:xfrm>
                    <a:prstGeom prst="rect"/>
                  </pic:spPr>
                </pic:pic>
              </a:graphicData>
            </a:graphic>
          </wp:inline>
        </w:drawing>
      </w:r>
    </w:p>
    <w:p>
      <w:pPr>
        <w:autoSpaceDN w:val="0"/>
        <w:autoSpaceDE w:val="0"/>
        <w:widowControl/>
        <w:spacing w:line="230" w:lineRule="exact" w:before="202"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34</w:t>
      </w:r>
      <w:r>
        <w:rPr>
          <w:rFonts w:ascii="SimSun" w:hAnsi="SimSun" w:eastAsia="SimSun"/>
          <w:b w:val="0"/>
          <w:i w:val="0"/>
          <w:color w:val="000000"/>
          <w:sz w:val="22"/>
        </w:rPr>
        <w:t>全体</w:t>
      </w:r>
      <w:r>
        <w:rPr>
          <w:rFonts w:ascii="LMRoman10" w:hAnsi="LMRoman10" w:eastAsia="LMRoman10"/>
          <w:b w:val="0"/>
          <w:i w:val="0"/>
          <w:color w:val="000000"/>
          <w:sz w:val="22"/>
        </w:rPr>
        <w:t>/</w:t>
      </w:r>
      <w:r>
        <w:rPr>
          <w:rFonts w:ascii="SimSun" w:hAnsi="SimSun" w:eastAsia="SimSun"/>
          <w:b w:val="0"/>
          <w:i w:val="0"/>
          <w:color w:val="000000"/>
          <w:sz w:val="22"/>
        </w:rPr>
        <w:t>风化</w:t>
      </w:r>
      <w:r>
        <w:rPr>
          <w:rFonts w:ascii="LMRoman10" w:hAnsi="LMRoman10" w:eastAsia="LMRoman10"/>
          <w:b w:val="0"/>
          <w:i w:val="0"/>
          <w:color w:val="000000"/>
          <w:sz w:val="22"/>
        </w:rPr>
        <w:t>/</w:t>
      </w:r>
      <w:r>
        <w:rPr>
          <w:rFonts w:ascii="SimSun" w:hAnsi="SimSun" w:eastAsia="SimSun"/>
          <w:b w:val="0"/>
          <w:i w:val="0"/>
          <w:color w:val="000000"/>
          <w:sz w:val="22"/>
        </w:rPr>
        <w:t>无风化准确率</w:t>
      </w:r>
    </w:p>
    <w:p>
      <w:pPr>
        <w:autoSpaceDN w:val="0"/>
        <w:autoSpaceDE w:val="0"/>
        <w:widowControl/>
        <w:spacing w:line="238" w:lineRule="exact" w:before="1286" w:after="0"/>
        <w:ind w:left="0" w:right="0" w:firstLine="0"/>
        <w:jc w:val="center"/>
      </w:pPr>
      <w:r>
        <w:rPr>
          <w:rFonts w:ascii="LMRoman12" w:hAnsi="LMRoman12" w:eastAsia="LMRoman12"/>
          <w:b w:val="0"/>
          <w:i w:val="0"/>
          <w:color w:val="000000"/>
          <w:sz w:val="24"/>
        </w:rPr>
        <w:t>19</w:t>
      </w:r>
    </w:p>
    <w:p>
      <w:pPr>
        <w:sectPr>
          <w:pgSz w:w="11906" w:h="16838"/>
          <w:pgMar w:top="338" w:right="1394"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52"/>
        <w:ind w:left="0" w:right="0" w:firstLine="0"/>
        <w:jc w:val="center"/>
      </w:pPr>
      <w:r>
        <w:rPr>
          <w:rFonts w:ascii="SimSun" w:hAnsi="SimSun" w:eastAsia="SimSun"/>
          <w:b w:val="0"/>
          <w:i w:val="0"/>
          <w:color w:val="000000"/>
          <w:sz w:val="24"/>
        </w:rPr>
        <w:t>古代玻璃制品的成分分析与鉴别</w:t>
      </w:r>
    </w:p>
    <w:tbl>
      <w:tblPr>
        <w:tblW w:type="auto" w:w="0"/>
        <w:tblLayout w:type="fixed"/>
        <w:tblLook w:firstColumn="1" w:firstRow="1" w:lastColumn="0" w:lastRow="0" w:noHBand="0" w:noVBand="1" w:val="04A0"/>
        <w:tblInd w:w="0.0" w:type="dxa"/>
      </w:tblPr>
      <w:tblGrid>
        <w:gridCol w:w="4549"/>
        <w:gridCol w:w="4549"/>
      </w:tblGrid>
      <w:tr>
        <w:trPr>
          <w:trHeight w:hRule="exact" w:val="800"/>
        </w:trPr>
        <w:tc>
          <w:tcPr>
            <w:tcW w:type="dxa" w:w="546"/>
            <w:tcBorders>
              <w:top w:sz="3.187999963760376" w:val="single" w:color="#000000"/>
            </w:tcBorders>
            <w:tcMar>
              <w:start w:w="0" w:type="dxa"/>
              <w:end w:w="0" w:type="dxa"/>
            </w:tcMar>
          </w:tcPr>
          <w:p>
            <w:pPr>
              <w:autoSpaceDN w:val="0"/>
              <w:autoSpaceDE w:val="0"/>
              <w:widowControl/>
              <w:spacing w:line="286" w:lineRule="exact" w:before="450" w:after="0"/>
              <w:ind w:left="4" w:right="0" w:firstLine="0"/>
              <w:jc w:val="left"/>
            </w:pPr>
            <w:r>
              <w:rPr>
                <w:w w:val="98.93931027116447"/>
                <w:rFonts w:ascii="LMRoman12" w:hAnsi="LMRoman12" w:eastAsia="LMRoman12"/>
                <w:b/>
                <w:i w:val="0"/>
                <w:color w:val="000000"/>
                <w:sz w:val="29"/>
              </w:rPr>
              <w:t>9.2</w:t>
            </w:r>
          </w:p>
        </w:tc>
        <w:tc>
          <w:tcPr>
            <w:tcW w:type="dxa" w:w="8532"/>
            <w:tcBorders>
              <w:top w:sz="3.187999963760376" w:val="single" w:color="#000000"/>
            </w:tcBorders>
            <w:tcMar>
              <w:start w:w="0" w:type="dxa"/>
              <w:end w:w="0" w:type="dxa"/>
            </w:tcMar>
          </w:tcPr>
          <w:p>
            <w:pPr>
              <w:autoSpaceDN w:val="0"/>
              <w:autoSpaceDE w:val="0"/>
              <w:widowControl/>
              <w:spacing w:line="185" w:lineRule="auto" w:before="434" w:after="0"/>
              <w:ind w:left="158" w:right="0" w:firstLine="0"/>
              <w:jc w:val="left"/>
            </w:pPr>
            <w:r>
              <w:rPr>
                <w:w w:val="98.93931027116447"/>
                <w:rFonts w:ascii="SimHei" w:hAnsi="SimHei" w:eastAsia="SimHei"/>
                <w:b w:val="0"/>
                <w:i w:val="0"/>
                <w:color w:val="000000"/>
                <w:sz w:val="29"/>
              </w:rPr>
              <w:t>鲁棒性（蒙特卡洛）</w:t>
            </w:r>
          </w:p>
        </w:tc>
      </w:tr>
    </w:tbl>
    <w:p>
      <w:pPr>
        <w:autoSpaceDN w:val="0"/>
        <w:tabs>
          <w:tab w:pos="482" w:val="left"/>
        </w:tabs>
        <w:autoSpaceDE w:val="0"/>
        <w:widowControl/>
        <w:spacing w:line="364" w:lineRule="exact" w:before="76" w:after="0"/>
        <w:ind w:left="4" w:right="0" w:firstLine="0"/>
        <w:jc w:val="left"/>
      </w:pPr>
      <w:r>
        <w:rPr>
          <w:rFonts w:ascii="SimSun" w:hAnsi="SimSun" w:eastAsia="SimSun"/>
          <w:b w:val="0"/>
          <w:i w:val="0"/>
          <w:color w:val="000000"/>
          <w:sz w:val="24"/>
        </w:rPr>
        <w:t>对训练成分施加相对噪声并反复预测，准确率分布见图</w:t>
      </w:r>
      <w:r>
        <w:rPr>
          <w:rFonts w:ascii="LMRoman12" w:hAnsi="LMRoman12" w:eastAsia="LMRoman12"/>
          <w:b w:val="0"/>
          <w:i w:val="0"/>
          <w:color w:val="000000"/>
          <w:sz w:val="24"/>
        </w:rPr>
        <w:t>35</w:t>
      </w:r>
      <w:r>
        <w:rPr>
          <w:rFonts w:ascii="SimSun" w:hAnsi="SimSun" w:eastAsia="SimSun"/>
          <w:b w:val="0"/>
          <w:i w:val="0"/>
          <w:color w:val="000000"/>
          <w:sz w:val="24"/>
        </w:rPr>
        <w:t>：均值</w:t>
      </w:r>
      <w:r>
        <w:rPr>
          <w:rFonts w:ascii="LMRoman12" w:hAnsi="LMRoman12" w:eastAsia="LMRoman12"/>
          <w:b w:val="0"/>
          <w:i w:val="0"/>
          <w:color w:val="000000"/>
          <w:sz w:val="24"/>
        </w:rPr>
        <w:t>1.0000</w:t>
      </w:r>
      <w:r>
        <w:rPr>
          <w:rFonts w:ascii="SimSun" w:hAnsi="SimSun" w:eastAsia="SimSun"/>
          <w:b w:val="0"/>
          <w:i w:val="0"/>
          <w:color w:val="000000"/>
          <w:sz w:val="24"/>
        </w:rPr>
        <w:t>，</w:t>
      </w:r>
      <w:r>
        <w:rPr>
          <w:rFonts w:ascii="LMRoman12" w:hAnsi="LMRoman12" w:eastAsia="LMRoman12"/>
          <w:b w:val="0"/>
          <w:i w:val="0"/>
          <w:color w:val="000000"/>
          <w:sz w:val="24"/>
        </w:rPr>
        <w:t>5%–95%</w:t>
      </w:r>
      <w:r>
        <w:rPr>
          <w:rFonts w:ascii="SimSun" w:hAnsi="SimSun" w:eastAsia="SimSun"/>
          <w:b w:val="0"/>
          <w:i w:val="0"/>
          <w:color w:val="000000"/>
          <w:sz w:val="24"/>
        </w:rPr>
        <w:t>分位</w:t>
      </w:r>
      <w:r>
        <w:rPr>
          <w:rFonts w:ascii="CMR12" w:hAnsi="CMR12" w:eastAsia="CMR12"/>
          <w:b w:val="0"/>
          <w:i w:val="0"/>
          <w:color w:val="000000"/>
          <w:sz w:val="24"/>
        </w:rPr>
        <w:t>[1</w:t>
      </w:r>
      <w:r>
        <w:rPr>
          <w:rFonts w:ascii="CMMI12" w:hAnsi="CMMI12" w:eastAsia="CMMI12"/>
          <w:b w:val="0"/>
          <w:i/>
          <w:color w:val="000000"/>
          <w:sz w:val="24"/>
        </w:rPr>
        <w:t>.</w:t>
      </w:r>
      <w:r>
        <w:rPr>
          <w:rFonts w:ascii="CMR12" w:hAnsi="CMR12" w:eastAsia="CMR12"/>
          <w:b w:val="0"/>
          <w:i w:val="0"/>
          <w:color w:val="000000"/>
          <w:sz w:val="24"/>
        </w:rPr>
        <w:t>0000</w:t>
      </w:r>
      <w:r>
        <w:rPr>
          <w:rFonts w:ascii="CMMI12" w:hAnsi="CMMI12" w:eastAsia="CMMI12"/>
          <w:b w:val="0"/>
          <w:i/>
          <w:color w:val="000000"/>
          <w:sz w:val="24"/>
        </w:rPr>
        <w:t>,</w:t>
      </w:r>
      <w:r>
        <w:rPr>
          <w:rFonts w:ascii="CMR12" w:hAnsi="CMR12" w:eastAsia="CMR12"/>
          <w:b w:val="0"/>
          <w:i w:val="0"/>
          <w:color w:val="000000"/>
          <w:sz w:val="24"/>
        </w:rPr>
        <w:t xml:space="preserve"> 1</w:t>
      </w:r>
      <w:r>
        <w:rPr>
          <w:rFonts w:ascii="CMMI12" w:hAnsi="CMMI12" w:eastAsia="CMMI12"/>
          <w:b w:val="0"/>
          <w:i/>
          <w:color w:val="000000"/>
          <w:sz w:val="24"/>
        </w:rPr>
        <w:t>.</w:t>
      </w:r>
      <w:r>
        <w:rPr>
          <w:rFonts w:ascii="CMR12" w:hAnsi="CMR12" w:eastAsia="CMR12"/>
          <w:b w:val="0"/>
          <w:i w:val="0"/>
          <w:color w:val="000000"/>
          <w:sz w:val="24"/>
        </w:rPr>
        <w:t>0000]</w:t>
      </w:r>
      <w:r>
        <w:rPr>
          <w:rFonts w:ascii="SimSun" w:hAnsi="SimSun" w:eastAsia="SimSun"/>
          <w:b w:val="0"/>
          <w:i w:val="0"/>
          <w:color w:val="000000"/>
          <w:sz w:val="24"/>
        </w:rPr>
        <w:t>，不低于</w:t>
      </w:r>
      <w:r>
        <w:rPr>
          <w:rFonts w:ascii="CMR12" w:hAnsi="CMR12" w:eastAsia="CMR12"/>
          <w:b w:val="0"/>
          <w:i w:val="0"/>
          <w:color w:val="000000"/>
          <w:sz w:val="24"/>
        </w:rPr>
        <w:t>0</w:t>
      </w:r>
      <w:r>
        <w:rPr>
          <w:rFonts w:ascii="CMMI12" w:hAnsi="CMMI12" w:eastAsia="CMMI12"/>
          <w:b w:val="0"/>
          <w:i/>
          <w:color w:val="000000"/>
          <w:sz w:val="24"/>
        </w:rPr>
        <w:t>.</w:t>
      </w:r>
      <w:r>
        <w:rPr>
          <w:rFonts w:ascii="CMR12" w:hAnsi="CMR12" w:eastAsia="CMR12"/>
          <w:b w:val="0"/>
          <w:i w:val="0"/>
          <w:color w:val="000000"/>
          <w:sz w:val="24"/>
        </w:rPr>
        <w:t>9</w:t>
      </w:r>
      <w:r>
        <w:rPr>
          <w:rFonts w:ascii="SimSun" w:hAnsi="SimSun" w:eastAsia="SimSun"/>
          <w:b w:val="0"/>
          <w:i w:val="0"/>
          <w:color w:val="000000"/>
          <w:sz w:val="24"/>
        </w:rPr>
        <w:t>的概率</w:t>
      </w:r>
      <w:r>
        <w:rPr>
          <w:rFonts w:ascii="LMRoman12" w:hAnsi="LMRoman12" w:eastAsia="LMRoman12"/>
          <w:b w:val="0"/>
          <w:i w:val="0"/>
          <w:color w:val="000000"/>
          <w:sz w:val="24"/>
        </w:rPr>
        <w:t>100.00%</w:t>
      </w:r>
      <w:r>
        <w:rPr>
          <w:rFonts w:ascii="SimSun" w:hAnsi="SimSun" w:eastAsia="SimSun"/>
          <w:b w:val="0"/>
          <w:i w:val="0"/>
          <w:color w:val="000000"/>
          <w:sz w:val="24"/>
        </w:rPr>
        <w:t>。</w:t>
      </w:r>
    </w:p>
    <w:p>
      <w:pPr>
        <w:autoSpaceDN w:val="0"/>
        <w:autoSpaceDE w:val="0"/>
        <w:widowControl/>
        <w:spacing w:line="240" w:lineRule="auto" w:before="306" w:after="0"/>
        <w:ind w:left="0" w:right="0" w:firstLine="0"/>
        <w:jc w:val="center"/>
      </w:pPr>
      <w:r>
        <w:drawing>
          <wp:inline xmlns:a="http://schemas.openxmlformats.org/drawingml/2006/main" xmlns:pic="http://schemas.openxmlformats.org/drawingml/2006/picture">
            <wp:extent cx="4319270" cy="2937510"/>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4319270" cy="2937510"/>
                    </a:xfrm>
                    <a:prstGeom prst="rect"/>
                  </pic:spPr>
                </pic:pic>
              </a:graphicData>
            </a:graphic>
          </wp:inline>
        </w:drawing>
      </w:r>
    </w:p>
    <w:p>
      <w:pPr>
        <w:autoSpaceDN w:val="0"/>
        <w:autoSpaceDE w:val="0"/>
        <w:widowControl/>
        <w:spacing w:line="230" w:lineRule="exact" w:before="200" w:after="0"/>
        <w:ind w:left="0" w:right="0" w:firstLine="0"/>
        <w:jc w:val="center"/>
      </w:pPr>
      <w:r>
        <w:rPr>
          <w:rFonts w:ascii="SimSun" w:hAnsi="SimSun" w:eastAsia="SimSun"/>
          <w:b w:val="0"/>
          <w:i w:val="0"/>
          <w:color w:val="000000"/>
          <w:sz w:val="22"/>
        </w:rPr>
        <w:t>图</w:t>
      </w:r>
      <w:r>
        <w:rPr>
          <w:rFonts w:ascii="LMRoman10" w:hAnsi="LMRoman10" w:eastAsia="LMRoman10"/>
          <w:b w:val="0"/>
          <w:i w:val="0"/>
          <w:color w:val="000000"/>
          <w:sz w:val="22"/>
        </w:rPr>
        <w:t>35</w:t>
      </w:r>
      <w:r>
        <w:rPr>
          <w:rFonts w:ascii="SimSun" w:hAnsi="SimSun" w:eastAsia="SimSun"/>
          <w:b w:val="0"/>
          <w:i w:val="0"/>
          <w:color w:val="000000"/>
          <w:sz w:val="22"/>
        </w:rPr>
        <w:t>分类准确率蒙特卡洛分布</w:t>
      </w:r>
    </w:p>
    <w:p>
      <w:pPr>
        <w:autoSpaceDN w:val="0"/>
        <w:tabs>
          <w:tab w:pos="180" w:val="left"/>
          <w:tab w:pos="704" w:val="left"/>
        </w:tabs>
        <w:autoSpaceDE w:val="0"/>
        <w:widowControl/>
        <w:spacing w:line="548" w:lineRule="exact" w:before="314" w:after="504"/>
        <w:ind w:left="4" w:right="864" w:firstLine="0"/>
        <w:jc w:val="left"/>
      </w:pPr>
      <w:r>
        <w:rPr>
          <w:w w:val="98.93931027116447"/>
          <w:rFonts w:ascii="LMRoman12" w:hAnsi="LMRoman12" w:eastAsia="LMRoman12"/>
          <w:b/>
          <w:i w:val="0"/>
          <w:color w:val="000000"/>
          <w:sz w:val="29"/>
        </w:rPr>
        <w:t>9.3</w:t>
      </w:r>
      <w:r>
        <w:tab/>
      </w:r>
      <w:r>
        <w:rPr>
          <w:w w:val="98.93931027116447"/>
          <w:rFonts w:ascii="SimHei" w:hAnsi="SimHei" w:eastAsia="SimHei"/>
          <w:b w:val="0"/>
          <w:i w:val="0"/>
          <w:color w:val="000000"/>
          <w:sz w:val="29"/>
        </w:rPr>
        <w:t>误差与局限</w:t>
      </w:r>
      <w:r>
        <w:br/>
      </w:r>
      <w:r>
        <w:rPr>
          <w:rFonts w:ascii="LMRoman12" w:hAnsi="LMRoman12" w:eastAsia="LMRoman12"/>
          <w:b w:val="0"/>
          <w:i w:val="0"/>
          <w:color w:val="000000"/>
          <w:sz w:val="24"/>
        </w:rPr>
        <w:t>1.</w:t>
      </w:r>
      <w:r>
        <w:rPr>
          <w:rFonts w:ascii="SimSun" w:hAnsi="SimSun" w:eastAsia="SimSun"/>
          <w:b w:val="0"/>
          <w:i w:val="0"/>
          <w:color w:val="000000"/>
          <w:sz w:val="24"/>
        </w:rPr>
        <w:t>风化因子基于组间均值，难以刻画同一文物不同部位的非线性风化；</w:t>
      </w:r>
      <w:r>
        <w:rPr>
          <w:rFonts w:ascii="LMRoman12" w:hAnsi="LMRoman12" w:eastAsia="LMRoman12"/>
          <w:b w:val="0"/>
          <w:i w:val="0"/>
          <w:color w:val="000000"/>
          <w:sz w:val="24"/>
        </w:rPr>
        <w:t>2.</w:t>
      </w:r>
      <w:r>
        <w:rPr>
          <w:rFonts w:ascii="SimSun" w:hAnsi="SimSun" w:eastAsia="SimSun"/>
          <w:b w:val="0"/>
          <w:i w:val="0"/>
          <w:color w:val="000000"/>
          <w:sz w:val="24"/>
        </w:rPr>
        <w:t>空白按</w:t>
      </w:r>
      <w:r>
        <w:rPr>
          <w:rFonts w:ascii="LMRoman12" w:hAnsi="LMRoman12" w:eastAsia="LMRoman12"/>
          <w:b w:val="0"/>
          <w:i w:val="0"/>
          <w:color w:val="000000"/>
          <w:sz w:val="24"/>
        </w:rPr>
        <w:t>0</w:t>
      </w:r>
      <w:r>
        <w:rPr>
          <w:rFonts w:ascii="SimSun" w:hAnsi="SimSun" w:eastAsia="SimSun"/>
          <w:b w:val="0"/>
          <w:i w:val="0"/>
          <w:color w:val="000000"/>
          <w:sz w:val="24"/>
        </w:rPr>
        <w:t>填充会压缩极低含量成分的变异；</w:t>
      </w:r>
      <w:r>
        <w:br/>
      </w:r>
      <w:r>
        <w:rPr>
          <w:rFonts w:ascii="LMRoman12" w:hAnsi="LMRoman12" w:eastAsia="LMRoman12"/>
          <w:b w:val="0"/>
          <w:i w:val="0"/>
          <w:color w:val="000000"/>
          <w:sz w:val="24"/>
        </w:rPr>
        <w:t>3.</w:t>
      </w:r>
      <w:r>
        <w:rPr>
          <w:rFonts w:ascii="SimSun" w:hAnsi="SimSun" w:eastAsia="SimSun"/>
          <w:b w:val="0"/>
          <w:i w:val="0"/>
          <w:color w:val="000000"/>
          <w:sz w:val="24"/>
        </w:rPr>
        <w:t>未知样本若处于两类重叠区，置信度与翻转率应同时解读；</w:t>
      </w:r>
      <w:r>
        <w:br/>
      </w:r>
      <w:r>
        <w:rPr>
          <w:rFonts w:ascii="LMRoman12" w:hAnsi="LMRoman12" w:eastAsia="LMRoman12"/>
          <w:b w:val="0"/>
          <w:i w:val="0"/>
          <w:color w:val="000000"/>
          <w:sz w:val="24"/>
        </w:rPr>
        <w:t>4.</w:t>
      </w:r>
      <w:r>
        <w:rPr>
          <w:rFonts w:ascii="SimSun" w:hAnsi="SimSun" w:eastAsia="SimSun"/>
          <w:b w:val="0"/>
          <w:i w:val="0"/>
          <w:color w:val="000000"/>
          <w:sz w:val="24"/>
        </w:rPr>
        <w:t>亚类数由轮廓系数选择，解释需结合考古工艺知识，不宜过度本体论化。</w:t>
      </w:r>
    </w:p>
    <w:tbl>
      <w:tblPr>
        <w:tblW w:type="auto" w:w="0"/>
        <w:tblLayout w:type="fixed"/>
        <w:tblLook w:firstColumn="1" w:firstRow="1" w:lastColumn="0" w:lastRow="0" w:noHBand="0" w:noVBand="1" w:val="04A0"/>
        <w:tblInd w:w="-14.000000000000057" w:type="dxa"/>
      </w:tblPr>
      <w:tblGrid>
        <w:gridCol w:w="2274"/>
        <w:gridCol w:w="2274"/>
        <w:gridCol w:w="2274"/>
        <w:gridCol w:w="2274"/>
      </w:tblGrid>
      <w:tr>
        <w:trPr>
          <w:trHeight w:hRule="exact" w:val="1152"/>
        </w:trPr>
        <w:tc>
          <w:tcPr>
            <w:tcW w:type="dxa" w:w="720"/>
            <w:tcBorders/>
            <w:tcMar>
              <w:start w:w="0" w:type="dxa"/>
              <w:end w:w="0" w:type="dxa"/>
            </w:tcMar>
          </w:tcPr>
          <w:p>
            <w:pPr>
              <w:autoSpaceDN w:val="0"/>
              <w:autoSpaceDE w:val="0"/>
              <w:widowControl/>
              <w:spacing w:line="286" w:lineRule="exact" w:before="806" w:after="0"/>
              <w:ind w:left="18" w:right="0" w:firstLine="0"/>
              <w:jc w:val="left"/>
            </w:pPr>
            <w:r>
              <w:rPr>
                <w:w w:val="98.93931027116447"/>
                <w:rFonts w:ascii="LMRoman12" w:hAnsi="LMRoman12" w:eastAsia="LMRoman12"/>
                <w:b/>
                <w:i w:val="0"/>
                <w:color w:val="000000"/>
                <w:sz w:val="29"/>
              </w:rPr>
              <w:t>10.1</w:t>
            </w:r>
          </w:p>
        </w:tc>
        <w:tc>
          <w:tcPr>
            <w:tcW w:type="dxa" w:w="1480"/>
            <w:tcBorders/>
            <w:tcMar>
              <w:start w:w="0" w:type="dxa"/>
              <w:end w:w="0" w:type="dxa"/>
            </w:tcMar>
          </w:tcPr>
          <w:p>
            <w:pPr>
              <w:autoSpaceDN w:val="0"/>
              <w:autoSpaceDE w:val="0"/>
              <w:widowControl/>
              <w:spacing w:line="185" w:lineRule="auto" w:before="790" w:after="0"/>
              <w:ind w:left="158" w:right="0" w:firstLine="0"/>
              <w:jc w:val="left"/>
            </w:pPr>
            <w:r>
              <w:rPr>
                <w:w w:val="98.93931027116447"/>
                <w:rFonts w:ascii="SimHei" w:hAnsi="SimHei" w:eastAsia="SimHei"/>
                <w:b w:val="0"/>
                <w:i w:val="0"/>
                <w:color w:val="000000"/>
                <w:sz w:val="29"/>
              </w:rPr>
              <w:t>优点</w:t>
            </w:r>
          </w:p>
        </w:tc>
        <w:tc>
          <w:tcPr>
            <w:tcW w:type="dxa" w:w="1340"/>
            <w:tcBorders/>
            <w:tcMar>
              <w:start w:w="0" w:type="dxa"/>
              <w:end w:w="0" w:type="dxa"/>
            </w:tcMar>
          </w:tcPr>
          <w:p>
            <w:pPr>
              <w:autoSpaceDN w:val="0"/>
              <w:autoSpaceDE w:val="0"/>
              <w:widowControl/>
              <w:spacing w:line="344" w:lineRule="exact" w:before="78" w:after="0"/>
              <w:ind w:left="0" w:right="170" w:firstLine="0"/>
              <w:jc w:val="right"/>
            </w:pPr>
            <w:r>
              <w:rPr>
                <w:w w:val="101.26706291647518"/>
                <w:rFonts w:ascii="LMRoman12" w:hAnsi="LMRoman12" w:eastAsia="LMRoman12"/>
                <w:b/>
                <w:i w:val="0"/>
                <w:color w:val="000000"/>
                <w:sz w:val="34"/>
              </w:rPr>
              <w:t>10</w:t>
            </w:r>
          </w:p>
        </w:tc>
        <w:tc>
          <w:tcPr>
            <w:tcW w:type="dxa" w:w="4060"/>
            <w:tcBorders/>
            <w:tcMar>
              <w:start w:w="0" w:type="dxa"/>
              <w:end w:w="0" w:type="dxa"/>
            </w:tcMar>
          </w:tcPr>
          <w:p>
            <w:pPr>
              <w:autoSpaceDN w:val="0"/>
              <w:autoSpaceDE w:val="0"/>
              <w:widowControl/>
              <w:spacing w:line="185" w:lineRule="auto" w:before="60" w:after="0"/>
              <w:ind w:left="174" w:right="0" w:firstLine="0"/>
              <w:jc w:val="left"/>
            </w:pPr>
            <w:r>
              <w:rPr>
                <w:w w:val="101.26706291647518"/>
                <w:rFonts w:ascii="SimHei" w:hAnsi="SimHei" w:eastAsia="SimHei"/>
                <w:b w:val="0"/>
                <w:i w:val="0"/>
                <w:color w:val="000000"/>
                <w:sz w:val="34"/>
              </w:rPr>
              <w:t>模型评价与推广</w:t>
            </w:r>
          </w:p>
        </w:tc>
      </w:tr>
    </w:tbl>
    <w:p>
      <w:pPr>
        <w:autoSpaceDN w:val="0"/>
        <w:tabs>
          <w:tab w:pos="482" w:val="left"/>
        </w:tabs>
        <w:autoSpaceDE w:val="0"/>
        <w:widowControl/>
        <w:spacing w:line="245" w:lineRule="auto" w:before="192" w:after="0"/>
        <w:ind w:left="4" w:right="0" w:firstLine="0"/>
        <w:jc w:val="left"/>
      </w:pPr>
      <w:r>
        <w:rPr>
          <w:rFonts w:ascii="SimSun" w:hAnsi="SimSun" w:eastAsia="SimSun"/>
          <w:b w:val="0"/>
          <w:i w:val="0"/>
          <w:color w:val="000000"/>
          <w:sz w:val="24"/>
        </w:rPr>
        <w:t>形成了从风化机制到类型鉴别再到关联结构的统一框架；强调可解释规则与统计学</w:t>
      </w:r>
      <w:r>
        <w:rPr>
          <w:rFonts w:ascii="SimSun" w:hAnsi="SimSun" w:eastAsia="SimSun"/>
          <w:b w:val="0"/>
          <w:i w:val="0"/>
          <w:color w:val="000000"/>
          <w:sz w:val="24"/>
        </w:rPr>
        <w:t>习对照；检验覆盖灵敏度与鲁棒性。</w:t>
      </w:r>
    </w:p>
    <w:p>
      <w:pPr>
        <w:autoSpaceDN w:val="0"/>
        <w:tabs>
          <w:tab w:pos="180" w:val="left"/>
          <w:tab w:pos="864" w:val="left"/>
        </w:tabs>
        <w:autoSpaceDE w:val="0"/>
        <w:widowControl/>
        <w:spacing w:line="538" w:lineRule="exact" w:before="248" w:after="0"/>
        <w:ind w:left="4" w:right="1440" w:firstLine="0"/>
        <w:jc w:val="left"/>
      </w:pPr>
      <w:r>
        <w:rPr>
          <w:w w:val="98.93931027116447"/>
          <w:rFonts w:ascii="LMRoman12" w:hAnsi="LMRoman12" w:eastAsia="LMRoman12"/>
          <w:b/>
          <w:i w:val="0"/>
          <w:color w:val="000000"/>
          <w:sz w:val="29"/>
        </w:rPr>
        <w:t>10.2</w:t>
      </w:r>
      <w:r>
        <w:tab/>
      </w:r>
      <w:r>
        <w:rPr>
          <w:w w:val="98.93931027116447"/>
          <w:rFonts w:ascii="SimHei" w:hAnsi="SimHei" w:eastAsia="SimHei"/>
          <w:b w:val="0"/>
          <w:i w:val="0"/>
          <w:color w:val="000000"/>
          <w:sz w:val="29"/>
        </w:rPr>
        <w:t>创新点</w:t>
      </w:r>
      <w:r>
        <w:br/>
      </w:r>
      <w:r>
        <w:rPr>
          <w:rFonts w:ascii="LMRoman12" w:hAnsi="LMRoman12" w:eastAsia="LMRoman12"/>
          <w:b w:val="0"/>
          <w:i w:val="0"/>
          <w:color w:val="000000"/>
          <w:sz w:val="24"/>
        </w:rPr>
        <w:t>1.</w:t>
      </w:r>
      <w:r>
        <w:rPr>
          <w:rFonts w:ascii="SimSun" w:hAnsi="SimSun" w:eastAsia="SimSun"/>
          <w:b w:val="0"/>
          <w:i w:val="0"/>
          <w:color w:val="000000"/>
          <w:sz w:val="24"/>
        </w:rPr>
        <w:t>类型条件风化因子反演及与无校正</w:t>
      </w:r>
      <w:r>
        <w:rPr>
          <w:rFonts w:ascii="LMRoman12" w:hAnsi="LMRoman12" w:eastAsia="LMRoman12"/>
          <w:b w:val="0"/>
          <w:i w:val="0"/>
          <w:color w:val="000000"/>
          <w:sz w:val="24"/>
        </w:rPr>
        <w:t>/</w:t>
      </w:r>
      <w:r>
        <w:rPr>
          <w:rFonts w:ascii="SimSun" w:hAnsi="SimSun" w:eastAsia="SimSun"/>
          <w:b w:val="0"/>
          <w:i w:val="0"/>
          <w:color w:val="000000"/>
          <w:sz w:val="24"/>
        </w:rPr>
        <w:t>差值校正的定量对比；</w:t>
      </w:r>
      <w:r>
        <w:br/>
      </w:r>
      <w:r>
        <w:rPr>
          <w:rFonts w:ascii="LMRoman12" w:hAnsi="LMRoman12" w:eastAsia="LMRoman12"/>
          <w:b w:val="0"/>
          <w:i w:val="0"/>
          <w:color w:val="000000"/>
          <w:sz w:val="24"/>
        </w:rPr>
        <w:t>2.</w:t>
      </w:r>
      <w:r>
        <w:rPr>
          <w:rFonts w:ascii="SimSun" w:hAnsi="SimSun" w:eastAsia="SimSun"/>
          <w:b w:val="0"/>
          <w:i w:val="0"/>
          <w:color w:val="000000"/>
          <w:sz w:val="24"/>
        </w:rPr>
        <w:t>规则</w:t>
      </w:r>
      <w:r>
        <w:rPr>
          <w:rFonts w:ascii="LMRoman12" w:hAnsi="LMRoman12" w:eastAsia="LMRoman12"/>
          <w:b w:val="0"/>
          <w:i w:val="0"/>
          <w:color w:val="000000"/>
          <w:sz w:val="24"/>
        </w:rPr>
        <w:t>–</w:t>
      </w:r>
      <w:r>
        <w:rPr>
          <w:rFonts w:ascii="SimSun" w:hAnsi="SimSun" w:eastAsia="SimSun"/>
          <w:b w:val="0"/>
          <w:i w:val="0"/>
          <w:color w:val="000000"/>
          <w:sz w:val="24"/>
        </w:rPr>
        <w:t>学习双轨分类</w:t>
      </w:r>
      <w:r>
        <w:rPr>
          <w:rFonts w:ascii="LMRoman12" w:hAnsi="LMRoman12" w:eastAsia="LMRoman12"/>
          <w:b w:val="0"/>
          <w:i w:val="0"/>
          <w:color w:val="000000"/>
          <w:sz w:val="24"/>
        </w:rPr>
        <w:t>+</w:t>
      </w:r>
      <w:r>
        <w:rPr>
          <w:rFonts w:ascii="SimSun" w:hAnsi="SimSun" w:eastAsia="SimSun"/>
          <w:b w:val="0"/>
          <w:i w:val="0"/>
          <w:color w:val="000000"/>
          <w:sz w:val="24"/>
        </w:rPr>
        <w:t>特征消融，明确</w:t>
      </w:r>
      <w:r>
        <w:rPr>
          <w:rFonts w:ascii="LMRoman12" w:hAnsi="LMRoman12" w:eastAsia="LMRoman12"/>
          <w:b w:val="0"/>
          <w:i w:val="0"/>
          <w:color w:val="000000"/>
          <w:sz w:val="24"/>
        </w:rPr>
        <w:t>Pb/Ba</w:t>
      </w:r>
      <w:r>
        <w:rPr>
          <w:rFonts w:ascii="SimSun" w:hAnsi="SimSun" w:eastAsia="SimSun"/>
          <w:b w:val="0"/>
          <w:i w:val="0"/>
          <w:color w:val="000000"/>
          <w:sz w:val="24"/>
        </w:rPr>
        <w:t>主导与多特征增益；</w:t>
      </w:r>
    </w:p>
    <w:p>
      <w:pPr>
        <w:autoSpaceDN w:val="0"/>
        <w:autoSpaceDE w:val="0"/>
        <w:widowControl/>
        <w:spacing w:line="238" w:lineRule="exact" w:before="522" w:after="0"/>
        <w:ind w:left="0" w:right="0" w:firstLine="0"/>
        <w:jc w:val="center"/>
      </w:pPr>
      <w:r>
        <w:rPr>
          <w:rFonts w:ascii="LMRoman12" w:hAnsi="LMRoman12" w:eastAsia="LMRoman12"/>
          <w:b w:val="0"/>
          <w:i w:val="0"/>
          <w:color w:val="000000"/>
          <w:sz w:val="24"/>
        </w:rPr>
        <w:t>20</w:t>
      </w:r>
    </w:p>
    <w:p>
      <w:pPr>
        <w:sectPr>
          <w:pgSz w:w="11906" w:h="16838"/>
          <w:pgMar w:top="338" w:right="1394"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0"/>
        <w:ind w:left="0" w:right="0" w:firstLine="0"/>
        <w:jc w:val="center"/>
      </w:pPr>
      <w:r>
        <w:rPr>
          <w:rFonts w:ascii="SimSun" w:hAnsi="SimSun" w:eastAsia="SimSun"/>
          <w:b w:val="0"/>
          <w:i w:val="0"/>
          <w:color w:val="000000"/>
          <w:sz w:val="24"/>
        </w:rPr>
        <w:t>古代玻璃制品的成分分析与鉴别</w:t>
      </w:r>
    </w:p>
    <w:p>
      <w:pPr>
        <w:autoSpaceDN w:val="0"/>
        <w:autoSpaceDE w:val="0"/>
        <w:widowControl/>
        <w:spacing w:line="250" w:lineRule="exact" w:before="536" w:after="0"/>
        <w:ind w:left="180" w:right="0" w:firstLine="0"/>
        <w:jc w:val="left"/>
      </w:pPr>
      <w:r>
        <w:rPr>
          <w:rFonts w:ascii="LMRoman12" w:hAnsi="LMRoman12" w:eastAsia="LMRoman12"/>
          <w:b w:val="0"/>
          <w:i w:val="0"/>
          <w:color w:val="000000"/>
          <w:sz w:val="24"/>
        </w:rPr>
        <w:t>3.</w:t>
      </w:r>
      <w:r>
        <w:rPr>
          <w:rFonts w:ascii="SimSun" w:hAnsi="SimSun" w:eastAsia="SimSun"/>
          <w:b w:val="0"/>
          <w:i w:val="0"/>
          <w:color w:val="000000"/>
          <w:sz w:val="24"/>
        </w:rPr>
        <w:t>未知样本的概率、噪声翻转与训练留一稳定性三重证据；</w:t>
      </w:r>
    </w:p>
    <w:p>
      <w:pPr>
        <w:autoSpaceDN w:val="0"/>
        <w:autoSpaceDE w:val="0"/>
        <w:widowControl/>
        <w:spacing w:line="258" w:lineRule="exact" w:before="306" w:after="0"/>
        <w:ind w:left="180" w:right="0" w:firstLine="0"/>
        <w:jc w:val="left"/>
      </w:pPr>
      <w:r>
        <w:rPr>
          <w:rFonts w:ascii="LMRoman12" w:hAnsi="LMRoman12" w:eastAsia="LMRoman12"/>
          <w:b w:val="0"/>
          <w:i w:val="0"/>
          <w:color w:val="000000"/>
          <w:sz w:val="24"/>
        </w:rPr>
        <w:t>4.</w:t>
      </w:r>
      <w:r>
        <w:rPr>
          <w:rFonts w:ascii="LMRoman12" w:hAnsi="LMRoman12" w:eastAsia="LMRoman12"/>
          <w:b w:val="0"/>
          <w:i w:val="0"/>
          <w:color w:val="000000"/>
          <w:sz w:val="24"/>
        </w:rPr>
        <w:t>Mantel</w:t>
      </w:r>
      <w:r>
        <w:rPr>
          <w:rFonts w:ascii="SimSun" w:hAnsi="SimSun" w:eastAsia="SimSun"/>
          <w:b w:val="0"/>
          <w:i w:val="0"/>
          <w:color w:val="000000"/>
          <w:sz w:val="24"/>
        </w:rPr>
        <w:t>与</w:t>
      </w:r>
      <w:r>
        <w:rPr>
          <w:rFonts w:ascii="CMSY10" w:hAnsi="CMSY10" w:eastAsia="CMSY10"/>
          <w:b w:val="0"/>
          <w:i/>
          <w:color w:val="000000"/>
          <w:sz w:val="24"/>
        </w:rPr>
        <w:t>|</w:t>
      </w:r>
      <w:r>
        <w:rPr>
          <w:rFonts w:ascii="CMR12" w:hAnsi="CMR12" w:eastAsia="CMR12"/>
          <w:b w:val="0"/>
          <w:i w:val="0"/>
          <w:color w:val="000000"/>
          <w:sz w:val="24"/>
        </w:rPr>
        <w:t>∆</w:t>
      </w:r>
      <w:r>
        <w:rPr>
          <w:rFonts w:ascii="CMMI12" w:hAnsi="CMMI12" w:eastAsia="CMMI12"/>
          <w:b w:val="0"/>
          <w:i/>
          <w:color w:val="000000"/>
          <w:sz w:val="24"/>
        </w:rPr>
        <w:t>r</w:t>
      </w:r>
      <w:r>
        <w:rPr>
          <w:rFonts w:ascii="CMSY10" w:hAnsi="CMSY10" w:eastAsia="CMSY10"/>
          <w:b w:val="0"/>
          <w:i/>
          <w:color w:val="000000"/>
          <w:sz w:val="24"/>
        </w:rPr>
        <w:t>|</w:t>
      </w:r>
      <w:r>
        <w:rPr>
          <w:rFonts w:ascii="SimSun" w:hAnsi="SimSun" w:eastAsia="SimSun"/>
          <w:b w:val="0"/>
          <w:i w:val="0"/>
          <w:color w:val="000000"/>
          <w:sz w:val="24"/>
        </w:rPr>
        <w:t>排序的相关结构差异性检验；</w:t>
      </w:r>
    </w:p>
    <w:p>
      <w:pPr>
        <w:autoSpaceDN w:val="0"/>
        <w:autoSpaceDE w:val="0"/>
        <w:widowControl/>
        <w:spacing w:line="252" w:lineRule="exact" w:before="300" w:after="0"/>
        <w:ind w:left="180" w:right="0" w:firstLine="0"/>
        <w:jc w:val="left"/>
      </w:pPr>
      <w:r>
        <w:rPr>
          <w:rFonts w:ascii="LMRoman12" w:hAnsi="LMRoman12" w:eastAsia="LMRoman12"/>
          <w:b w:val="0"/>
          <w:i w:val="0"/>
          <w:color w:val="000000"/>
          <w:sz w:val="24"/>
        </w:rPr>
        <w:t>5.</w:t>
      </w:r>
      <w:r>
        <w:rPr>
          <w:rFonts w:ascii="SimSun" w:hAnsi="SimSun" w:eastAsia="SimSun"/>
          <w:b w:val="0"/>
          <w:i w:val="0"/>
          <w:color w:val="000000"/>
          <w:sz w:val="24"/>
        </w:rPr>
        <w:t>风化分层准确率与整体</w:t>
      </w:r>
      <w:r>
        <w:rPr>
          <w:rFonts w:ascii="LMRoman12" w:hAnsi="LMRoman12" w:eastAsia="LMRoman12"/>
          <w:b w:val="0"/>
          <w:i w:val="0"/>
          <w:color w:val="000000"/>
          <w:sz w:val="24"/>
        </w:rPr>
        <w:t>MC</w:t>
      </w:r>
      <w:r>
        <w:rPr>
          <w:rFonts w:ascii="SimSun" w:hAnsi="SimSun" w:eastAsia="SimSun"/>
          <w:b w:val="0"/>
          <w:i w:val="0"/>
          <w:color w:val="000000"/>
          <w:sz w:val="24"/>
        </w:rPr>
        <w:t>鲁棒性闭环。</w:t>
      </w:r>
    </w:p>
    <w:p>
      <w:pPr>
        <w:autoSpaceDN w:val="0"/>
        <w:tabs>
          <w:tab w:pos="864" w:val="left"/>
        </w:tabs>
        <w:autoSpaceDE w:val="0"/>
        <w:widowControl/>
        <w:spacing w:line="302" w:lineRule="exact" w:before="474" w:after="0"/>
        <w:ind w:left="4" w:right="0" w:firstLine="0"/>
        <w:jc w:val="left"/>
      </w:pPr>
      <w:r>
        <w:rPr>
          <w:w w:val="98.93931027116447"/>
          <w:rFonts w:ascii="LMRoman12" w:hAnsi="LMRoman12" w:eastAsia="LMRoman12"/>
          <w:b/>
          <w:i w:val="0"/>
          <w:color w:val="000000"/>
          <w:sz w:val="29"/>
        </w:rPr>
        <w:t>10.3</w:t>
      </w:r>
      <w:r>
        <w:tab/>
      </w:r>
      <w:r>
        <w:rPr>
          <w:w w:val="98.93931027116447"/>
          <w:rFonts w:ascii="SimHei" w:hAnsi="SimHei" w:eastAsia="SimHei"/>
          <w:b w:val="0"/>
          <w:i w:val="0"/>
          <w:color w:val="000000"/>
          <w:sz w:val="29"/>
        </w:rPr>
        <w:t>推广</w:t>
      </w:r>
    </w:p>
    <w:p>
      <w:pPr>
        <w:autoSpaceDN w:val="0"/>
        <w:tabs>
          <w:tab w:pos="482" w:val="left"/>
        </w:tabs>
        <w:autoSpaceDE w:val="0"/>
        <w:widowControl/>
        <w:spacing w:line="372" w:lineRule="exact" w:before="118" w:after="0"/>
        <w:ind w:left="4" w:right="0" w:firstLine="0"/>
        <w:jc w:val="left"/>
      </w:pPr>
      <w:r>
        <w:rPr>
          <w:rFonts w:ascii="SimSun" w:hAnsi="SimSun" w:eastAsia="SimSun"/>
          <w:b w:val="0"/>
          <w:i w:val="0"/>
          <w:color w:val="000000"/>
          <w:sz w:val="24"/>
        </w:rPr>
        <w:t>方法可推广至陶瓷胎釉成分甄别、金属器合金风化校正与产地溯源等“成分性数据</w:t>
      </w:r>
      <w:r>
        <w:rPr>
          <w:rFonts w:ascii="LMRoman12" w:hAnsi="LMRoman12" w:eastAsia="LMRoman12"/>
          <w:b w:val="0"/>
          <w:i w:val="0"/>
          <w:color w:val="000000"/>
          <w:sz w:val="24"/>
        </w:rPr>
        <w:t>+</w:t>
      </w:r>
      <w:r>
        <w:rPr>
          <w:rFonts w:ascii="SimSun" w:hAnsi="SimSun" w:eastAsia="SimSun"/>
          <w:b w:val="0"/>
          <w:i w:val="0"/>
          <w:color w:val="000000"/>
          <w:sz w:val="24"/>
        </w:rPr>
        <w:t>环境蚀变”问题。</w:t>
      </w:r>
    </w:p>
    <w:p>
      <w:pPr>
        <w:autoSpaceDN w:val="0"/>
        <w:tabs>
          <w:tab w:pos="4216" w:val="left"/>
        </w:tabs>
        <w:autoSpaceDE w:val="0"/>
        <w:widowControl/>
        <w:spacing w:line="364" w:lineRule="exact" w:before="544" w:after="0"/>
        <w:ind w:left="3484" w:right="0" w:firstLine="0"/>
        <w:jc w:val="left"/>
      </w:pPr>
      <w:r>
        <w:rPr>
          <w:w w:val="101.26706291647518"/>
          <w:rFonts w:ascii="LMRoman12" w:hAnsi="LMRoman12" w:eastAsia="LMRoman12"/>
          <w:b/>
          <w:i w:val="0"/>
          <w:color w:val="000000"/>
          <w:sz w:val="34"/>
        </w:rPr>
        <w:t>11</w:t>
      </w:r>
      <w:r>
        <w:rPr>
          <w:w w:val="101.26706291647518"/>
          <w:rFonts w:ascii="SimHei" w:hAnsi="SimHei" w:eastAsia="SimHei"/>
          <w:b w:val="0"/>
          <w:i w:val="0"/>
          <w:color w:val="000000"/>
          <w:sz w:val="34"/>
        </w:rPr>
        <w:t>参考文献</w:t>
      </w:r>
    </w:p>
    <w:p>
      <w:pPr>
        <w:autoSpaceDN w:val="0"/>
        <w:autoSpaceDE w:val="0"/>
        <w:widowControl/>
        <w:spacing w:line="185" w:lineRule="auto" w:before="418" w:after="0"/>
        <w:ind w:left="0" w:right="0" w:firstLine="0"/>
        <w:jc w:val="center"/>
      </w:pPr>
      <w:r>
        <w:rPr>
          <w:w w:val="101.26706291647518"/>
          <w:rFonts w:ascii="SimHei" w:hAnsi="SimHei" w:eastAsia="SimHei"/>
          <w:b w:val="0"/>
          <w:i w:val="0"/>
          <w:color w:val="000000"/>
          <w:sz w:val="34"/>
        </w:rPr>
        <w:t>参考文献</w:t>
      </w:r>
    </w:p>
    <w:p>
      <w:pPr>
        <w:autoSpaceDN w:val="0"/>
        <w:tabs>
          <w:tab w:pos="488" w:val="left"/>
        </w:tabs>
        <w:autoSpaceDE w:val="0"/>
        <w:widowControl/>
        <w:spacing w:line="358" w:lineRule="exact" w:before="236" w:after="0"/>
        <w:ind w:left="120" w:right="0" w:firstLine="0"/>
        <w:jc w:val="left"/>
      </w:pPr>
      <w:r>
        <w:rPr>
          <w:rFonts w:ascii="LMRoman12" w:hAnsi="LMRoman12" w:eastAsia="LMRoman12"/>
          <w:b w:val="0"/>
          <w:i w:val="0"/>
          <w:color w:val="000000"/>
          <w:sz w:val="24"/>
        </w:rPr>
        <w:t>[1]</w:t>
      </w:r>
      <w:r>
        <w:rPr>
          <w:rFonts w:ascii="SimSun" w:hAnsi="SimSun" w:eastAsia="SimSun"/>
          <w:b w:val="0"/>
          <w:i w:val="0"/>
          <w:color w:val="000000"/>
          <w:sz w:val="24"/>
        </w:rPr>
        <w:t>全国大学生数学建模竞赛组委会</w:t>
      </w:r>
      <w:r>
        <w:rPr>
          <w:rFonts w:ascii="LMRoman12" w:hAnsi="LMRoman12" w:eastAsia="LMRoman12"/>
          <w:b w:val="0"/>
          <w:i w:val="0"/>
          <w:color w:val="000000"/>
          <w:sz w:val="24"/>
        </w:rPr>
        <w:t>.</w:t>
      </w:r>
      <w:r>
        <w:rPr>
          <w:rFonts w:ascii="LMRoman12" w:hAnsi="LMRoman12" w:eastAsia="LMRoman12"/>
          <w:b w:val="0"/>
          <w:i w:val="0"/>
          <w:color w:val="000000"/>
          <w:sz w:val="24"/>
        </w:rPr>
        <w:t>2022</w:t>
      </w:r>
      <w:r>
        <w:rPr>
          <w:rFonts w:ascii="SimSun" w:hAnsi="SimSun" w:eastAsia="SimSun"/>
          <w:b w:val="0"/>
          <w:i w:val="0"/>
          <w:color w:val="000000"/>
          <w:sz w:val="24"/>
        </w:rPr>
        <w:t>年高教社杯全国大学生数学建模竞赛题目</w:t>
      </w:r>
      <w:r>
        <w:rPr>
          <w:rFonts w:ascii="LMRoman12" w:hAnsi="LMRoman12" w:eastAsia="LMRoman12"/>
          <w:b w:val="0"/>
          <w:i w:val="0"/>
          <w:color w:val="000000"/>
          <w:sz w:val="24"/>
        </w:rPr>
        <w:t>C</w:t>
      </w:r>
      <w:r>
        <w:rPr>
          <w:rFonts w:ascii="SimSun" w:hAnsi="SimSun" w:eastAsia="SimSun"/>
          <w:b w:val="0"/>
          <w:i w:val="0"/>
          <w:color w:val="000000"/>
          <w:sz w:val="24"/>
        </w:rPr>
        <w:t>题</w:t>
      </w:r>
      <w:r>
        <w:rPr>
          <w:rFonts w:ascii="LMRoman12" w:hAnsi="LMRoman12" w:eastAsia="LMRoman12"/>
          <w:b w:val="0"/>
          <w:i w:val="0"/>
          <w:color w:val="000000"/>
          <w:sz w:val="24"/>
        </w:rPr>
        <w:t>[Z].</w:t>
      </w:r>
      <w:r>
        <w:rPr>
          <w:rFonts w:ascii="LMRoman12" w:hAnsi="LMRoman12" w:eastAsia="LMRoman12"/>
          <w:b w:val="0"/>
          <w:i w:val="0"/>
          <w:color w:val="000000"/>
          <w:sz w:val="24"/>
        </w:rPr>
        <w:t>2022.</w:t>
      </w:r>
    </w:p>
    <w:p>
      <w:pPr>
        <w:autoSpaceDN w:val="0"/>
        <w:autoSpaceDE w:val="0"/>
        <w:widowControl/>
        <w:spacing w:line="240" w:lineRule="exact" w:before="318" w:after="0"/>
        <w:ind w:left="120" w:right="0" w:firstLine="0"/>
        <w:jc w:val="left"/>
      </w:pPr>
      <w:r>
        <w:rPr>
          <w:rFonts w:ascii="LMRoman12" w:hAnsi="LMRoman12" w:eastAsia="LMRoman12"/>
          <w:b w:val="0"/>
          <w:i w:val="0"/>
          <w:color w:val="000000"/>
          <w:sz w:val="24"/>
        </w:rPr>
        <w:t>[2]</w:t>
      </w:r>
      <w:r>
        <w:rPr>
          <w:rFonts w:ascii="LMRoman12" w:hAnsi="LMRoman12" w:eastAsia="LMRoman12"/>
          <w:b w:val="0"/>
          <w:i w:val="0"/>
          <w:color w:val="000000"/>
          <w:sz w:val="24"/>
        </w:rPr>
        <w:t>Breiman</w:t>
      </w:r>
      <w:r>
        <w:rPr>
          <w:rFonts w:ascii="LMRoman12" w:hAnsi="LMRoman12" w:eastAsia="LMRoman12"/>
          <w:b w:val="0"/>
          <w:i w:val="0"/>
          <w:color w:val="000000"/>
          <w:sz w:val="24"/>
        </w:rPr>
        <w:t>L.</w:t>
      </w:r>
      <w:r>
        <w:rPr>
          <w:rFonts w:ascii="LMRoman12" w:hAnsi="LMRoman12" w:eastAsia="LMRoman12"/>
          <w:b w:val="0"/>
          <w:i w:val="0"/>
          <w:color w:val="000000"/>
          <w:sz w:val="24"/>
        </w:rPr>
        <w:t>Random</w:t>
      </w:r>
      <w:r>
        <w:rPr>
          <w:rFonts w:ascii="LMRoman12" w:hAnsi="LMRoman12" w:eastAsia="LMRoman12"/>
          <w:b w:val="0"/>
          <w:i w:val="0"/>
          <w:color w:val="000000"/>
          <w:sz w:val="24"/>
        </w:rPr>
        <w:t>forests[J].</w:t>
      </w:r>
      <w:r>
        <w:rPr>
          <w:rFonts w:ascii="LMRoman12" w:hAnsi="LMRoman12" w:eastAsia="LMRoman12"/>
          <w:b w:val="0"/>
          <w:i w:val="0"/>
          <w:color w:val="000000"/>
          <w:sz w:val="24"/>
        </w:rPr>
        <w:t>Machine</w:t>
      </w:r>
      <w:r>
        <w:rPr>
          <w:rFonts w:ascii="LMRoman12" w:hAnsi="LMRoman12" w:eastAsia="LMRoman12"/>
          <w:b w:val="0"/>
          <w:i w:val="0"/>
          <w:color w:val="000000"/>
          <w:sz w:val="24"/>
        </w:rPr>
        <w:t>Learning,</w:t>
      </w:r>
      <w:r>
        <w:rPr>
          <w:rFonts w:ascii="LMRoman12" w:hAnsi="LMRoman12" w:eastAsia="LMRoman12"/>
          <w:b w:val="0"/>
          <w:i w:val="0"/>
          <w:color w:val="000000"/>
          <w:sz w:val="24"/>
        </w:rPr>
        <w:t>2001,</w:t>
      </w:r>
      <w:r>
        <w:rPr>
          <w:rFonts w:ascii="LMRoman12" w:hAnsi="LMRoman12" w:eastAsia="LMRoman12"/>
          <w:b w:val="0"/>
          <w:i w:val="0"/>
          <w:color w:val="000000"/>
          <w:sz w:val="24"/>
        </w:rPr>
        <w:t>45(1):</w:t>
      </w:r>
      <w:r>
        <w:rPr>
          <w:rFonts w:ascii="LMRoman12" w:hAnsi="LMRoman12" w:eastAsia="LMRoman12"/>
          <w:b w:val="0"/>
          <w:i w:val="0"/>
          <w:color w:val="000000"/>
          <w:sz w:val="24"/>
        </w:rPr>
        <w:t>5-32.</w:t>
      </w:r>
    </w:p>
    <w:p>
      <w:pPr>
        <w:autoSpaceDN w:val="0"/>
        <w:tabs>
          <w:tab w:pos="488" w:val="left"/>
        </w:tabs>
        <w:autoSpaceDE w:val="0"/>
        <w:widowControl/>
        <w:spacing w:line="358" w:lineRule="exact" w:before="200" w:after="0"/>
        <w:ind w:left="120" w:right="0" w:firstLine="0"/>
        <w:jc w:val="left"/>
      </w:pPr>
      <w:r>
        <w:rPr>
          <w:rFonts w:ascii="LMRoman12" w:hAnsi="LMRoman12" w:eastAsia="LMRoman12"/>
          <w:b w:val="0"/>
          <w:i w:val="0"/>
          <w:color w:val="000000"/>
          <w:sz w:val="24"/>
        </w:rPr>
        <w:t>[3]</w:t>
      </w:r>
      <w:r>
        <w:rPr>
          <w:rFonts w:ascii="LMRoman12" w:hAnsi="LMRoman12" w:eastAsia="LMRoman12"/>
          <w:b w:val="0"/>
          <w:i w:val="0"/>
          <w:color w:val="000000"/>
          <w:sz w:val="24"/>
        </w:rPr>
        <w:t xml:space="preserve">Cover T, Hart P. Nearest neighbor pattern classification[J]. IEEE Trans. Inf. Theory, </w:t>
      </w:r>
      <w:r>
        <w:rPr>
          <w:rFonts w:ascii="LMRoman12" w:hAnsi="LMRoman12" w:eastAsia="LMRoman12"/>
          <w:b w:val="0"/>
          <w:i w:val="0"/>
          <w:color w:val="000000"/>
          <w:sz w:val="24"/>
        </w:rPr>
        <w:t>1967,</w:t>
      </w:r>
      <w:r>
        <w:rPr>
          <w:rFonts w:ascii="LMRoman12" w:hAnsi="LMRoman12" w:eastAsia="LMRoman12"/>
          <w:b w:val="0"/>
          <w:i w:val="0"/>
          <w:color w:val="000000"/>
          <w:sz w:val="24"/>
        </w:rPr>
        <w:t>13(1):</w:t>
      </w:r>
      <w:r>
        <w:rPr>
          <w:rFonts w:ascii="LMRoman12" w:hAnsi="LMRoman12" w:eastAsia="LMRoman12"/>
          <w:b w:val="0"/>
          <w:i w:val="0"/>
          <w:color w:val="000000"/>
          <w:sz w:val="24"/>
        </w:rPr>
        <w:t>21-27.</w:t>
      </w:r>
    </w:p>
    <w:p>
      <w:pPr>
        <w:autoSpaceDN w:val="0"/>
        <w:tabs>
          <w:tab w:pos="488" w:val="left"/>
        </w:tabs>
        <w:autoSpaceDE w:val="0"/>
        <w:widowControl/>
        <w:spacing w:line="358" w:lineRule="exact" w:before="200" w:after="0"/>
        <w:ind w:left="120" w:right="0" w:firstLine="0"/>
        <w:jc w:val="left"/>
      </w:pPr>
      <w:r>
        <w:rPr>
          <w:rFonts w:ascii="LMRoman12" w:hAnsi="LMRoman12" w:eastAsia="LMRoman12"/>
          <w:b w:val="0"/>
          <w:i w:val="0"/>
          <w:color w:val="000000"/>
          <w:sz w:val="24"/>
        </w:rPr>
        <w:t>[4]</w:t>
      </w:r>
      <w:r>
        <w:rPr>
          <w:rFonts w:ascii="LMRoman12" w:hAnsi="LMRoman12" w:eastAsia="LMRoman12"/>
          <w:b w:val="0"/>
          <w:i w:val="0"/>
          <w:color w:val="000000"/>
          <w:sz w:val="24"/>
        </w:rPr>
        <w:t>Cortes</w:t>
      </w:r>
      <w:r>
        <w:rPr>
          <w:rFonts w:ascii="LMRoman12" w:hAnsi="LMRoman12" w:eastAsia="LMRoman12"/>
          <w:b w:val="0"/>
          <w:i w:val="0"/>
          <w:color w:val="000000"/>
          <w:sz w:val="24"/>
        </w:rPr>
        <w:t>C,</w:t>
      </w:r>
      <w:r>
        <w:rPr>
          <w:rFonts w:ascii="LMRoman12" w:hAnsi="LMRoman12" w:eastAsia="LMRoman12"/>
          <w:b w:val="0"/>
          <w:i w:val="0"/>
          <w:color w:val="000000"/>
          <w:sz w:val="24"/>
        </w:rPr>
        <w:t>Vapnik</w:t>
      </w:r>
      <w:r>
        <w:rPr>
          <w:rFonts w:ascii="LMRoman12" w:hAnsi="LMRoman12" w:eastAsia="LMRoman12"/>
          <w:b w:val="0"/>
          <w:i w:val="0"/>
          <w:color w:val="000000"/>
          <w:sz w:val="24"/>
        </w:rPr>
        <w:t>V.</w:t>
      </w:r>
      <w:r>
        <w:rPr>
          <w:rFonts w:ascii="LMRoman12" w:hAnsi="LMRoman12" w:eastAsia="LMRoman12"/>
          <w:b w:val="0"/>
          <w:i w:val="0"/>
          <w:color w:val="000000"/>
          <w:sz w:val="24"/>
        </w:rPr>
        <w:t>Support-vector</w:t>
      </w:r>
      <w:r>
        <w:rPr>
          <w:rFonts w:ascii="LMRoman12" w:hAnsi="LMRoman12" w:eastAsia="LMRoman12"/>
          <w:b w:val="0"/>
          <w:i w:val="0"/>
          <w:color w:val="000000"/>
          <w:sz w:val="24"/>
        </w:rPr>
        <w:t>networks[J].</w:t>
      </w:r>
      <w:r>
        <w:rPr>
          <w:rFonts w:ascii="LMRoman12" w:hAnsi="LMRoman12" w:eastAsia="LMRoman12"/>
          <w:b w:val="0"/>
          <w:i w:val="0"/>
          <w:color w:val="000000"/>
          <w:sz w:val="24"/>
        </w:rPr>
        <w:t>Machine</w:t>
      </w:r>
      <w:r>
        <w:rPr>
          <w:rFonts w:ascii="LMRoman12" w:hAnsi="LMRoman12" w:eastAsia="LMRoman12"/>
          <w:b w:val="0"/>
          <w:i w:val="0"/>
          <w:color w:val="000000"/>
          <w:sz w:val="24"/>
        </w:rPr>
        <w:t>Learning,</w:t>
      </w:r>
      <w:r>
        <w:rPr>
          <w:rFonts w:ascii="LMRoman12" w:hAnsi="LMRoman12" w:eastAsia="LMRoman12"/>
          <w:b w:val="0"/>
          <w:i w:val="0"/>
          <w:color w:val="000000"/>
          <w:sz w:val="24"/>
        </w:rPr>
        <w:t>1995,</w:t>
      </w:r>
      <w:r>
        <w:rPr>
          <w:rFonts w:ascii="LMRoman12" w:hAnsi="LMRoman12" w:eastAsia="LMRoman12"/>
          <w:b w:val="0"/>
          <w:i w:val="0"/>
          <w:color w:val="000000"/>
          <w:sz w:val="24"/>
        </w:rPr>
        <w:t xml:space="preserve">20(3): </w:t>
      </w:r>
      <w:r>
        <w:rPr>
          <w:rFonts w:ascii="LMRoman12" w:hAnsi="LMRoman12" w:eastAsia="LMRoman12"/>
          <w:b w:val="0"/>
          <w:i w:val="0"/>
          <w:color w:val="000000"/>
          <w:sz w:val="24"/>
        </w:rPr>
        <w:t>273-297.</w:t>
      </w:r>
    </w:p>
    <w:p>
      <w:pPr>
        <w:autoSpaceDN w:val="0"/>
        <w:tabs>
          <w:tab w:pos="488" w:val="left"/>
        </w:tabs>
        <w:autoSpaceDE w:val="0"/>
        <w:widowControl/>
        <w:spacing w:line="358" w:lineRule="exact" w:before="200" w:after="0"/>
        <w:ind w:left="120" w:right="0" w:firstLine="0"/>
        <w:jc w:val="left"/>
      </w:pPr>
      <w:r>
        <w:rPr>
          <w:rFonts w:ascii="LMRoman12" w:hAnsi="LMRoman12" w:eastAsia="LMRoman12"/>
          <w:b w:val="0"/>
          <w:i w:val="0"/>
          <w:color w:val="000000"/>
          <w:sz w:val="24"/>
        </w:rPr>
        <w:t>[5]</w:t>
      </w:r>
      <w:r>
        <w:rPr>
          <w:rFonts w:ascii="LMRoman12" w:hAnsi="LMRoman12" w:eastAsia="LMRoman12"/>
          <w:b w:val="0"/>
          <w:i w:val="0"/>
          <w:color w:val="000000"/>
          <w:sz w:val="24"/>
        </w:rPr>
        <w:t>Spearman</w:t>
      </w:r>
      <w:r>
        <w:rPr>
          <w:rFonts w:ascii="LMRoman12" w:hAnsi="LMRoman12" w:eastAsia="LMRoman12"/>
          <w:b w:val="0"/>
          <w:i w:val="0"/>
          <w:color w:val="000000"/>
          <w:sz w:val="24"/>
        </w:rPr>
        <w:t>C.</w:t>
      </w:r>
      <w:r>
        <w:rPr>
          <w:rFonts w:ascii="LMRoman12" w:hAnsi="LMRoman12" w:eastAsia="LMRoman12"/>
          <w:b w:val="0"/>
          <w:i w:val="0"/>
          <w:color w:val="000000"/>
          <w:sz w:val="24"/>
        </w:rPr>
        <w:t>The</w:t>
      </w:r>
      <w:r>
        <w:rPr>
          <w:rFonts w:ascii="LMRoman12" w:hAnsi="LMRoman12" w:eastAsia="LMRoman12"/>
          <w:b w:val="0"/>
          <w:i w:val="0"/>
          <w:color w:val="000000"/>
          <w:sz w:val="24"/>
        </w:rPr>
        <w:t>proof</w:t>
      </w:r>
      <w:r>
        <w:rPr>
          <w:rFonts w:ascii="LMRoman12" w:hAnsi="LMRoman12" w:eastAsia="LMRoman12"/>
          <w:b w:val="0"/>
          <w:i w:val="0"/>
          <w:color w:val="000000"/>
          <w:sz w:val="24"/>
        </w:rPr>
        <w:t>and</w:t>
      </w:r>
      <w:r>
        <w:rPr>
          <w:rFonts w:ascii="LMRoman12" w:hAnsi="LMRoman12" w:eastAsia="LMRoman12"/>
          <w:b w:val="0"/>
          <w:i w:val="0"/>
          <w:color w:val="000000"/>
          <w:sz w:val="24"/>
        </w:rPr>
        <w:t>measurement</w:t>
      </w:r>
      <w:r>
        <w:rPr>
          <w:rFonts w:ascii="LMRoman12" w:hAnsi="LMRoman12" w:eastAsia="LMRoman12"/>
          <w:b w:val="0"/>
          <w:i w:val="0"/>
          <w:color w:val="000000"/>
          <w:sz w:val="24"/>
        </w:rPr>
        <w:t>of</w:t>
      </w:r>
      <w:r>
        <w:rPr>
          <w:rFonts w:ascii="LMRoman12" w:hAnsi="LMRoman12" w:eastAsia="LMRoman12"/>
          <w:b w:val="0"/>
          <w:i w:val="0"/>
          <w:color w:val="000000"/>
          <w:sz w:val="24"/>
        </w:rPr>
        <w:t>association</w:t>
      </w:r>
      <w:r>
        <w:rPr>
          <w:rFonts w:ascii="LMRoman12" w:hAnsi="LMRoman12" w:eastAsia="LMRoman12"/>
          <w:b w:val="0"/>
          <w:i w:val="0"/>
          <w:color w:val="000000"/>
          <w:sz w:val="24"/>
        </w:rPr>
        <w:t>between</w:t>
      </w:r>
      <w:r>
        <w:rPr>
          <w:rFonts w:ascii="LMRoman12" w:hAnsi="LMRoman12" w:eastAsia="LMRoman12"/>
          <w:b w:val="0"/>
          <w:i w:val="0"/>
          <w:color w:val="000000"/>
          <w:sz w:val="24"/>
        </w:rPr>
        <w:t>two</w:t>
      </w:r>
      <w:r>
        <w:rPr>
          <w:rFonts w:ascii="LMRoman12" w:hAnsi="LMRoman12" w:eastAsia="LMRoman12"/>
          <w:b w:val="0"/>
          <w:i w:val="0"/>
          <w:color w:val="000000"/>
          <w:sz w:val="24"/>
        </w:rPr>
        <w:t>things[J].</w:t>
      </w:r>
      <w:r>
        <w:rPr>
          <w:rFonts w:ascii="LMRoman12" w:hAnsi="LMRoman12" w:eastAsia="LMRoman12"/>
          <w:b w:val="0"/>
          <w:i w:val="0"/>
          <w:color w:val="000000"/>
          <w:sz w:val="24"/>
        </w:rPr>
        <w:t xml:space="preserve">Am. </w:t>
      </w:r>
      <w:r>
        <w:rPr>
          <w:rFonts w:ascii="LMRoman12" w:hAnsi="LMRoman12" w:eastAsia="LMRoman12"/>
          <w:b w:val="0"/>
          <w:i w:val="0"/>
          <w:color w:val="000000"/>
          <w:sz w:val="24"/>
        </w:rPr>
        <w:t>J.</w:t>
      </w:r>
      <w:r>
        <w:rPr>
          <w:rFonts w:ascii="LMRoman12" w:hAnsi="LMRoman12" w:eastAsia="LMRoman12"/>
          <w:b w:val="0"/>
          <w:i w:val="0"/>
          <w:color w:val="000000"/>
          <w:sz w:val="24"/>
        </w:rPr>
        <w:t>Psychol.,</w:t>
      </w:r>
      <w:r>
        <w:rPr>
          <w:rFonts w:ascii="LMRoman12" w:hAnsi="LMRoman12" w:eastAsia="LMRoman12"/>
          <w:b w:val="0"/>
          <w:i w:val="0"/>
          <w:color w:val="000000"/>
          <w:sz w:val="24"/>
        </w:rPr>
        <w:t>1904,</w:t>
      </w:r>
      <w:r>
        <w:rPr>
          <w:rFonts w:ascii="LMRoman12" w:hAnsi="LMRoman12" w:eastAsia="LMRoman12"/>
          <w:b w:val="0"/>
          <w:i w:val="0"/>
          <w:color w:val="000000"/>
          <w:sz w:val="24"/>
        </w:rPr>
        <w:t>15:</w:t>
      </w:r>
      <w:r>
        <w:rPr>
          <w:rFonts w:ascii="LMRoman12" w:hAnsi="LMRoman12" w:eastAsia="LMRoman12"/>
          <w:b w:val="0"/>
          <w:i w:val="0"/>
          <w:color w:val="000000"/>
          <w:sz w:val="24"/>
        </w:rPr>
        <w:t>72-101.</w:t>
      </w:r>
    </w:p>
    <w:p>
      <w:pPr>
        <w:autoSpaceDN w:val="0"/>
        <w:tabs>
          <w:tab w:pos="488" w:val="left"/>
        </w:tabs>
        <w:autoSpaceDE w:val="0"/>
        <w:widowControl/>
        <w:spacing w:line="360" w:lineRule="exact" w:before="198" w:after="0"/>
        <w:ind w:left="120" w:right="0" w:firstLine="0"/>
        <w:jc w:val="left"/>
      </w:pPr>
      <w:r>
        <w:rPr>
          <w:rFonts w:ascii="LMRoman12" w:hAnsi="LMRoman12" w:eastAsia="LMRoman12"/>
          <w:b w:val="0"/>
          <w:i w:val="0"/>
          <w:color w:val="000000"/>
          <w:sz w:val="24"/>
        </w:rPr>
        <w:t>[6]</w:t>
      </w:r>
      <w:r>
        <w:rPr>
          <w:rFonts w:ascii="LMRoman12" w:hAnsi="LMRoman12" w:eastAsia="LMRoman12"/>
          <w:b w:val="0"/>
          <w:i w:val="0"/>
          <w:color w:val="000000"/>
          <w:sz w:val="24"/>
        </w:rPr>
        <w:t>Mantel</w:t>
      </w:r>
      <w:r>
        <w:rPr>
          <w:rFonts w:ascii="LMRoman12" w:hAnsi="LMRoman12" w:eastAsia="LMRoman12"/>
          <w:b w:val="0"/>
          <w:i w:val="0"/>
          <w:color w:val="000000"/>
          <w:sz w:val="24"/>
        </w:rPr>
        <w:t>N.</w:t>
      </w:r>
      <w:r>
        <w:rPr>
          <w:rFonts w:ascii="LMRoman12" w:hAnsi="LMRoman12" w:eastAsia="LMRoman12"/>
          <w:b w:val="0"/>
          <w:i w:val="0"/>
          <w:color w:val="000000"/>
          <w:sz w:val="24"/>
        </w:rPr>
        <w:t>The</w:t>
      </w:r>
      <w:r>
        <w:rPr>
          <w:rFonts w:ascii="LMRoman12" w:hAnsi="LMRoman12" w:eastAsia="LMRoman12"/>
          <w:b w:val="0"/>
          <w:i w:val="0"/>
          <w:color w:val="000000"/>
          <w:sz w:val="24"/>
        </w:rPr>
        <w:t>detection</w:t>
      </w:r>
      <w:r>
        <w:rPr>
          <w:rFonts w:ascii="LMRoman12" w:hAnsi="LMRoman12" w:eastAsia="LMRoman12"/>
          <w:b w:val="0"/>
          <w:i w:val="0"/>
          <w:color w:val="000000"/>
          <w:sz w:val="24"/>
        </w:rPr>
        <w:t>of</w:t>
      </w:r>
      <w:r>
        <w:rPr>
          <w:rFonts w:ascii="LMRoman12" w:hAnsi="LMRoman12" w:eastAsia="LMRoman12"/>
          <w:b w:val="0"/>
          <w:i w:val="0"/>
          <w:color w:val="000000"/>
          <w:sz w:val="24"/>
        </w:rPr>
        <w:t>disease</w:t>
      </w:r>
      <w:r>
        <w:rPr>
          <w:rFonts w:ascii="LMRoman12" w:hAnsi="LMRoman12" w:eastAsia="LMRoman12"/>
          <w:b w:val="0"/>
          <w:i w:val="0"/>
          <w:color w:val="000000"/>
          <w:sz w:val="24"/>
        </w:rPr>
        <w:t>clustering</w:t>
      </w:r>
      <w:r>
        <w:rPr>
          <w:rFonts w:ascii="LMRoman12" w:hAnsi="LMRoman12" w:eastAsia="LMRoman12"/>
          <w:b w:val="0"/>
          <w:i w:val="0"/>
          <w:color w:val="000000"/>
          <w:sz w:val="24"/>
        </w:rPr>
        <w:t>and</w:t>
      </w:r>
      <w:r>
        <w:rPr>
          <w:rFonts w:ascii="LMRoman12" w:hAnsi="LMRoman12" w:eastAsia="LMRoman12"/>
          <w:b w:val="0"/>
          <w:i w:val="0"/>
          <w:color w:val="000000"/>
          <w:sz w:val="24"/>
        </w:rPr>
        <w:t>a</w:t>
      </w:r>
      <w:r>
        <w:rPr>
          <w:rFonts w:ascii="LMRoman12" w:hAnsi="LMRoman12" w:eastAsia="LMRoman12"/>
          <w:b w:val="0"/>
          <w:i w:val="0"/>
          <w:color w:val="000000"/>
          <w:sz w:val="24"/>
        </w:rPr>
        <w:t>generalized</w:t>
      </w:r>
      <w:r>
        <w:rPr>
          <w:rFonts w:ascii="LMRoman12" w:hAnsi="LMRoman12" w:eastAsia="LMRoman12"/>
          <w:b w:val="0"/>
          <w:i w:val="0"/>
          <w:color w:val="000000"/>
          <w:sz w:val="24"/>
        </w:rPr>
        <w:t>regression</w:t>
      </w:r>
      <w:r>
        <w:rPr>
          <w:rFonts w:ascii="LMRoman12" w:hAnsi="LMRoman12" w:eastAsia="LMRoman12"/>
          <w:b w:val="0"/>
          <w:i w:val="0"/>
          <w:color w:val="000000"/>
          <w:sz w:val="24"/>
        </w:rPr>
        <w:t>ap-</w:t>
      </w:r>
      <w:r>
        <w:rPr>
          <w:rFonts w:ascii="LMRoman12" w:hAnsi="LMRoman12" w:eastAsia="LMRoman12"/>
          <w:b w:val="0"/>
          <w:i w:val="0"/>
          <w:color w:val="000000"/>
          <w:sz w:val="24"/>
        </w:rPr>
        <w:t>proach[J].</w:t>
      </w:r>
      <w:r>
        <w:rPr>
          <w:rFonts w:ascii="LMRoman12" w:hAnsi="LMRoman12" w:eastAsia="LMRoman12"/>
          <w:b w:val="0"/>
          <w:i w:val="0"/>
          <w:color w:val="000000"/>
          <w:sz w:val="24"/>
        </w:rPr>
        <w:t>Cancer</w:t>
      </w:r>
      <w:r>
        <w:rPr>
          <w:rFonts w:ascii="LMRoman12" w:hAnsi="LMRoman12" w:eastAsia="LMRoman12"/>
          <w:b w:val="0"/>
          <w:i w:val="0"/>
          <w:color w:val="000000"/>
          <w:sz w:val="24"/>
        </w:rPr>
        <w:t>Res.,</w:t>
      </w:r>
      <w:r>
        <w:rPr>
          <w:rFonts w:ascii="LMRoman12" w:hAnsi="LMRoman12" w:eastAsia="LMRoman12"/>
          <w:b w:val="0"/>
          <w:i w:val="0"/>
          <w:color w:val="000000"/>
          <w:sz w:val="24"/>
        </w:rPr>
        <w:t>1967,</w:t>
      </w:r>
      <w:r>
        <w:rPr>
          <w:rFonts w:ascii="LMRoman12" w:hAnsi="LMRoman12" w:eastAsia="LMRoman12"/>
          <w:b w:val="0"/>
          <w:i w:val="0"/>
          <w:color w:val="000000"/>
          <w:sz w:val="24"/>
        </w:rPr>
        <w:t>27(2):</w:t>
      </w:r>
      <w:r>
        <w:rPr>
          <w:rFonts w:ascii="LMRoman12" w:hAnsi="LMRoman12" w:eastAsia="LMRoman12"/>
          <w:b w:val="0"/>
          <w:i w:val="0"/>
          <w:color w:val="000000"/>
          <w:sz w:val="24"/>
        </w:rPr>
        <w:t>209-220.</w:t>
      </w:r>
    </w:p>
    <w:p>
      <w:pPr>
        <w:autoSpaceDN w:val="0"/>
        <w:tabs>
          <w:tab w:pos="488" w:val="left"/>
        </w:tabs>
        <w:autoSpaceDE w:val="0"/>
        <w:widowControl/>
        <w:spacing w:line="360" w:lineRule="exact" w:before="196" w:after="0"/>
        <w:ind w:left="120" w:right="0" w:firstLine="0"/>
        <w:jc w:val="left"/>
      </w:pPr>
      <w:r>
        <w:rPr>
          <w:rFonts w:ascii="LMRoman12" w:hAnsi="LMRoman12" w:eastAsia="LMRoman12"/>
          <w:b w:val="0"/>
          <w:i w:val="0"/>
          <w:color w:val="000000"/>
          <w:sz w:val="24"/>
        </w:rPr>
        <w:t>[7]</w:t>
      </w:r>
      <w:r>
        <w:rPr>
          <w:rFonts w:ascii="LMRoman12" w:hAnsi="LMRoman12" w:eastAsia="LMRoman12"/>
          <w:b w:val="0"/>
          <w:i w:val="0"/>
          <w:color w:val="000000"/>
          <w:sz w:val="24"/>
        </w:rPr>
        <w:t>Rousseeuw</w:t>
      </w:r>
      <w:r>
        <w:rPr>
          <w:rFonts w:ascii="LMRoman12" w:hAnsi="LMRoman12" w:eastAsia="LMRoman12"/>
          <w:b w:val="0"/>
          <w:i w:val="0"/>
          <w:color w:val="000000"/>
          <w:sz w:val="24"/>
        </w:rPr>
        <w:t>P</w:t>
      </w:r>
      <w:r>
        <w:rPr>
          <w:rFonts w:ascii="LMRoman12" w:hAnsi="LMRoman12" w:eastAsia="LMRoman12"/>
          <w:b w:val="0"/>
          <w:i w:val="0"/>
          <w:color w:val="000000"/>
          <w:sz w:val="24"/>
        </w:rPr>
        <w:t>J.</w:t>
      </w:r>
      <w:r>
        <w:rPr>
          <w:rFonts w:ascii="LMRoman12" w:hAnsi="LMRoman12" w:eastAsia="LMRoman12"/>
          <w:b w:val="0"/>
          <w:i w:val="0"/>
          <w:color w:val="000000"/>
          <w:sz w:val="24"/>
        </w:rPr>
        <w:t>Silhouettes:</w:t>
      </w:r>
      <w:r>
        <w:rPr>
          <w:rFonts w:ascii="LMRoman12" w:hAnsi="LMRoman12" w:eastAsia="LMRoman12"/>
          <w:b w:val="0"/>
          <w:i w:val="0"/>
          <w:color w:val="000000"/>
          <w:sz w:val="24"/>
        </w:rPr>
        <w:t>a</w:t>
      </w:r>
      <w:r>
        <w:rPr>
          <w:rFonts w:ascii="LMRoman12" w:hAnsi="LMRoman12" w:eastAsia="LMRoman12"/>
          <w:b w:val="0"/>
          <w:i w:val="0"/>
          <w:color w:val="000000"/>
          <w:sz w:val="24"/>
        </w:rPr>
        <w:t>graphical</w:t>
      </w:r>
      <w:r>
        <w:rPr>
          <w:rFonts w:ascii="LMRoman12" w:hAnsi="LMRoman12" w:eastAsia="LMRoman12"/>
          <w:b w:val="0"/>
          <w:i w:val="0"/>
          <w:color w:val="000000"/>
          <w:sz w:val="24"/>
        </w:rPr>
        <w:t>aid</w:t>
      </w:r>
      <w:r>
        <w:rPr>
          <w:rFonts w:ascii="LMRoman12" w:hAnsi="LMRoman12" w:eastAsia="LMRoman12"/>
          <w:b w:val="0"/>
          <w:i w:val="0"/>
          <w:color w:val="000000"/>
          <w:sz w:val="24"/>
        </w:rPr>
        <w:t>to</w:t>
      </w:r>
      <w:r>
        <w:rPr>
          <w:rFonts w:ascii="LMRoman12" w:hAnsi="LMRoman12" w:eastAsia="LMRoman12"/>
          <w:b w:val="0"/>
          <w:i w:val="0"/>
          <w:color w:val="000000"/>
          <w:sz w:val="24"/>
        </w:rPr>
        <w:t>the</w:t>
      </w:r>
      <w:r>
        <w:rPr>
          <w:rFonts w:ascii="LMRoman12" w:hAnsi="LMRoman12" w:eastAsia="LMRoman12"/>
          <w:b w:val="0"/>
          <w:i w:val="0"/>
          <w:color w:val="000000"/>
          <w:sz w:val="24"/>
        </w:rPr>
        <w:t>interpretation</w:t>
      </w:r>
      <w:r>
        <w:rPr>
          <w:rFonts w:ascii="LMRoman12" w:hAnsi="LMRoman12" w:eastAsia="LMRoman12"/>
          <w:b w:val="0"/>
          <w:i w:val="0"/>
          <w:color w:val="000000"/>
          <w:sz w:val="24"/>
        </w:rPr>
        <w:t>and</w:t>
      </w:r>
      <w:r>
        <w:rPr>
          <w:rFonts w:ascii="LMRoman12" w:hAnsi="LMRoman12" w:eastAsia="LMRoman12"/>
          <w:b w:val="0"/>
          <w:i w:val="0"/>
          <w:color w:val="000000"/>
          <w:sz w:val="24"/>
        </w:rPr>
        <w:t>validation</w:t>
      </w:r>
      <w:r>
        <w:rPr>
          <w:rFonts w:ascii="LMRoman12" w:hAnsi="LMRoman12" w:eastAsia="LMRoman12"/>
          <w:b w:val="0"/>
          <w:i w:val="0"/>
          <w:color w:val="000000"/>
          <w:sz w:val="24"/>
        </w:rPr>
        <w:t xml:space="preserve">of </w:t>
      </w:r>
      <w:r>
        <w:rPr>
          <w:rFonts w:ascii="LMRoman12" w:hAnsi="LMRoman12" w:eastAsia="LMRoman12"/>
          <w:b w:val="0"/>
          <w:i w:val="0"/>
          <w:color w:val="000000"/>
          <w:sz w:val="24"/>
        </w:rPr>
        <w:t>cluster</w:t>
      </w:r>
      <w:r>
        <w:rPr>
          <w:rFonts w:ascii="LMRoman12" w:hAnsi="LMRoman12" w:eastAsia="LMRoman12"/>
          <w:b w:val="0"/>
          <w:i w:val="0"/>
          <w:color w:val="000000"/>
          <w:sz w:val="24"/>
        </w:rPr>
        <w:t>analysis[J].</w:t>
      </w:r>
      <w:r>
        <w:rPr>
          <w:rFonts w:ascii="LMRoman12" w:hAnsi="LMRoman12" w:eastAsia="LMRoman12"/>
          <w:b w:val="0"/>
          <w:i w:val="0"/>
          <w:color w:val="000000"/>
          <w:sz w:val="24"/>
        </w:rPr>
        <w:t>J.</w:t>
      </w:r>
      <w:r>
        <w:rPr>
          <w:rFonts w:ascii="LMRoman12" w:hAnsi="LMRoman12" w:eastAsia="LMRoman12"/>
          <w:b w:val="0"/>
          <w:i w:val="0"/>
          <w:color w:val="000000"/>
          <w:sz w:val="24"/>
        </w:rPr>
        <w:t>Comput.</w:t>
      </w:r>
      <w:r>
        <w:rPr>
          <w:rFonts w:ascii="LMRoman12" w:hAnsi="LMRoman12" w:eastAsia="LMRoman12"/>
          <w:b w:val="0"/>
          <w:i w:val="0"/>
          <w:color w:val="000000"/>
          <w:sz w:val="24"/>
        </w:rPr>
        <w:t>Appl.</w:t>
      </w:r>
      <w:r>
        <w:rPr>
          <w:rFonts w:ascii="LMRoman12" w:hAnsi="LMRoman12" w:eastAsia="LMRoman12"/>
          <w:b w:val="0"/>
          <w:i w:val="0"/>
          <w:color w:val="000000"/>
          <w:sz w:val="24"/>
        </w:rPr>
        <w:t>Math.,</w:t>
      </w:r>
      <w:r>
        <w:rPr>
          <w:rFonts w:ascii="LMRoman12" w:hAnsi="LMRoman12" w:eastAsia="LMRoman12"/>
          <w:b w:val="0"/>
          <w:i w:val="0"/>
          <w:color w:val="000000"/>
          <w:sz w:val="24"/>
        </w:rPr>
        <w:t>1987,</w:t>
      </w:r>
      <w:r>
        <w:rPr>
          <w:rFonts w:ascii="LMRoman12" w:hAnsi="LMRoman12" w:eastAsia="LMRoman12"/>
          <w:b w:val="0"/>
          <w:i w:val="0"/>
          <w:color w:val="000000"/>
          <w:sz w:val="24"/>
        </w:rPr>
        <w:t>20:</w:t>
      </w:r>
      <w:r>
        <w:rPr>
          <w:rFonts w:ascii="LMRoman12" w:hAnsi="LMRoman12" w:eastAsia="LMRoman12"/>
          <w:b w:val="0"/>
          <w:i w:val="0"/>
          <w:color w:val="000000"/>
          <w:sz w:val="24"/>
        </w:rPr>
        <w:t>53-65.</w:t>
      </w:r>
    </w:p>
    <w:p>
      <w:pPr>
        <w:autoSpaceDN w:val="0"/>
        <w:tabs>
          <w:tab w:pos="488" w:val="left"/>
        </w:tabs>
        <w:autoSpaceDE w:val="0"/>
        <w:widowControl/>
        <w:spacing w:line="358" w:lineRule="exact" w:before="200" w:after="0"/>
        <w:ind w:left="120" w:right="0" w:firstLine="0"/>
        <w:jc w:val="left"/>
      </w:pPr>
      <w:r>
        <w:rPr>
          <w:rFonts w:ascii="LMRoman12" w:hAnsi="LMRoman12" w:eastAsia="LMRoman12"/>
          <w:b w:val="0"/>
          <w:i w:val="0"/>
          <w:color w:val="000000"/>
          <w:sz w:val="24"/>
        </w:rPr>
        <w:t>[8]</w:t>
      </w:r>
      <w:r>
        <w:rPr>
          <w:rFonts w:ascii="LMRoman12" w:hAnsi="LMRoman12" w:eastAsia="LMRoman12"/>
          <w:b w:val="0"/>
          <w:i w:val="0"/>
          <w:color w:val="000000"/>
          <w:sz w:val="24"/>
        </w:rPr>
        <w:t xml:space="preserve">Aitchison J. The Statistical Analysis of Compositional Data[M]. Chapman and Hall, </w:t>
      </w:r>
      <w:r>
        <w:rPr>
          <w:rFonts w:ascii="LMRoman12" w:hAnsi="LMRoman12" w:eastAsia="LMRoman12"/>
          <w:b w:val="0"/>
          <w:i w:val="0"/>
          <w:color w:val="000000"/>
          <w:sz w:val="24"/>
        </w:rPr>
        <w:t>1986.</w:t>
      </w:r>
    </w:p>
    <w:p>
      <w:pPr>
        <w:autoSpaceDN w:val="0"/>
        <w:tabs>
          <w:tab w:pos="488" w:val="left"/>
        </w:tabs>
        <w:autoSpaceDE w:val="0"/>
        <w:widowControl/>
        <w:spacing w:line="352" w:lineRule="exact" w:before="212" w:after="0"/>
        <w:ind w:left="120" w:right="0" w:firstLine="0"/>
        <w:jc w:val="left"/>
      </w:pPr>
      <w:r>
        <w:rPr>
          <w:rFonts w:ascii="LMRoman12" w:hAnsi="LMRoman12" w:eastAsia="LMRoman12"/>
          <w:b w:val="0"/>
          <w:i w:val="0"/>
          <w:color w:val="000000"/>
          <w:sz w:val="24"/>
        </w:rPr>
        <w:t>[9]</w:t>
      </w:r>
      <w:r>
        <w:rPr>
          <w:rFonts w:ascii="LMRoman12" w:hAnsi="LMRoman12" w:eastAsia="LMRoman12"/>
          <w:b w:val="0"/>
          <w:i w:val="0"/>
          <w:color w:val="000000"/>
          <w:sz w:val="24"/>
        </w:rPr>
        <w:t>Fisher</w:t>
      </w:r>
      <w:r>
        <w:rPr>
          <w:rFonts w:ascii="LMRoman12" w:hAnsi="LMRoman12" w:eastAsia="LMRoman12"/>
          <w:b w:val="0"/>
          <w:i w:val="0"/>
          <w:color w:val="000000"/>
          <w:sz w:val="24"/>
        </w:rPr>
        <w:t>R</w:t>
      </w:r>
      <w:r>
        <w:rPr>
          <w:rFonts w:ascii="LMRoman12" w:hAnsi="LMRoman12" w:eastAsia="LMRoman12"/>
          <w:b w:val="0"/>
          <w:i w:val="0"/>
          <w:color w:val="000000"/>
          <w:sz w:val="24"/>
        </w:rPr>
        <w:t>A.</w:t>
      </w:r>
      <w:r>
        <w:rPr>
          <w:rFonts w:ascii="LMRoman12" w:hAnsi="LMRoman12" w:eastAsia="LMRoman12"/>
          <w:b w:val="0"/>
          <w:i w:val="0"/>
          <w:color w:val="000000"/>
          <w:sz w:val="24"/>
        </w:rPr>
        <w:t>On</w:t>
      </w:r>
      <w:r>
        <w:rPr>
          <w:rFonts w:ascii="LMRoman12" w:hAnsi="LMRoman12" w:eastAsia="LMRoman12"/>
          <w:b w:val="0"/>
          <w:i w:val="0"/>
          <w:color w:val="000000"/>
          <w:sz w:val="24"/>
        </w:rPr>
        <w:t>the</w:t>
      </w:r>
      <w:r>
        <w:rPr>
          <w:rFonts w:ascii="LMRoman12" w:hAnsi="LMRoman12" w:eastAsia="LMRoman12"/>
          <w:b w:val="0"/>
          <w:i w:val="0"/>
          <w:color w:val="000000"/>
          <w:sz w:val="24"/>
        </w:rPr>
        <w:t>interpretation</w:t>
      </w:r>
      <w:r>
        <w:rPr>
          <w:rFonts w:ascii="LMRoman12" w:hAnsi="LMRoman12" w:eastAsia="LMRoman12"/>
          <w:b w:val="0"/>
          <w:i w:val="0"/>
          <w:color w:val="000000"/>
          <w:sz w:val="24"/>
        </w:rPr>
        <w:t>of</w:t>
      </w:r>
      <w:r>
        <w:rPr>
          <w:rFonts w:ascii="CMMI12" w:hAnsi="CMMI12" w:eastAsia="CMMI12"/>
          <w:b w:val="0"/>
          <w:i/>
          <w:color w:val="000000"/>
          <w:sz w:val="24"/>
        </w:rPr>
        <w:t>χ</w:t>
      </w:r>
      <w:r>
        <w:rPr>
          <w:rFonts w:ascii="CMR8" w:hAnsi="CMR8" w:eastAsia="CMR8"/>
          <w:b w:val="0"/>
          <w:i w:val="0"/>
          <w:color w:val="000000"/>
          <w:sz w:val="16"/>
        </w:rPr>
        <w:t>2</w:t>
      </w:r>
      <w:r>
        <w:rPr>
          <w:rFonts w:ascii="LMRoman12" w:hAnsi="LMRoman12" w:eastAsia="LMRoman12"/>
          <w:b w:val="0"/>
          <w:i w:val="0"/>
          <w:color w:val="000000"/>
          <w:sz w:val="24"/>
        </w:rPr>
        <w:t>from</w:t>
      </w:r>
      <w:r>
        <w:rPr>
          <w:rFonts w:ascii="LMRoman12" w:hAnsi="LMRoman12" w:eastAsia="LMRoman12"/>
          <w:b w:val="0"/>
          <w:i w:val="0"/>
          <w:color w:val="000000"/>
          <w:sz w:val="24"/>
        </w:rPr>
        <w:t>contingency</w:t>
      </w:r>
      <w:r>
        <w:rPr>
          <w:rFonts w:ascii="LMRoman12" w:hAnsi="LMRoman12" w:eastAsia="LMRoman12"/>
          <w:b w:val="0"/>
          <w:i w:val="0"/>
          <w:color w:val="000000"/>
          <w:sz w:val="24"/>
        </w:rPr>
        <w:t>tables[J].</w:t>
      </w:r>
      <w:r>
        <w:rPr>
          <w:rFonts w:ascii="LMRoman12" w:hAnsi="LMRoman12" w:eastAsia="LMRoman12"/>
          <w:b w:val="0"/>
          <w:i w:val="0"/>
          <w:color w:val="000000"/>
          <w:sz w:val="24"/>
        </w:rPr>
        <w:t>J.</w:t>
      </w:r>
      <w:r>
        <w:rPr>
          <w:rFonts w:ascii="LMRoman12" w:hAnsi="LMRoman12" w:eastAsia="LMRoman12"/>
          <w:b w:val="0"/>
          <w:i w:val="0"/>
          <w:color w:val="000000"/>
          <w:sz w:val="24"/>
        </w:rPr>
        <w:t>R.</w:t>
      </w:r>
      <w:r>
        <w:rPr>
          <w:rFonts w:ascii="LMRoman12" w:hAnsi="LMRoman12" w:eastAsia="LMRoman12"/>
          <w:b w:val="0"/>
          <w:i w:val="0"/>
          <w:color w:val="000000"/>
          <w:sz w:val="24"/>
        </w:rPr>
        <w:t>Stat.</w:t>
      </w:r>
      <w:r>
        <w:rPr>
          <w:rFonts w:ascii="LMRoman12" w:hAnsi="LMRoman12" w:eastAsia="LMRoman12"/>
          <w:b w:val="0"/>
          <w:i w:val="0"/>
          <w:color w:val="000000"/>
          <w:sz w:val="24"/>
        </w:rPr>
        <w:t xml:space="preserve">Soc., </w:t>
      </w:r>
      <w:r>
        <w:rPr>
          <w:rFonts w:ascii="LMRoman12" w:hAnsi="LMRoman12" w:eastAsia="LMRoman12"/>
          <w:b w:val="0"/>
          <w:i w:val="0"/>
          <w:color w:val="000000"/>
          <w:sz w:val="24"/>
        </w:rPr>
        <w:t>1922,</w:t>
      </w:r>
      <w:r>
        <w:rPr>
          <w:rFonts w:ascii="LMRoman12" w:hAnsi="LMRoman12" w:eastAsia="LMRoman12"/>
          <w:b w:val="0"/>
          <w:i w:val="0"/>
          <w:color w:val="000000"/>
          <w:sz w:val="24"/>
        </w:rPr>
        <w:t>85(1):</w:t>
      </w:r>
      <w:r>
        <w:rPr>
          <w:rFonts w:ascii="LMRoman12" w:hAnsi="LMRoman12" w:eastAsia="LMRoman12"/>
          <w:b w:val="0"/>
          <w:i w:val="0"/>
          <w:color w:val="000000"/>
          <w:sz w:val="24"/>
        </w:rPr>
        <w:t>87-94.</w:t>
      </w:r>
    </w:p>
    <w:p>
      <w:pPr>
        <w:autoSpaceDN w:val="0"/>
        <w:tabs>
          <w:tab w:pos="488" w:val="left"/>
        </w:tabs>
        <w:autoSpaceDE w:val="0"/>
        <w:widowControl/>
        <w:spacing w:line="358" w:lineRule="exact" w:before="200" w:after="0"/>
        <w:ind w:left="4" w:right="0" w:firstLine="0"/>
        <w:jc w:val="left"/>
      </w:pPr>
      <w:r>
        <w:rPr>
          <w:rFonts w:ascii="LMRoman12" w:hAnsi="LMRoman12" w:eastAsia="LMRoman12"/>
          <w:b w:val="0"/>
          <w:i w:val="0"/>
          <w:color w:val="000000"/>
          <w:sz w:val="24"/>
        </w:rPr>
        <w:t>[10]</w:t>
      </w:r>
      <w:r>
        <w:rPr>
          <w:rFonts w:ascii="LMRoman12" w:hAnsi="LMRoman12" w:eastAsia="LMRoman12"/>
          <w:b w:val="0"/>
          <w:i w:val="0"/>
          <w:color w:val="000000"/>
          <w:sz w:val="24"/>
        </w:rPr>
        <w:t>Mann</w:t>
      </w:r>
      <w:r>
        <w:rPr>
          <w:rFonts w:ascii="LMRoman12" w:hAnsi="LMRoman12" w:eastAsia="LMRoman12"/>
          <w:b w:val="0"/>
          <w:i w:val="0"/>
          <w:color w:val="000000"/>
          <w:sz w:val="24"/>
        </w:rPr>
        <w:t>H</w:t>
      </w:r>
      <w:r>
        <w:rPr>
          <w:rFonts w:ascii="LMRoman12" w:hAnsi="LMRoman12" w:eastAsia="LMRoman12"/>
          <w:b w:val="0"/>
          <w:i w:val="0"/>
          <w:color w:val="000000"/>
          <w:sz w:val="24"/>
        </w:rPr>
        <w:t>B,</w:t>
      </w:r>
      <w:r>
        <w:rPr>
          <w:rFonts w:ascii="LMRoman12" w:hAnsi="LMRoman12" w:eastAsia="LMRoman12"/>
          <w:b w:val="0"/>
          <w:i w:val="0"/>
          <w:color w:val="000000"/>
          <w:sz w:val="24"/>
        </w:rPr>
        <w:t>Whitney</w:t>
      </w:r>
      <w:r>
        <w:rPr>
          <w:rFonts w:ascii="LMRoman12" w:hAnsi="LMRoman12" w:eastAsia="LMRoman12"/>
          <w:b w:val="0"/>
          <w:i w:val="0"/>
          <w:color w:val="000000"/>
          <w:sz w:val="24"/>
        </w:rPr>
        <w:t>D</w:t>
      </w:r>
      <w:r>
        <w:rPr>
          <w:rFonts w:ascii="LMRoman12" w:hAnsi="LMRoman12" w:eastAsia="LMRoman12"/>
          <w:b w:val="0"/>
          <w:i w:val="0"/>
          <w:color w:val="000000"/>
          <w:sz w:val="24"/>
        </w:rPr>
        <w:t>R.</w:t>
      </w:r>
      <w:r>
        <w:rPr>
          <w:rFonts w:ascii="LMRoman12" w:hAnsi="LMRoman12" w:eastAsia="LMRoman12"/>
          <w:b w:val="0"/>
          <w:i w:val="0"/>
          <w:color w:val="000000"/>
          <w:sz w:val="24"/>
        </w:rPr>
        <w:t>On</w:t>
      </w:r>
      <w:r>
        <w:rPr>
          <w:rFonts w:ascii="LMRoman12" w:hAnsi="LMRoman12" w:eastAsia="LMRoman12"/>
          <w:b w:val="0"/>
          <w:i w:val="0"/>
          <w:color w:val="000000"/>
          <w:sz w:val="24"/>
        </w:rPr>
        <w:t>a</w:t>
      </w:r>
      <w:r>
        <w:rPr>
          <w:rFonts w:ascii="LMRoman12" w:hAnsi="LMRoman12" w:eastAsia="LMRoman12"/>
          <w:b w:val="0"/>
          <w:i w:val="0"/>
          <w:color w:val="000000"/>
          <w:sz w:val="24"/>
        </w:rPr>
        <w:t>test</w:t>
      </w:r>
      <w:r>
        <w:rPr>
          <w:rFonts w:ascii="LMRoman12" w:hAnsi="LMRoman12" w:eastAsia="LMRoman12"/>
          <w:b w:val="0"/>
          <w:i w:val="0"/>
          <w:color w:val="000000"/>
          <w:sz w:val="24"/>
        </w:rPr>
        <w:t>of</w:t>
      </w:r>
      <w:r>
        <w:rPr>
          <w:rFonts w:ascii="LMRoman12" w:hAnsi="LMRoman12" w:eastAsia="LMRoman12"/>
          <w:b w:val="0"/>
          <w:i w:val="0"/>
          <w:color w:val="000000"/>
          <w:sz w:val="24"/>
        </w:rPr>
        <w:t>whether</w:t>
      </w:r>
      <w:r>
        <w:rPr>
          <w:rFonts w:ascii="LMRoman12" w:hAnsi="LMRoman12" w:eastAsia="LMRoman12"/>
          <w:b w:val="0"/>
          <w:i w:val="0"/>
          <w:color w:val="000000"/>
          <w:sz w:val="24"/>
        </w:rPr>
        <w:t>one</w:t>
      </w:r>
      <w:r>
        <w:rPr>
          <w:rFonts w:ascii="LMRoman12" w:hAnsi="LMRoman12" w:eastAsia="LMRoman12"/>
          <w:b w:val="0"/>
          <w:i w:val="0"/>
          <w:color w:val="000000"/>
          <w:sz w:val="24"/>
        </w:rPr>
        <w:t>of</w:t>
      </w:r>
      <w:r>
        <w:rPr>
          <w:rFonts w:ascii="LMRoman12" w:hAnsi="LMRoman12" w:eastAsia="LMRoman12"/>
          <w:b w:val="0"/>
          <w:i w:val="0"/>
          <w:color w:val="000000"/>
          <w:sz w:val="24"/>
        </w:rPr>
        <w:t>two</w:t>
      </w:r>
      <w:r>
        <w:rPr>
          <w:rFonts w:ascii="LMRoman12" w:hAnsi="LMRoman12" w:eastAsia="LMRoman12"/>
          <w:b w:val="0"/>
          <w:i w:val="0"/>
          <w:color w:val="000000"/>
          <w:sz w:val="24"/>
        </w:rPr>
        <w:t>random</w:t>
      </w:r>
      <w:r>
        <w:rPr>
          <w:rFonts w:ascii="LMRoman12" w:hAnsi="LMRoman12" w:eastAsia="LMRoman12"/>
          <w:b w:val="0"/>
          <w:i w:val="0"/>
          <w:color w:val="000000"/>
          <w:sz w:val="24"/>
        </w:rPr>
        <w:t>variables</w:t>
      </w:r>
      <w:r>
        <w:rPr>
          <w:rFonts w:ascii="LMRoman12" w:hAnsi="LMRoman12" w:eastAsia="LMRoman12"/>
          <w:b w:val="0"/>
          <w:i w:val="0"/>
          <w:color w:val="000000"/>
          <w:sz w:val="24"/>
        </w:rPr>
        <w:t xml:space="preserve">is </w:t>
      </w:r>
      <w:r>
        <w:rPr>
          <w:rFonts w:ascii="LMRoman12" w:hAnsi="LMRoman12" w:eastAsia="LMRoman12"/>
          <w:b w:val="0"/>
          <w:i w:val="0"/>
          <w:color w:val="000000"/>
          <w:sz w:val="24"/>
        </w:rPr>
        <w:t>stochastically</w:t>
      </w:r>
      <w:r>
        <w:rPr>
          <w:rFonts w:ascii="LMRoman12" w:hAnsi="LMRoman12" w:eastAsia="LMRoman12"/>
          <w:b w:val="0"/>
          <w:i w:val="0"/>
          <w:color w:val="000000"/>
          <w:sz w:val="24"/>
        </w:rPr>
        <w:t>larger</w:t>
      </w:r>
      <w:r>
        <w:rPr>
          <w:rFonts w:ascii="LMRoman12" w:hAnsi="LMRoman12" w:eastAsia="LMRoman12"/>
          <w:b w:val="0"/>
          <w:i w:val="0"/>
          <w:color w:val="000000"/>
          <w:sz w:val="24"/>
        </w:rPr>
        <w:t>than</w:t>
      </w:r>
      <w:r>
        <w:rPr>
          <w:rFonts w:ascii="LMRoman12" w:hAnsi="LMRoman12" w:eastAsia="LMRoman12"/>
          <w:b w:val="0"/>
          <w:i w:val="0"/>
          <w:color w:val="000000"/>
          <w:sz w:val="24"/>
        </w:rPr>
        <w:t>the</w:t>
      </w:r>
      <w:r>
        <w:rPr>
          <w:rFonts w:ascii="LMRoman12" w:hAnsi="LMRoman12" w:eastAsia="LMRoman12"/>
          <w:b w:val="0"/>
          <w:i w:val="0"/>
          <w:color w:val="000000"/>
          <w:sz w:val="24"/>
        </w:rPr>
        <w:t>other[J].</w:t>
      </w:r>
      <w:r>
        <w:rPr>
          <w:rFonts w:ascii="LMRoman12" w:hAnsi="LMRoman12" w:eastAsia="LMRoman12"/>
          <w:b w:val="0"/>
          <w:i w:val="0"/>
          <w:color w:val="000000"/>
          <w:sz w:val="24"/>
        </w:rPr>
        <w:t>Ann.</w:t>
      </w:r>
      <w:r>
        <w:rPr>
          <w:rFonts w:ascii="LMRoman12" w:hAnsi="LMRoman12" w:eastAsia="LMRoman12"/>
          <w:b w:val="0"/>
          <w:i w:val="0"/>
          <w:color w:val="000000"/>
          <w:sz w:val="24"/>
        </w:rPr>
        <w:t>Math.</w:t>
      </w:r>
      <w:r>
        <w:rPr>
          <w:rFonts w:ascii="LMRoman12" w:hAnsi="LMRoman12" w:eastAsia="LMRoman12"/>
          <w:b w:val="0"/>
          <w:i w:val="0"/>
          <w:color w:val="000000"/>
          <w:sz w:val="24"/>
        </w:rPr>
        <w:t>Stat.,</w:t>
      </w:r>
      <w:r>
        <w:rPr>
          <w:rFonts w:ascii="LMRoman12" w:hAnsi="LMRoman12" w:eastAsia="LMRoman12"/>
          <w:b w:val="0"/>
          <w:i w:val="0"/>
          <w:color w:val="000000"/>
          <w:sz w:val="24"/>
        </w:rPr>
        <w:t>1947,</w:t>
      </w:r>
      <w:r>
        <w:rPr>
          <w:rFonts w:ascii="LMRoman12" w:hAnsi="LMRoman12" w:eastAsia="LMRoman12"/>
          <w:b w:val="0"/>
          <w:i w:val="0"/>
          <w:color w:val="000000"/>
          <w:sz w:val="24"/>
        </w:rPr>
        <w:t>18(1):</w:t>
      </w:r>
      <w:r>
        <w:rPr>
          <w:rFonts w:ascii="LMRoman12" w:hAnsi="LMRoman12" w:eastAsia="LMRoman12"/>
          <w:b w:val="0"/>
          <w:i w:val="0"/>
          <w:color w:val="000000"/>
          <w:sz w:val="24"/>
        </w:rPr>
        <w:t>50-60.</w:t>
      </w:r>
    </w:p>
    <w:p>
      <w:pPr>
        <w:autoSpaceDN w:val="0"/>
        <w:autoSpaceDE w:val="0"/>
        <w:widowControl/>
        <w:spacing w:line="238" w:lineRule="exact" w:before="828" w:after="0"/>
        <w:ind w:left="0" w:right="0" w:firstLine="0"/>
        <w:jc w:val="center"/>
      </w:pPr>
      <w:r>
        <w:rPr>
          <w:rFonts w:ascii="LMRoman12" w:hAnsi="LMRoman12" w:eastAsia="LMRoman12"/>
          <w:b w:val="0"/>
          <w:i w:val="0"/>
          <w:color w:val="000000"/>
          <w:sz w:val="24"/>
        </w:rPr>
        <w:t>21</w:t>
      </w:r>
    </w:p>
    <w:p>
      <w:pPr>
        <w:sectPr>
          <w:pgSz w:w="11906" w:h="16838"/>
          <w:pgMar w:top="338" w:right="1394"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52"/>
        <w:ind w:left="0" w:right="4280" w:firstLine="0"/>
        <w:jc w:val="right"/>
      </w:pPr>
      <w:r>
        <w:rPr>
          <w:rFonts w:ascii="SimSun" w:hAnsi="SimSun" w:eastAsia="SimSun"/>
          <w:b w:val="0"/>
          <w:i w:val="0"/>
          <w:color w:val="000000"/>
          <w:sz w:val="24"/>
        </w:rPr>
        <w:t>古代玻璃制品的成分分析与鉴别</w:t>
      </w:r>
    </w:p>
    <w:tbl>
      <w:tblPr>
        <w:tblW w:type="auto" w:w="0"/>
        <w:tblLayout w:type="fixed"/>
        <w:tblLook w:firstColumn="1" w:firstRow="1" w:lastColumn="0" w:lastRow="0" w:noHBand="0" w:noVBand="1" w:val="04A0"/>
        <w:tblInd w:w="0.0" w:type="dxa"/>
      </w:tblPr>
      <w:tblGrid>
        <w:gridCol w:w="4526"/>
        <w:gridCol w:w="4526"/>
      </w:tblGrid>
      <w:tr>
        <w:trPr>
          <w:trHeight w:hRule="exact" w:val="858"/>
        </w:trPr>
        <w:tc>
          <w:tcPr>
            <w:tcW w:type="dxa" w:w="2946"/>
            <w:tcBorders>
              <w:top w:sz="3.187999963760376" w:val="single" w:color="#000000"/>
            </w:tcBorders>
            <w:tcMar>
              <w:start w:w="0" w:type="dxa"/>
              <w:end w:w="0" w:type="dxa"/>
            </w:tcMar>
          </w:tcPr>
          <w:p>
            <w:pPr>
              <w:autoSpaceDN w:val="0"/>
              <w:autoSpaceDE w:val="0"/>
              <w:widowControl/>
              <w:spacing w:line="346" w:lineRule="exact" w:before="448" w:after="0"/>
              <w:ind w:left="0" w:right="154" w:firstLine="0"/>
              <w:jc w:val="right"/>
            </w:pPr>
            <w:r>
              <w:rPr>
                <w:w w:val="101.26706291647518"/>
                <w:rFonts w:ascii="LMRoman12" w:hAnsi="LMRoman12" w:eastAsia="LMRoman12"/>
                <w:b/>
                <w:i w:val="0"/>
                <w:color w:val="000000"/>
                <w:sz w:val="34"/>
              </w:rPr>
              <w:t>A</w:t>
            </w:r>
          </w:p>
        </w:tc>
        <w:tc>
          <w:tcPr>
            <w:tcW w:type="dxa" w:w="6132"/>
            <w:tcBorders>
              <w:top w:sz="3.187999963760376" w:val="single" w:color="#000000"/>
            </w:tcBorders>
            <w:tcMar>
              <w:start w:w="0" w:type="dxa"/>
              <w:end w:w="0" w:type="dxa"/>
            </w:tcMar>
          </w:tcPr>
          <w:p>
            <w:pPr>
              <w:autoSpaceDN w:val="0"/>
              <w:autoSpaceDE w:val="0"/>
              <w:widowControl/>
              <w:spacing w:line="185" w:lineRule="auto" w:before="430" w:after="0"/>
              <w:ind w:left="190" w:right="0" w:firstLine="0"/>
              <w:jc w:val="left"/>
            </w:pPr>
            <w:r>
              <w:rPr>
                <w:w w:val="101.26706291647518"/>
                <w:rFonts w:ascii="SimHei" w:hAnsi="SimHei" w:eastAsia="SimHei"/>
                <w:b w:val="0"/>
                <w:i w:val="0"/>
                <w:color w:val="000000"/>
                <w:sz w:val="34"/>
              </w:rPr>
              <w:t>附录：决策树规则文本</w:t>
            </w:r>
          </w:p>
        </w:tc>
      </w:tr>
    </w:tbl>
    <w:p>
      <w:pPr>
        <w:autoSpaceDN w:val="0"/>
        <w:tabs>
          <w:tab w:pos="482" w:val="left"/>
        </w:tabs>
        <w:autoSpaceDE w:val="0"/>
        <w:widowControl/>
        <w:spacing w:line="338" w:lineRule="exact" w:before="180" w:after="0"/>
        <w:ind w:left="4" w:right="0" w:firstLine="0"/>
        <w:jc w:val="left"/>
      </w:pPr>
      <w:r>
        <w:rPr>
          <w:rFonts w:ascii="SimSun" w:hAnsi="SimSun" w:eastAsia="SimSun"/>
          <w:b w:val="0"/>
          <w:i w:val="0"/>
          <w:color w:val="000000"/>
          <w:sz w:val="24"/>
        </w:rPr>
        <w:t>决策树（深度</w:t>
      </w:r>
      <w:r>
        <w:rPr>
          <w:rFonts w:ascii="LMRoman12" w:hAnsi="LMRoman12" w:eastAsia="LMRoman12"/>
          <w:b w:val="0"/>
          <w:i w:val="0"/>
          <w:color w:val="000000"/>
          <w:sz w:val="24"/>
        </w:rPr>
        <w:t>3</w:t>
      </w:r>
      <w:r>
        <w:rPr>
          <w:rFonts w:ascii="SimSun" w:hAnsi="SimSun" w:eastAsia="SimSun"/>
          <w:b w:val="0"/>
          <w:i w:val="0"/>
          <w:color w:val="000000"/>
          <w:sz w:val="24"/>
        </w:rPr>
        <w:t>）导出的分割规则保存于配套文件</w:t>
      </w:r>
      <w:r>
        <w:rPr>
          <w:rFonts w:ascii="LMMono12" w:hAnsi="LMMono12" w:eastAsia="LMMono12"/>
          <w:b w:val="0"/>
          <w:i w:val="0"/>
          <w:color w:val="000000"/>
          <w:sz w:val="24"/>
        </w:rPr>
        <w:t>output/tables/q2_decision_tree_rules.txt</w:t>
      </w:r>
      <w:r>
        <w:rPr>
          <w:rFonts w:ascii="SimSun" w:hAnsi="SimSun" w:eastAsia="SimSun"/>
          <w:b w:val="0"/>
          <w:i w:val="0"/>
          <w:color w:val="000000"/>
          <w:sz w:val="24"/>
        </w:rPr>
        <w:t>，</w:t>
      </w:r>
      <w:r>
        <w:rPr>
          <w:rFonts w:ascii="SimSun" w:hAnsi="SimSun" w:eastAsia="SimSun"/>
          <w:b w:val="0"/>
          <w:i w:val="0"/>
          <w:color w:val="000000"/>
          <w:sz w:val="24"/>
        </w:rPr>
        <w:t>可用于考古场景的快速人工复核。</w:t>
      </w:r>
    </w:p>
    <w:p>
      <w:pPr>
        <w:autoSpaceDN w:val="0"/>
        <w:tabs>
          <w:tab w:pos="3300" w:val="left"/>
        </w:tabs>
        <w:autoSpaceDE w:val="0"/>
        <w:widowControl/>
        <w:spacing w:line="362" w:lineRule="exact" w:before="558" w:after="0"/>
        <w:ind w:left="2680" w:right="0" w:firstLine="0"/>
        <w:jc w:val="left"/>
      </w:pPr>
      <w:r>
        <w:rPr>
          <w:w w:val="101.26706291647518"/>
          <w:rFonts w:ascii="LMRoman12" w:hAnsi="LMRoman12" w:eastAsia="LMRoman12"/>
          <w:b/>
          <w:i w:val="0"/>
          <w:color w:val="000000"/>
          <w:sz w:val="34"/>
        </w:rPr>
        <w:t>B</w:t>
      </w:r>
      <w:r>
        <w:tab/>
      </w:r>
      <w:r>
        <w:rPr>
          <w:w w:val="101.26706291647518"/>
          <w:rFonts w:ascii="SimHei" w:hAnsi="SimHei" w:eastAsia="SimHei"/>
          <w:b w:val="0"/>
          <w:i w:val="0"/>
          <w:color w:val="000000"/>
          <w:sz w:val="34"/>
        </w:rPr>
        <w:t>附录：核心代码说明</w:t>
      </w:r>
    </w:p>
    <w:p>
      <w:pPr>
        <w:autoSpaceDN w:val="0"/>
        <w:autoSpaceDE w:val="0"/>
        <w:widowControl/>
        <w:spacing w:line="352" w:lineRule="exact" w:before="230" w:after="0"/>
        <w:ind w:left="4" w:right="1152" w:firstLine="478"/>
        <w:jc w:val="left"/>
      </w:pPr>
      <w:r>
        <w:rPr>
          <w:rFonts w:ascii="SimSun" w:hAnsi="SimSun" w:eastAsia="SimSun"/>
          <w:b w:val="0"/>
          <w:i w:val="0"/>
          <w:color w:val="000000"/>
          <w:sz w:val="24"/>
        </w:rPr>
        <w:t>一键复现入口为</w:t>
      </w:r>
      <w:r>
        <w:rPr>
          <w:rFonts w:ascii="LMMono12" w:hAnsi="LMMono12" w:eastAsia="LMMono12"/>
          <w:b w:val="0"/>
          <w:i w:val="0"/>
          <w:color w:val="000000"/>
          <w:sz w:val="24"/>
        </w:rPr>
        <w:t>python</w:t>
      </w:r>
      <w:r>
        <w:rPr>
          <w:rFonts w:ascii="LMMono12" w:hAnsi="LMMono12" w:eastAsia="LMMono12"/>
          <w:b w:val="0"/>
          <w:i w:val="0"/>
          <w:color w:val="000000"/>
          <w:sz w:val="24"/>
        </w:rPr>
        <w:t>run_all.py</w:t>
      </w:r>
      <w:r>
        <w:rPr>
          <w:rFonts w:ascii="SimSun" w:hAnsi="SimSun" w:eastAsia="SimSun"/>
          <w:b w:val="0"/>
          <w:i w:val="0"/>
          <w:color w:val="000000"/>
          <w:sz w:val="24"/>
        </w:rPr>
        <w:t>，依次执行：预处理与</w:t>
      </w:r>
      <w:r>
        <w:rPr>
          <w:rFonts w:ascii="LMRoman12" w:hAnsi="LMRoman12" w:eastAsia="LMRoman12"/>
          <w:b w:val="0"/>
          <w:i w:val="0"/>
          <w:color w:val="000000"/>
          <w:sz w:val="24"/>
        </w:rPr>
        <w:t>EDA</w:t>
      </w:r>
      <w:r>
        <w:rPr>
          <w:rFonts w:ascii="SimSun" w:hAnsi="SimSun" w:eastAsia="SimSun"/>
          <w:b w:val="0"/>
          <w:i w:val="0"/>
          <w:color w:val="000000"/>
          <w:sz w:val="24"/>
        </w:rPr>
        <w:t>、</w:t>
      </w:r>
      <w:r>
        <w:rPr>
          <w:rFonts w:ascii="LMRoman12" w:hAnsi="LMRoman12" w:eastAsia="LMRoman12"/>
          <w:b w:val="0"/>
          <w:i w:val="0"/>
          <w:color w:val="000000"/>
          <w:sz w:val="24"/>
        </w:rPr>
        <w:t>Q1</w:t>
      </w:r>
      <w:r>
        <w:rPr>
          <w:rFonts w:ascii="SimSun" w:hAnsi="SimSun" w:eastAsia="SimSun"/>
          <w:b w:val="0"/>
          <w:i w:val="0"/>
          <w:color w:val="000000"/>
          <w:sz w:val="24"/>
        </w:rPr>
        <w:t>风化分析、</w:t>
      </w:r>
      <w:r>
        <w:rPr>
          <w:rFonts w:ascii="LMRoman12" w:hAnsi="LMRoman12" w:eastAsia="LMRoman12"/>
          <w:b w:val="0"/>
          <w:i w:val="0"/>
          <w:color w:val="000000"/>
          <w:sz w:val="24"/>
        </w:rPr>
        <w:t>Q2</w:t>
      </w:r>
      <w:r>
        <w:rPr>
          <w:rFonts w:ascii="SimSun" w:hAnsi="SimSun" w:eastAsia="SimSun"/>
          <w:b w:val="0"/>
          <w:i w:val="0"/>
          <w:color w:val="000000"/>
          <w:sz w:val="24"/>
        </w:rPr>
        <w:t>分类与亚类、</w:t>
      </w:r>
      <w:r>
        <w:rPr>
          <w:rFonts w:ascii="LMRoman12" w:hAnsi="LMRoman12" w:eastAsia="LMRoman12"/>
          <w:b w:val="0"/>
          <w:i w:val="0"/>
          <w:color w:val="000000"/>
          <w:sz w:val="24"/>
        </w:rPr>
        <w:t>Q3</w:t>
      </w:r>
      <w:r>
        <w:rPr>
          <w:rFonts w:ascii="SimSun" w:hAnsi="SimSun" w:eastAsia="SimSun"/>
          <w:b w:val="0"/>
          <w:i w:val="0"/>
          <w:color w:val="000000"/>
          <w:sz w:val="24"/>
        </w:rPr>
        <w:t>未知鉴别、</w:t>
      </w:r>
      <w:r>
        <w:rPr>
          <w:rFonts w:ascii="LMRoman12" w:hAnsi="LMRoman12" w:eastAsia="LMRoman12"/>
          <w:b w:val="0"/>
          <w:i w:val="0"/>
          <w:color w:val="000000"/>
          <w:sz w:val="24"/>
        </w:rPr>
        <w:t>Q4</w:t>
      </w:r>
      <w:r>
        <w:rPr>
          <w:rFonts w:ascii="SimSun" w:hAnsi="SimSun" w:eastAsia="SimSun"/>
          <w:b w:val="0"/>
          <w:i w:val="0"/>
          <w:color w:val="000000"/>
          <w:sz w:val="24"/>
        </w:rPr>
        <w:t>关联差异、高级检验、论文编译。代码位于</w:t>
      </w:r>
      <w:r>
        <w:rPr>
          <w:rFonts w:ascii="LMMono12" w:hAnsi="LMMono12" w:eastAsia="LMMono12"/>
          <w:b w:val="0"/>
          <w:i w:val="0"/>
          <w:color w:val="000000"/>
          <w:sz w:val="24"/>
        </w:rPr>
        <w:t>code/</w:t>
      </w:r>
      <w:r>
        <w:rPr>
          <w:rFonts w:ascii="SimSun" w:hAnsi="SimSun" w:eastAsia="SimSun"/>
          <w:b w:val="0"/>
          <w:i w:val="0"/>
          <w:color w:val="000000"/>
          <w:sz w:val="24"/>
        </w:rPr>
        <w:t>目</w:t>
      </w:r>
      <w:r>
        <w:rPr>
          <w:rFonts w:ascii="SimSun" w:hAnsi="SimSun" w:eastAsia="SimSun"/>
          <w:b w:val="0"/>
          <w:i w:val="0"/>
          <w:color w:val="000000"/>
          <w:sz w:val="24"/>
        </w:rPr>
        <w:t>录，以脚本方式通过</w:t>
      </w:r>
      <w:r>
        <w:rPr>
          <w:rFonts w:ascii="LMMono12" w:hAnsi="LMMono12" w:eastAsia="LMMono12"/>
          <w:b w:val="0"/>
          <w:i w:val="0"/>
          <w:color w:val="000000"/>
          <w:sz w:val="24"/>
        </w:rPr>
        <w:t>sys.path</w:t>
      </w:r>
      <w:r>
        <w:rPr>
          <w:rFonts w:ascii="SimSun" w:hAnsi="SimSun" w:eastAsia="SimSun"/>
          <w:b w:val="0"/>
          <w:i w:val="0"/>
          <w:color w:val="000000"/>
          <w:sz w:val="24"/>
        </w:rPr>
        <w:t>导入工具模块，避免将项目包装为遮蔽标准库的</w:t>
      </w:r>
      <w:r>
        <w:rPr>
          <w:rFonts w:ascii="LMMono12" w:hAnsi="LMMono12" w:eastAsia="LMMono12"/>
          <w:b w:val="0"/>
          <w:i w:val="0"/>
          <w:color w:val="000000"/>
          <w:sz w:val="24"/>
        </w:rPr>
        <w:t>code</w:t>
      </w:r>
      <w:r>
        <w:rPr>
          <w:rFonts w:ascii="SimSun" w:hAnsi="SimSun" w:eastAsia="SimSun"/>
          <w:b w:val="0"/>
          <w:i w:val="0"/>
          <w:color w:val="000000"/>
          <w:sz w:val="24"/>
        </w:rPr>
        <w:t>包。</w:t>
      </w:r>
    </w:p>
    <w:p>
      <w:pPr>
        <w:autoSpaceDN w:val="0"/>
        <w:tabs>
          <w:tab w:pos="3646" w:val="left"/>
        </w:tabs>
        <w:autoSpaceDE w:val="0"/>
        <w:widowControl/>
        <w:spacing w:line="362" w:lineRule="exact" w:before="558" w:after="0"/>
        <w:ind w:left="3022" w:right="0" w:firstLine="0"/>
        <w:jc w:val="left"/>
      </w:pPr>
      <w:r>
        <w:rPr>
          <w:w w:val="101.26706291647518"/>
          <w:rFonts w:ascii="LMRoman12" w:hAnsi="LMRoman12" w:eastAsia="LMRoman12"/>
          <w:b/>
          <w:i w:val="0"/>
          <w:color w:val="000000"/>
          <w:sz w:val="34"/>
        </w:rPr>
        <w:t>C</w:t>
      </w:r>
      <w:r>
        <w:rPr>
          <w:w w:val="101.26706291647518"/>
          <w:rFonts w:ascii="SimHei" w:hAnsi="SimHei" w:eastAsia="SimHei"/>
          <w:b w:val="0"/>
          <w:i w:val="0"/>
          <w:color w:val="000000"/>
          <w:sz w:val="34"/>
        </w:rPr>
        <w:t>附录：补充说明</w:t>
      </w:r>
    </w:p>
    <w:p>
      <w:pPr>
        <w:autoSpaceDN w:val="0"/>
        <w:tabs>
          <w:tab w:pos="482" w:val="left"/>
        </w:tabs>
        <w:autoSpaceDE w:val="0"/>
        <w:widowControl/>
        <w:spacing w:line="340" w:lineRule="exact" w:before="240" w:after="0"/>
        <w:ind w:left="180" w:right="1296" w:firstLine="0"/>
        <w:jc w:val="left"/>
      </w:pPr>
      <w:r>
        <w:rPr>
          <w:rFonts w:ascii="LMRoman12" w:hAnsi="LMRoman12" w:eastAsia="LMRoman12"/>
          <w:b w:val="0"/>
          <w:i w:val="0"/>
          <w:color w:val="000000"/>
          <w:sz w:val="24"/>
        </w:rPr>
        <w:t>1.</w:t>
      </w:r>
      <w:r>
        <w:rPr>
          <w:rFonts w:ascii="SimSun" w:hAnsi="SimSun" w:eastAsia="SimSun"/>
          <w:b w:val="0"/>
          <w:i w:val="0"/>
          <w:color w:val="000000"/>
          <w:sz w:val="24"/>
        </w:rPr>
        <w:t>统计口径：含量为质量百分比；有效样本成分和</w:t>
      </w:r>
      <w:r>
        <w:rPr>
          <w:rFonts w:ascii="CMSY10" w:hAnsi="CMSY10" w:eastAsia="CMSY10"/>
          <w:b w:val="0"/>
          <w:i/>
          <w:color w:val="000000"/>
          <w:sz w:val="24"/>
        </w:rPr>
        <w:t>∈</w:t>
      </w:r>
      <w:r>
        <w:rPr>
          <w:rFonts w:ascii="CMR12" w:hAnsi="CMR12" w:eastAsia="CMR12"/>
          <w:b w:val="0"/>
          <w:i w:val="0"/>
          <w:color w:val="000000"/>
          <w:sz w:val="24"/>
        </w:rPr>
        <w:t>[85</w:t>
      </w:r>
      <w:r>
        <w:rPr>
          <w:rFonts w:ascii="LMRoman12" w:hAnsi="LMRoman12" w:eastAsia="LMRoman12"/>
          <w:b w:val="0"/>
          <w:i w:val="0"/>
          <w:color w:val="000000"/>
          <w:sz w:val="24"/>
        </w:rPr>
        <w:t>%</w:t>
      </w:r>
      <w:r>
        <w:rPr>
          <w:rFonts w:ascii="CMMI12" w:hAnsi="CMMI12" w:eastAsia="CMMI12"/>
          <w:b w:val="0"/>
          <w:i/>
          <w:color w:val="000000"/>
          <w:sz w:val="24"/>
        </w:rPr>
        <w:t>,</w:t>
      </w:r>
      <w:r>
        <w:rPr>
          <w:rFonts w:ascii="CMR12" w:hAnsi="CMR12" w:eastAsia="CMR12"/>
          <w:b w:val="0"/>
          <w:i w:val="0"/>
          <w:color w:val="000000"/>
          <w:sz w:val="24"/>
        </w:rPr>
        <w:t xml:space="preserve"> 105</w:t>
      </w:r>
      <w:r>
        <w:rPr>
          <w:rFonts w:ascii="LMRoman12" w:hAnsi="LMRoman12" w:eastAsia="LMRoman12"/>
          <w:b w:val="0"/>
          <w:i w:val="0"/>
          <w:color w:val="000000"/>
          <w:sz w:val="24"/>
        </w:rPr>
        <w:t>%</w:t>
      </w:r>
      <w:r>
        <w:rPr>
          <w:rFonts w:ascii="CMR12" w:hAnsi="CMR12" w:eastAsia="CMR12"/>
          <w:b w:val="0"/>
          <w:i w:val="0"/>
          <w:color w:val="000000"/>
          <w:sz w:val="24"/>
        </w:rPr>
        <w:t>]</w:t>
      </w:r>
      <w:r>
        <w:rPr>
          <w:rFonts w:ascii="SimSun" w:hAnsi="SimSun" w:eastAsia="SimSun"/>
          <w:b w:val="0"/>
          <w:i w:val="0"/>
          <w:color w:val="000000"/>
          <w:sz w:val="24"/>
        </w:rPr>
        <w:t>；风化预测输出已归</w:t>
      </w:r>
      <w:r>
        <w:rPr>
          <w:rFonts w:ascii="SimSun" w:hAnsi="SimSun" w:eastAsia="SimSun"/>
          <w:b w:val="0"/>
          <w:i w:val="0"/>
          <w:color w:val="000000"/>
          <w:sz w:val="24"/>
        </w:rPr>
        <w:t>一化。</w:t>
      </w:r>
    </w:p>
    <w:p>
      <w:pPr>
        <w:autoSpaceDN w:val="0"/>
        <w:tabs>
          <w:tab w:pos="482" w:val="left"/>
        </w:tabs>
        <w:autoSpaceDE w:val="0"/>
        <w:widowControl/>
        <w:spacing w:line="340" w:lineRule="exact" w:before="238" w:after="0"/>
        <w:ind w:left="180" w:right="1296" w:firstLine="0"/>
        <w:jc w:val="left"/>
      </w:pPr>
      <w:r>
        <w:rPr>
          <w:rFonts w:ascii="LMRoman12" w:hAnsi="LMRoman12" w:eastAsia="LMRoman12"/>
          <w:b w:val="0"/>
          <w:i w:val="0"/>
          <w:color w:val="000000"/>
          <w:sz w:val="24"/>
        </w:rPr>
        <w:t>2.</w:t>
      </w:r>
      <w:r>
        <w:rPr>
          <w:rFonts w:ascii="SimSun" w:hAnsi="SimSun" w:eastAsia="SimSun"/>
          <w:b w:val="0"/>
          <w:i w:val="0"/>
          <w:color w:val="000000"/>
          <w:sz w:val="24"/>
        </w:rPr>
        <w:t>论文图表由运行脚本自动生成并嵌入，数值与</w:t>
      </w:r>
      <w:r>
        <w:rPr>
          <w:rFonts w:ascii="LMMono12" w:hAnsi="LMMono12" w:eastAsia="LMMono12"/>
          <w:b w:val="0"/>
          <w:i w:val="0"/>
          <w:color w:val="000000"/>
          <w:sz w:val="24"/>
        </w:rPr>
        <w:t>output/results_summary.md</w:t>
      </w:r>
      <w:r>
        <w:rPr>
          <w:rFonts w:ascii="SimSun" w:hAnsi="SimSun" w:eastAsia="SimSun"/>
          <w:b w:val="0"/>
          <w:i w:val="0"/>
          <w:color w:val="000000"/>
          <w:sz w:val="24"/>
        </w:rPr>
        <w:t xml:space="preserve"> 及</w:t>
      </w:r>
      <w:r>
        <w:rPr>
          <w:rFonts w:ascii="LMRoman12" w:hAnsi="LMRoman12" w:eastAsia="LMRoman12"/>
          <w:b w:val="0"/>
          <w:i w:val="0"/>
          <w:color w:val="000000"/>
          <w:sz w:val="24"/>
        </w:rPr>
        <w:t>CSV</w:t>
      </w:r>
      <w:r>
        <w:rPr>
          <w:rFonts w:ascii="SimSun" w:hAnsi="SimSun" w:eastAsia="SimSun"/>
          <w:b w:val="0"/>
          <w:i w:val="0"/>
          <w:color w:val="000000"/>
          <w:sz w:val="24"/>
        </w:rPr>
        <w:t>一致。</w:t>
      </w:r>
    </w:p>
    <w:p>
      <w:pPr>
        <w:autoSpaceDN w:val="0"/>
        <w:autoSpaceDE w:val="0"/>
        <w:widowControl/>
        <w:spacing w:line="258" w:lineRule="exact" w:before="318" w:after="0"/>
        <w:ind w:left="180" w:right="0" w:firstLine="0"/>
        <w:jc w:val="left"/>
      </w:pPr>
      <w:r>
        <w:rPr>
          <w:rFonts w:ascii="LMRoman12" w:hAnsi="LMRoman12" w:eastAsia="LMRoman12"/>
          <w:b w:val="0"/>
          <w:i w:val="0"/>
          <w:color w:val="000000"/>
          <w:sz w:val="24"/>
        </w:rPr>
        <w:t>3.</w:t>
      </w:r>
      <w:r>
        <w:rPr>
          <w:rFonts w:ascii="SimSun" w:hAnsi="SimSun" w:eastAsia="SimSun"/>
          <w:b w:val="0"/>
          <w:i w:val="0"/>
          <w:color w:val="000000"/>
          <w:sz w:val="24"/>
        </w:rPr>
        <w:t>若需查看亚类中心坐标，参见</w:t>
      </w:r>
      <w:r>
        <w:rPr>
          <w:rFonts w:ascii="LMMono12" w:hAnsi="LMMono12" w:eastAsia="LMMono12"/>
          <w:b w:val="0"/>
          <w:i w:val="0"/>
          <w:color w:val="000000"/>
          <w:sz w:val="24"/>
        </w:rPr>
        <w:t>q2_subclass_centers_*.csv</w:t>
      </w:r>
      <w:r>
        <w:rPr>
          <w:rFonts w:ascii="SimSun" w:hAnsi="SimSun" w:eastAsia="SimSun"/>
          <w:b w:val="0"/>
          <w:i w:val="0"/>
          <w:color w:val="000000"/>
          <w:sz w:val="24"/>
        </w:rPr>
        <w:t>。</w:t>
      </w:r>
    </w:p>
    <w:p>
      <w:pPr>
        <w:autoSpaceDN w:val="0"/>
        <w:tabs>
          <w:tab w:pos="2794" w:val="left"/>
        </w:tabs>
        <w:autoSpaceDE w:val="0"/>
        <w:widowControl/>
        <w:spacing w:line="362" w:lineRule="exact" w:before="538" w:after="0"/>
        <w:ind w:left="2152" w:right="0" w:firstLine="0"/>
        <w:jc w:val="left"/>
      </w:pPr>
      <w:r>
        <w:rPr>
          <w:w w:val="101.26706291647518"/>
          <w:rFonts w:ascii="LMRoman12" w:hAnsi="LMRoman12" w:eastAsia="LMRoman12"/>
          <w:b/>
          <w:i w:val="0"/>
          <w:color w:val="000000"/>
          <w:sz w:val="34"/>
        </w:rPr>
        <w:t>D</w:t>
      </w:r>
      <w:r>
        <w:rPr>
          <w:w w:val="101.26706291647518"/>
          <w:rFonts w:ascii="SimHei" w:hAnsi="SimHei" w:eastAsia="SimHei"/>
          <w:b w:val="0"/>
          <w:i w:val="0"/>
          <w:color w:val="000000"/>
          <w:sz w:val="34"/>
        </w:rPr>
        <w:t>附录：实施效果与使用建议</w:t>
      </w:r>
    </w:p>
    <w:p>
      <w:pPr>
        <w:autoSpaceDN w:val="0"/>
        <w:autoSpaceDE w:val="0"/>
        <w:widowControl/>
        <w:spacing w:line="185" w:lineRule="auto" w:before="324" w:after="0"/>
        <w:ind w:left="482" w:right="0" w:firstLine="0"/>
        <w:jc w:val="left"/>
      </w:pPr>
      <w:r>
        <w:rPr>
          <w:rFonts w:ascii="SimSun" w:hAnsi="SimSun" w:eastAsia="SimSun"/>
          <w:b w:val="0"/>
          <w:i w:val="0"/>
          <w:color w:val="000000"/>
          <w:sz w:val="24"/>
        </w:rPr>
        <w:t>在考古实验室场景中，可按如下流程落地：</w:t>
      </w:r>
    </w:p>
    <w:p>
      <w:pPr>
        <w:autoSpaceDN w:val="0"/>
        <w:autoSpaceDE w:val="0"/>
        <w:widowControl/>
        <w:spacing w:line="252" w:lineRule="exact" w:before="318" w:after="0"/>
        <w:ind w:left="180" w:right="0" w:firstLine="0"/>
        <w:jc w:val="left"/>
      </w:pPr>
      <w:r>
        <w:rPr>
          <w:rFonts w:ascii="LMRoman12" w:hAnsi="LMRoman12" w:eastAsia="LMRoman12"/>
          <w:b w:val="0"/>
          <w:i w:val="0"/>
          <w:color w:val="000000"/>
          <w:sz w:val="24"/>
        </w:rPr>
        <w:t>1.</w:t>
      </w:r>
      <w:r>
        <w:rPr>
          <w:rFonts w:ascii="SimSun" w:hAnsi="SimSun" w:eastAsia="SimSun"/>
          <w:b w:val="0"/>
          <w:i w:val="0"/>
          <w:color w:val="000000"/>
          <w:sz w:val="24"/>
        </w:rPr>
        <w:t>录入或导入</w:t>
      </w:r>
      <w:r>
        <w:rPr>
          <w:rFonts w:ascii="LMRoman12" w:hAnsi="LMRoman12" w:eastAsia="LMRoman12"/>
          <w:b w:val="0"/>
          <w:i w:val="0"/>
          <w:color w:val="000000"/>
          <w:sz w:val="24"/>
        </w:rPr>
        <w:t>XRF/SEM-EDS</w:t>
      </w:r>
      <w:r>
        <w:rPr>
          <w:rFonts w:ascii="SimSun" w:hAnsi="SimSun" w:eastAsia="SimSun"/>
          <w:b w:val="0"/>
          <w:i w:val="0"/>
          <w:color w:val="000000"/>
          <w:sz w:val="24"/>
        </w:rPr>
        <w:t>成分表，自动计算成分和并过滤无效行；</w:t>
      </w:r>
    </w:p>
    <w:p>
      <w:pPr>
        <w:autoSpaceDN w:val="0"/>
        <w:autoSpaceDE w:val="0"/>
        <w:widowControl/>
        <w:spacing w:line="252" w:lineRule="exact" w:before="306" w:after="0"/>
        <w:ind w:left="180" w:right="0" w:firstLine="0"/>
        <w:jc w:val="left"/>
      </w:pPr>
      <w:r>
        <w:rPr>
          <w:rFonts w:ascii="LMRoman12" w:hAnsi="LMRoman12" w:eastAsia="LMRoman12"/>
          <w:b w:val="0"/>
          <w:i w:val="0"/>
          <w:color w:val="000000"/>
          <w:sz w:val="24"/>
        </w:rPr>
        <w:t>2.</w:t>
      </w:r>
      <w:r>
        <w:rPr>
          <w:rFonts w:ascii="SimSun" w:hAnsi="SimSun" w:eastAsia="SimSun"/>
          <w:b w:val="0"/>
          <w:i w:val="0"/>
          <w:color w:val="000000"/>
          <w:sz w:val="24"/>
        </w:rPr>
        <w:t>若样本标注为风化，先按类型调用风化因子反演，得到风化前估计谱；</w:t>
      </w:r>
    </w:p>
    <w:p>
      <w:pPr>
        <w:autoSpaceDN w:val="0"/>
        <w:autoSpaceDE w:val="0"/>
        <w:widowControl/>
        <w:spacing w:line="252" w:lineRule="exact" w:before="306" w:after="0"/>
        <w:ind w:left="180" w:right="0" w:firstLine="0"/>
        <w:jc w:val="left"/>
      </w:pPr>
      <w:r>
        <w:rPr>
          <w:rFonts w:ascii="LMRoman12" w:hAnsi="LMRoman12" w:eastAsia="LMRoman12"/>
          <w:b w:val="0"/>
          <w:i w:val="0"/>
          <w:color w:val="000000"/>
          <w:sz w:val="24"/>
        </w:rPr>
        <w:t>3.</w:t>
      </w:r>
      <w:r>
        <w:rPr>
          <w:rFonts w:ascii="SimSun" w:hAnsi="SimSun" w:eastAsia="SimSun"/>
          <w:b w:val="0"/>
          <w:i w:val="0"/>
          <w:color w:val="000000"/>
          <w:sz w:val="24"/>
        </w:rPr>
        <w:t>用随机森林给出类型概率，同时输出化学规则标签作交叉核对；</w:t>
      </w:r>
    </w:p>
    <w:p>
      <w:pPr>
        <w:autoSpaceDN w:val="0"/>
        <w:autoSpaceDE w:val="0"/>
        <w:widowControl/>
        <w:spacing w:line="258" w:lineRule="exact" w:before="306" w:after="0"/>
        <w:ind w:left="180" w:right="0" w:firstLine="0"/>
        <w:jc w:val="left"/>
      </w:pPr>
      <w:r>
        <w:rPr>
          <w:rFonts w:ascii="LMRoman12" w:hAnsi="LMRoman12" w:eastAsia="LMRoman12"/>
          <w:b w:val="0"/>
          <w:i w:val="0"/>
          <w:color w:val="000000"/>
          <w:sz w:val="24"/>
        </w:rPr>
        <w:t>4.</w:t>
      </w:r>
      <w:r>
        <w:rPr>
          <w:rFonts w:ascii="SimSun" w:hAnsi="SimSun" w:eastAsia="SimSun"/>
          <w:b w:val="0"/>
          <w:i w:val="0"/>
          <w:color w:val="000000"/>
          <w:sz w:val="24"/>
        </w:rPr>
        <w:t>当置信度低于</w:t>
      </w:r>
      <w:r>
        <w:rPr>
          <w:rFonts w:ascii="CMR12" w:hAnsi="CMR12" w:eastAsia="CMR12"/>
          <w:b w:val="0"/>
          <w:i w:val="0"/>
          <w:color w:val="000000"/>
          <w:sz w:val="24"/>
        </w:rPr>
        <w:t>0</w:t>
      </w:r>
      <w:r>
        <w:rPr>
          <w:rFonts w:ascii="CMMI12" w:hAnsi="CMMI12" w:eastAsia="CMMI12"/>
          <w:b w:val="0"/>
          <w:i/>
          <w:color w:val="000000"/>
          <w:sz w:val="24"/>
        </w:rPr>
        <w:t>.</w:t>
      </w:r>
      <w:r>
        <w:rPr>
          <w:rFonts w:ascii="CMR12" w:hAnsi="CMR12" w:eastAsia="CMR12"/>
          <w:b w:val="0"/>
          <w:i w:val="0"/>
          <w:color w:val="000000"/>
          <w:sz w:val="24"/>
        </w:rPr>
        <w:t>8</w:t>
      </w:r>
      <w:r>
        <w:rPr>
          <w:rFonts w:ascii="SimSun" w:hAnsi="SimSun" w:eastAsia="SimSun"/>
          <w:b w:val="0"/>
          <w:i w:val="0"/>
          <w:color w:val="000000"/>
          <w:sz w:val="24"/>
        </w:rPr>
        <w:t>或噪声翻转率高于</w:t>
      </w:r>
      <w:r>
        <w:rPr>
          <w:rFonts w:ascii="CMR12" w:hAnsi="CMR12" w:eastAsia="CMR12"/>
          <w:b w:val="0"/>
          <w:i w:val="0"/>
          <w:color w:val="000000"/>
          <w:sz w:val="24"/>
        </w:rPr>
        <w:t>0</w:t>
      </w:r>
      <w:r>
        <w:rPr>
          <w:rFonts w:ascii="CMMI12" w:hAnsi="CMMI12" w:eastAsia="CMMI12"/>
          <w:b w:val="0"/>
          <w:i/>
          <w:color w:val="000000"/>
          <w:sz w:val="24"/>
        </w:rPr>
        <w:t>.</w:t>
      </w:r>
      <w:r>
        <w:rPr>
          <w:rFonts w:ascii="CMR12" w:hAnsi="CMR12" w:eastAsia="CMR12"/>
          <w:b w:val="0"/>
          <w:i w:val="0"/>
          <w:color w:val="000000"/>
          <w:sz w:val="24"/>
        </w:rPr>
        <w:t>2</w:t>
      </w:r>
      <w:r>
        <w:rPr>
          <w:rFonts w:ascii="SimSun" w:hAnsi="SimSun" w:eastAsia="SimSun"/>
          <w:b w:val="0"/>
          <w:i w:val="0"/>
          <w:color w:val="000000"/>
          <w:sz w:val="24"/>
        </w:rPr>
        <w:t>时，建议补测未风化点或增加检测点位；</w:t>
      </w:r>
    </w:p>
    <w:p>
      <w:pPr>
        <w:autoSpaceDN w:val="0"/>
        <w:autoSpaceDE w:val="0"/>
        <w:widowControl/>
        <w:spacing w:line="252" w:lineRule="exact" w:before="300" w:after="0"/>
        <w:ind w:left="180" w:right="0" w:firstLine="0"/>
        <w:jc w:val="left"/>
      </w:pPr>
      <w:r>
        <w:rPr>
          <w:rFonts w:ascii="LMRoman12" w:hAnsi="LMRoman12" w:eastAsia="LMRoman12"/>
          <w:b w:val="0"/>
          <w:i w:val="0"/>
          <w:color w:val="000000"/>
          <w:sz w:val="24"/>
        </w:rPr>
        <w:t>5.</w:t>
      </w:r>
      <w:r>
        <w:rPr>
          <w:rFonts w:ascii="SimSun" w:hAnsi="SimSun" w:eastAsia="SimSun"/>
          <w:b w:val="0"/>
          <w:i w:val="0"/>
          <w:color w:val="000000"/>
          <w:sz w:val="24"/>
        </w:rPr>
        <w:t>对已分类样本，定期更新</w:t>
      </w:r>
      <w:r>
        <w:rPr>
          <w:rFonts w:ascii="LMRoman12" w:hAnsi="LMRoman12" w:eastAsia="LMRoman12"/>
          <w:b w:val="0"/>
          <w:i w:val="0"/>
          <w:color w:val="000000"/>
          <w:sz w:val="24"/>
        </w:rPr>
        <w:t>Spearman</w:t>
      </w:r>
      <w:r>
        <w:rPr>
          <w:rFonts w:ascii="SimSun" w:hAnsi="SimSun" w:eastAsia="SimSun"/>
          <w:b w:val="0"/>
          <w:i w:val="0"/>
          <w:color w:val="000000"/>
          <w:sz w:val="24"/>
        </w:rPr>
        <w:t>网络，监控配方结构是否出现新亚型。</w:t>
      </w:r>
    </w:p>
    <w:p>
      <w:pPr>
        <w:autoSpaceDN w:val="0"/>
        <w:autoSpaceDE w:val="0"/>
        <w:widowControl/>
        <w:spacing w:line="276" w:lineRule="exact" w:before="306" w:after="0"/>
        <w:ind w:left="482" w:right="0" w:firstLine="0"/>
        <w:jc w:val="left"/>
      </w:pPr>
      <w:r>
        <w:rPr>
          <w:rFonts w:ascii="SimSun" w:hAnsi="SimSun" w:eastAsia="SimSun"/>
          <w:b w:val="0"/>
          <w:i w:val="0"/>
          <w:color w:val="000000"/>
          <w:sz w:val="24"/>
        </w:rPr>
        <w:t>设判别器输出概率</w:t>
      </w:r>
      <w:r>
        <w:rPr>
          <w:rFonts w:ascii="CMR12" w:hAnsi="CMR12" w:eastAsia="CMR12"/>
          <w:b w:val="0"/>
          <w:i w:val="0"/>
          <w:color w:val="000000"/>
          <w:sz w:val="24"/>
        </w:rPr>
        <w:t>ˆ</w:t>
      </w:r>
      <w:r>
        <w:rPr>
          <w:rFonts w:ascii="CMMI12" w:hAnsi="CMMI12" w:eastAsia="CMMI12"/>
          <w:b w:val="0"/>
          <w:i/>
          <w:color w:val="000000"/>
          <w:sz w:val="24"/>
        </w:rPr>
        <w:t>p</w:t>
      </w:r>
      <w:r>
        <w:rPr>
          <w:rFonts w:ascii="CMMI8" w:hAnsi="CMMI8" w:eastAsia="CMMI8"/>
          <w:b w:val="0"/>
          <w:i/>
          <w:color w:val="000000"/>
          <w:sz w:val="16"/>
        </w:rPr>
        <w:t>i</w:t>
      </w:r>
      <w:r>
        <w:rPr>
          <w:rFonts w:ascii="SimSun" w:hAnsi="SimSun" w:eastAsia="SimSun"/>
          <w:b w:val="0"/>
          <w:i w:val="0"/>
          <w:color w:val="000000"/>
          <w:sz w:val="24"/>
        </w:rPr>
        <w:t>，定义风险分数</w:t>
      </w:r>
    </w:p>
    <w:p>
      <w:pPr>
        <w:autoSpaceDN w:val="0"/>
        <w:tabs>
          <w:tab w:pos="8658" w:val="left"/>
        </w:tabs>
        <w:autoSpaceDE w:val="0"/>
        <w:widowControl/>
        <w:spacing w:line="284" w:lineRule="exact" w:before="390" w:after="0"/>
        <w:ind w:left="2976" w:right="0" w:firstLine="0"/>
        <w:jc w:val="left"/>
      </w:pPr>
      <w:r>
        <w:rPr>
          <w:rFonts w:ascii="LMRoman12" w:hAnsi="LMRoman12" w:eastAsia="LMRoman12"/>
          <w:b w:val="0"/>
          <w:i w:val="0"/>
          <w:color w:val="000000"/>
          <w:sz w:val="24"/>
        </w:rPr>
        <w:t>Risk</w:t>
      </w:r>
      <w:r>
        <w:rPr>
          <w:rFonts w:ascii="CMMI8" w:hAnsi="CMMI8" w:eastAsia="CMMI8"/>
          <w:b w:val="0"/>
          <w:i/>
          <w:color w:val="000000"/>
          <w:sz w:val="16"/>
        </w:rPr>
        <w:t>i</w:t>
      </w:r>
      <w:r>
        <w:rPr>
          <w:rFonts w:ascii="CMR12" w:hAnsi="CMR12" w:eastAsia="CMR12"/>
          <w:b w:val="0"/>
          <w:i w:val="0"/>
          <w:color w:val="000000"/>
          <w:sz w:val="24"/>
        </w:rPr>
        <w:t>= (1</w:t>
      </w:r>
      <w:r>
        <w:rPr>
          <w:rFonts w:ascii="CMSY10" w:hAnsi="CMSY10" w:eastAsia="CMSY10"/>
          <w:b w:val="0"/>
          <w:i/>
          <w:color w:val="000000"/>
          <w:sz w:val="24"/>
        </w:rPr>
        <w:t xml:space="preserve"> −</w:t>
      </w:r>
      <w:r>
        <w:rPr>
          <w:rFonts w:ascii="LMRoman12" w:hAnsi="LMRoman12" w:eastAsia="LMRoman12"/>
          <w:b w:val="0"/>
          <w:i w:val="0"/>
          <w:color w:val="000000"/>
          <w:sz w:val="24"/>
        </w:rPr>
        <w:t>Conf</w:t>
      </w:r>
      <w:r>
        <w:rPr>
          <w:rFonts w:ascii="CMMI8" w:hAnsi="CMMI8" w:eastAsia="CMMI8"/>
          <w:b w:val="0"/>
          <w:i/>
          <w:color w:val="000000"/>
          <w:sz w:val="16"/>
        </w:rPr>
        <w:t>i</w:t>
      </w:r>
      <w:r>
        <w:rPr>
          <w:rFonts w:ascii="CMR12" w:hAnsi="CMR12" w:eastAsia="CMR12"/>
          <w:b w:val="0"/>
          <w:i w:val="0"/>
          <w:color w:val="000000"/>
          <w:sz w:val="24"/>
        </w:rPr>
        <w:t>) +</w:t>
      </w:r>
      <w:r>
        <w:rPr>
          <w:rFonts w:ascii="CMMI12" w:hAnsi="CMMI12" w:eastAsia="CMMI12"/>
          <w:b w:val="0"/>
          <w:i/>
          <w:color w:val="000000"/>
          <w:sz w:val="24"/>
        </w:rPr>
        <w:t xml:space="preserve"> λ</w:t>
      </w:r>
      <w:r>
        <w:rPr>
          <w:rFonts w:ascii="CMSY10" w:hAnsi="CMSY10" w:eastAsia="CMSY10"/>
          <w:b w:val="0"/>
          <w:i/>
          <w:color w:val="000000"/>
          <w:sz w:val="24"/>
        </w:rPr>
        <w:t xml:space="preserve"> ·</w:t>
      </w:r>
      <w:r>
        <w:rPr>
          <w:rFonts w:ascii="LMRoman12" w:hAnsi="LMRoman12" w:eastAsia="LMRoman12"/>
          <w:b w:val="0"/>
          <w:i w:val="0"/>
          <w:color w:val="000000"/>
          <w:sz w:val="24"/>
        </w:rPr>
        <w:t xml:space="preserve"> Flip</w:t>
      </w:r>
      <w:r>
        <w:rPr>
          <w:rFonts w:ascii="CMMI8" w:hAnsi="CMMI8" w:eastAsia="CMMI8"/>
          <w:b w:val="0"/>
          <w:i/>
          <w:color w:val="000000"/>
          <w:sz w:val="16"/>
        </w:rPr>
        <w:t>i</w:t>
      </w:r>
      <w:r>
        <w:rPr>
          <w:rFonts w:ascii="CMMI12" w:hAnsi="CMMI12" w:eastAsia="CMMI12"/>
          <w:b w:val="0"/>
          <w:i/>
          <w:color w:val="000000"/>
          <w:sz w:val="24"/>
        </w:rPr>
        <w:t xml:space="preserve">, </w:t>
      </w:r>
      <w:r>
        <w:tab/>
      </w:r>
      <w:r>
        <w:rPr>
          <w:rFonts w:ascii="LMRoman12" w:hAnsi="LMRoman12" w:eastAsia="LMRoman12"/>
          <w:b w:val="0"/>
          <w:i w:val="0"/>
          <w:color w:val="000000"/>
          <w:sz w:val="24"/>
        </w:rPr>
        <w:t>(14)</w:t>
      </w:r>
    </w:p>
    <w:p>
      <w:pPr>
        <w:autoSpaceDN w:val="0"/>
        <w:autoSpaceDE w:val="0"/>
        <w:widowControl/>
        <w:spacing w:line="340" w:lineRule="exact" w:before="278" w:after="0"/>
        <w:ind w:left="4" w:right="1296" w:firstLine="0"/>
        <w:jc w:val="left"/>
      </w:pPr>
      <w:r>
        <w:rPr>
          <w:rFonts w:ascii="SimSun" w:hAnsi="SimSun" w:eastAsia="SimSun"/>
          <w:b w:val="0"/>
          <w:i w:val="0"/>
          <w:color w:val="000000"/>
          <w:sz w:val="24"/>
        </w:rPr>
        <w:t>其中</w:t>
      </w:r>
      <w:r>
        <w:rPr>
          <w:rFonts w:ascii="CMMI12" w:hAnsi="CMMI12" w:eastAsia="CMMI12"/>
          <w:b w:val="0"/>
          <w:i/>
          <w:color w:val="000000"/>
          <w:sz w:val="24"/>
        </w:rPr>
        <w:t>λ &gt;</w:t>
      </w:r>
      <w:r>
        <w:rPr>
          <w:rFonts w:ascii="CMR12" w:hAnsi="CMR12" w:eastAsia="CMR12"/>
          <w:b w:val="0"/>
          <w:i w:val="0"/>
          <w:color w:val="000000"/>
          <w:sz w:val="24"/>
        </w:rPr>
        <w:t xml:space="preserve"> 0</w:t>
      </w:r>
      <w:r>
        <w:rPr>
          <w:rFonts w:ascii="SimSun" w:hAnsi="SimSun" w:eastAsia="SimSun"/>
          <w:b w:val="0"/>
          <w:i w:val="0"/>
          <w:color w:val="000000"/>
          <w:sz w:val="24"/>
        </w:rPr>
        <w:t>平衡置信度与扰动敏感性。该风险分数可用于实验排期：优先复测高风险样</w:t>
      </w:r>
      <w:r>
        <w:rPr>
          <w:rFonts w:ascii="SimSun" w:hAnsi="SimSun" w:eastAsia="SimSun"/>
          <w:b w:val="0"/>
          <w:i w:val="0"/>
          <w:color w:val="000000"/>
          <w:sz w:val="24"/>
        </w:rPr>
        <w:t>本，从而在有限检测预算下提升整体鉴别可靠度。</w:t>
      </w:r>
    </w:p>
    <w:p>
      <w:pPr>
        <w:autoSpaceDN w:val="0"/>
        <w:autoSpaceDE w:val="0"/>
        <w:widowControl/>
        <w:spacing w:line="238" w:lineRule="exact" w:before="710" w:after="0"/>
        <w:ind w:left="0" w:right="5836" w:firstLine="0"/>
        <w:jc w:val="right"/>
      </w:pPr>
      <w:r>
        <w:rPr>
          <w:rFonts w:ascii="LMRoman12" w:hAnsi="LMRoman12" w:eastAsia="LMRoman12"/>
          <w:b w:val="0"/>
          <w:i w:val="0"/>
          <w:color w:val="000000"/>
          <w:sz w:val="24"/>
        </w:rPr>
        <w:t>22</w:t>
      </w:r>
    </w:p>
    <w:p>
      <w:pPr>
        <w:sectPr>
          <w:pgSz w:w="11906" w:h="16838"/>
          <w:pgMar w:top="338" w:right="0" w:bottom="386" w:left="1414" w:header="720" w:footer="720" w:gutter="0"/>
          <w:cols/>
          <w:docGrid w:linePitch="360"/>
        </w:sectPr>
      </w:pPr>
    </w:p>
    <w:p>
      <w:pPr>
        <w:autoSpaceDN w:val="0"/>
        <w:autoSpaceDE w:val="0"/>
        <w:widowControl/>
        <w:spacing w:line="220" w:lineRule="exact" w:before="0" w:after="118"/>
        <w:ind w:left="0" w:right="0"/>
      </w:pPr>
    </w:p>
    <w:p>
      <w:pPr>
        <w:autoSpaceDN w:val="0"/>
        <w:autoSpaceDE w:val="0"/>
        <w:widowControl/>
        <w:spacing w:line="185" w:lineRule="auto" w:before="0" w:after="0"/>
        <w:ind w:left="0" w:right="2886" w:firstLine="0"/>
        <w:jc w:val="right"/>
      </w:pPr>
      <w:r>
        <w:rPr>
          <w:rFonts w:ascii="SimSun" w:hAnsi="SimSun" w:eastAsia="SimSun"/>
          <w:b w:val="0"/>
          <w:i w:val="0"/>
          <w:color w:val="000000"/>
          <w:sz w:val="24"/>
        </w:rPr>
        <w:t>古代玻璃制品的成分分析与鉴别</w:t>
      </w:r>
    </w:p>
    <w:p>
      <w:pPr>
        <w:autoSpaceDN w:val="0"/>
        <w:autoSpaceDE w:val="0"/>
        <w:widowControl/>
        <w:spacing w:line="364" w:lineRule="exact" w:before="410" w:after="0"/>
        <w:ind w:left="112" w:right="24" w:firstLine="478"/>
        <w:jc w:val="both"/>
      </w:pPr>
      <w:r>
        <w:rPr>
          <w:rFonts w:ascii="SimSun" w:hAnsi="SimSun" w:eastAsia="SimSun"/>
          <w:b w:val="0"/>
          <w:i w:val="0"/>
          <w:color w:val="000000"/>
          <w:sz w:val="24"/>
        </w:rPr>
        <w:t>对亚类结果，建议与纹饰、颜色及出土地点做交叉表验证。若某一亚类在地理或纹</w:t>
      </w:r>
      <w:r>
        <w:rPr>
          <w:rFonts w:ascii="SimSun" w:hAnsi="SimSun" w:eastAsia="SimSun"/>
          <w:b w:val="0"/>
          <w:i w:val="0"/>
          <w:color w:val="000000"/>
          <w:sz w:val="24"/>
        </w:rPr>
        <w:t>饰上高度富集，则可解释为工艺传统差异；若完全随机，则提示聚类可能主要捕捉连续</w:t>
      </w:r>
      <w:r>
        <w:rPr>
          <w:rFonts w:ascii="SimSun" w:hAnsi="SimSun" w:eastAsia="SimSun"/>
          <w:b w:val="0"/>
          <w:i w:val="0"/>
          <w:color w:val="000000"/>
          <w:sz w:val="24"/>
        </w:rPr>
        <w:t>风化梯度，需要回到</w:t>
      </w:r>
      <w:r>
        <w:rPr>
          <w:rFonts w:ascii="LMRoman12" w:hAnsi="LMRoman12" w:eastAsia="LMRoman12"/>
          <w:b w:val="0"/>
          <w:i w:val="0"/>
          <w:color w:val="000000"/>
          <w:sz w:val="24"/>
        </w:rPr>
        <w:t>Q1</w:t>
      </w:r>
      <w:r>
        <w:rPr>
          <w:rFonts w:ascii="SimSun" w:hAnsi="SimSun" w:eastAsia="SimSun"/>
          <w:b w:val="0"/>
          <w:i w:val="0"/>
          <w:color w:val="000000"/>
          <w:sz w:val="24"/>
        </w:rPr>
        <w:t>校正后再划分。</w:t>
      </w:r>
    </w:p>
    <w:p>
      <w:pPr>
        <w:autoSpaceDN w:val="0"/>
        <w:tabs>
          <w:tab w:pos="3396" w:val="left"/>
        </w:tabs>
        <w:autoSpaceDE w:val="0"/>
        <w:widowControl/>
        <w:spacing w:line="362" w:lineRule="exact" w:before="544" w:after="0"/>
        <w:ind w:left="2798" w:right="0" w:firstLine="0"/>
        <w:jc w:val="left"/>
      </w:pPr>
      <w:r>
        <w:rPr>
          <w:w w:val="101.26706291647518"/>
          <w:rFonts w:ascii="LMRoman12" w:hAnsi="LMRoman12" w:eastAsia="LMRoman12"/>
          <w:b/>
          <w:i w:val="0"/>
          <w:color w:val="000000"/>
          <w:sz w:val="34"/>
        </w:rPr>
        <w:t>E</w:t>
      </w:r>
      <w:r>
        <w:tab/>
      </w:r>
      <w:r>
        <w:rPr>
          <w:w w:val="101.26706291647518"/>
          <w:rFonts w:ascii="SimHei" w:hAnsi="SimHei" w:eastAsia="SimHei"/>
          <w:b w:val="0"/>
          <w:i w:val="0"/>
          <w:color w:val="000000"/>
          <w:sz w:val="34"/>
        </w:rPr>
        <w:t>附录：更多公式推导</w:t>
      </w:r>
    </w:p>
    <w:p>
      <w:pPr>
        <w:autoSpaceDN w:val="0"/>
        <w:tabs>
          <w:tab w:pos="862" w:val="left"/>
        </w:tabs>
        <w:autoSpaceDE w:val="0"/>
        <w:widowControl/>
        <w:spacing w:line="302" w:lineRule="exact" w:before="354" w:after="0"/>
        <w:ind w:left="112" w:right="0" w:firstLine="0"/>
        <w:jc w:val="left"/>
      </w:pPr>
      <w:r>
        <w:rPr>
          <w:w w:val="98.93931027116447"/>
          <w:rFonts w:ascii="LMRoman12" w:hAnsi="LMRoman12" w:eastAsia="LMRoman12"/>
          <w:b/>
          <w:i w:val="0"/>
          <w:color w:val="000000"/>
          <w:sz w:val="29"/>
        </w:rPr>
        <w:t>E.1</w:t>
      </w:r>
      <w:r>
        <w:tab/>
      </w:r>
      <w:r>
        <w:rPr>
          <w:w w:val="98.93931027116447"/>
          <w:rFonts w:ascii="SimHei" w:hAnsi="SimHei" w:eastAsia="SimHei"/>
          <w:b w:val="0"/>
          <w:i w:val="0"/>
          <w:color w:val="000000"/>
          <w:sz w:val="29"/>
        </w:rPr>
        <w:t>风化因子的一阶误差传播</w:t>
      </w:r>
    </w:p>
    <w:p>
      <w:pPr>
        <w:autoSpaceDN w:val="0"/>
        <w:autoSpaceDE w:val="0"/>
        <w:widowControl/>
        <w:spacing w:line="308" w:lineRule="exact" w:before="202" w:after="186"/>
        <w:ind w:left="590" w:right="0" w:firstLine="0"/>
        <w:jc w:val="left"/>
      </w:pPr>
      <w:r>
        <w:rPr>
          <w:rFonts w:ascii="SimSun" w:hAnsi="SimSun" w:eastAsia="SimSun"/>
          <w:b w:val="0"/>
          <w:i w:val="0"/>
          <w:color w:val="000000"/>
          <w:sz w:val="24"/>
        </w:rPr>
        <w:t>若观测存在相对误差</w:t>
      </w:r>
      <w:r>
        <w:rPr>
          <w:rFonts w:ascii="CMMI12" w:hAnsi="CMMI12" w:eastAsia="CMMI12"/>
          <w:b w:val="0"/>
          <w:i/>
          <w:color w:val="000000"/>
          <w:sz w:val="24"/>
        </w:rPr>
        <w:t>δ</w:t>
      </w:r>
      <w:r>
        <w:rPr>
          <w:rFonts w:ascii="SimSun" w:hAnsi="SimSun" w:eastAsia="SimSun"/>
          <w:b w:val="0"/>
          <w:i w:val="0"/>
          <w:color w:val="000000"/>
          <w:sz w:val="24"/>
        </w:rPr>
        <w:t>，即</w:t>
      </w:r>
      <w:r>
        <w:rPr>
          <w:rFonts w:ascii="CMMI12" w:hAnsi="CMMI12" w:eastAsia="CMMI12"/>
          <w:b w:val="0"/>
          <w:i/>
          <w:color w:val="000000"/>
          <w:sz w:val="24"/>
        </w:rPr>
        <w:t>x</w:t>
      </w:r>
      <w:r>
        <w:rPr>
          <w:rFonts w:ascii="CMSY8" w:hAnsi="CMSY8" w:eastAsia="CMSY8"/>
          <w:b w:val="0"/>
          <w:i/>
          <w:color w:val="000000"/>
          <w:sz w:val="16"/>
        </w:rPr>
        <w:t>′</w:t>
      </w:r>
      <w:r>
        <w:rPr>
          <w:rFonts w:ascii="CMMI8" w:hAnsi="CMMI8" w:eastAsia="CMMI8"/>
          <w:b w:val="0"/>
          <w:i/>
          <w:color w:val="000000"/>
          <w:sz w:val="16"/>
        </w:rPr>
        <w:t>ic</w:t>
      </w:r>
      <w:r>
        <w:rPr>
          <w:rFonts w:ascii="CMR12" w:hAnsi="CMR12" w:eastAsia="CMR12"/>
          <w:b w:val="0"/>
          <w:i w:val="0"/>
          <w:color w:val="000000"/>
          <w:sz w:val="24"/>
        </w:rPr>
        <w:t>=</w:t>
      </w:r>
      <w:r>
        <w:rPr>
          <w:rFonts w:ascii="CMMI12" w:hAnsi="CMMI12" w:eastAsia="CMMI12"/>
          <w:b w:val="0"/>
          <w:i/>
          <w:color w:val="000000"/>
          <w:sz w:val="24"/>
        </w:rPr>
        <w:t xml:space="preserve"> x</w:t>
      </w:r>
      <w:r>
        <w:rPr>
          <w:rFonts w:ascii="CMMI8" w:hAnsi="CMMI8" w:eastAsia="CMMI8"/>
          <w:b w:val="0"/>
          <w:i/>
          <w:color w:val="000000"/>
          <w:sz w:val="16"/>
        </w:rPr>
        <w:t>ic</w:t>
      </w:r>
      <w:r>
        <w:rPr>
          <w:rFonts w:ascii="CMR12" w:hAnsi="CMR12" w:eastAsia="CMR12"/>
          <w:b w:val="0"/>
          <w:i w:val="0"/>
          <w:color w:val="000000"/>
          <w:sz w:val="24"/>
        </w:rPr>
        <w:t>(1 +</w:t>
      </w:r>
      <w:r>
        <w:rPr>
          <w:rFonts w:ascii="CMMI12" w:hAnsi="CMMI12" w:eastAsia="CMMI12"/>
          <w:b w:val="0"/>
          <w:i/>
          <w:color w:val="000000"/>
          <w:sz w:val="24"/>
        </w:rPr>
        <w:t xml:space="preserve"> δ</w:t>
      </w:r>
      <w:r>
        <w:rPr>
          <w:rFonts w:ascii="CMR12" w:hAnsi="CMR12" w:eastAsia="CMR12"/>
          <w:b w:val="0"/>
          <w:i w:val="0"/>
          <w:color w:val="000000"/>
          <w:sz w:val="24"/>
        </w:rPr>
        <w:t>)</w:t>
      </w:r>
      <w:r>
        <w:rPr>
          <w:rFonts w:ascii="SimSun" w:hAnsi="SimSun" w:eastAsia="SimSun"/>
          <w:b w:val="0"/>
          <w:i w:val="0"/>
          <w:color w:val="000000"/>
          <w:sz w:val="24"/>
        </w:rPr>
        <w:t>，则反演</w:t>
      </w:r>
    </w:p>
    <w:tbl>
      <w:tblPr>
        <w:tblW w:type="auto" w:w="0"/>
        <w:tblLayout w:type="fixed"/>
        <w:tblLook w:firstColumn="1" w:firstRow="1" w:lastColumn="0" w:lastRow="0" w:noHBand="0" w:noVBand="1" w:val="04A0"/>
        <w:tblInd w:w="994.0" w:type="dxa"/>
      </w:tblPr>
      <w:tblGrid>
        <w:gridCol w:w="1841"/>
        <w:gridCol w:w="1841"/>
        <w:gridCol w:w="1841"/>
        <w:gridCol w:w="1841"/>
        <w:gridCol w:w="1841"/>
      </w:tblGrid>
      <w:tr>
        <w:trPr>
          <w:trHeight w:hRule="exact" w:val="766"/>
        </w:trPr>
        <w:tc>
          <w:tcPr>
            <w:tcW w:type="dxa" w:w="1440"/>
            <w:tcBorders/>
            <w:tcMar>
              <w:start w:w="0" w:type="dxa"/>
              <w:end w:w="0" w:type="dxa"/>
            </w:tcMar>
          </w:tcPr>
          <w:p>
            <w:pPr>
              <w:autoSpaceDN w:val="0"/>
              <w:autoSpaceDE w:val="0"/>
              <w:widowControl/>
              <w:spacing w:line="346" w:lineRule="exact" w:before="144" w:after="0"/>
              <w:ind w:left="0" w:right="32" w:firstLine="0"/>
              <w:jc w:val="right"/>
            </w:pPr>
            <w:r>
              <w:rPr>
                <w:rFonts w:ascii="CMR12" w:hAnsi="CMR12" w:eastAsia="CMR12"/>
                <w:b w:val="0"/>
                <w:i w:val="0"/>
                <w:color w:val="000000"/>
                <w:sz w:val="24"/>
              </w:rPr>
              <w:t>ˆ</w:t>
            </w:r>
            <w:r>
              <w:rPr>
                <w:rFonts w:ascii="CMMI12" w:hAnsi="CMMI12" w:eastAsia="CMMI12"/>
                <w:b w:val="0"/>
                <w:i/>
                <w:color w:val="000000"/>
                <w:sz w:val="24"/>
              </w:rPr>
              <w:t>x</w:t>
            </w:r>
            <w:r>
              <w:rPr>
                <w:rFonts w:ascii="CMR8" w:hAnsi="CMR8" w:eastAsia="CMR8"/>
                <w:b w:val="0"/>
                <w:i w:val="0"/>
                <w:color w:val="000000"/>
                <w:sz w:val="16"/>
              </w:rPr>
              <w:t>(0)</w:t>
            </w:r>
            <w:r>
              <w:rPr>
                <w:rFonts w:ascii="CMSY8" w:hAnsi="CMSY8" w:eastAsia="CMSY8"/>
                <w:b w:val="0"/>
                <w:i/>
                <w:color w:val="000000"/>
                <w:sz w:val="16"/>
              </w:rPr>
              <w:t>′</w:t>
            </w:r>
            <w:r>
              <w:rPr>
                <w:rFonts w:ascii="CMMI8" w:hAnsi="CMMI8" w:eastAsia="CMMI8"/>
                <w:b w:val="0"/>
                <w:i/>
                <w:color w:val="000000"/>
                <w:sz w:val="16"/>
              </w:rPr>
              <w:t>ic</w:t>
            </w:r>
          </w:p>
        </w:tc>
        <w:tc>
          <w:tcPr>
            <w:tcW w:type="dxa" w:w="800"/>
            <w:tcBorders/>
            <w:tcMar>
              <w:start w:w="0" w:type="dxa"/>
              <w:end w:w="0" w:type="dxa"/>
            </w:tcMar>
          </w:tcPr>
          <w:p>
            <w:pPr>
              <w:autoSpaceDN w:val="0"/>
              <w:autoSpaceDE w:val="0"/>
              <w:widowControl/>
              <w:spacing w:line="244" w:lineRule="exact" w:before="246" w:after="0"/>
              <w:ind w:left="0" w:right="0" w:firstLine="0"/>
              <w:jc w:val="center"/>
            </w:pPr>
            <w:r>
              <w:rPr>
                <w:rFonts w:ascii="CMR12" w:hAnsi="CMR12" w:eastAsia="CMR12"/>
                <w:b w:val="0"/>
                <w:i w:val="0"/>
                <w:color w:val="000000"/>
                <w:sz w:val="24"/>
              </w:rPr>
              <w:t>= 100</w:t>
            </w:r>
            <w:r>
              <w:rPr>
                <w:rFonts w:ascii="CMSY10" w:hAnsi="CMSY10" w:eastAsia="CMSY10"/>
                <w:b w:val="0"/>
                <w:i/>
                <w:color w:val="000000"/>
                <w:sz w:val="24"/>
              </w:rPr>
              <w:t xml:space="preserve"> ·</w:t>
            </w:r>
          </w:p>
        </w:tc>
        <w:tc>
          <w:tcPr>
            <w:tcW w:type="dxa" w:w="2060"/>
            <w:tcBorders/>
            <w:tcMar>
              <w:start w:w="0" w:type="dxa"/>
              <w:end w:w="0" w:type="dxa"/>
            </w:tcMar>
          </w:tcPr>
          <w:p>
            <w:pPr>
              <w:autoSpaceDN w:val="0"/>
              <w:autoSpaceDE w:val="0"/>
              <w:widowControl/>
              <w:spacing w:line="300" w:lineRule="exact" w:before="0" w:after="0"/>
              <w:ind w:left="40" w:right="0" w:firstLine="0"/>
              <w:jc w:val="left"/>
            </w:pPr>
            <w:r>
              <w:rPr>
                <w:rFonts w:ascii="CMEX10" w:hAnsi="CMEX10" w:eastAsia="CMEX10"/>
                <w:b w:val="0"/>
                <w:i w:val="0"/>
                <w:color w:val="000000"/>
                <w:sz w:val="24"/>
              </w:rPr>
              <w:t>∑</w:t>
            </w:r>
            <w:r>
              <w:rPr>
                <w:rFonts w:ascii="CMMI12" w:hAnsi="CMMI12" w:eastAsia="CMMI12"/>
                <w:b w:val="0"/>
                <w:i/>
                <w:color w:val="000000"/>
                <w:sz w:val="24"/>
              </w:rPr>
              <w:t>x</w:t>
            </w:r>
            <w:r>
              <w:rPr>
                <w:rFonts w:ascii="CMSY8" w:hAnsi="CMSY8" w:eastAsia="CMSY8"/>
                <w:b w:val="0"/>
                <w:i/>
                <w:color w:val="000000"/>
                <w:sz w:val="16"/>
              </w:rPr>
              <w:t>′</w:t>
            </w:r>
            <w:r>
              <w:rPr>
                <w:rFonts w:ascii="CMMI8" w:hAnsi="CMMI8" w:eastAsia="CMMI8"/>
                <w:b w:val="0"/>
                <w:i/>
                <w:color w:val="000000"/>
                <w:sz w:val="16"/>
              </w:rPr>
              <w:t>ic</w:t>
            </w:r>
            <w:r>
              <w:rPr>
                <w:rFonts w:ascii="CMR12" w:hAnsi="CMR12" w:eastAsia="CMR12"/>
                <w:b w:val="0"/>
                <w:i w:val="0"/>
                <w:color w:val="000000"/>
                <w:sz w:val="24"/>
              </w:rPr>
              <w:t>/</w:t>
            </w:r>
            <w:r>
              <w:rPr>
                <w:rFonts w:ascii="CMMI12" w:hAnsi="CMMI12" w:eastAsia="CMMI12"/>
                <w:b w:val="0"/>
                <w:i/>
                <w:color w:val="000000"/>
                <w:sz w:val="24"/>
              </w:rPr>
              <w:t>f</w:t>
            </w:r>
            <w:r>
              <w:rPr>
                <w:rFonts w:ascii="CMMI8" w:hAnsi="CMMI8" w:eastAsia="CMMI8"/>
                <w:b w:val="0"/>
                <w:i/>
                <w:color w:val="000000"/>
                <w:sz w:val="16"/>
              </w:rPr>
              <w:t>t,c</w:t>
            </w:r>
          </w:p>
          <w:p>
            <w:pPr>
              <w:autoSpaceDN w:val="0"/>
              <w:autoSpaceDE w:val="0"/>
              <w:widowControl/>
              <w:spacing w:line="314" w:lineRule="exact" w:before="0" w:after="0"/>
              <w:ind w:left="294" w:right="0" w:firstLine="0"/>
              <w:jc w:val="left"/>
            </w:pPr>
            <w:r>
              <w:rPr>
                <w:rFonts w:ascii="CMMI8" w:hAnsi="CMMI8" w:eastAsia="CMMI8"/>
                <w:b w:val="0"/>
                <w:i/>
                <w:color w:val="000000"/>
                <w:sz w:val="16"/>
              </w:rPr>
              <w:t>c</w:t>
            </w:r>
            <w:r>
              <w:rPr>
                <w:rFonts w:ascii="CMSY6" w:hAnsi="CMSY6" w:eastAsia="CMSY6"/>
                <w:b w:val="0"/>
                <w:i/>
                <w:color w:val="000000"/>
                <w:sz w:val="12"/>
              </w:rPr>
              <w:t>′</w:t>
            </w:r>
            <w:r>
              <w:rPr>
                <w:rFonts w:ascii="CMMI12" w:hAnsi="CMMI12" w:eastAsia="CMMI12"/>
                <w:b w:val="0"/>
                <w:i/>
                <w:color w:val="000000"/>
                <w:sz w:val="24"/>
              </w:rPr>
              <w:t xml:space="preserve"> x</w:t>
            </w:r>
            <w:r>
              <w:rPr>
                <w:rFonts w:ascii="CMSY8" w:hAnsi="CMSY8" w:eastAsia="CMSY8"/>
                <w:b w:val="0"/>
                <w:i/>
                <w:color w:val="000000"/>
                <w:sz w:val="16"/>
              </w:rPr>
              <w:t>′</w:t>
            </w:r>
            <w:r>
              <w:rPr>
                <w:rFonts w:ascii="CMMI8" w:hAnsi="CMMI8" w:eastAsia="CMMI8"/>
                <w:b w:val="0"/>
                <w:i/>
                <w:color w:val="000000"/>
                <w:sz w:val="16"/>
              </w:rPr>
              <w:t>ic</w:t>
            </w:r>
            <w:r>
              <w:rPr>
                <w:rFonts w:ascii="CMR12" w:hAnsi="CMR12" w:eastAsia="CMR12"/>
                <w:b w:val="0"/>
                <w:i w:val="0"/>
                <w:color w:val="000000"/>
                <w:sz w:val="24"/>
              </w:rPr>
              <w:t>/</w:t>
            </w:r>
            <w:r>
              <w:rPr>
                <w:rFonts w:ascii="CMMI12" w:hAnsi="CMMI12" w:eastAsia="CMMI12"/>
                <w:b w:val="0"/>
                <w:i/>
                <w:color w:val="000000"/>
                <w:sz w:val="24"/>
              </w:rPr>
              <w:t>f</w:t>
            </w:r>
            <w:r>
              <w:rPr>
                <w:rFonts w:ascii="CMMI8" w:hAnsi="CMMI8" w:eastAsia="CMMI8"/>
                <w:b w:val="0"/>
                <w:i/>
                <w:color w:val="000000"/>
                <w:sz w:val="16"/>
              </w:rPr>
              <w:t>t,c</w:t>
            </w:r>
            <w:r>
              <w:rPr>
                <w:rFonts w:ascii="CMSY6" w:hAnsi="CMSY6" w:eastAsia="CMSY6"/>
                <w:b w:val="0"/>
                <w:i/>
                <w:color w:val="000000"/>
                <w:sz w:val="12"/>
              </w:rPr>
              <w:t>′</w:t>
            </w:r>
            <w:r>
              <w:rPr>
                <w:rFonts w:ascii="CMR12" w:hAnsi="CMR12" w:eastAsia="CMR12"/>
                <w:b w:val="0"/>
                <w:i w:val="0"/>
                <w:color w:val="000000"/>
                <w:sz w:val="24"/>
              </w:rPr>
              <w:t>= 100</w:t>
            </w:r>
            <w:r>
              <w:rPr>
                <w:rFonts w:ascii="CMSY10" w:hAnsi="CMSY10" w:eastAsia="CMSY10"/>
                <w:b w:val="0"/>
                <w:i/>
                <w:color w:val="000000"/>
                <w:sz w:val="24"/>
              </w:rPr>
              <w:t xml:space="preserve"> ·</w:t>
            </w:r>
          </w:p>
        </w:tc>
        <w:tc>
          <w:tcPr>
            <w:tcW w:type="dxa" w:w="2720"/>
            <w:tcBorders/>
            <w:tcMar>
              <w:start w:w="0" w:type="dxa"/>
              <w:end w:w="0" w:type="dxa"/>
            </w:tcMar>
          </w:tcPr>
          <w:p>
            <w:pPr>
              <w:autoSpaceDN w:val="0"/>
              <w:tabs>
                <w:tab w:pos="290" w:val="left"/>
                <w:tab w:pos="300" w:val="left"/>
                <w:tab w:pos="1702" w:val="left"/>
              </w:tabs>
              <w:autoSpaceDE w:val="0"/>
              <w:widowControl/>
              <w:spacing w:line="354" w:lineRule="exact" w:before="0" w:after="0"/>
              <w:ind w:left="48" w:right="720" w:firstLine="0"/>
              <w:jc w:val="left"/>
            </w:pPr>
            <w:r>
              <w:tab/>
            </w:r>
            <w:r>
              <w:rPr>
                <w:rFonts w:ascii="CMMI12" w:hAnsi="CMMI12" w:eastAsia="CMMI12"/>
                <w:b w:val="0"/>
                <w:i/>
                <w:color w:val="000000"/>
                <w:sz w:val="24"/>
              </w:rPr>
              <w:t>x</w:t>
            </w:r>
            <w:r>
              <w:rPr>
                <w:rFonts w:ascii="CMMI8" w:hAnsi="CMMI8" w:eastAsia="CMMI8"/>
                <w:b w:val="0"/>
                <w:i/>
                <w:color w:val="000000"/>
                <w:sz w:val="16"/>
              </w:rPr>
              <w:t>ic</w:t>
            </w:r>
            <w:r>
              <w:rPr>
                <w:rFonts w:ascii="CMR12" w:hAnsi="CMR12" w:eastAsia="CMR12"/>
                <w:b w:val="0"/>
                <w:i w:val="0"/>
                <w:color w:val="000000"/>
                <w:sz w:val="24"/>
              </w:rPr>
              <w:t>/</w:t>
            </w:r>
            <w:r>
              <w:rPr>
                <w:rFonts w:ascii="CMMI12" w:hAnsi="CMMI12" w:eastAsia="CMMI12"/>
                <w:b w:val="0"/>
                <w:i/>
                <w:color w:val="000000"/>
                <w:sz w:val="24"/>
              </w:rPr>
              <w:t>f</w:t>
            </w:r>
            <w:r>
              <w:rPr>
                <w:rFonts w:ascii="CMMI8" w:hAnsi="CMMI8" w:eastAsia="CMMI8"/>
                <w:b w:val="0"/>
                <w:i/>
                <w:color w:val="000000"/>
                <w:sz w:val="16"/>
              </w:rPr>
              <w:t>t,c</w:t>
            </w:r>
            <w:r>
              <w:br/>
            </w:r>
            <w:r>
              <w:rPr>
                <w:rFonts w:ascii="CMEX10" w:hAnsi="CMEX10" w:eastAsia="CMEX10"/>
                <w:b w:val="0"/>
                <w:i w:val="0"/>
                <w:color w:val="000000"/>
                <w:sz w:val="24"/>
              </w:rPr>
              <w:t>∑</w:t>
            </w:r>
            <w:r>
              <w:rPr>
                <w:rFonts w:ascii="CMMI8" w:hAnsi="CMMI8" w:eastAsia="CMMI8"/>
                <w:b w:val="0"/>
                <w:i/>
                <w:color w:val="000000"/>
                <w:sz w:val="16"/>
              </w:rPr>
              <w:t>c</w:t>
            </w:r>
            <w:r>
              <w:rPr>
                <w:rFonts w:ascii="CMSY6" w:hAnsi="CMSY6" w:eastAsia="CMSY6"/>
                <w:b w:val="0"/>
                <w:i/>
                <w:color w:val="000000"/>
                <w:sz w:val="12"/>
              </w:rPr>
              <w:t>′</w:t>
            </w:r>
            <w:r>
              <w:rPr>
                <w:rFonts w:ascii="CMMI12" w:hAnsi="CMMI12" w:eastAsia="CMMI12"/>
                <w:b w:val="0"/>
                <w:i/>
                <w:color w:val="000000"/>
                <w:sz w:val="24"/>
              </w:rPr>
              <w:t xml:space="preserve"> x</w:t>
            </w:r>
            <w:r>
              <w:rPr>
                <w:rFonts w:ascii="CMMI8" w:hAnsi="CMMI8" w:eastAsia="CMMI8"/>
                <w:b w:val="0"/>
                <w:i/>
                <w:color w:val="000000"/>
                <w:sz w:val="16"/>
              </w:rPr>
              <w:t>ic</w:t>
            </w:r>
            <w:r>
              <w:rPr>
                <w:rFonts w:ascii="CMR12" w:hAnsi="CMR12" w:eastAsia="CMR12"/>
                <w:b w:val="0"/>
                <w:i w:val="0"/>
                <w:color w:val="000000"/>
                <w:sz w:val="24"/>
              </w:rPr>
              <w:t>/</w:t>
            </w:r>
            <w:r>
              <w:rPr>
                <w:rFonts w:ascii="CMMI12" w:hAnsi="CMMI12" w:eastAsia="CMMI12"/>
                <w:b w:val="0"/>
                <w:i/>
                <w:color w:val="000000"/>
                <w:sz w:val="24"/>
              </w:rPr>
              <w:t>f</w:t>
            </w:r>
            <w:r>
              <w:rPr>
                <w:rFonts w:ascii="CMMI8" w:hAnsi="CMMI8" w:eastAsia="CMMI8"/>
                <w:b w:val="0"/>
                <w:i/>
                <w:color w:val="000000"/>
                <w:sz w:val="16"/>
              </w:rPr>
              <w:t>t,c</w:t>
            </w:r>
            <w:r>
              <w:rPr>
                <w:rFonts w:ascii="CMSY6" w:hAnsi="CMSY6" w:eastAsia="CMSY6"/>
                <w:b w:val="0"/>
                <w:i/>
                <w:color w:val="000000"/>
                <w:sz w:val="12"/>
              </w:rPr>
              <w:t>′</w:t>
            </w:r>
            <w:r>
              <w:rPr>
                <w:rFonts w:ascii="CMR12" w:hAnsi="CMR12" w:eastAsia="CMR12"/>
                <w:b w:val="0"/>
                <w:i w:val="0"/>
                <w:color w:val="000000"/>
                <w:sz w:val="24"/>
              </w:rPr>
              <w:t>=</w:t>
            </w:r>
            <w:r>
              <w:rPr>
                <w:rFonts w:ascii="CMR12" w:hAnsi="CMR12" w:eastAsia="CMR12"/>
                <w:b w:val="0"/>
                <w:i w:val="0"/>
                <w:color w:val="000000"/>
                <w:sz w:val="24"/>
              </w:rPr>
              <w:t>ˆ</w:t>
            </w:r>
            <w:r>
              <w:rPr>
                <w:rFonts w:ascii="CMMI12" w:hAnsi="CMMI12" w:eastAsia="CMMI12"/>
                <w:b w:val="0"/>
                <w:i/>
                <w:color w:val="000000"/>
                <w:sz w:val="24"/>
              </w:rPr>
              <w:t>x</w:t>
            </w:r>
            <w:r>
              <w:rPr>
                <w:rFonts w:ascii="CMR8" w:hAnsi="CMR8" w:eastAsia="CMR8"/>
                <w:b w:val="0"/>
                <w:i w:val="0"/>
                <w:color w:val="000000"/>
                <w:sz w:val="16"/>
              </w:rPr>
              <w:t xml:space="preserve">(0) </w:t>
            </w:r>
            <w:r>
              <w:rPr>
                <w:rFonts w:ascii="CMMI8" w:hAnsi="CMMI8" w:eastAsia="CMMI8"/>
                <w:b w:val="0"/>
                <w:i/>
                <w:color w:val="000000"/>
                <w:sz w:val="16"/>
              </w:rPr>
              <w:t>ic</w:t>
            </w:r>
            <w:r>
              <w:rPr>
                <w:rFonts w:ascii="CMMI12" w:hAnsi="CMMI12" w:eastAsia="CMMI12"/>
                <w:b w:val="0"/>
                <w:i/>
                <w:color w:val="000000"/>
                <w:sz w:val="24"/>
              </w:rPr>
              <w:t>.</w:t>
            </w:r>
          </w:p>
        </w:tc>
        <w:tc>
          <w:tcPr>
            <w:tcW w:type="dxa" w:w="1180"/>
            <w:tcBorders/>
            <w:tcMar>
              <w:start w:w="0" w:type="dxa"/>
              <w:end w:w="0" w:type="dxa"/>
            </w:tcMar>
          </w:tcPr>
          <w:p>
            <w:pPr>
              <w:autoSpaceDN w:val="0"/>
              <w:autoSpaceDE w:val="0"/>
              <w:widowControl/>
              <w:spacing w:line="240" w:lineRule="exact" w:before="244" w:after="0"/>
              <w:ind w:left="0" w:right="12" w:firstLine="0"/>
              <w:jc w:val="right"/>
            </w:pPr>
            <w:r>
              <w:rPr>
                <w:rFonts w:ascii="LMRoman12" w:hAnsi="LMRoman12" w:eastAsia="LMRoman12"/>
                <w:b w:val="0"/>
                <w:i w:val="0"/>
                <w:color w:val="000000"/>
                <w:sz w:val="24"/>
              </w:rPr>
              <w:t>(15)</w:t>
            </w:r>
          </w:p>
        </w:tc>
      </w:tr>
    </w:tbl>
    <w:p>
      <w:pPr>
        <w:autoSpaceDN w:val="0"/>
        <w:autoSpaceDE w:val="0"/>
        <w:widowControl/>
        <w:spacing w:line="396" w:lineRule="exact" w:before="56" w:after="0"/>
        <w:ind w:left="112" w:right="0" w:firstLine="0"/>
        <w:jc w:val="left"/>
      </w:pPr>
      <w:r>
        <w:rPr>
          <w:rFonts w:ascii="SimSun" w:hAnsi="SimSun" w:eastAsia="SimSun"/>
          <w:b w:val="0"/>
          <w:i w:val="0"/>
          <w:color w:val="000000"/>
          <w:sz w:val="24"/>
        </w:rPr>
        <w:t>说明：在全部成分同比例缩放时，归一化反演对全局倍率误差不敏感；真正影响结果的</w:t>
      </w:r>
      <w:r>
        <w:rPr>
          <w:rFonts w:ascii="SimSun" w:hAnsi="SimSun" w:eastAsia="SimSun"/>
          <w:b w:val="0"/>
          <w:i w:val="0"/>
          <w:color w:val="000000"/>
          <w:sz w:val="24"/>
        </w:rPr>
        <w:t>是</w:t>
      </w:r>
      <w:r>
        <w:rPr>
          <w:rFonts w:ascii="SimHei" w:hAnsi="SimHei" w:eastAsia="SimHei"/>
          <w:b w:val="0"/>
          <w:i w:val="0"/>
          <w:color w:val="000000"/>
          <w:sz w:val="24"/>
        </w:rPr>
        <w:t>成分间相对比例</w:t>
      </w:r>
      <w:r>
        <w:rPr>
          <w:rFonts w:ascii="SimSun" w:hAnsi="SimSun" w:eastAsia="SimSun"/>
          <w:b w:val="0"/>
          <w:i w:val="0"/>
          <w:color w:val="000000"/>
          <w:sz w:val="24"/>
        </w:rPr>
        <w:t>被风化扭曲的部分，这也是需要按类型估计</w:t>
      </w:r>
      <w:r>
        <w:rPr>
          <w:rFonts w:ascii="CMMI12" w:hAnsi="CMMI12" w:eastAsia="CMMI12"/>
          <w:b w:val="0"/>
          <w:i/>
          <w:color w:val="000000"/>
          <w:sz w:val="24"/>
        </w:rPr>
        <w:t>f</w:t>
      </w:r>
      <w:r>
        <w:rPr>
          <w:rFonts w:ascii="CMMI8" w:hAnsi="CMMI8" w:eastAsia="CMMI8"/>
          <w:b w:val="0"/>
          <w:i/>
          <w:color w:val="000000"/>
          <w:sz w:val="16"/>
        </w:rPr>
        <w:t>t,c</w:t>
      </w:r>
      <w:r>
        <w:rPr>
          <w:rFonts w:ascii="SimSun" w:hAnsi="SimSun" w:eastAsia="SimSun"/>
          <w:b w:val="0"/>
          <w:i w:val="0"/>
          <w:color w:val="000000"/>
          <w:sz w:val="24"/>
        </w:rPr>
        <w:t>的原因。</w:t>
      </w:r>
    </w:p>
    <w:p>
      <w:pPr>
        <w:autoSpaceDN w:val="0"/>
        <w:tabs>
          <w:tab w:pos="862" w:val="left"/>
        </w:tabs>
        <w:autoSpaceDE w:val="0"/>
        <w:widowControl/>
        <w:spacing w:line="302" w:lineRule="exact" w:before="446" w:after="0"/>
        <w:ind w:left="112" w:right="0" w:firstLine="0"/>
        <w:jc w:val="left"/>
      </w:pPr>
      <w:r>
        <w:rPr>
          <w:w w:val="98.93931027116447"/>
          <w:rFonts w:ascii="LMRoman12" w:hAnsi="LMRoman12" w:eastAsia="LMRoman12"/>
          <w:b/>
          <w:i w:val="0"/>
          <w:color w:val="000000"/>
          <w:sz w:val="29"/>
        </w:rPr>
        <w:t>E.2</w:t>
      </w:r>
      <w:r>
        <w:tab/>
      </w:r>
      <w:r>
        <w:rPr>
          <w:w w:val="98.93931027116447"/>
          <w:rFonts w:ascii="SimHei" w:hAnsi="SimHei" w:eastAsia="SimHei"/>
          <w:b w:val="0"/>
          <w:i w:val="0"/>
          <w:color w:val="000000"/>
          <w:sz w:val="29"/>
        </w:rPr>
        <w:t>随机森林投票的置信度含义</w:t>
      </w:r>
    </w:p>
    <w:p>
      <w:pPr>
        <w:autoSpaceDN w:val="0"/>
        <w:autoSpaceDE w:val="0"/>
        <w:widowControl/>
        <w:spacing w:line="258" w:lineRule="exact" w:before="252" w:after="2"/>
        <w:ind w:left="590" w:right="0" w:firstLine="0"/>
        <w:jc w:val="left"/>
      </w:pPr>
      <w:r>
        <w:rPr>
          <w:rFonts w:ascii="SimSun" w:hAnsi="SimSun" w:eastAsia="SimSun"/>
          <w:b w:val="0"/>
          <w:i w:val="0"/>
          <w:color w:val="000000"/>
          <w:sz w:val="24"/>
        </w:rPr>
        <w:t>对</w:t>
      </w:r>
      <w:r>
        <w:rPr>
          <w:rFonts w:ascii="CMMI12" w:hAnsi="CMMI12" w:eastAsia="CMMI12"/>
          <w:b w:val="0"/>
          <w:i/>
          <w:color w:val="000000"/>
          <w:sz w:val="24"/>
        </w:rPr>
        <w:t>B</w:t>
      </w:r>
      <w:r>
        <w:rPr>
          <w:rFonts w:ascii="SimSun" w:hAnsi="SimSun" w:eastAsia="SimSun"/>
          <w:b w:val="0"/>
          <w:i w:val="0"/>
          <w:color w:val="000000"/>
          <w:sz w:val="24"/>
        </w:rPr>
        <w:t>棵树，</w:t>
      </w:r>
    </w:p>
    <w:tbl>
      <w:tblPr>
        <w:tblW w:type="auto" w:w="0"/>
        <w:tblLayout w:type="fixed"/>
        <w:tblLook w:firstColumn="1" w:firstRow="1" w:lastColumn="0" w:lastRow="0" w:noHBand="0" w:noVBand="1" w:val="04A0"/>
        <w:tblInd w:w="1474.0" w:type="dxa"/>
      </w:tblPr>
      <w:tblGrid>
        <w:gridCol w:w="1841"/>
        <w:gridCol w:w="1841"/>
        <w:gridCol w:w="1841"/>
        <w:gridCol w:w="1841"/>
        <w:gridCol w:w="1841"/>
      </w:tblGrid>
      <w:tr>
        <w:trPr>
          <w:trHeight w:hRule="exact" w:val="364"/>
        </w:trPr>
        <w:tc>
          <w:tcPr>
            <w:tcW w:type="dxa" w:w="2844"/>
            <w:tcBorders>
              <w:bottom w:sz="3.8255999088287354" w:val="single" w:color="#000000"/>
            </w:tcBorders>
            <w:tcMar>
              <w:start w:w="0" w:type="dxa"/>
              <w:end w:w="0" w:type="dxa"/>
            </w:tcMar>
          </w:tcPr>
          <w:p>
            <w:pPr>
              <w:autoSpaceDN w:val="0"/>
              <w:autoSpaceDE w:val="0"/>
              <w:widowControl/>
              <w:spacing w:line="244" w:lineRule="exact" w:before="116" w:after="0"/>
              <w:ind w:left="0" w:right="58" w:firstLine="0"/>
              <w:jc w:val="right"/>
            </w:pPr>
            <w:r>
              <w:rPr>
                <w:rFonts w:ascii="LMRoman12" w:hAnsi="LMRoman12" w:eastAsia="LMRoman12"/>
                <w:b w:val="0"/>
                <w:i w:val="0"/>
                <w:color w:val="000000"/>
                <w:sz w:val="24"/>
              </w:rPr>
              <w:t>Conf</w:t>
            </w:r>
            <w:r>
              <w:rPr>
                <w:rFonts w:ascii="CMR12" w:hAnsi="CMR12" w:eastAsia="CMR12"/>
                <w:b w:val="0"/>
                <w:i w:val="0"/>
                <w:color w:val="000000"/>
                <w:sz w:val="24"/>
              </w:rPr>
              <w:t>=</w:t>
            </w:r>
            <w:r>
              <w:rPr>
                <w:rFonts w:ascii="LMRoman12" w:hAnsi="LMRoman12" w:eastAsia="LMRoman12"/>
                <w:b w:val="0"/>
                <w:i w:val="0"/>
                <w:color w:val="000000"/>
                <w:sz w:val="24"/>
              </w:rPr>
              <w:t xml:space="preserve"> max</w:t>
            </w:r>
          </w:p>
        </w:tc>
        <w:tc>
          <w:tcPr>
            <w:tcW w:type="dxa" w:w="200"/>
            <w:tcBorders>
              <w:bottom w:sz="3.8255999088287354" w:val="single" w:color="#000000"/>
            </w:tcBorders>
            <w:tcMar>
              <w:start w:w="0" w:type="dxa"/>
              <w:end w:w="0" w:type="dxa"/>
            </w:tcMar>
          </w:tcPr>
          <w:p>
            <w:pPr>
              <w:autoSpaceDN w:val="0"/>
              <w:autoSpaceDE w:val="0"/>
              <w:widowControl/>
              <w:spacing w:line="238" w:lineRule="exact" w:before="74" w:after="0"/>
              <w:ind w:left="0" w:right="0" w:firstLine="0"/>
              <w:jc w:val="center"/>
            </w:pPr>
            <w:r>
              <w:rPr>
                <w:rFonts w:ascii="CMR12" w:hAnsi="CMR12" w:eastAsia="CMR12"/>
                <w:b w:val="0"/>
                <w:i w:val="0"/>
                <w:color w:val="000000"/>
                <w:sz w:val="24"/>
              </w:rPr>
              <w:t>1</w:t>
            </w:r>
          </w:p>
        </w:tc>
        <w:tc>
          <w:tcPr>
            <w:tcW w:type="dxa" w:w="416"/>
            <w:tcBorders>
              <w:bottom w:sz="3.8255999088287354" w:val="single" w:color="#000000"/>
            </w:tcBorders>
            <w:tcMar>
              <w:start w:w="0" w:type="dxa"/>
              <w:end w:w="0" w:type="dxa"/>
            </w:tcMar>
          </w:tcPr>
          <w:p>
            <w:pPr>
              <w:autoSpaceDN w:val="0"/>
              <w:autoSpaceDE w:val="0"/>
              <w:widowControl/>
              <w:spacing w:line="238" w:lineRule="exact" w:before="4" w:after="0"/>
              <w:ind w:left="0" w:right="0" w:firstLine="0"/>
              <w:jc w:val="center"/>
            </w:pPr>
            <w:r>
              <w:rPr>
                <w:rFonts w:ascii="CMEX10" w:hAnsi="CMEX10" w:eastAsia="CMEX10"/>
                <w:b w:val="0"/>
                <w:i w:val="0"/>
                <w:color w:val="000000"/>
                <w:sz w:val="24"/>
              </w:rPr>
              <w:t>∑</w:t>
            </w:r>
          </w:p>
        </w:tc>
        <w:tc>
          <w:tcPr>
            <w:tcW w:type="dxa" w:w="2600"/>
            <w:tcBorders>
              <w:bottom w:sz="3.8255999088287354" w:val="single" w:color="#000000"/>
            </w:tcBorders>
            <w:tcMar>
              <w:start w:w="0" w:type="dxa"/>
              <w:end w:w="0" w:type="dxa"/>
            </w:tcMar>
          </w:tcPr>
          <w:p>
            <w:pPr>
              <w:autoSpaceDN w:val="0"/>
              <w:autoSpaceDE w:val="0"/>
              <w:widowControl/>
              <w:spacing w:line="244" w:lineRule="exact" w:before="116" w:after="0"/>
              <w:ind w:left="28" w:right="0" w:firstLine="0"/>
              <w:jc w:val="left"/>
            </w:pPr>
            <w:r>
              <w:rPr>
                <w:rFonts w:ascii="LMRomanDemi10" w:hAnsi="LMRomanDemi10" w:eastAsia="LMRomanDemi10"/>
                <w:b w:val="0"/>
                <w:i w:val="0"/>
                <w:color w:val="000000"/>
                <w:sz w:val="24"/>
              </w:rPr>
              <w:t>1</w:t>
            </w:r>
            <w:r>
              <w:rPr>
                <w:rFonts w:ascii="CMR12" w:hAnsi="CMR12" w:eastAsia="CMR12"/>
                <w:b w:val="0"/>
                <w:i w:val="0"/>
                <w:color w:val="000000"/>
                <w:sz w:val="24"/>
              </w:rPr>
              <w:t>(</w:t>
            </w:r>
            <w:r>
              <w:rPr>
                <w:rFonts w:ascii="CMMI12" w:hAnsi="CMMI12" w:eastAsia="CMMI12"/>
                <w:b w:val="0"/>
                <w:i/>
                <w:color w:val="000000"/>
                <w:sz w:val="24"/>
              </w:rPr>
              <w:t>h</w:t>
            </w:r>
            <w:r>
              <w:rPr>
                <w:rFonts w:ascii="CMR12" w:hAnsi="CMR12" w:eastAsia="CMR12"/>
                <w:b w:val="0"/>
                <w:i w:val="0"/>
                <w:color w:val="000000"/>
                <w:sz w:val="24"/>
              </w:rPr>
              <w:t>(</w:t>
            </w:r>
            <w:r>
              <w:rPr>
                <w:rFonts w:ascii="LMRomanDemi10" w:hAnsi="LMRomanDemi10" w:eastAsia="LMRomanDemi10"/>
                <w:b w:val="0"/>
                <w:i w:val="0"/>
                <w:color w:val="000000"/>
                <w:sz w:val="24"/>
              </w:rPr>
              <w:t>z</w:t>
            </w:r>
            <w:r>
              <w:rPr>
                <w:rFonts w:ascii="CMR12" w:hAnsi="CMR12" w:eastAsia="CMR12"/>
                <w:b w:val="0"/>
                <w:i w:val="0"/>
                <w:color w:val="000000"/>
                <w:sz w:val="24"/>
              </w:rPr>
              <w:t>) =</w:t>
            </w:r>
            <w:r>
              <w:rPr>
                <w:rFonts w:ascii="CMMI12" w:hAnsi="CMMI12" w:eastAsia="CMMI12"/>
                <w:b w:val="0"/>
                <w:i/>
                <w:color w:val="000000"/>
                <w:sz w:val="24"/>
              </w:rPr>
              <w:t xml:space="preserve"> y</w:t>
            </w:r>
            <w:r>
              <w:rPr>
                <w:rFonts w:ascii="CMR12" w:hAnsi="CMR12" w:eastAsia="CMR12"/>
                <w:b w:val="0"/>
                <w:i w:val="0"/>
                <w:color w:val="000000"/>
                <w:sz w:val="24"/>
              </w:rPr>
              <w:t>)</w:t>
            </w:r>
            <w:r>
              <w:rPr>
                <w:rFonts w:ascii="CMMI12" w:hAnsi="CMMI12" w:eastAsia="CMMI12"/>
                <w:b w:val="0"/>
                <w:i/>
                <w:color w:val="000000"/>
                <w:sz w:val="24"/>
              </w:rPr>
              <w:t>.</w:t>
            </w:r>
          </w:p>
        </w:tc>
        <w:tc>
          <w:tcPr>
            <w:tcW w:type="dxa" w:w="1660"/>
            <w:tcBorders>
              <w:bottom w:sz="3.8255999088287354" w:val="single" w:color="#000000"/>
            </w:tcBorders>
            <w:tcMar>
              <w:start w:w="0" w:type="dxa"/>
              <w:end w:w="0" w:type="dxa"/>
            </w:tcMar>
          </w:tcPr>
          <w:p>
            <w:pPr>
              <w:autoSpaceDN w:val="0"/>
              <w:autoSpaceDE w:val="0"/>
              <w:widowControl/>
              <w:spacing w:line="238" w:lineRule="exact" w:before="122" w:after="0"/>
              <w:ind w:left="0" w:right="12" w:firstLine="0"/>
              <w:jc w:val="right"/>
            </w:pPr>
            <w:r>
              <w:rPr>
                <w:rFonts w:ascii="LMRoman12" w:hAnsi="LMRoman12" w:eastAsia="LMRoman12"/>
                <w:b w:val="0"/>
                <w:i w:val="0"/>
                <w:color w:val="000000"/>
                <w:sz w:val="24"/>
              </w:rPr>
              <w:t>(16)</w:t>
            </w:r>
          </w:p>
        </w:tc>
      </w:tr>
      <w:tr>
        <w:trPr>
          <w:trHeight w:hRule="exact" w:val="434"/>
        </w:trPr>
        <w:tc>
          <w:tcPr>
            <w:tcW w:type="dxa" w:w="2844"/>
            <w:tcBorders>
              <w:top w:sz="3.8255999088287354" w:val="single" w:color="#000000"/>
            </w:tcBorders>
            <w:tcMar>
              <w:start w:w="0" w:type="dxa"/>
              <w:end w:w="0" w:type="dxa"/>
            </w:tcMar>
          </w:tcPr>
          <w:tbl>
            <w:tblPr>
              <w:tblW w:type="auto" w:w="0"/>
              <w:tblLayout w:type="fixed"/>
              <w:tblLook w:firstColumn="1" w:firstRow="1" w:lastColumn="0" w:lastRow="0" w:noHBand="0" w:noVBand="1" w:val="04A0"/>
              <w:tblInd w:w="980.0" w:type="dxa"/>
            </w:tblPr>
            <w:tblGrid>
              <w:gridCol w:w="1422"/>
              <w:gridCol w:w="1422"/>
            </w:tblGrid>
            <w:tr>
              <w:trPr>
                <w:trHeight w:hRule="exact" w:val="294"/>
              </w:trPr>
              <w:tc>
                <w:tcPr>
                  <w:tcW w:type="dxa" w:w="1280"/>
                  <w:tcBorders/>
                  <w:tcMar>
                    <w:start w:w="0" w:type="dxa"/>
                    <w:end w:w="0" w:type="dxa"/>
                  </w:tcMar>
                </w:tcPr>
                <w:p>
                  <w:pPr>
                    <w:autoSpaceDN w:val="0"/>
                    <w:autoSpaceDE w:val="0"/>
                    <w:widowControl/>
                    <w:spacing w:line="158" w:lineRule="exact" w:before="0" w:after="0"/>
                    <w:ind w:left="0" w:right="236" w:firstLine="0"/>
                    <w:jc w:val="right"/>
                  </w:pPr>
                  <w:r>
                    <w:rPr>
                      <w:rFonts w:ascii="CMMI8" w:hAnsi="CMMI8" w:eastAsia="CMMI8"/>
                      <w:b w:val="0"/>
                      <w:i/>
                      <w:color w:val="000000"/>
                      <w:sz w:val="16"/>
                    </w:rPr>
                    <w:t>i</w:t>
                  </w:r>
                </w:p>
              </w:tc>
              <w:tc>
                <w:tcPr>
                  <w:tcW w:type="dxa" w:w="460"/>
                  <w:tcBorders/>
                  <w:tcMar>
                    <w:start w:w="0" w:type="dxa"/>
                    <w:end w:w="0" w:type="dxa"/>
                  </w:tcMar>
                </w:tcPr>
                <w:p>
                  <w:pPr>
                    <w:autoSpaceDN w:val="0"/>
                    <w:autoSpaceDE w:val="0"/>
                    <w:widowControl/>
                    <w:spacing w:line="158" w:lineRule="exact" w:before="96" w:after="0"/>
                    <w:ind w:left="0" w:right="114" w:firstLine="0"/>
                    <w:jc w:val="right"/>
                  </w:pPr>
                  <w:r>
                    <w:rPr>
                      <w:rFonts w:ascii="CMMI8" w:hAnsi="CMMI8" w:eastAsia="CMMI8"/>
                      <w:b w:val="0"/>
                      <w:i/>
                      <w:color w:val="000000"/>
                      <w:sz w:val="16"/>
                    </w:rPr>
                    <w:t>y</w:t>
                  </w:r>
                </w:p>
              </w:tc>
            </w:tr>
          </w:tbl>
          <w:p>
            <w:pPr>
              <w:autoSpaceDN w:val="0"/>
              <w:autoSpaceDE w:val="0"/>
              <w:widowControl/>
              <w:spacing w:line="14" w:lineRule="exact" w:before="0" w:after="0"/>
              <w:ind w:left="0" w:right="0"/>
            </w:pPr>
          </w:p>
        </w:tc>
        <w:tc>
          <w:tcPr>
            <w:tcW w:type="dxa" w:w="200"/>
            <w:tcBorders>
              <w:top w:sz="3.8255999088287354" w:val="single" w:color="#000000"/>
            </w:tcBorders>
            <w:tcMar>
              <w:start w:w="0" w:type="dxa"/>
              <w:end w:w="0" w:type="dxa"/>
            </w:tcMar>
          </w:tcPr>
          <w:p>
            <w:pPr>
              <w:autoSpaceDN w:val="0"/>
              <w:autoSpaceDE w:val="0"/>
              <w:widowControl/>
              <w:spacing w:line="238" w:lineRule="exact" w:before="32" w:after="0"/>
              <w:ind w:left="0" w:right="0" w:firstLine="0"/>
              <w:jc w:val="center"/>
            </w:pPr>
            <w:r>
              <w:rPr>
                <w:rFonts w:ascii="CMMI12" w:hAnsi="CMMI12" w:eastAsia="CMMI12"/>
                <w:b w:val="0"/>
                <w:i/>
                <w:color w:val="000000"/>
                <w:sz w:val="24"/>
              </w:rPr>
              <w:t>B</w:t>
            </w:r>
          </w:p>
        </w:tc>
        <w:tc>
          <w:tcPr>
            <w:tcW w:type="dxa" w:w="416"/>
            <w:tcBorders>
              <w:top w:sz="3.8255999088287354" w:val="single" w:color="#000000"/>
            </w:tcBorders>
            <w:tcMar>
              <w:start w:w="0" w:type="dxa"/>
              <w:end w:w="0" w:type="dxa"/>
            </w:tcMar>
          </w:tcPr>
          <w:p>
            <w:pPr>
              <w:autoSpaceDN w:val="0"/>
              <w:autoSpaceDE w:val="0"/>
              <w:widowControl/>
              <w:spacing w:line="158" w:lineRule="exact" w:before="212" w:after="0"/>
              <w:ind w:left="0" w:right="0" w:firstLine="0"/>
              <w:jc w:val="center"/>
            </w:pPr>
            <w:r>
              <w:rPr>
                <w:rFonts w:ascii="CMMI8" w:hAnsi="CMMI8" w:eastAsia="CMMI8"/>
                <w:b w:val="0"/>
                <w:i/>
                <w:color w:val="000000"/>
                <w:sz w:val="16"/>
              </w:rPr>
              <w:t>b</w:t>
            </w:r>
            <w:r>
              <w:rPr>
                <w:rFonts w:ascii="CMR8" w:hAnsi="CMR8" w:eastAsia="CMR8"/>
                <w:b w:val="0"/>
                <w:i w:val="0"/>
                <w:color w:val="000000"/>
                <w:sz w:val="16"/>
              </w:rPr>
              <w:t>=1</w:t>
            </w:r>
          </w:p>
        </w:tc>
        <w:tc>
          <w:tcPr>
            <w:tcW w:type="dxa" w:w="2600"/>
            <w:tcBorders>
              <w:top w:sz="3.8255999088287354" w:val="single" w:color="#000000"/>
            </w:tcBorders>
            <w:tcMar>
              <w:start w:w="0" w:type="dxa"/>
              <w:end w:w="0" w:type="dxa"/>
            </w:tcMar>
          </w:tcPr>
          <w:p>
            <w:pPr>
              <w:autoSpaceDN w:val="0"/>
              <w:autoSpaceDE w:val="0"/>
              <w:widowControl/>
              <w:spacing w:line="158" w:lineRule="exact" w:before="0" w:after="0"/>
              <w:ind w:left="374" w:right="0" w:firstLine="0"/>
              <w:jc w:val="left"/>
            </w:pPr>
            <w:r>
              <w:rPr>
                <w:rFonts w:ascii="CMMI8" w:hAnsi="CMMI8" w:eastAsia="CMMI8"/>
                <w:b w:val="0"/>
                <w:i/>
                <w:color w:val="000000"/>
                <w:sz w:val="16"/>
              </w:rPr>
              <w:t>b</w:t>
            </w:r>
            <w:r>
              <w:rPr>
                <w:rFonts w:ascii="CMMI8" w:hAnsi="CMMI8" w:eastAsia="CMMI8"/>
                <w:b w:val="0"/>
                <w:i/>
                <w:color w:val="000000"/>
                <w:sz w:val="16"/>
              </w:rPr>
              <w:t>i</w:t>
            </w:r>
          </w:p>
        </w:tc>
        <w:tc>
          <w:tcPr>
            <w:tcW w:type="dxa" w:w="1660"/>
            <w:tcBorders>
              <w:top w:sz="3.8255999088287354" w:val="single" w:color="#000000"/>
            </w:tcBorders>
            <w:tcMar>
              <w:start w:w="0" w:type="dxa"/>
              <w:end w:w="0" w:type="dxa"/>
            </w:tcMar>
          </w:tcPr>
          <w:p/>
        </w:tc>
      </w:tr>
    </w:tbl>
    <w:p>
      <w:pPr>
        <w:autoSpaceDN w:val="0"/>
        <w:autoSpaceDE w:val="0"/>
        <w:widowControl/>
        <w:spacing w:line="322" w:lineRule="exact" w:before="56" w:after="0"/>
        <w:ind w:left="112" w:right="0" w:firstLine="0"/>
        <w:jc w:val="left"/>
      </w:pPr>
      <w:r>
        <w:rPr>
          <w:rFonts w:ascii="SimSun" w:hAnsi="SimSun" w:eastAsia="SimSun"/>
          <w:b w:val="0"/>
          <w:i w:val="0"/>
          <w:color w:val="000000"/>
          <w:sz w:val="24"/>
        </w:rPr>
        <w:t>当两类先验不均衡时，仍建议同时报告两类概率，而不是只报告</w:t>
      </w:r>
      <w:r>
        <w:rPr>
          <w:rFonts w:ascii="LMRoman12" w:hAnsi="LMRoman12" w:eastAsia="LMRoman12"/>
          <w:b w:val="0"/>
          <w:i w:val="0"/>
          <w:color w:val="000000"/>
          <w:sz w:val="24"/>
        </w:rPr>
        <w:t>Conf</w:t>
      </w:r>
      <w:r>
        <w:rPr>
          <w:rFonts w:ascii="CMMI8" w:hAnsi="CMMI8" w:eastAsia="CMMI8"/>
          <w:b w:val="0"/>
          <w:i/>
          <w:color w:val="000000"/>
          <w:sz w:val="16"/>
        </w:rPr>
        <w:t>i</w:t>
      </w:r>
      <w:r>
        <w:rPr>
          <w:rFonts w:ascii="SimSun" w:hAnsi="SimSun" w:eastAsia="SimSun"/>
          <w:b w:val="0"/>
          <w:i w:val="0"/>
          <w:color w:val="000000"/>
          <w:sz w:val="24"/>
        </w:rPr>
        <w:t>，以免多数类偏</w:t>
      </w:r>
      <w:r>
        <w:rPr>
          <w:rFonts w:ascii="SimSun" w:hAnsi="SimSun" w:eastAsia="SimSun"/>
          <w:b w:val="0"/>
          <w:i w:val="0"/>
          <w:color w:val="000000"/>
          <w:sz w:val="24"/>
        </w:rPr>
        <w:t>向被误读为“高把握”。</w:t>
      </w:r>
    </w:p>
    <w:p>
      <w:pPr>
        <w:autoSpaceDN w:val="0"/>
        <w:tabs>
          <w:tab w:pos="862" w:val="left"/>
        </w:tabs>
        <w:autoSpaceDE w:val="0"/>
        <w:widowControl/>
        <w:spacing w:line="302" w:lineRule="exact" w:before="484" w:after="0"/>
        <w:ind w:left="112" w:right="0" w:firstLine="0"/>
        <w:jc w:val="left"/>
      </w:pPr>
      <w:r>
        <w:rPr>
          <w:w w:val="98.93931027116447"/>
          <w:rFonts w:ascii="LMRoman12" w:hAnsi="LMRoman12" w:eastAsia="LMRoman12"/>
          <w:b/>
          <w:i w:val="0"/>
          <w:color w:val="000000"/>
          <w:sz w:val="29"/>
        </w:rPr>
        <w:t xml:space="preserve">E.3 </w:t>
      </w:r>
      <w:r>
        <w:tab/>
      </w:r>
      <w:r>
        <w:rPr>
          <w:w w:val="98.93931027116447"/>
          <w:rFonts w:ascii="LMRoman12" w:hAnsi="LMRoman12" w:eastAsia="LMRoman12"/>
          <w:b/>
          <w:i w:val="0"/>
          <w:color w:val="000000"/>
          <w:sz w:val="29"/>
        </w:rPr>
        <w:t>Mantel</w:t>
      </w:r>
      <w:r>
        <w:rPr>
          <w:w w:val="98.93931027116447"/>
          <w:rFonts w:ascii="SimHei" w:hAnsi="SimHei" w:eastAsia="SimHei"/>
          <w:b w:val="0"/>
          <w:i w:val="0"/>
          <w:color w:val="000000"/>
          <w:sz w:val="29"/>
        </w:rPr>
        <w:t>统计量</w:t>
      </w:r>
    </w:p>
    <w:p>
      <w:pPr>
        <w:autoSpaceDN w:val="0"/>
        <w:autoSpaceDE w:val="0"/>
        <w:widowControl/>
        <w:spacing w:line="274" w:lineRule="exact" w:before="252" w:after="142"/>
        <w:ind w:left="590" w:right="0" w:firstLine="0"/>
        <w:jc w:val="left"/>
      </w:pPr>
      <w:r>
        <w:rPr>
          <w:rFonts w:ascii="SimSun" w:hAnsi="SimSun" w:eastAsia="SimSun"/>
          <w:b w:val="0"/>
          <w:i w:val="0"/>
          <w:color w:val="000000"/>
          <w:sz w:val="24"/>
        </w:rPr>
        <w:t>将上三角相关向量记为</w:t>
      </w:r>
      <w:r>
        <w:rPr>
          <w:rFonts w:ascii="LMRoman12" w:hAnsi="LMRoman12" w:eastAsia="LMRoman12"/>
          <w:b w:val="0"/>
          <w:i w:val="0"/>
          <w:color w:val="000000"/>
          <w:sz w:val="24"/>
        </w:rPr>
        <w:t>vec</w:t>
      </w:r>
      <w:r>
        <w:rPr>
          <w:rFonts w:ascii="CMSY8" w:hAnsi="CMSY8" w:eastAsia="CMSY8"/>
          <w:b w:val="0"/>
          <w:i/>
          <w:color w:val="000000"/>
          <w:sz w:val="16"/>
        </w:rPr>
        <w:t>△</w:t>
      </w:r>
      <w:r>
        <w:rPr>
          <w:rFonts w:ascii="CMR12" w:hAnsi="CMR12" w:eastAsia="CMR12"/>
          <w:b w:val="0"/>
          <w:i w:val="0"/>
          <w:color w:val="000000"/>
          <w:sz w:val="24"/>
        </w:rPr>
        <w:t>(</w:t>
      </w:r>
      <w:r>
        <w:rPr>
          <w:rFonts w:ascii="CMMI12" w:hAnsi="CMMI12" w:eastAsia="CMMI12"/>
          <w:b w:val="0"/>
          <w:i/>
          <w:color w:val="000000"/>
          <w:sz w:val="24"/>
        </w:rPr>
        <w:t>R</w:t>
      </w:r>
      <w:r>
        <w:rPr>
          <w:rFonts w:ascii="CMR12" w:hAnsi="CMR12" w:eastAsia="CMR12"/>
          <w:b w:val="0"/>
          <w:i w:val="0"/>
          <w:color w:val="000000"/>
          <w:sz w:val="24"/>
        </w:rPr>
        <w:t>)</w:t>
      </w:r>
      <w:r>
        <w:rPr>
          <w:rFonts w:ascii="SimSun" w:hAnsi="SimSun" w:eastAsia="SimSun"/>
          <w:b w:val="0"/>
          <w:i w:val="0"/>
          <w:color w:val="000000"/>
          <w:sz w:val="24"/>
        </w:rPr>
        <w:t>，则</w:t>
      </w:r>
    </w:p>
    <w:tbl>
      <w:tblPr>
        <w:tblW w:type="auto" w:w="0"/>
        <w:tblLayout w:type="fixed"/>
        <w:tblLook w:firstColumn="1" w:firstRow="1" w:lastColumn="0" w:lastRow="0" w:noHBand="0" w:noVBand="1" w:val="04A0"/>
        <w:tblInd w:w="1234.0" w:type="dxa"/>
      </w:tblPr>
      <w:tblGrid>
        <w:gridCol w:w="4603"/>
        <w:gridCol w:w="4603"/>
      </w:tblGrid>
      <w:tr>
        <w:trPr>
          <w:trHeight w:hRule="exact" w:val="572"/>
        </w:trPr>
        <w:tc>
          <w:tcPr>
            <w:tcW w:type="dxa" w:w="6540"/>
            <w:tcBorders/>
            <w:tcMar>
              <w:start w:w="0" w:type="dxa"/>
              <w:end w:w="0" w:type="dxa"/>
            </w:tcMar>
          </w:tcPr>
          <w:p>
            <w:pPr>
              <w:autoSpaceDN w:val="0"/>
              <w:tabs>
                <w:tab w:pos="5386" w:val="left"/>
              </w:tabs>
              <w:autoSpaceDE w:val="0"/>
              <w:widowControl/>
              <w:spacing w:line="238" w:lineRule="exact" w:before="60" w:after="0"/>
              <w:ind w:left="2686" w:right="0" w:firstLine="0"/>
              <w:jc w:val="left"/>
            </w:pPr>
            <w:r>
              <w:rPr>
                <w:rFonts w:ascii="CMEX10" w:hAnsi="CMEX10" w:eastAsia="CMEX10"/>
                <w:b w:val="0"/>
                <w:i w:val="0"/>
                <w:color w:val="000000"/>
                <w:sz w:val="24"/>
              </w:rPr>
              <w:t xml:space="preserve">( </w:t>
            </w:r>
            <w:r>
              <w:tab/>
            </w:r>
            <w:r>
              <w:rPr>
                <w:rFonts w:ascii="CMEX10" w:hAnsi="CMEX10" w:eastAsia="CMEX10"/>
                <w:b w:val="0"/>
                <w:i w:val="0"/>
                <w:color w:val="000000"/>
                <w:sz w:val="24"/>
              </w:rPr>
              <w:t>)</w:t>
            </w:r>
          </w:p>
          <w:p>
            <w:pPr>
              <w:autoSpaceDN w:val="0"/>
              <w:tabs>
                <w:tab w:pos="2796" w:val="left"/>
                <w:tab w:pos="5496" w:val="left"/>
              </w:tabs>
              <w:autoSpaceDE w:val="0"/>
              <w:widowControl/>
              <w:spacing w:line="260" w:lineRule="exact" w:before="0" w:after="0"/>
              <w:ind w:left="1264" w:right="0" w:firstLine="0"/>
              <w:jc w:val="left"/>
            </w:pPr>
            <w:r>
              <w:rPr>
                <w:rFonts w:ascii="CMMI12" w:hAnsi="CMMI12" w:eastAsia="CMMI12"/>
                <w:b w:val="0"/>
                <w:i/>
                <w:color w:val="000000"/>
                <w:sz w:val="24"/>
              </w:rPr>
              <w:t>r</w:t>
            </w:r>
            <w:r>
              <w:rPr>
                <w:rFonts w:ascii="LMRoman8" w:hAnsi="LMRoman8" w:eastAsia="LMRoman8"/>
                <w:b w:val="0"/>
                <w:i w:val="0"/>
                <w:color w:val="000000"/>
                <w:sz w:val="16"/>
              </w:rPr>
              <w:t>Mantel</w:t>
            </w:r>
            <w:r>
              <w:rPr>
                <w:rFonts w:ascii="CMR12" w:hAnsi="CMR12" w:eastAsia="CMR12"/>
                <w:b w:val="0"/>
                <w:i w:val="0"/>
                <w:color w:val="000000"/>
                <w:sz w:val="24"/>
              </w:rPr>
              <w:t>=</w:t>
            </w:r>
            <w:r>
              <w:rPr>
                <w:rFonts w:ascii="LMRoman12" w:hAnsi="LMRoman12" w:eastAsia="LMRoman12"/>
                <w:b w:val="0"/>
                <w:i w:val="0"/>
                <w:color w:val="000000"/>
                <w:sz w:val="24"/>
              </w:rPr>
              <w:t xml:space="preserve"> Corr </w:t>
            </w:r>
            <w:r>
              <w:tab/>
            </w:r>
            <w:r>
              <w:rPr>
                <w:rFonts w:ascii="LMRoman12" w:hAnsi="LMRoman12" w:eastAsia="LMRoman12"/>
                <w:b w:val="0"/>
                <w:i w:val="0"/>
                <w:color w:val="000000"/>
                <w:sz w:val="24"/>
              </w:rPr>
              <w:t>vec</w:t>
            </w:r>
            <w:r>
              <w:rPr>
                <w:rFonts w:ascii="CMSY8" w:hAnsi="CMSY8" w:eastAsia="CMSY8"/>
                <w:b w:val="0"/>
                <w:i/>
                <w:color w:val="000000"/>
                <w:sz w:val="16"/>
              </w:rPr>
              <w:t>△</w:t>
            </w:r>
            <w:r>
              <w:rPr>
                <w:rFonts w:ascii="CMR12" w:hAnsi="CMR12" w:eastAsia="CMR12"/>
                <w:b w:val="0"/>
                <w:i w:val="0"/>
                <w:color w:val="000000"/>
                <w:sz w:val="24"/>
              </w:rPr>
              <w:t>(</w:t>
            </w:r>
            <w:r>
              <w:rPr>
                <w:rFonts w:ascii="CMMI12" w:hAnsi="CMMI12" w:eastAsia="CMMI12"/>
                <w:b w:val="0"/>
                <w:i/>
                <w:color w:val="000000"/>
                <w:sz w:val="24"/>
              </w:rPr>
              <w:t>R</w:t>
            </w:r>
            <w:r>
              <w:rPr>
                <w:rFonts w:ascii="CMR8" w:hAnsi="CMR8" w:eastAsia="CMR8"/>
                <w:b w:val="0"/>
                <w:i w:val="0"/>
                <w:color w:val="000000"/>
                <w:sz w:val="16"/>
              </w:rPr>
              <w:t>(</w:t>
            </w:r>
            <w:r>
              <w:rPr>
                <w:rFonts w:ascii="LMRoman8" w:hAnsi="LMRoman8" w:eastAsia="LMRoman8"/>
                <w:b w:val="0"/>
                <w:i w:val="0"/>
                <w:color w:val="000000"/>
                <w:sz w:val="16"/>
              </w:rPr>
              <w:t>HK</w:t>
            </w:r>
            <w:r>
              <w:rPr>
                <w:rFonts w:ascii="CMR8" w:hAnsi="CMR8" w:eastAsia="CMR8"/>
                <w:b w:val="0"/>
                <w:i w:val="0"/>
                <w:color w:val="000000"/>
                <w:sz w:val="16"/>
              </w:rPr>
              <w:t>)</w:t>
            </w:r>
            <w:r>
              <w:rPr>
                <w:rFonts w:ascii="CMR12" w:hAnsi="CMR12" w:eastAsia="CMR12"/>
                <w:b w:val="0"/>
                <w:i w:val="0"/>
                <w:color w:val="000000"/>
                <w:sz w:val="24"/>
              </w:rPr>
              <w:t>)</w:t>
            </w:r>
            <w:r>
              <w:rPr>
                <w:rFonts w:ascii="CMMI12" w:hAnsi="CMMI12" w:eastAsia="CMMI12"/>
                <w:b w:val="0"/>
                <w:i/>
                <w:color w:val="000000"/>
                <w:sz w:val="24"/>
              </w:rPr>
              <w:t>,</w:t>
            </w:r>
            <w:r>
              <w:rPr>
                <w:rFonts w:ascii="LMRoman12" w:hAnsi="LMRoman12" w:eastAsia="LMRoman12"/>
                <w:b w:val="0"/>
                <w:i w:val="0"/>
                <w:color w:val="000000"/>
                <w:sz w:val="24"/>
              </w:rPr>
              <w:t xml:space="preserve"> vec</w:t>
            </w:r>
            <w:r>
              <w:rPr>
                <w:rFonts w:ascii="CMSY8" w:hAnsi="CMSY8" w:eastAsia="CMSY8"/>
                <w:b w:val="0"/>
                <w:i/>
                <w:color w:val="000000"/>
                <w:sz w:val="16"/>
              </w:rPr>
              <w:t>△</w:t>
            </w:r>
            <w:r>
              <w:rPr>
                <w:rFonts w:ascii="CMR12" w:hAnsi="CMR12" w:eastAsia="CMR12"/>
                <w:b w:val="0"/>
                <w:i w:val="0"/>
                <w:color w:val="000000"/>
                <w:sz w:val="24"/>
              </w:rPr>
              <w:t>(</w:t>
            </w:r>
            <w:r>
              <w:rPr>
                <w:rFonts w:ascii="CMMI12" w:hAnsi="CMMI12" w:eastAsia="CMMI12"/>
                <w:b w:val="0"/>
                <w:i/>
                <w:color w:val="000000"/>
                <w:sz w:val="24"/>
              </w:rPr>
              <w:t>R</w:t>
            </w:r>
            <w:r>
              <w:rPr>
                <w:rFonts w:ascii="CMR8" w:hAnsi="CMR8" w:eastAsia="CMR8"/>
                <w:b w:val="0"/>
                <w:i w:val="0"/>
                <w:color w:val="000000"/>
                <w:sz w:val="16"/>
              </w:rPr>
              <w:t>(</w:t>
            </w:r>
            <w:r>
              <w:rPr>
                <w:rFonts w:ascii="LMRoman8" w:hAnsi="LMRoman8" w:eastAsia="LMRoman8"/>
                <w:b w:val="0"/>
                <w:i w:val="0"/>
                <w:color w:val="000000"/>
                <w:sz w:val="16"/>
              </w:rPr>
              <w:t>PB</w:t>
            </w:r>
            <w:r>
              <w:rPr>
                <w:rFonts w:ascii="CMR8" w:hAnsi="CMR8" w:eastAsia="CMR8"/>
                <w:b w:val="0"/>
                <w:i w:val="0"/>
                <w:color w:val="000000"/>
                <w:sz w:val="16"/>
              </w:rPr>
              <w:t>)</w:t>
            </w:r>
            <w:r>
              <w:rPr>
                <w:rFonts w:ascii="CMR12" w:hAnsi="CMR12" w:eastAsia="CMR12"/>
                <w:b w:val="0"/>
                <w:i w:val="0"/>
                <w:color w:val="000000"/>
                <w:sz w:val="24"/>
              </w:rPr>
              <w:t xml:space="preserve">) </w:t>
            </w:r>
            <w:r>
              <w:tab/>
            </w:r>
            <w:r>
              <w:rPr>
                <w:rFonts w:ascii="CMMI12" w:hAnsi="CMMI12" w:eastAsia="CMMI12"/>
                <w:b w:val="0"/>
                <w:i/>
                <w:color w:val="000000"/>
                <w:sz w:val="24"/>
              </w:rPr>
              <w:t>,</w:t>
            </w:r>
          </w:p>
        </w:tc>
        <w:tc>
          <w:tcPr>
            <w:tcW w:type="dxa" w:w="1420"/>
            <w:tcBorders/>
            <w:tcMar>
              <w:start w:w="0" w:type="dxa"/>
              <w:end w:w="0" w:type="dxa"/>
            </w:tcMar>
          </w:tcPr>
          <w:p>
            <w:pPr>
              <w:autoSpaceDN w:val="0"/>
              <w:autoSpaceDE w:val="0"/>
              <w:widowControl/>
              <w:spacing w:line="240" w:lineRule="exact" w:before="252" w:after="0"/>
              <w:ind w:left="0" w:right="12" w:firstLine="0"/>
              <w:jc w:val="right"/>
            </w:pPr>
            <w:r>
              <w:rPr>
                <w:rFonts w:ascii="LMRoman12" w:hAnsi="LMRoman12" w:eastAsia="LMRoman12"/>
                <w:b w:val="0"/>
                <w:i w:val="0"/>
                <w:color w:val="000000"/>
                <w:sz w:val="24"/>
              </w:rPr>
              <w:t>(17)</w:t>
            </w:r>
          </w:p>
        </w:tc>
      </w:tr>
    </w:tbl>
    <w:p>
      <w:pPr>
        <w:autoSpaceDN w:val="0"/>
        <w:tabs>
          <w:tab w:pos="112" w:val="left"/>
        </w:tabs>
        <w:autoSpaceDE w:val="0"/>
        <w:widowControl/>
        <w:spacing w:line="340" w:lineRule="exact" w:before="240" w:after="0"/>
        <w:ind w:left="0" w:right="0" w:firstLine="0"/>
        <w:jc w:val="left"/>
      </w:pPr>
      <w:r>
        <w:tab/>
      </w:r>
      <w:r>
        <w:rPr>
          <w:rFonts w:ascii="SimSun" w:hAnsi="SimSun" w:eastAsia="SimSun"/>
          <w:b w:val="0"/>
          <w:i w:val="0"/>
          <w:color w:val="000000"/>
          <w:sz w:val="24"/>
        </w:rPr>
        <w:t>再通过对其中一个矩阵的标签置换得到原假设分布，从而给出</w:t>
      </w:r>
      <w:r>
        <w:rPr>
          <w:rFonts w:ascii="CMMI12" w:hAnsi="CMMI12" w:eastAsia="CMMI12"/>
          <w:b w:val="0"/>
          <w:i/>
          <w:color w:val="000000"/>
          <w:sz w:val="24"/>
        </w:rPr>
        <w:t>p</w:t>
      </w:r>
      <w:r>
        <w:rPr>
          <w:rFonts w:ascii="SimSun" w:hAnsi="SimSun" w:eastAsia="SimSun"/>
          <w:b w:val="0"/>
          <w:i w:val="0"/>
          <w:color w:val="000000"/>
          <w:sz w:val="24"/>
        </w:rPr>
        <w:t>值。该检验回答的是</w:t>
      </w:r>
      <w:r>
        <w:rPr>
          <w:rFonts w:ascii="SimSun" w:hAnsi="SimSun" w:eastAsia="SimSun"/>
          <w:b w:val="0"/>
          <w:i w:val="0"/>
          <w:color w:val="000000"/>
          <w:sz w:val="24"/>
        </w:rPr>
        <w:t>“两套相关结构是否相似”，与“某一对成分是否显著相关”是不同层级的问题。</w:t>
      </w:r>
    </w:p>
    <w:p>
      <w:pPr>
        <w:autoSpaceDN w:val="0"/>
        <w:autoSpaceDE w:val="0"/>
        <w:widowControl/>
        <w:spacing w:line="238" w:lineRule="exact" w:before="3722" w:after="0"/>
        <w:ind w:left="0" w:right="4442" w:firstLine="0"/>
        <w:jc w:val="right"/>
      </w:pPr>
      <w:r>
        <w:rPr>
          <w:rFonts w:ascii="LMRoman12" w:hAnsi="LMRoman12" w:eastAsia="LMRoman12"/>
          <w:b w:val="0"/>
          <w:i w:val="0"/>
          <w:color w:val="000000"/>
          <w:sz w:val="24"/>
        </w:rPr>
        <w:t>23</w:t>
      </w:r>
    </w:p>
    <w:sectPr w:rsidR="00FC693F" w:rsidRPr="0006063C" w:rsidSect="00034616">
      <w:pgSz w:w="11906" w:h="16838"/>
      <w:pgMar w:top="338" w:right="1394" w:bottom="386" w:left="1306"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