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F4691" w14:textId="77777777" w:rsidR="003F33BE" w:rsidRPr="003F33BE" w:rsidRDefault="003F33BE" w:rsidP="003F33BE">
      <w:pPr>
        <w:spacing w:before="100" w:beforeAutospacing="1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1B1C1D"/>
          <w:kern w:val="36"/>
          <w:sz w:val="33"/>
          <w:szCs w:val="33"/>
        </w:rPr>
      </w:pPr>
      <w:r w:rsidRPr="003F33BE">
        <w:rPr>
          <w:rFonts w:ascii="Times New Roman" w:eastAsia="Times New Roman" w:hAnsi="Times New Roman" w:cs="Times New Roman"/>
          <w:b/>
          <w:bCs/>
          <w:color w:val="1B1C1D"/>
          <w:kern w:val="36"/>
          <w:sz w:val="33"/>
          <w:szCs w:val="33"/>
        </w:rPr>
        <w:t>Proposed Solution Template – Sustainable Smart City Assistant Using IBM Granite LLM</w:t>
      </w:r>
    </w:p>
    <w:p w14:paraId="7B02EEF5" w14:textId="77777777" w:rsidR="003F33BE" w:rsidRPr="003F33BE" w:rsidRDefault="003F33BE" w:rsidP="003F3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3F33BE">
        <w:rPr>
          <w:rFonts w:ascii="Times New Roman" w:eastAsia="Times New Roman" w:hAnsi="Times New Roman" w:cs="Times New Roman"/>
          <w:color w:val="1B1C1D"/>
          <w:sz w:val="24"/>
          <w:szCs w:val="24"/>
        </w:rPr>
        <w:t>Date: 26 June 2025</w:t>
      </w:r>
    </w:p>
    <w:p w14:paraId="3A961561" w14:textId="6A980733" w:rsidR="003F33BE" w:rsidRPr="003F33BE" w:rsidRDefault="003F33BE" w:rsidP="003F3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3F33BE">
        <w:rPr>
          <w:rFonts w:ascii="Times New Roman" w:eastAsia="Times New Roman" w:hAnsi="Times New Roman" w:cs="Times New Roman"/>
          <w:color w:val="1B1C1D"/>
          <w:sz w:val="24"/>
          <w:szCs w:val="24"/>
        </w:rPr>
        <w:t>Team ID: LTVIP2025TMID320</w:t>
      </w:r>
      <w:r w:rsidR="00694D2E">
        <w:rPr>
          <w:rFonts w:ascii="Times New Roman" w:eastAsia="Times New Roman" w:hAnsi="Times New Roman" w:cs="Times New Roman"/>
          <w:color w:val="1B1C1D"/>
          <w:sz w:val="24"/>
          <w:szCs w:val="24"/>
        </w:rPr>
        <w:t>00</w:t>
      </w:r>
    </w:p>
    <w:p w14:paraId="2ABF0521" w14:textId="77777777" w:rsidR="003F33BE" w:rsidRPr="003F33BE" w:rsidRDefault="003F33BE" w:rsidP="003F3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3F33BE">
        <w:rPr>
          <w:rFonts w:ascii="Times New Roman" w:eastAsia="Times New Roman" w:hAnsi="Times New Roman" w:cs="Times New Roman"/>
          <w:color w:val="1B1C1D"/>
          <w:sz w:val="24"/>
          <w:szCs w:val="24"/>
        </w:rPr>
        <w:t>Project Name: Sustainable Smart City Assistant Using IBM Granite LLM</w:t>
      </w:r>
    </w:p>
    <w:p w14:paraId="7D348320" w14:textId="77777777" w:rsidR="003F33BE" w:rsidRPr="003F33BE" w:rsidRDefault="003F33BE" w:rsidP="003F33BE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3F33B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Maximum Marks:</w:t>
      </w:r>
      <w:r w:rsidRPr="003F33B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2 Marks</w:t>
      </w:r>
    </w:p>
    <w:p w14:paraId="62974F0B" w14:textId="77777777" w:rsidR="003F33BE" w:rsidRPr="003F33BE" w:rsidRDefault="003F33BE" w:rsidP="003F33BE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</w:rPr>
      </w:pPr>
      <w:r w:rsidRPr="003F33BE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</w:rPr>
        <w:t>Proposed Solution Template</w:t>
      </w:r>
    </w:p>
    <w:p w14:paraId="61C052E7" w14:textId="77777777" w:rsidR="003F33BE" w:rsidRPr="003F33BE" w:rsidRDefault="003F33BE" w:rsidP="003F33BE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3F33BE">
        <w:rPr>
          <w:rFonts w:ascii="Times New Roman" w:eastAsia="Times New Roman" w:hAnsi="Times New Roman" w:cs="Times New Roman"/>
          <w:color w:val="1B1C1D"/>
          <w:sz w:val="24"/>
          <w:szCs w:val="24"/>
        </w:rPr>
        <w:t>The project team shall fill the following information in the proposed solution template.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"/>
        <w:gridCol w:w="1679"/>
        <w:gridCol w:w="4643"/>
      </w:tblGrid>
      <w:tr w:rsidR="003F33BE" w:rsidRPr="003F33BE" w14:paraId="2D59FB57" w14:textId="77777777" w:rsidTr="003F33B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395610" w14:textId="77777777" w:rsidR="003F33BE" w:rsidRPr="003F33BE" w:rsidRDefault="003F33BE" w:rsidP="003F3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3F33BE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</w:rPr>
              <w:t>S.No.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A77E19" w14:textId="77777777" w:rsidR="003F33BE" w:rsidRPr="003F33BE" w:rsidRDefault="003F33BE" w:rsidP="003F3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3F33BE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9D8090" w14:textId="77777777" w:rsidR="003F33BE" w:rsidRPr="003F33BE" w:rsidRDefault="003F33BE" w:rsidP="003F3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3F33BE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</w:rPr>
              <w:t>Description</w:t>
            </w:r>
          </w:p>
        </w:tc>
      </w:tr>
      <w:tr w:rsidR="003F33BE" w:rsidRPr="003F33BE" w14:paraId="64885E5A" w14:textId="77777777" w:rsidTr="003F33B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0C0913" w14:textId="77777777" w:rsidR="003F33BE" w:rsidRPr="003F33BE" w:rsidRDefault="003F33BE" w:rsidP="003F33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C52141" w14:textId="77777777" w:rsidR="003F33BE" w:rsidRPr="003F33BE" w:rsidRDefault="003F33BE" w:rsidP="003F33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Problem Statement (Problem to be solved)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997E1F" w14:textId="77777777" w:rsidR="003F33BE" w:rsidRPr="003F33BE" w:rsidRDefault="003F33BE" w:rsidP="003F33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City administrators and residents face challenges accessing simplified policy information, forecasting resource consumption, detecting anomalies, and promoting sustainable behavior. Current processes are fragmented, time-consuming, and lack AI-powered insights.</w:t>
            </w:r>
          </w:p>
        </w:tc>
      </w:tr>
      <w:tr w:rsidR="003F33BE" w:rsidRPr="003F33BE" w14:paraId="615DB246" w14:textId="77777777" w:rsidTr="003F33B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987C88" w14:textId="77777777" w:rsidR="003F33BE" w:rsidRPr="003F33BE" w:rsidRDefault="003F33BE" w:rsidP="003F33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EE6572" w14:textId="77777777" w:rsidR="003F33BE" w:rsidRPr="003F33BE" w:rsidRDefault="003F33BE" w:rsidP="003F33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Idea / Solution 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B67971" w14:textId="77777777" w:rsidR="003F33BE" w:rsidRPr="003F33BE" w:rsidRDefault="003F33BE" w:rsidP="003F33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The Sustainable Smart City Assistant is an AI-powered platform that enhances urban governance and sustainability using IBM Watsonx Granite LLM. It provides document summarization, semantic policy search, KPI forecasting, anomaly detection, eco-advice generation, and an AI chat assistant within a single Streamlit interface.</w:t>
            </w:r>
          </w:p>
        </w:tc>
      </w:tr>
      <w:tr w:rsidR="003F33BE" w:rsidRPr="003F33BE" w14:paraId="6060ABA4" w14:textId="77777777" w:rsidTr="003F33B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8D198B" w14:textId="77777777" w:rsidR="003F33BE" w:rsidRPr="003F33BE" w:rsidRDefault="003F33BE" w:rsidP="003F33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19DBD6" w14:textId="77777777" w:rsidR="003F33BE" w:rsidRPr="003F33BE" w:rsidRDefault="003F33BE" w:rsidP="003F33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Novelty / Uniqueness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1381A0" w14:textId="77777777" w:rsidR="003F33BE" w:rsidRPr="003F33BE" w:rsidRDefault="003F33BE" w:rsidP="003F33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Unlike traditional smart city dashboards, this solution combines AI-powered natural language processing, semantic search with Pinecone, and real-time anomaly detection. The modular architecture intelligently integrates these components for an interactive, accessible smart city experience.</w:t>
            </w:r>
          </w:p>
        </w:tc>
      </w:tr>
      <w:tr w:rsidR="003F33BE" w:rsidRPr="003F33BE" w14:paraId="22422DE5" w14:textId="77777777" w:rsidTr="003F33B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A5AE95" w14:textId="77777777" w:rsidR="003F33BE" w:rsidRPr="003F33BE" w:rsidRDefault="003F33BE" w:rsidP="003F33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277B92" w14:textId="77777777" w:rsidR="003F33BE" w:rsidRPr="003F33BE" w:rsidRDefault="003F33BE" w:rsidP="003F33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Social Impact / Citizen Satisfaction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BC6A2D" w14:textId="77777777" w:rsidR="003F33BE" w:rsidRPr="003F33BE" w:rsidRDefault="003F33BE" w:rsidP="003F33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The assistant empowers citizens through simplified policy access, actionable eco-advice, and real-time data. It boosts administrative efficiency, enhances resource management, and promotes citizen engagement for more sustainable, transparent urban living.</w:t>
            </w:r>
          </w:p>
        </w:tc>
      </w:tr>
      <w:tr w:rsidR="003F33BE" w:rsidRPr="003F33BE" w14:paraId="5E1241EE" w14:textId="77777777" w:rsidTr="003F33B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E77318" w14:textId="77777777" w:rsidR="003F33BE" w:rsidRPr="003F33BE" w:rsidRDefault="003F33BE" w:rsidP="003F33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3755CE" w14:textId="77777777" w:rsidR="003F33BE" w:rsidRPr="003F33BE" w:rsidRDefault="003F33BE" w:rsidP="003F33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 xml:space="preserve">Business Model </w:t>
            </w:r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lastRenderedPageBreak/>
              <w:t>(Revenue Model)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E3A3DD" w14:textId="77777777" w:rsidR="003F33BE" w:rsidRPr="003F33BE" w:rsidRDefault="003F33BE" w:rsidP="003F33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lastRenderedPageBreak/>
              <w:t xml:space="preserve">Freemium model: Basic features such as document summarization, eco-tips, and KPI </w:t>
            </w:r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lastRenderedPageBreak/>
              <w:t>viewing are free. Premium features like detailed sustainability reports, anomaly detection, advanced analytics, and customization for city governments are subscription-based. Target markets include city councils, municipal bodies, and smart city solution providers.</w:t>
            </w:r>
          </w:p>
        </w:tc>
      </w:tr>
      <w:tr w:rsidR="003F33BE" w:rsidRPr="003F33BE" w14:paraId="31D5D171" w14:textId="77777777" w:rsidTr="003F33B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782FD5" w14:textId="77777777" w:rsidR="003F33BE" w:rsidRPr="003F33BE" w:rsidRDefault="003F33BE" w:rsidP="003F33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CFFF8F" w14:textId="77777777" w:rsidR="003F33BE" w:rsidRPr="003F33BE" w:rsidRDefault="003F33BE" w:rsidP="003F33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Scalability of the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8BCA1E" w14:textId="77777777" w:rsidR="003F33BE" w:rsidRPr="003F33BE" w:rsidRDefault="003F33BE" w:rsidP="003F33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Built on IBM Cloud, the assistant supports regional scalability across cities. It allows modular feature extensions, AI model fine-tuning, and seamless integration with existing smart city infrastructure, ensuring flexibility for small municipalities or large metropolitan areas.</w:t>
            </w:r>
          </w:p>
        </w:tc>
      </w:tr>
    </w:tbl>
    <w:p w14:paraId="49286C06" w14:textId="5E31921D" w:rsidR="00894E1C" w:rsidRPr="003F33BE" w:rsidRDefault="00894E1C" w:rsidP="003F33BE"/>
    <w:sectPr w:rsidR="00894E1C" w:rsidRPr="003F33BE">
      <w:pgSz w:w="11904" w:h="16838"/>
      <w:pgMar w:top="1445" w:right="3212" w:bottom="15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E1C"/>
    <w:rsid w:val="003F33BE"/>
    <w:rsid w:val="00694D2E"/>
    <w:rsid w:val="00894E1C"/>
    <w:rsid w:val="00DA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B3CA"/>
  <w15:docId w15:val="{19C9846F-E3B3-45C9-A03B-70FD153C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3F33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33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F33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33B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F3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3F33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7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Vallika Kode</dc:creator>
  <cp:keywords/>
  <cp:lastModifiedBy>parama jyothika</cp:lastModifiedBy>
  <cp:revision>3</cp:revision>
  <dcterms:created xsi:type="dcterms:W3CDTF">2025-06-27T17:18:00Z</dcterms:created>
  <dcterms:modified xsi:type="dcterms:W3CDTF">2025-08-06T04:06:00Z</dcterms:modified>
</cp:coreProperties>
</file>