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A52" w:rsidRPr="002A4A52" w:rsidRDefault="002A4A52" w:rsidP="002A4A52">
      <w:pPr>
        <w:pStyle w:val="ListParagraph"/>
        <w:numPr>
          <w:ilvl w:val="0"/>
          <w:numId w:val="1"/>
        </w:numPr>
      </w:pPr>
      <w:r w:rsidRPr="002A4A52">
        <w:rPr>
          <w:rFonts w:ascii="Segoe UI" w:hAnsi="Segoe UI" w:cs="Segoe UI"/>
          <w:color w:val="172B4D"/>
          <w:sz w:val="21"/>
          <w:szCs w:val="21"/>
          <w:shd w:val="clear" w:color="auto" w:fill="FFFFFF"/>
        </w:rPr>
        <w:t>The development of vehicle electrics and electronics plays an important role in the planning of vehicles, different model series or different vehicle variants.</w:t>
      </w:r>
    </w:p>
    <w:p w:rsidR="002A4A52" w:rsidRPr="002A4A52" w:rsidRDefault="002A4A52" w:rsidP="002A4A52">
      <w:pPr>
        <w:pStyle w:val="ListParagraph"/>
        <w:numPr>
          <w:ilvl w:val="0"/>
          <w:numId w:val="1"/>
        </w:numPr>
      </w:pPr>
      <w:r w:rsidRPr="002A4A52">
        <w:rPr>
          <w:rFonts w:ascii="Segoe UI" w:hAnsi="Segoe UI" w:cs="Segoe UI"/>
          <w:color w:val="172B4D"/>
          <w:sz w:val="21"/>
          <w:szCs w:val="21"/>
          <w:shd w:val="clear" w:color="auto" w:fill="FFFFFF"/>
        </w:rPr>
        <w:t xml:space="preserve"> Main parts of the vehicle electrics and electronics are control units and their interconnectedness, for which several technologies are available (and used).</w:t>
      </w:r>
    </w:p>
    <w:p w:rsidR="00303865" w:rsidRPr="002A4A52" w:rsidRDefault="002A4A52" w:rsidP="002A4A52">
      <w:pPr>
        <w:pStyle w:val="ListParagraph"/>
        <w:numPr>
          <w:ilvl w:val="0"/>
          <w:numId w:val="1"/>
        </w:numPr>
      </w:pPr>
      <w:r w:rsidRPr="002A4A52">
        <w:rPr>
          <w:rFonts w:ascii="Segoe UI" w:hAnsi="Segoe UI" w:cs="Segoe UI"/>
          <w:color w:val="172B4D"/>
          <w:sz w:val="21"/>
          <w:szCs w:val="21"/>
          <w:shd w:val="clear" w:color="auto" w:fill="FFFFFF"/>
        </w:rPr>
        <w:t xml:space="preserve"> XDIS provides a uniform view on all of these technologies and processes them uniformly.</w:t>
      </w:r>
    </w:p>
    <w:p w:rsidR="002A4A52" w:rsidRPr="002A4A52" w:rsidRDefault="002A4A52" w:rsidP="002A4A52">
      <w:pPr>
        <w:pStyle w:val="ListParagraph"/>
        <w:numPr>
          <w:ilvl w:val="0"/>
          <w:numId w:val="1"/>
        </w:numPr>
      </w:pPr>
      <w:r>
        <w:rPr>
          <w:rFonts w:ascii="Segoe UI" w:hAnsi="Segoe UI" w:cs="Segoe UI"/>
          <w:color w:val="172B4D"/>
          <w:sz w:val="21"/>
          <w:szCs w:val="21"/>
          <w:shd w:val="clear" w:color="auto" w:fill="FFFFFF"/>
        </w:rPr>
        <w:t>A bus is a wired path(hardware component) to transmit data between multiple points.</w:t>
      </w:r>
    </w:p>
    <w:p w:rsidR="002A4A52" w:rsidRPr="002A4A52" w:rsidRDefault="002A4A52" w:rsidP="002A4A52">
      <w:pPr>
        <w:pStyle w:val="ListParagraph"/>
        <w:numPr>
          <w:ilvl w:val="0"/>
          <w:numId w:val="1"/>
        </w:numPr>
      </w:pPr>
      <w:r>
        <w:rPr>
          <w:rFonts w:ascii="Segoe UI" w:hAnsi="Segoe UI" w:cs="Segoe UI"/>
          <w:color w:val="172B4D"/>
          <w:sz w:val="21"/>
          <w:szCs w:val="21"/>
          <w:shd w:val="clear" w:color="auto" w:fill="FFFFFF"/>
        </w:rPr>
        <w:t>CAN(controlled area network) bus speed 1Mbit/s , frame size 8 bytes</w:t>
      </w:r>
    </w:p>
    <w:p w:rsidR="002A4A52" w:rsidRDefault="002A4A52" w:rsidP="002A4A52">
      <w:pPr>
        <w:pStyle w:val="ListParagraph"/>
        <w:numPr>
          <w:ilvl w:val="0"/>
          <w:numId w:val="1"/>
        </w:numPr>
      </w:pPr>
      <w:r w:rsidRPr="002A4A52">
        <w:t>The CAN bus is a broadcast type of bus</w:t>
      </w:r>
      <w:r>
        <w:t xml:space="preserve">. </w:t>
      </w:r>
    </w:p>
    <w:p w:rsidR="002A4A52" w:rsidRDefault="002A4A52" w:rsidP="002A4A52">
      <w:pPr>
        <w:pStyle w:val="ListParagraph"/>
        <w:numPr>
          <w:ilvl w:val="0"/>
          <w:numId w:val="1"/>
        </w:numPr>
      </w:pPr>
      <w:r>
        <w:t xml:space="preserve">Can fd advanced verison of can . </w:t>
      </w:r>
      <w:r w:rsidR="00A305A5">
        <w:t>supports frames longer than 8 bytes</w:t>
      </w:r>
    </w:p>
    <w:p w:rsidR="00A305A5" w:rsidRDefault="00A305A5" w:rsidP="002A4A52">
      <w:pPr>
        <w:pStyle w:val="ListParagraph"/>
        <w:numPr>
          <w:ilvl w:val="0"/>
          <w:numId w:val="1"/>
        </w:numPr>
      </w:pPr>
      <w:r>
        <w:t>LiN bus(local interconnect Network), used for interconnection of ecu.</w:t>
      </w:r>
    </w:p>
    <w:p w:rsidR="00792829" w:rsidRDefault="00A305A5" w:rsidP="002A4A52">
      <w:pPr>
        <w:pStyle w:val="ListParagraph"/>
        <w:numPr>
          <w:ilvl w:val="0"/>
          <w:numId w:val="1"/>
        </w:numPr>
      </w:pPr>
      <w:r>
        <w:t>Lin is slower than CAN</w:t>
      </w:r>
    </w:p>
    <w:p w:rsidR="00A305A5" w:rsidRDefault="00A305A5" w:rsidP="002A4A52">
      <w:pPr>
        <w:pStyle w:val="ListParagraph"/>
        <w:numPr>
          <w:ilvl w:val="0"/>
          <w:numId w:val="1"/>
        </w:numPr>
      </w:pPr>
      <w:r>
        <w:t>.</w:t>
      </w:r>
      <w:r w:rsidR="00792829" w:rsidRPr="00792829">
        <w:rPr>
          <w:rFonts w:ascii="Segoe UI" w:hAnsi="Segoe UI" w:cs="Segoe UI"/>
          <w:color w:val="172B4D"/>
          <w:sz w:val="21"/>
          <w:szCs w:val="21"/>
          <w:shd w:val="clear" w:color="auto" w:fill="FFFFFF"/>
        </w:rPr>
        <w:t xml:space="preserve"> </w:t>
      </w:r>
      <w:r w:rsidR="00792829">
        <w:rPr>
          <w:rFonts w:ascii="Segoe UI" w:hAnsi="Segoe UI" w:cs="Segoe UI"/>
          <w:color w:val="172B4D"/>
          <w:sz w:val="21"/>
          <w:szCs w:val="21"/>
          <w:shd w:val="clear" w:color="auto" w:fill="FFFFFF"/>
        </w:rPr>
        <w:t>The LIN bus is a “recipient selective” system, i.e. principally a message can be read by every control unit. The control unit decides whether it is interested in receiving the message. </w:t>
      </w:r>
    </w:p>
    <w:p w:rsidR="0066061F" w:rsidRDefault="00A305A5" w:rsidP="0066061F">
      <w:pPr>
        <w:pStyle w:val="ListParagraph"/>
        <w:numPr>
          <w:ilvl w:val="0"/>
          <w:numId w:val="1"/>
        </w:numPr>
      </w:pPr>
      <w:r>
        <w:t>Flexray, faster than can and lin. Speed of 10Mbits/s</w:t>
      </w:r>
    </w:p>
    <w:p w:rsidR="00A305A5" w:rsidRPr="0066061F" w:rsidRDefault="0066061F" w:rsidP="002A4A52">
      <w:pPr>
        <w:pStyle w:val="ListParagraph"/>
        <w:numPr>
          <w:ilvl w:val="0"/>
          <w:numId w:val="1"/>
        </w:numPr>
      </w:pPr>
      <w:r>
        <w:rPr>
          <w:rStyle w:val="Strong"/>
          <w:rFonts w:ascii="Segoe UI" w:hAnsi="Segoe UI" w:cs="Segoe UI"/>
          <w:color w:val="172B4D"/>
          <w:sz w:val="21"/>
          <w:szCs w:val="21"/>
          <w:shd w:val="clear" w:color="auto" w:fill="FFFFFF"/>
        </w:rPr>
        <w:t>Ethernet</w:t>
      </w:r>
      <w:r>
        <w:rPr>
          <w:rFonts w:ascii="Segoe UI" w:hAnsi="Segoe UI" w:cs="Segoe UI"/>
          <w:color w:val="172B4D"/>
          <w:sz w:val="21"/>
          <w:szCs w:val="21"/>
          <w:shd w:val="clear" w:color="auto" w:fill="FFFFFF"/>
        </w:rPr>
        <w:t> is a bus system which is even significantly faster than FlexRay: 100 MBit/s.</w:t>
      </w:r>
    </w:p>
    <w:p w:rsidR="0066061F" w:rsidRPr="0066061F" w:rsidRDefault="0066061F" w:rsidP="002A4A52">
      <w:pPr>
        <w:pStyle w:val="ListParagraph"/>
        <w:numPr>
          <w:ilvl w:val="0"/>
          <w:numId w:val="1"/>
        </w:numPr>
        <w:rPr>
          <w:rStyle w:val="Strong"/>
          <w:b w:val="0"/>
          <w:bCs w:val="0"/>
        </w:rPr>
      </w:pPr>
      <w:r>
        <w:rPr>
          <w:rStyle w:val="Strong"/>
          <w:rFonts w:ascii="Segoe UI" w:hAnsi="Segoe UI" w:cs="Segoe UI"/>
          <w:color w:val="172B4D"/>
          <w:sz w:val="21"/>
          <w:szCs w:val="21"/>
          <w:shd w:val="clear" w:color="auto" w:fill="FFFFFF"/>
        </w:rPr>
        <w:t>Ethernet inside car is a adjusted variant :  automotive Ethernet</w:t>
      </w:r>
      <w:r w:rsidR="00792829">
        <w:rPr>
          <w:rStyle w:val="Strong"/>
          <w:rFonts w:ascii="Segoe UI" w:hAnsi="Segoe UI" w:cs="Segoe UI"/>
          <w:color w:val="172B4D"/>
          <w:sz w:val="21"/>
          <w:szCs w:val="21"/>
          <w:shd w:val="clear" w:color="auto" w:fill="FFFFFF"/>
        </w:rPr>
        <w:t xml:space="preserve"> </w:t>
      </w:r>
    </w:p>
    <w:p w:rsidR="0066061F" w:rsidRPr="00792829" w:rsidRDefault="00792829" w:rsidP="002A4A52">
      <w:pPr>
        <w:pStyle w:val="ListParagraph"/>
        <w:numPr>
          <w:ilvl w:val="0"/>
          <w:numId w:val="1"/>
        </w:numPr>
      </w:pPr>
      <w:r>
        <w:rPr>
          <w:rFonts w:ascii="Segoe UI" w:hAnsi="Segoe UI" w:cs="Segoe UI"/>
          <w:color w:val="172B4D"/>
          <w:sz w:val="21"/>
          <w:szCs w:val="21"/>
          <w:shd w:val="clear" w:color="auto" w:fill="FFFFFF"/>
        </w:rPr>
        <w:t>The switches in Ethernet allow the creation of something like subnets</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called VLANs (Virtual LANs</w:t>
      </w:r>
    </w:p>
    <w:p w:rsidR="00792829" w:rsidRPr="00792829" w:rsidRDefault="00792829" w:rsidP="002A4A52">
      <w:pPr>
        <w:pStyle w:val="ListParagraph"/>
        <w:numPr>
          <w:ilvl w:val="0"/>
          <w:numId w:val="1"/>
        </w:numPr>
      </w:pPr>
      <w:r>
        <w:rPr>
          <w:rFonts w:ascii="Segoe UI" w:hAnsi="Segoe UI" w:cs="Segoe UI"/>
          <w:color w:val="172B4D"/>
          <w:sz w:val="21"/>
          <w:szCs w:val="21"/>
          <w:shd w:val="clear" w:color="auto" w:fill="FFFFFF"/>
        </w:rPr>
        <w:t>The configuration of the switches controls that data sent on a certain VLAN is only tranferred to ECUs which belong to this VLAN.</w:t>
      </w:r>
    </w:p>
    <w:p w:rsidR="00792829" w:rsidRPr="00792829" w:rsidRDefault="00792829" w:rsidP="002A4A52">
      <w:pPr>
        <w:pStyle w:val="ListParagraph"/>
        <w:numPr>
          <w:ilvl w:val="0"/>
          <w:numId w:val="1"/>
        </w:numPr>
      </w:pPr>
      <w:r>
        <w:rPr>
          <w:rFonts w:ascii="Segoe UI" w:hAnsi="Segoe UI" w:cs="Segoe UI"/>
          <w:color w:val="172B4D"/>
          <w:sz w:val="21"/>
          <w:szCs w:val="21"/>
          <w:shd w:val="clear" w:color="auto" w:fill="FFFFFF"/>
        </w:rPr>
        <w:t>so that communication of certain data does not reach all ECUs within a network.</w:t>
      </w:r>
    </w:p>
    <w:p w:rsidR="00792829" w:rsidRPr="00792829" w:rsidRDefault="00792829" w:rsidP="002A4A52">
      <w:pPr>
        <w:pStyle w:val="ListParagraph"/>
        <w:numPr>
          <w:ilvl w:val="0"/>
          <w:numId w:val="1"/>
        </w:numPr>
      </w:pPr>
      <w:r>
        <w:rPr>
          <w:rFonts w:ascii="Segoe UI" w:hAnsi="Segoe UI" w:cs="Segoe UI"/>
          <w:color w:val="172B4D"/>
          <w:sz w:val="21"/>
          <w:szCs w:val="21"/>
          <w:shd w:val="clear" w:color="auto" w:fill="FFFFFF"/>
        </w:rPr>
        <w:t>While in other bus systems the sender doesn't know the receiver (all ECUs on the network are receiving the data and from IDs or slots know whether the data is relevant for them), in Ethernet the sender needs to know the receiver and use the receiver's IP address to send the data</w:t>
      </w:r>
    </w:p>
    <w:p w:rsidR="00792829" w:rsidRPr="00792829" w:rsidRDefault="00792829" w:rsidP="002A4A52">
      <w:pPr>
        <w:pStyle w:val="ListParagraph"/>
        <w:numPr>
          <w:ilvl w:val="0"/>
          <w:numId w:val="1"/>
        </w:numPr>
      </w:pPr>
      <w:r>
        <w:rPr>
          <w:rFonts w:ascii="Segoe UI" w:hAnsi="Segoe UI" w:cs="Segoe UI"/>
          <w:color w:val="172B4D"/>
          <w:sz w:val="21"/>
          <w:szCs w:val="21"/>
          <w:shd w:val="clear" w:color="auto" w:fill="FFFFFF"/>
        </w:rPr>
        <w:t>The MOST bus (Media Oriented Systems Transport) is a serial bus for transferring audio, video, language and data signals via optic fibre. MOST is used for the transfer of multi-media data in vehicle</w:t>
      </w:r>
    </w:p>
    <w:p w:rsidR="00792829" w:rsidRDefault="00792829" w:rsidP="00792829">
      <w:pPr>
        <w:pStyle w:val="ListParagraph"/>
        <w:numPr>
          <w:ilvl w:val="0"/>
          <w:numId w:val="1"/>
        </w:numPr>
      </w:pPr>
      <w:r w:rsidRPr="00792829">
        <w:drawing>
          <wp:inline distT="0" distB="0" distL="0" distR="0" wp14:anchorId="66221927" wp14:editId="5DA18D34">
            <wp:extent cx="5943600" cy="272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785"/>
                    </a:xfrm>
                    <a:prstGeom prst="rect">
                      <a:avLst/>
                    </a:prstGeom>
                  </pic:spPr>
                </pic:pic>
              </a:graphicData>
            </a:graphic>
          </wp:inline>
        </w:drawing>
      </w:r>
    </w:p>
    <w:p w:rsidR="00B27E2C" w:rsidRDefault="00B27E2C" w:rsidP="00B27E2C"/>
    <w:p w:rsidR="00B27E2C" w:rsidRDefault="00B27E2C" w:rsidP="00B27E2C"/>
    <w:p w:rsidR="00B27E2C" w:rsidRPr="00B27E2C" w:rsidRDefault="00B27E2C" w:rsidP="00B27E2C">
      <w:pPr>
        <w:pStyle w:val="ListParagraph"/>
        <w:numPr>
          <w:ilvl w:val="0"/>
          <w:numId w:val="1"/>
        </w:numPr>
        <w:shd w:val="clear" w:color="auto" w:fill="FFFFFF"/>
        <w:spacing w:before="450" w:after="0" w:line="240" w:lineRule="auto"/>
        <w:outlineLvl w:val="2"/>
        <w:rPr>
          <w:rFonts w:ascii="Segoe UI" w:eastAsia="Times New Roman" w:hAnsi="Segoe UI" w:cs="Segoe UI"/>
          <w:b/>
          <w:bCs/>
          <w:color w:val="172B4D"/>
          <w:spacing w:val="-1"/>
          <w:sz w:val="24"/>
          <w:szCs w:val="24"/>
        </w:rPr>
      </w:pPr>
      <w:r w:rsidRPr="00B27E2C">
        <w:rPr>
          <w:rFonts w:ascii="Segoe UI" w:eastAsia="Times New Roman" w:hAnsi="Segoe UI" w:cs="Segoe UI"/>
          <w:b/>
          <w:bCs/>
          <w:color w:val="172B4D"/>
          <w:spacing w:val="-1"/>
          <w:sz w:val="24"/>
          <w:szCs w:val="24"/>
        </w:rPr>
        <w:t>Networking Project</w:t>
      </w:r>
    </w:p>
    <w:p w:rsidR="00B27E2C" w:rsidRDefault="00B27E2C" w:rsidP="00B27E2C"/>
    <w:p w:rsidR="00B27E2C" w:rsidRPr="00AC405A" w:rsidRDefault="00B27E2C" w:rsidP="00B27E2C">
      <w:pPr>
        <w:pStyle w:val="ListParagraph"/>
        <w:numPr>
          <w:ilvl w:val="0"/>
          <w:numId w:val="1"/>
        </w:numPr>
      </w:pPr>
      <w:r>
        <w:rPr>
          <w:rFonts w:ascii="Segoe UI" w:hAnsi="Segoe UI" w:cs="Segoe UI"/>
          <w:color w:val="172B4D"/>
          <w:sz w:val="21"/>
          <w:szCs w:val="21"/>
          <w:shd w:val="clear" w:color="auto" w:fill="FFFFFF"/>
        </w:rPr>
        <w:t>The Networks of one vehicle are united in a </w:t>
      </w:r>
      <w:r>
        <w:rPr>
          <w:rStyle w:val="Strong"/>
          <w:rFonts w:ascii="Segoe UI" w:hAnsi="Segoe UI" w:cs="Segoe UI"/>
          <w:color w:val="172B4D"/>
          <w:sz w:val="21"/>
          <w:szCs w:val="21"/>
          <w:shd w:val="clear" w:color="auto" w:fill="FFFFFF"/>
        </w:rPr>
        <w:t>Networking Project</w:t>
      </w:r>
      <w:r>
        <w:rPr>
          <w:rFonts w:ascii="Segoe UI" w:hAnsi="Segoe UI" w:cs="Segoe UI"/>
          <w:color w:val="172B4D"/>
          <w:sz w:val="21"/>
          <w:szCs w:val="21"/>
          <w:shd w:val="clear" w:color="auto" w:fill="FFFFFF"/>
        </w:rPr>
        <w:t>.</w:t>
      </w:r>
    </w:p>
    <w:p w:rsidR="00AC405A" w:rsidRDefault="00AC405A" w:rsidP="00AC405A">
      <w:pPr>
        <w:pStyle w:val="ListParagraph"/>
      </w:pPr>
    </w:p>
    <w:p w:rsidR="00AC405A" w:rsidRPr="00B27E2C" w:rsidRDefault="00AC405A" w:rsidP="00B27E2C">
      <w:pPr>
        <w:pStyle w:val="ListParagraph"/>
        <w:numPr>
          <w:ilvl w:val="0"/>
          <w:numId w:val="1"/>
        </w:numPr>
      </w:pPr>
      <w:r>
        <w:t>Consists of multiple NETWORKS made up of different buses</w:t>
      </w:r>
      <w:bookmarkStart w:id="0" w:name="_GoBack"/>
      <w:bookmarkEnd w:id="0"/>
    </w:p>
    <w:p w:rsidR="00B27E2C" w:rsidRDefault="00B27E2C" w:rsidP="00B27E2C">
      <w:pPr>
        <w:pStyle w:val="ListParagraph"/>
      </w:pPr>
    </w:p>
    <w:p w:rsidR="00B27E2C" w:rsidRPr="00B27E2C" w:rsidRDefault="00B27E2C" w:rsidP="00B27E2C">
      <w:pPr>
        <w:shd w:val="clear" w:color="auto" w:fill="FFFFFF"/>
        <w:spacing w:before="150" w:after="0" w:line="240" w:lineRule="auto"/>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It is described by</w:t>
      </w:r>
    </w:p>
    <w:p w:rsidR="00B27E2C" w:rsidRPr="00B27E2C" w:rsidRDefault="00B27E2C" w:rsidP="00B27E2C">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A Release Date Type (e.g. start of series)</w:t>
      </w:r>
    </w:p>
    <w:p w:rsidR="00B27E2C" w:rsidRPr="00B27E2C" w:rsidRDefault="00B27E2C" w:rsidP="00B27E2C">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A Body Variant (e.g. Coupé, Sedan (German: Limousine), Station wagon (German: Kombi), Convertible (German: Cabrio)).</w:t>
      </w:r>
    </w:p>
    <w:p w:rsidR="00B27E2C" w:rsidRDefault="00B27E2C" w:rsidP="00B27E2C">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A Model Series (e.g. 204 (= C class), 221 (= S class of 2008), 222 (= S class of 2013))</w:t>
      </w:r>
    </w:p>
    <w:p w:rsidR="00B27E2C" w:rsidRPr="00B27E2C" w:rsidRDefault="00B27E2C" w:rsidP="00B27E2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w:t>
      </w:r>
      <w:r w:rsidRPr="00B27E2C">
        <w:rPr>
          <w:rFonts w:ascii="Segoe UI" w:eastAsia="Times New Roman" w:hAnsi="Segoe UI" w:cs="Segoe UI"/>
          <w:color w:val="172B4D"/>
          <w:sz w:val="21"/>
          <w:szCs w:val="21"/>
        </w:rPr>
        <w:t>o a N</w:t>
      </w:r>
      <w:r>
        <w:rPr>
          <w:rFonts w:ascii="Segoe UI" w:eastAsia="Times New Roman" w:hAnsi="Segoe UI" w:cs="Segoe UI"/>
          <w:color w:val="172B4D"/>
          <w:sz w:val="21"/>
          <w:szCs w:val="21"/>
        </w:rPr>
        <w:t xml:space="preserve">etworking Project are assigned </w:t>
      </w:r>
    </w:p>
    <w:p w:rsidR="00B27E2C" w:rsidRPr="00B27E2C" w:rsidRDefault="00B27E2C" w:rsidP="00B27E2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ECU Communications</w:t>
      </w:r>
    </w:p>
    <w:p w:rsidR="00B27E2C" w:rsidRPr="00B27E2C" w:rsidRDefault="00B27E2C" w:rsidP="00B27E2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ECU Interfaces (ECU Ifcs)</w:t>
      </w:r>
    </w:p>
    <w:p w:rsidR="00B27E2C" w:rsidRPr="00B27E2C" w:rsidRDefault="00B27E2C" w:rsidP="00B27E2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27E2C">
        <w:rPr>
          <w:rFonts w:ascii="Segoe UI" w:eastAsia="Times New Roman" w:hAnsi="Segoe UI" w:cs="Segoe UI"/>
          <w:color w:val="172B4D"/>
          <w:sz w:val="21"/>
          <w:szCs w:val="21"/>
        </w:rPr>
        <w:t>Networks</w:t>
      </w:r>
    </w:p>
    <w:p w:rsidR="00B27E2C" w:rsidRPr="00B27E2C" w:rsidRDefault="00B27E2C" w:rsidP="00B27E2C">
      <w:pPr>
        <w:pStyle w:val="Heading3"/>
        <w:shd w:val="clear" w:color="auto" w:fill="FFFFFF"/>
        <w:spacing w:before="450" w:beforeAutospacing="0" w:after="0" w:afterAutospacing="0"/>
        <w:rPr>
          <w:rFonts w:ascii="Segoe UI" w:hAnsi="Segoe UI" w:cs="Segoe UI"/>
          <w:b w:val="0"/>
          <w:color w:val="172B4D"/>
          <w:sz w:val="21"/>
          <w:szCs w:val="21"/>
          <w:shd w:val="clear" w:color="auto" w:fill="FFFFFF"/>
        </w:rPr>
      </w:pPr>
      <w:r w:rsidRPr="00B27E2C">
        <w:rPr>
          <w:rFonts w:ascii="Segoe UI" w:hAnsi="Segoe UI" w:cs="Segoe UI"/>
          <w:b w:val="0"/>
          <w:color w:val="172B4D"/>
          <w:sz w:val="21"/>
          <w:szCs w:val="21"/>
          <w:shd w:val="clear" w:color="auto" w:fill="FFFFFF"/>
        </w:rPr>
        <w:t>They can be assigned repeatedly, e.g. the same ECU Communication</w:t>
      </w:r>
    </w:p>
    <w:p w:rsidR="00B27E2C" w:rsidRDefault="00B27E2C" w:rsidP="00B27E2C">
      <w:pPr>
        <w:pStyle w:val="Heading3"/>
        <w:shd w:val="clear" w:color="auto" w:fill="FFFFFF"/>
        <w:spacing w:before="45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Networking Platform</w:t>
      </w:r>
    </w:p>
    <w:p w:rsidR="00B27E2C" w:rsidRDefault="00B27E2C" w:rsidP="00B27E2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Several Networking Projects which share a lot of similarities are combined in one </w:t>
      </w:r>
      <w:r>
        <w:rPr>
          <w:rStyle w:val="Strong"/>
          <w:rFonts w:ascii="Segoe UI" w:hAnsi="Segoe UI" w:cs="Segoe UI"/>
          <w:color w:val="172B4D"/>
          <w:sz w:val="21"/>
          <w:szCs w:val="21"/>
        </w:rPr>
        <w:t>Networking Platform</w:t>
      </w:r>
      <w:r>
        <w:rPr>
          <w:rFonts w:ascii="Segoe UI" w:hAnsi="Segoe UI" w:cs="Segoe UI"/>
          <w:color w:val="172B4D"/>
          <w:sz w:val="21"/>
          <w:szCs w:val="21"/>
        </w:rPr>
        <w:t>. Examples: Smart, VAN.</w:t>
      </w:r>
    </w:p>
    <w:p w:rsidR="00B27E2C" w:rsidRPr="00B27E2C" w:rsidRDefault="00B27E2C" w:rsidP="00B27E2C">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
    <w:sectPr w:rsidR="00B27E2C" w:rsidRPr="00B27E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5A" w:rsidRDefault="00AC405A" w:rsidP="00AC405A">
      <w:pPr>
        <w:spacing w:after="0" w:line="240" w:lineRule="auto"/>
      </w:pPr>
      <w:r>
        <w:separator/>
      </w:r>
    </w:p>
  </w:endnote>
  <w:endnote w:type="continuationSeparator" w:id="0">
    <w:p w:rsidR="00AC405A" w:rsidRDefault="00AC405A" w:rsidP="00AC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5A" w:rsidRDefault="00AC405A" w:rsidP="00AC405A">
      <w:pPr>
        <w:spacing w:after="0" w:line="240" w:lineRule="auto"/>
      </w:pPr>
      <w:r>
        <w:separator/>
      </w:r>
    </w:p>
  </w:footnote>
  <w:footnote w:type="continuationSeparator" w:id="0">
    <w:p w:rsidR="00AC405A" w:rsidRDefault="00AC405A" w:rsidP="00AC4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7175"/>
              <wp:effectExtent l="0" t="0" r="0" b="9525"/>
              <wp:wrapNone/>
              <wp:docPr id="3" name="MSIPCM02be40278146855088b79b36"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C405A" w:rsidRPr="00AC405A" w:rsidRDefault="00AC405A" w:rsidP="00AC405A">
                          <w:pPr>
                            <w:spacing w:after="0"/>
                            <w:rPr>
                              <w:rFonts w:ascii="CorpoS" w:hAnsi="CorpoS"/>
                              <w:color w:val="000000"/>
                              <w:sz w:val="20"/>
                            </w:rPr>
                          </w:pPr>
                          <w:r w:rsidRPr="00AC405A">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2be40278146855088b79b36" o:spid="_x0000_s1026" type="#_x0000_t202" alt="{&quot;HashCode&quot;:758215280,&quot;Height&quot;:792.0,&quot;Width&quot;:612.0,&quot;Placement&quot;:&quot;Header&quot;,&quot;Index&quot;:&quot;Primary&quot;,&quot;Section&quot;:1,&quot;Top&quot;:0.0,&quot;Left&quot;:0.0}" style="position:absolute;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" o:allowincell="f" filled="f" stroked="f" strokeweight=".5pt">
              <v:fill o:detectmouseclick="t"/>
              <v:textbox inset="20pt,0,,0">
                <w:txbxContent>
                  <w:p w:rsidR="00AC405A" w:rsidRPr="00AC405A" w:rsidRDefault="00AC405A" w:rsidP="00AC405A">
                    <w:pPr>
                      <w:spacing w:after="0"/>
                      <w:rPr>
                        <w:rFonts w:ascii="CorpoS" w:hAnsi="CorpoS"/>
                        <w:color w:val="000000"/>
                        <w:sz w:val="20"/>
                      </w:rPr>
                    </w:pPr>
                    <w:r w:rsidRPr="00AC405A">
                      <w:rPr>
                        <w:rFonts w:ascii="CorpoS" w:hAnsi="CorpoS"/>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A" w:rsidRDefault="00AC4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2FDE"/>
    <w:multiLevelType w:val="hybridMultilevel"/>
    <w:tmpl w:val="BDE8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6056"/>
    <w:multiLevelType w:val="multilevel"/>
    <w:tmpl w:val="363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7714C"/>
    <w:multiLevelType w:val="multilevel"/>
    <w:tmpl w:val="6026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D41BF"/>
    <w:multiLevelType w:val="hybridMultilevel"/>
    <w:tmpl w:val="FBEE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52"/>
    <w:rsid w:val="002A4A52"/>
    <w:rsid w:val="00303865"/>
    <w:rsid w:val="0066061F"/>
    <w:rsid w:val="00792829"/>
    <w:rsid w:val="00A305A5"/>
    <w:rsid w:val="00AC405A"/>
    <w:rsid w:val="00B2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F6ECE"/>
  <w15:chartTrackingRefBased/>
  <w15:docId w15:val="{201D0CAD-F760-4469-917A-F53E9BCD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7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A52"/>
    <w:pPr>
      <w:ind w:left="720"/>
      <w:contextualSpacing/>
    </w:pPr>
  </w:style>
  <w:style w:type="character" w:styleId="Strong">
    <w:name w:val="Strong"/>
    <w:basedOn w:val="DefaultParagraphFont"/>
    <w:uiPriority w:val="22"/>
    <w:qFormat/>
    <w:rsid w:val="0066061F"/>
    <w:rPr>
      <w:b/>
      <w:bCs/>
    </w:rPr>
  </w:style>
  <w:style w:type="character" w:customStyle="1" w:styleId="Heading3Char">
    <w:name w:val="Heading 3 Char"/>
    <w:basedOn w:val="DefaultParagraphFont"/>
    <w:link w:val="Heading3"/>
    <w:uiPriority w:val="9"/>
    <w:rsid w:val="00B27E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E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05A"/>
  </w:style>
  <w:style w:type="paragraph" w:styleId="Footer">
    <w:name w:val="footer"/>
    <w:basedOn w:val="Normal"/>
    <w:link w:val="FooterChar"/>
    <w:uiPriority w:val="99"/>
    <w:unhideWhenUsed/>
    <w:rsid w:val="00AC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715934957">
      <w:bodyDiv w:val="1"/>
      <w:marLeft w:val="0"/>
      <w:marRight w:val="0"/>
      <w:marTop w:val="0"/>
      <w:marBottom w:val="0"/>
      <w:divBdr>
        <w:top w:val="none" w:sz="0" w:space="0" w:color="auto"/>
        <w:left w:val="none" w:sz="0" w:space="0" w:color="auto"/>
        <w:bottom w:val="none" w:sz="0" w:space="0" w:color="auto"/>
        <w:right w:val="none" w:sz="0" w:space="0" w:color="auto"/>
      </w:divBdr>
    </w:div>
    <w:div w:id="935945147">
      <w:bodyDiv w:val="1"/>
      <w:marLeft w:val="0"/>
      <w:marRight w:val="0"/>
      <w:marTop w:val="0"/>
      <w:marBottom w:val="0"/>
      <w:divBdr>
        <w:top w:val="none" w:sz="0" w:space="0" w:color="auto"/>
        <w:left w:val="none" w:sz="0" w:space="0" w:color="auto"/>
        <w:bottom w:val="none" w:sz="0" w:space="0" w:color="auto"/>
        <w:right w:val="none" w:sz="0" w:space="0" w:color="auto"/>
      </w:divBdr>
    </w:div>
    <w:div w:id="1046950967">
      <w:bodyDiv w:val="1"/>
      <w:marLeft w:val="0"/>
      <w:marRight w:val="0"/>
      <w:marTop w:val="0"/>
      <w:marBottom w:val="0"/>
      <w:divBdr>
        <w:top w:val="none" w:sz="0" w:space="0" w:color="auto"/>
        <w:left w:val="none" w:sz="0" w:space="0" w:color="auto"/>
        <w:bottom w:val="none" w:sz="0" w:space="0" w:color="auto"/>
        <w:right w:val="none" w:sz="0" w:space="0" w:color="auto"/>
      </w:divBdr>
    </w:div>
    <w:div w:id="1385717709">
      <w:bodyDiv w:val="1"/>
      <w:marLeft w:val="0"/>
      <w:marRight w:val="0"/>
      <w:marTop w:val="0"/>
      <w:marBottom w:val="0"/>
      <w:divBdr>
        <w:top w:val="none" w:sz="0" w:space="0" w:color="auto"/>
        <w:left w:val="none" w:sz="0" w:space="0" w:color="auto"/>
        <w:bottom w:val="none" w:sz="0" w:space="0" w:color="auto"/>
        <w:right w:val="none" w:sz="0" w:space="0" w:color="auto"/>
      </w:divBdr>
    </w:div>
    <w:div w:id="18711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 Gautam G. (623)</dc:creator>
  <cp:keywords/>
  <dc:description/>
  <cp:lastModifiedBy>Shet, Gautam G. (623)</cp:lastModifiedBy>
  <cp:revision>1</cp:revision>
  <dcterms:created xsi:type="dcterms:W3CDTF">2022-09-06T10:53:00Z</dcterms:created>
  <dcterms:modified xsi:type="dcterms:W3CDTF">2022-09-06T18:41:00Z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2022-09-06T18:41:09Z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860d4e99-aebc-49e4-9bc1-a71431cb4f79</vt:lpwstr>
  </property>
  <property fmtid="{D5CDD505-2E9C-101B-9397-08002B2CF9AE}" pid="8" name="MSIP_Label_924dbb1d-991d-4bbd-aad5-33bac1d8ffaf_ContentBits">
    <vt:lpwstr>1</vt:lpwstr>
  </property>
</Properties>
</file>