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432" w:after="45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Empathy Map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298" w:lineRule="exact" w:before="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2" w:val="left"/>
              </w:tabs>
              <w:autoSpaceDE w:val="0"/>
              <w:widowControl/>
              <w:spacing w:line="300" w:lineRule="exact" w:before="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2" w:val="left"/>
              </w:tabs>
              <w:autoSpaceDE w:val="0"/>
              <w:widowControl/>
              <w:spacing w:line="300" w:lineRule="exact" w:before="5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Marks </w:t>
            </w:r>
          </w:p>
        </w:tc>
      </w:tr>
    </w:tbl>
    <w:p>
      <w:pPr>
        <w:autoSpaceDN w:val="0"/>
        <w:autoSpaceDE w:val="0"/>
        <w:widowControl/>
        <w:spacing w:line="230" w:lineRule="auto" w:before="376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Empathy Map </w:t>
      </w:r>
    </w:p>
    <w:p>
      <w:pPr>
        <w:autoSpaceDN w:val="0"/>
        <w:autoSpaceDE w:val="0"/>
        <w:widowControl/>
        <w:spacing w:line="230" w:lineRule="auto" w:before="13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Create an empathy map to understand your customer/user from four perspectives - what they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Say, Think, Do, and Feel - in relation to the problem your project addresses. This helps the team </w:t>
      </w:r>
    </w:p>
    <w:p>
      <w:pPr>
        <w:autoSpaceDN w:val="0"/>
        <w:autoSpaceDE w:val="0"/>
        <w:widowControl/>
        <w:spacing w:line="230" w:lineRule="auto" w:before="52" w:after="246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build a customer-centric solution.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680"/>
        <w:gridCol w:w="4680"/>
      </w:tblGrid>
      <w:tr>
        <w:trPr>
          <w:trHeight w:hRule="exact" w:val="2960"/>
        </w:trPr>
        <w:tc>
          <w:tcPr>
            <w:tcW w:type="dxa" w:w="3960"/>
            <w:tcBorders>
              <w:end w:sz="16.0" w:val="single" w:color="#000000"/>
              <w:bottom w:sz="16.0" w:val="single" w:color="#2E2E2E"/>
            </w:tcBorders>
            <w:shd w:fill="d9ece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" w:val="left"/>
                <w:tab w:pos="996" w:val="left"/>
                <w:tab w:pos="2116" w:val="left"/>
              </w:tabs>
              <w:autoSpaceDE w:val="0"/>
              <w:widowControl/>
              <w:spacing w:line="358" w:lineRule="exact" w:before="98" w:after="0"/>
              <w:ind w:left="0" w:right="158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SAYS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'I want to maximize yields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but costs are unsustainable.'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'Which crops fit my soil?'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5440"/>
            <w:tcBorders>
              <w:start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4" w:val="left"/>
                <w:tab w:pos="2010" w:val="left"/>
                <w:tab w:pos="2960" w:val="left"/>
              </w:tabs>
              <w:autoSpaceDE w:val="0"/>
              <w:widowControl/>
              <w:spacing w:line="318" w:lineRule="exact" w:before="138" w:after="152"/>
              <w:ind w:left="1100" w:right="144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THINKS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'Will rain be sufficient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this season?'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'Is my soil losing fertility?'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6.0000000000002" w:type="dxa"/>
            </w:tblPr>
            <w:tblGrid>
              <w:gridCol w:w="5440"/>
            </w:tblGrid>
            <w:tr>
              <w:trPr>
                <w:trHeight w:hRule="exact" w:val="386"/>
              </w:trPr>
              <w:tc>
                <w:tcPr>
                  <w:tcW w:type="dxa" w:w="3944"/>
                  <w:tcBorders/>
                  <w:shd w:fill="d9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55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•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60" w:after="0"/>
              <w:ind w:left="0" w:right="38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Rajesh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(Farmer Persona)</w:t>
            </w:r>
          </w:p>
        </w:tc>
      </w:tr>
      <w:tr>
        <w:trPr>
          <w:trHeight w:hRule="exact" w:val="4460"/>
        </w:trPr>
        <w:tc>
          <w:tcPr>
            <w:tcW w:type="dxa" w:w="3960"/>
            <w:tcBorders>
              <w:top w:sz="16.0" w:val="single" w:color="#2E2E2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10.0" w:type="dxa"/>
            </w:tblPr>
            <w:tblGrid>
              <w:gridCol w:w="1980"/>
              <w:gridCol w:w="1980"/>
            </w:tblGrid>
            <w:tr>
              <w:trPr>
                <w:trHeight w:hRule="exact" w:val="1460"/>
              </w:trPr>
              <w:tc>
                <w:tcPr>
                  <w:tcW w:type="dxa" w:w="18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58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lants by historical cycles.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• 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pplies generic fertilizers.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anually records harvests.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• </w:t>
                  </w:r>
                </w:p>
              </w:tc>
              <w:tc>
                <w:tcPr>
                  <w:tcW w:type="dxa" w:w="2324"/>
                  <w:tcBorders/>
                  <w:shd w:fill="f0e6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78" w:after="0"/>
                    <w:ind w:left="2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DOES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0.0" w:type="dxa"/>
            </w:tblPr>
            <w:tblGrid>
              <w:gridCol w:w="3960"/>
            </w:tblGrid>
            <w:tr>
              <w:trPr>
                <w:trHeight w:hRule="exact" w:val="366"/>
              </w:trPr>
              <w:tc>
                <w:tcPr>
                  <w:tcW w:type="dxa" w:w="2060"/>
                  <w:tcBorders/>
                  <w:shd w:fill="f0e6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2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•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4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5440"/>
            </w:tblGrid>
            <w:tr>
              <w:trPr>
                <w:trHeight w:hRule="exact" w:val="476"/>
              </w:trPr>
              <w:tc>
                <w:tcPr>
                  <w:tcW w:type="dxa" w:w="1472"/>
                  <w:tcBorders/>
                  <w:shd w:fill="e7e7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8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 xml:space="preserve">PERSONA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2" w:lineRule="auto" w:before="26" w:after="0"/>
              <w:ind w:left="144" w:right="403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(Role / User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4"/>
              </w:rPr>
              <w:t xml:space="preserve">Type) </w:t>
            </w:r>
          </w:p>
          <w:p>
            <w:pPr>
              <w:autoSpaceDN w:val="0"/>
              <w:autoSpaceDE w:val="0"/>
              <w:widowControl/>
              <w:spacing w:line="230" w:lineRule="auto" w:before="336" w:after="0"/>
              <w:ind w:left="0" w:right="155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FEELS </w:t>
            </w:r>
          </w:p>
          <w:p>
            <w:pPr>
              <w:autoSpaceDN w:val="0"/>
              <w:autoSpaceDE w:val="0"/>
              <w:widowControl/>
              <w:spacing w:line="236" w:lineRule="exact" w:before="184" w:after="0"/>
              <w:ind w:left="1120" w:right="187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Anxious about crop failures.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Stressed about financial loans.</w:t>
            </w:r>
          </w:p>
          <w:p>
            <w:pPr>
              <w:autoSpaceDN w:val="0"/>
              <w:autoSpaceDE w:val="0"/>
              <w:widowControl/>
              <w:spacing w:line="238" w:lineRule="exact" w:before="0" w:after="150"/>
              <w:ind w:left="1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? Optimistic about AI guidance.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6.0000000000002" w:type="dxa"/>
            </w:tblPr>
            <w:tblGrid>
              <w:gridCol w:w="5440"/>
            </w:tblGrid>
            <w:tr>
              <w:trPr>
                <w:trHeight w:hRule="exact" w:val="1340"/>
              </w:trPr>
              <w:tc>
                <w:tcPr>
                  <w:tcW w:type="dxa" w:w="3944"/>
                  <w:tcBorders/>
                  <w:shd w:fill="f0e6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55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•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