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680"/>
        <w:gridCol w:w="4680"/>
      </w:tblGrid>
      <w:tr>
        <w:trPr>
          <w:trHeight w:hRule="exact" w:val="1336"/>
        </w:trPr>
        <w:tc>
          <w:tcPr>
            <w:tcW w:type="dxa" w:w="6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9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7721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2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2" w:after="0"/>
              <w:ind w:left="0" w:right="39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6010" cy="5041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1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0" w:lineRule="auto" w:before="432" w:after="538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Customer Journey Map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420"/>
        </w:trPr>
        <w:tc>
          <w:tcPr>
            <w:tcW w:type="dxa" w:w="244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80" w:val="left"/>
              </w:tabs>
              <w:autoSpaceDE w:val="0"/>
              <w:widowControl/>
              <w:spacing w:line="300" w:lineRule="exact" w:before="2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Date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July 7, 2026</w:t>
            </w:r>
          </w:p>
        </w:tc>
        <w:tc>
          <w:tcPr>
            <w:tcW w:type="dxa" w:w="69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0"/>
        </w:trPr>
        <w:tc>
          <w:tcPr>
            <w:tcW w:type="dxa" w:w="244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92" w:val="left"/>
              </w:tabs>
              <w:autoSpaceDE w:val="0"/>
              <w:widowControl/>
              <w:spacing w:line="300" w:lineRule="exact" w:before="2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Team ID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12344</w:t>
            </w:r>
          </w:p>
        </w:tc>
        <w:tc>
          <w:tcPr>
            <w:tcW w:type="dxa" w:w="69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0"/>
        </w:trPr>
        <w:tc>
          <w:tcPr>
            <w:tcW w:type="dxa" w:w="244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02" w:val="left"/>
              </w:tabs>
              <w:autoSpaceDE w:val="0"/>
              <w:widowControl/>
              <w:spacing w:line="300" w:lineRule="exact" w:before="2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Project Name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Opticrop</w:t>
            </w:r>
          </w:p>
        </w:tc>
        <w:tc>
          <w:tcPr>
            <w:tcW w:type="dxa" w:w="69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p</w:t>
            </w:r>
          </w:p>
        </w:tc>
      </w:tr>
      <w:tr>
        <w:trPr>
          <w:trHeight w:hRule="exact" w:val="420"/>
        </w:trPr>
        <w:tc>
          <w:tcPr>
            <w:tcW w:type="dxa" w:w="244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Maximum Marks </w:t>
            </w:r>
          </w:p>
        </w:tc>
        <w:tc>
          <w:tcPr>
            <w:tcW w:type="dxa" w:w="69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 Marks </w:t>
            </w:r>
          </w:p>
        </w:tc>
      </w:tr>
    </w:tbl>
    <w:p>
      <w:pPr>
        <w:autoSpaceDN w:val="0"/>
        <w:autoSpaceDE w:val="0"/>
        <w:widowControl/>
        <w:spacing w:line="230" w:lineRule="auto" w:before="38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Customer Journey Map </w:t>
      </w:r>
    </w:p>
    <w:p>
      <w:pPr>
        <w:autoSpaceDN w:val="0"/>
        <w:autoSpaceDE w:val="0"/>
        <w:widowControl/>
        <w:spacing w:line="230" w:lineRule="auto" w:before="13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Map out the customer's experience stage-by-stage, capturing their actions, touchpoints, thoughts, </w:t>
      </w:r>
    </w:p>
    <w:p>
      <w:pPr>
        <w:autoSpaceDN w:val="0"/>
        <w:autoSpaceDE w:val="0"/>
        <w:widowControl/>
        <w:spacing w:line="230" w:lineRule="auto" w:before="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feelings, along with process ownership and improvement opportunities at each stage.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0.0" w:type="dxa"/>
      </w:tblPr>
      <w:tblGrid>
        <w:gridCol w:w="3120"/>
        <w:gridCol w:w="3120"/>
        <w:gridCol w:w="3120"/>
      </w:tblGrid>
      <w:tr>
        <w:trPr>
          <w:trHeight w:hRule="exact" w:val="420"/>
        </w:trPr>
        <w:tc>
          <w:tcPr>
            <w:tcW w:type="dxa" w:w="3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45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? Gets NPK lab report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? Apprehensive</w:t>
            </w:r>
          </w:p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4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? Inputs NPK &amp; pH values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? Confused</w:t>
            </w:r>
          </w:p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3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? Checks yield forecast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? Hopeful / Relieved</w:t>
            </w:r>
          </w:p>
        </w:tc>
      </w:tr>
    </w:tbl>
    <w:p>
      <w:pPr>
        <w:autoSpaceDN w:val="0"/>
        <w:autoSpaceDE w:val="0"/>
        <w:widowControl/>
        <w:spacing w:line="1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340"/>
        <w:gridCol w:w="2340"/>
        <w:gridCol w:w="2340"/>
        <w:gridCol w:w="2340"/>
      </w:tblGrid>
      <w:tr>
        <w:trPr>
          <w:trHeight w:hRule="exact" w:val="1120"/>
        </w:trPr>
        <w:tc>
          <w:tcPr>
            <w:tcW w:type="dxa" w:w="160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6" w:after="0"/>
              <w:ind w:left="100" w:right="43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Phase of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Journey </w:t>
            </w:r>
          </w:p>
        </w:tc>
        <w:tc>
          <w:tcPr>
            <w:tcW w:type="dxa" w:w="25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1f3c8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 xml:space="preserve">Stage 1 </w:t>
            </w:r>
          </w:p>
        </w:tc>
        <w:tc>
          <w:tcPr>
            <w:tcW w:type="dxa" w:w="25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e7b4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 xml:space="preserve">Stage 2 </w:t>
            </w:r>
          </w:p>
        </w:tc>
        <w:tc>
          <w:tcPr>
            <w:tcW w:type="dxa" w:w="25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e68fa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 xml:space="preserve">Stage 3 </w:t>
            </w:r>
          </w:p>
        </w:tc>
      </w:tr>
      <w:tr>
        <w:trPr>
          <w:trHeight w:hRule="exact" w:val="1180"/>
        </w:trPr>
        <w:tc>
          <w:tcPr>
            <w:tcW w:type="dxa" w:w="160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7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Actions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4"/>
              </w:rPr>
              <w:t xml:space="preserve">What does the </w:t>
            </w: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4"/>
              </w:rPr>
              <w:t xml:space="preserve">customer do? </w:t>
            </w:r>
          </w:p>
        </w:tc>
        <w:tc>
          <w:tcPr>
            <w:tcW w:type="dxa" w:w="25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dbe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450" w:right="1966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</w:tc>
        <w:tc>
          <w:tcPr>
            <w:tcW w:type="dxa" w:w="25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dbe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450" w:right="1966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</w:tc>
        <w:tc>
          <w:tcPr>
            <w:tcW w:type="dxa" w:w="25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dbe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450" w:right="1966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</w:tc>
      </w:tr>
      <w:tr>
        <w:trPr>
          <w:trHeight w:hRule="exact" w:val="1760"/>
        </w:trPr>
        <w:tc>
          <w:tcPr>
            <w:tcW w:type="dxa" w:w="160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Touchpoint </w:t>
            </w:r>
          </w:p>
          <w:p>
            <w:pPr>
              <w:autoSpaceDN w:val="0"/>
              <w:autoSpaceDE w:val="0"/>
              <w:widowControl/>
              <w:spacing w:line="264" w:lineRule="auto" w:before="9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4"/>
              </w:rPr>
              <w:t xml:space="preserve">What part of </w:t>
            </w: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4"/>
              </w:rPr>
              <w:t xml:space="preserve">the service do </w:t>
            </w: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4"/>
              </w:rPr>
              <w:t xml:space="preserve">they interact </w:t>
            </w: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4"/>
              </w:rPr>
              <w:t xml:space="preserve">with? </w:t>
            </w:r>
          </w:p>
        </w:tc>
        <w:tc>
          <w:tcPr>
            <w:tcW w:type="dxa" w:w="25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56" w:after="0"/>
              <w:ind w:left="450" w:right="1966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</w:tc>
        <w:tc>
          <w:tcPr>
            <w:tcW w:type="dxa" w:w="25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56" w:after="0"/>
              <w:ind w:left="450" w:right="1966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</w:tc>
        <w:tc>
          <w:tcPr>
            <w:tcW w:type="dxa" w:w="25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56" w:after="0"/>
              <w:ind w:left="450" w:right="1966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</w:tc>
      </w:tr>
      <w:tr>
        <w:trPr>
          <w:trHeight w:hRule="exact" w:val="1760"/>
        </w:trPr>
        <w:tc>
          <w:tcPr>
            <w:tcW w:type="dxa" w:w="160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2" w:after="0"/>
              <w:ind w:left="100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Customer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Thought </w:t>
            </w:r>
          </w:p>
          <w:p>
            <w:pPr>
              <w:autoSpaceDN w:val="0"/>
              <w:autoSpaceDE w:val="0"/>
              <w:widowControl/>
              <w:spacing w:line="262" w:lineRule="auto" w:before="92" w:after="0"/>
              <w:ind w:left="10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4"/>
              </w:rPr>
              <w:t xml:space="preserve">What is the </w:t>
            </w: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4"/>
              </w:rPr>
              <w:t xml:space="preserve">customer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4"/>
              </w:rPr>
              <w:t xml:space="preserve">thinking? </w:t>
            </w:r>
          </w:p>
        </w:tc>
        <w:tc>
          <w:tcPr>
            <w:tcW w:type="dxa" w:w="25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e2f0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58" w:after="0"/>
              <w:ind w:left="450" w:right="1966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</w:tc>
        <w:tc>
          <w:tcPr>
            <w:tcW w:type="dxa" w:w="25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e2f0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58" w:after="0"/>
              <w:ind w:left="450" w:right="1966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</w:tc>
        <w:tc>
          <w:tcPr>
            <w:tcW w:type="dxa" w:w="25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e2f0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58" w:after="0"/>
              <w:ind w:left="450" w:right="1966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</w:tc>
      </w:tr>
      <w:tr>
        <w:trPr>
          <w:trHeight w:hRule="exact" w:val="1740"/>
        </w:trPr>
        <w:tc>
          <w:tcPr>
            <w:tcW w:type="dxa" w:w="160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4" w:after="0"/>
              <w:ind w:left="100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Customer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Feeling </w:t>
            </w:r>
          </w:p>
          <w:p>
            <w:pPr>
              <w:autoSpaceDN w:val="0"/>
              <w:autoSpaceDE w:val="0"/>
              <w:widowControl/>
              <w:spacing w:line="262" w:lineRule="auto" w:before="92" w:after="0"/>
              <w:ind w:left="10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4"/>
              </w:rPr>
              <w:t xml:space="preserve">What is the </w:t>
            </w: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4"/>
              </w:rPr>
              <w:t xml:space="preserve">customer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4"/>
              </w:rPr>
              <w:t xml:space="preserve">feeling? </w:t>
            </w:r>
          </w:p>
        </w:tc>
        <w:tc>
          <w:tcPr>
            <w:tcW w:type="dxa" w:w="25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9704" w:val="left"/>
        </w:tabs>
        <w:autoSpaceDE w:val="0"/>
        <w:widowControl/>
        <w:spacing w:line="240" w:lineRule="auto" w:before="224" w:after="0"/>
        <w:ind w:left="55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28800" cy="772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216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096010" cy="5041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6010" cy="5041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340"/>
        <w:gridCol w:w="2340"/>
        <w:gridCol w:w="2340"/>
        <w:gridCol w:w="2340"/>
      </w:tblGrid>
      <w:tr>
        <w:trPr>
          <w:trHeight w:hRule="exact" w:val="1440"/>
        </w:trPr>
        <w:tc>
          <w:tcPr>
            <w:tcW w:type="dxa" w:w="160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6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Process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Ownership </w:t>
            </w:r>
          </w:p>
          <w:p>
            <w:pPr>
              <w:autoSpaceDN w:val="0"/>
              <w:autoSpaceDE w:val="0"/>
              <w:widowControl/>
              <w:spacing w:line="254" w:lineRule="auto" w:before="92" w:after="0"/>
              <w:ind w:left="0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4"/>
              </w:rPr>
              <w:t xml:space="preserve">Who is in the </w:t>
            </w: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4"/>
              </w:rPr>
              <w:t xml:space="preserve">lead on this? </w:t>
            </w:r>
          </w:p>
        </w:tc>
        <w:tc>
          <w:tcPr>
            <w:tcW w:type="dxa" w:w="25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48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? Farmer</w:t>
            </w:r>
          </w:p>
        </w:tc>
        <w:tc>
          <w:tcPr>
            <w:tcW w:type="dxa" w:w="25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00" w:val="left"/>
              </w:tabs>
              <w:autoSpaceDE w:val="0"/>
              <w:widowControl/>
              <w:spacing w:line="220" w:lineRule="exact" w:before="748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? Farmer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?</w:t>
            </w:r>
          </w:p>
        </w:tc>
        <w:tc>
          <w:tcPr>
            <w:tcW w:type="dxa" w:w="25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48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? App Engine</w:t>
            </w:r>
          </w:p>
        </w:tc>
      </w:tr>
      <w:tr>
        <w:trPr>
          <w:trHeight w:hRule="exact" w:val="1740"/>
        </w:trPr>
        <w:tc>
          <w:tcPr>
            <w:tcW w:type="dxa" w:w="160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Opportunitie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 </w:t>
            </w:r>
          </w:p>
          <w:p>
            <w:pPr>
              <w:autoSpaceDN w:val="0"/>
              <w:autoSpaceDE w:val="0"/>
              <w:widowControl/>
              <w:spacing w:line="262" w:lineRule="auto" w:before="92" w:after="0"/>
              <w:ind w:left="100" w:right="234" w:firstLine="0"/>
              <w:jc w:val="both"/>
            </w:pP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4"/>
              </w:rPr>
              <w:t xml:space="preserve">How can we </w:t>
            </w: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4"/>
              </w:rPr>
              <w:t xml:space="preserve">improve this </w:t>
            </w: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4"/>
              </w:rPr>
              <w:t xml:space="preserve">stage? </w:t>
            </w:r>
          </w:p>
        </w:tc>
        <w:tc>
          <w:tcPr>
            <w:tcW w:type="dxa" w:w="25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0" w:after="0"/>
              <w:ind w:left="0" w:right="6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? Add sampling guide in UI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</w:tc>
        <w:tc>
          <w:tcPr>
            <w:tcW w:type="dxa" w:w="25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90" w:val="left"/>
                <w:tab w:pos="2500" w:val="left"/>
              </w:tabs>
              <w:autoSpaceDE w:val="0"/>
              <w:widowControl/>
              <w:spacing w:line="340" w:lineRule="exact" w:before="0" w:after="0"/>
              <w:ind w:left="0" w:right="0" w:firstLine="0"/>
              <w:jc w:val="left"/>
            </w:pP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? Add field validation hints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?</w:t>
            </w:r>
          </w:p>
          <w:p>
            <w:pPr>
              <w:autoSpaceDN w:val="0"/>
              <w:autoSpaceDE w:val="0"/>
              <w:widowControl/>
              <w:spacing w:line="230" w:lineRule="auto" w:before="92" w:after="0"/>
              <w:ind w:left="4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</w:tc>
        <w:tc>
          <w:tcPr>
            <w:tcW w:type="dxa" w:w="25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0" w:after="0"/>
              <w:ind w:left="0" w:right="98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? Show model accuracy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