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3013"/>
        <w:gridCol w:w="3013"/>
        <w:gridCol w:w="3013"/>
      </w:tblGrid>
      <w:tr>
        <w:trPr>
          <w:trHeight w:hRule="exact" w:val="1228"/>
        </w:trPr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0" w:after="0"/>
              <w:ind w:left="65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61439" cy="6565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1439" cy="6565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46" w:after="0"/>
              <w:ind w:left="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​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49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94739" cy="50545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4739" cy="5054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3" w:lineRule="auto" w:before="122" w:after="278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Communication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0.0" w:type="dxa"/>
      </w:tblPr>
      <w:tblGrid>
        <w:gridCol w:w="4520"/>
        <w:gridCol w:w="4520"/>
      </w:tblGrid>
      <w:tr>
        <w:trPr>
          <w:trHeight w:hRule="exact" w:val="440"/>
        </w:trPr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52" w:val="left"/>
              </w:tabs>
              <w:autoSpaceDE w:val="0"/>
              <w:widowControl/>
              <w:spacing w:line="258" w:lineRule="exact" w:before="84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Date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July 7, 2026</w:t>
            </w:r>
          </w:p>
        </w:tc>
        <w:tc>
          <w:tcPr>
            <w:tcW w:type="dxa" w:w="6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0"/>
        </w:trPr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80" w:val="left"/>
              </w:tabs>
              <w:autoSpaceDE w:val="0"/>
              <w:widowControl/>
              <w:spacing w:line="258" w:lineRule="exact" w:before="78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Team ID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12344</w:t>
            </w:r>
          </w:p>
        </w:tc>
        <w:tc>
          <w:tcPr>
            <w:tcW w:type="dxa" w:w="6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0"/>
        </w:trPr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96" w:val="left"/>
              </w:tabs>
              <w:autoSpaceDE w:val="0"/>
              <w:widowControl/>
              <w:spacing w:line="258" w:lineRule="exact" w:before="74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Project Name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Opticrop</w:t>
            </w:r>
          </w:p>
        </w:tc>
        <w:tc>
          <w:tcPr>
            <w:tcW w:type="dxa" w:w="6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0"/>
        </w:trPr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2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Maximum Marks </w:t>
            </w:r>
          </w:p>
        </w:tc>
        <w:tc>
          <w:tcPr>
            <w:tcW w:type="dxa" w:w="6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2" w:after="0"/>
              <w:ind w:left="13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1 Mark </w:t>
            </w:r>
          </w:p>
        </w:tc>
      </w:tr>
    </w:tbl>
    <w:p>
      <w:pPr>
        <w:autoSpaceDN w:val="0"/>
        <w:autoSpaceDE w:val="0"/>
        <w:widowControl/>
        <w:spacing w:line="262" w:lineRule="exact" w:before="100" w:after="0"/>
        <w:ind w:left="144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9"/>
        </w:rPr>
        <w:t>Opticrop - Team Communication</w:t>
      </w:r>
    </w:p>
    <w:p>
      <w:pPr>
        <w:autoSpaceDN w:val="0"/>
        <w:tabs>
          <w:tab w:pos="1440" w:val="left"/>
          <w:tab w:pos="1492" w:val="left"/>
        </w:tabs>
        <w:autoSpaceDE w:val="0"/>
        <w:widowControl/>
        <w:spacing w:line="244" w:lineRule="exact" w:before="176" w:after="0"/>
        <w:ind w:left="1248" w:right="144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Communication Plan: 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9"/>
        </w:rPr>
        <w:t xml:space="preserve">Role Assignments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Effective communication is essential for a successful project demonstration. This document outlines the </w:t>
      </w:r>
      <w:r>
        <w:rPr>
          <w:rFonts w:ascii="Helvetica" w:hAnsi="Helvetica" w:eastAsia="Helvetica"/>
          <w:b w:val="0"/>
          <w:i w:val="0"/>
          <w:color w:val="000000"/>
          <w:sz w:val="19"/>
        </w:rPr>
        <w:t xml:space="preserve"> Team Lead (A)       : milestone planning, review co-ordination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communication strategy used within the team and with stakeholders throughout the project lifecycle, </w:t>
      </w:r>
      <w:r>
        <w:rPr>
          <w:rFonts w:ascii="Helvetica" w:hAnsi="Helvetica" w:eastAsia="Helvetica"/>
          <w:b w:val="0"/>
          <w:i w:val="0"/>
          <w:color w:val="000000"/>
          <w:sz w:val="19"/>
        </w:rPr>
        <w:t xml:space="preserve"> ML Developer (B)    : dataset generation, model training, evaluation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including how updates, issues, and feedback were managed. </w:t>
      </w:r>
      <w:r>
        <w:rPr>
          <w:rFonts w:ascii="Helvetica" w:hAnsi="Helvetica" w:eastAsia="Helvetica"/>
          <w:b w:val="0"/>
          <w:i w:val="0"/>
          <w:color w:val="000000"/>
          <w:sz w:val="19"/>
        </w:rPr>
        <w:t xml:space="preserve"> Backend Developer(C): Flask routes, CSV logging, deployment</w:t>
      </w:r>
    </w:p>
    <w:p>
      <w:pPr>
        <w:autoSpaceDN w:val="0"/>
        <w:autoSpaceDE w:val="0"/>
        <w:widowControl/>
        <w:spacing w:line="260" w:lineRule="exact" w:before="20" w:after="0"/>
        <w:ind w:left="1492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9"/>
        </w:rPr>
        <w:t xml:space="preserve"> Frontend / QA (D)   : HTML/CSS templates, unit tests, documentation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62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S.No 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Communication Type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Communication Chann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8" w:val="left"/>
              </w:tabs>
              <w:autoSpaceDE w:val="0"/>
              <w:widowControl/>
              <w:spacing w:line="300" w:lineRule="exact" w:before="0" w:after="0"/>
              <w:ind w:left="12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Frequency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els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Channel / Tool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1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Participants </w:t>
            </w:r>
          </w:p>
        </w:tc>
        <w:tc>
          <w:tcPr>
            <w:tcW w:type="dxa" w:w="29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10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Purpose </w:t>
            </w:r>
          </w:p>
        </w:tc>
      </w:tr>
      <w:tr>
        <w:trPr>
          <w:trHeight w:hRule="exact" w:val="64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Team Standup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Daily stand-up (15 mi</w:t>
            </w:r>
          </w:p>
          <w:p>
            <w:pPr>
              <w:autoSpaceDN w:val="0"/>
              <w:autoSpaceDE w:val="0"/>
              <w:widowControl/>
              <w:spacing w:line="26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GitHub pull-request r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n): status sync, b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Daily </w:t>
            </w:r>
          </w:p>
          <w:p>
            <w:pPr>
              <w:autoSpaceDN w:val="0"/>
              <w:autoSpaceDE w:val="0"/>
              <w:widowControl/>
              <w:spacing w:line="26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eviews before me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4" w:after="0"/>
              <w:ind w:left="28" w:right="144" w:hanging="12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locker resolution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rging to main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58" w:after="0"/>
              <w:ind w:left="92" w:right="0" w:firstLine="2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Shared task board (G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Progress Update 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8" w:val="left"/>
              </w:tabs>
              <w:autoSpaceDE w:val="0"/>
              <w:widowControl/>
              <w:spacing w:line="102" w:lineRule="exact" w:before="158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itHub Issues / Pr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Weekly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ojects)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8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Issue / Bug Discussion 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8" w:after="0"/>
              <w:ind w:left="10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As Needed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Stakeholder Review 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10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Bi-Weekly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Final Demo Rehearsal 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8" w:after="0"/>
              <w:ind w:left="10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Once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3" w:lineRule="auto" w:before="540" w:after="34"/>
        <w:ind w:left="124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Communication Challenges &amp; Resolutions: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3013"/>
        <w:gridCol w:w="3013"/>
        <w:gridCol w:w="3013"/>
      </w:tblGrid>
      <w:tr>
        <w:trPr>
          <w:trHeight w:hRule="exact" w:val="72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4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S.No </w:t>
            </w:r>
          </w:p>
        </w:tc>
        <w:tc>
          <w:tcPr>
            <w:tcW w:type="dxa" w:w="45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4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S.No Challenge Faced </w:t>
            </w:r>
          </w:p>
        </w:tc>
        <w:tc>
          <w:tcPr>
            <w:tcW w:type="dxa" w:w="5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4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Resolution / Action Taken </w:t>
            </w:r>
          </w:p>
        </w:tc>
      </w:tr>
      <w:tr>
        <w:trPr>
          <w:trHeight w:hRule="exact" w:val="72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5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2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45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45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