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0BF" w:rsidRDefault="00BB6A32">
      <w:pPr>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 xml:space="preserve">2.5.1 - Mechanism of internal assessment is transparent and robust in </w:t>
      </w:r>
      <w:r>
        <w:rPr>
          <w:rFonts w:ascii="Arial" w:hAnsi="Arial" w:cs="Arial"/>
          <w:b/>
          <w:bCs/>
          <w:color w:val="333333"/>
          <w:sz w:val="23"/>
          <w:szCs w:val="23"/>
          <w:shd w:val="clear" w:color="auto" w:fill="FFFFFF"/>
        </w:rPr>
        <w:t>terms of frequency and mode.</w:t>
      </w:r>
    </w:p>
    <w:p w:rsidR="00BB6A32" w:rsidRDefault="00BB6A32">
      <w:r>
        <w:t>The institution continuously monitors the changes that are happening at the university level and makes appropriate &amp; effective changes in the internal evaluation system with each scheme change for UG PG programs. Continuous Semester Evaluation Two series tests and one model examination in theory courses and one model examination in case of practical are conducted in each semester. The department will carry out internal assessment on all subjects based on internal test performance and evaluation of assignments of the students. Continuous evaluation procedure is followed for practical courses. Internal assessment is based on continuous evaluation marks and end semester model examination marks. The Institute has taken the following measures for the effective implementation of the evaluation reforms introduced by the University: The Institute has exam cell coordinators from each department for the smooth conduct of examinations. The examination committee meets periodically to discuss all the examination related matters. At Institute level, effective implementation of tutorials and internal tests takes place</w:t>
      </w:r>
      <w:proofErr w:type="gramStart"/>
      <w:r>
        <w:t>..</w:t>
      </w:r>
      <w:proofErr w:type="gramEnd"/>
      <w:r>
        <w:t xml:space="preserve"> For smooth conduct of University theory examination, internal squad comprising of senior faculty members are appointed. The Institute sends its faculty members to the CV Camps as examiners to evaluate semester examination answer scripts.</w:t>
      </w:r>
      <w:bookmarkStart w:id="0" w:name="_GoBack"/>
      <w:bookmarkEnd w:id="0"/>
    </w:p>
    <w:sectPr w:rsidR="00BB6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32"/>
    <w:rsid w:val="00BB6A32"/>
    <w:rsid w:val="00CF2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D0ADD-6561-437E-AD57-BA3154F9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STAFF</dc:creator>
  <cp:keywords/>
  <dc:description/>
  <cp:lastModifiedBy>BT STAFF</cp:lastModifiedBy>
  <cp:revision>1</cp:revision>
  <dcterms:created xsi:type="dcterms:W3CDTF">2023-05-04T04:50:00Z</dcterms:created>
  <dcterms:modified xsi:type="dcterms:W3CDTF">2023-05-04T04:51:00Z</dcterms:modified>
</cp:coreProperties>
</file>