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132" w:rsidRDefault="001C694C">
      <w:pPr>
        <w:spacing w:before="200"/>
        <w:jc w:val="center"/>
      </w:pPr>
      <w:r>
        <w:rPr>
          <w:b/>
          <w:bCs/>
          <w:color w:val="1E3A5F"/>
          <w:sz w:val="52"/>
          <w:szCs w:val="52"/>
        </w:rPr>
        <w:t>CASUALTY &amp; DISASTER</w:t>
      </w:r>
    </w:p>
    <w:p w:rsidR="001E4132" w:rsidRDefault="001C694C">
      <w:pPr>
        <w:spacing w:after="160"/>
        <w:jc w:val="center"/>
      </w:pPr>
      <w:r>
        <w:rPr>
          <w:b/>
          <w:bCs/>
          <w:color w:val="2563EB"/>
          <w:sz w:val="52"/>
          <w:szCs w:val="52"/>
        </w:rPr>
        <w:t>I</w:t>
      </w:r>
      <w:bookmarkStart w:id="0" w:name="_GoBack"/>
      <w:bookmarkEnd w:id="0"/>
      <w:r>
        <w:rPr>
          <w:b/>
          <w:bCs/>
          <w:color w:val="2563EB"/>
          <w:sz w:val="52"/>
          <w:szCs w:val="52"/>
        </w:rPr>
        <w:t>NSURANCE MANAGEMENT SYSTEM</w:t>
      </w:r>
    </w:p>
    <w:p w:rsidR="00591F6B" w:rsidRDefault="00591F6B" w:rsidP="00591F6B">
      <w:pPr>
        <w:pStyle w:val="Heading1"/>
        <w:pBdr>
          <w:bottom w:val="single" w:sz="4" w:space="3" w:color="2563EB"/>
        </w:pBdr>
        <w:rPr>
          <w:b w:val="0"/>
          <w:bCs w:val="0"/>
          <w:sz w:val="19"/>
          <w:szCs w:val="19"/>
        </w:rPr>
      </w:pPr>
    </w:p>
    <w:p w:rsidR="00591F6B" w:rsidRDefault="00591F6B" w:rsidP="00591F6B">
      <w:pPr>
        <w:pStyle w:val="Heading1"/>
        <w:pBdr>
          <w:bottom w:val="single" w:sz="4" w:space="3" w:color="2563EB"/>
        </w:pBdr>
      </w:pPr>
      <w:r>
        <w:rPr>
          <w:color w:val="1E3A5F"/>
        </w:rPr>
        <w:t>1. Project Overview</w:t>
      </w:r>
    </w:p>
    <w:p w:rsidR="001E4132" w:rsidRDefault="001C694C" w:rsidP="00591F6B">
      <w:pPr>
        <w:spacing w:before="40" w:after="40" w:line="360" w:lineRule="auto"/>
      </w:pPr>
      <w:r>
        <w:rPr>
          <w:color w:val="1E293B"/>
        </w:rPr>
        <w:t xml:space="preserve">A full-stack enterprise insurance platform that automates the complete lifecycle of casualty and disaster insurance — from </w:t>
      </w:r>
      <w:r w:rsidR="00EC0DF1">
        <w:rPr>
          <w:color w:val="1E293B"/>
        </w:rPr>
        <w:t xml:space="preserve">policy </w:t>
      </w:r>
      <w:r>
        <w:rPr>
          <w:color w:val="1E293B"/>
        </w:rPr>
        <w:t>creation and policy sales, through claim submission, geographic disaster verification, fraud detection, investigation, and payment. Built on .NET 8 Clean Architec</w:t>
      </w:r>
      <w:r w:rsidR="00EC0DF1">
        <w:rPr>
          <w:color w:val="1E293B"/>
        </w:rPr>
        <w:t>ture, SQL Server, and Angular</w:t>
      </w:r>
      <w:r>
        <w:rPr>
          <w:color w:val="1E293B"/>
        </w:rPr>
        <w:t xml:space="preserve"> with Tailwind CSS.</w:t>
      </w:r>
    </w:p>
    <w:p w:rsidR="001E4132" w:rsidRDefault="001E4132">
      <w:pPr>
        <w:spacing w:before="20" w:after="20"/>
      </w:pPr>
    </w:p>
    <w:tbl>
      <w:tblPr>
        <w:tblW w:w="101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2"/>
      </w:tblGrid>
      <w:tr w:rsidR="001E4132" w:rsidTr="00EC0DF1">
        <w:tblPrEx>
          <w:tblCellMar>
            <w:top w:w="0" w:type="dxa"/>
            <w:bottom w:w="0" w:type="dxa"/>
          </w:tblCellMar>
        </w:tblPrEx>
        <w:trPr>
          <w:trHeight w:val="236"/>
        </w:trPr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16" w:type="dxa"/>
              <w:right w:w="160" w:type="dxa"/>
            </w:tcMar>
          </w:tcPr>
          <w:p w:rsidR="00591F6B" w:rsidRDefault="00591F6B">
            <w:pPr>
              <w:rPr>
                <w:b/>
                <w:bCs/>
                <w:color w:val="1E293B"/>
              </w:rPr>
            </w:pPr>
          </w:p>
          <w:p w:rsidR="001E4132" w:rsidRDefault="001C694C">
            <w:pPr>
              <w:rPr>
                <w:b/>
                <w:bCs/>
                <w:color w:val="1E293B"/>
              </w:rPr>
            </w:pPr>
            <w:r>
              <w:rPr>
                <w:b/>
                <w:bCs/>
                <w:color w:val="1E293B"/>
              </w:rPr>
              <w:t>What Makes This System Different from Typical Projects</w:t>
            </w:r>
          </w:p>
          <w:p w:rsidR="00EC0DF1" w:rsidRDefault="00EC0DF1"/>
        </w:tc>
      </w:tr>
      <w:tr w:rsidR="001E4132" w:rsidTr="00EC0DF1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0" w:type="auto"/>
            <w:tcBorders>
              <w:top w:val="none" w:sz="0" w:space="0" w:color="FFFFFF"/>
              <w:left w:val="single" w:sz="6" w:space="0" w:color="2563EB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6" w:type="dxa"/>
              <w:left w:w="160" w:type="dxa"/>
              <w:bottom w:w="16" w:type="dxa"/>
              <w:right w:w="160" w:type="dxa"/>
            </w:tcMar>
          </w:tcPr>
          <w:p w:rsidR="001E4132" w:rsidRPr="00EC0DF1" w:rsidRDefault="001C694C" w:rsidP="00EC0DF1">
            <w:r>
              <w:rPr>
                <w:color w:val="1E293B"/>
              </w:rPr>
              <w:t>✔</w:t>
            </w:r>
            <w:r w:rsidR="00DE3A8A">
              <w:rPr>
                <w:color w:val="1E293B"/>
              </w:rPr>
              <w:t xml:space="preserve"> </w:t>
            </w:r>
            <w:r>
              <w:rPr>
                <w:color w:val="1E293B"/>
              </w:rPr>
              <w:t>Geographic disaster verification — incident location &amp; date cross-checked against real disaster event data</w:t>
            </w:r>
          </w:p>
        </w:tc>
      </w:tr>
      <w:tr w:rsidR="001E4132" w:rsidTr="00EC0DF1">
        <w:tblPrEx>
          <w:tblCellMar>
            <w:top w:w="0" w:type="dxa"/>
            <w:bottom w:w="0" w:type="dxa"/>
          </w:tblCellMar>
        </w:tblPrEx>
        <w:trPr>
          <w:trHeight w:val="236"/>
        </w:trPr>
        <w:tc>
          <w:tcPr>
            <w:tcW w:w="0" w:type="auto"/>
            <w:tcBorders>
              <w:top w:val="none" w:sz="0" w:space="0" w:color="FFFFFF"/>
              <w:left w:val="single" w:sz="6" w:space="0" w:color="2563EB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6" w:type="dxa"/>
              <w:left w:w="160" w:type="dxa"/>
              <w:bottom w:w="16" w:type="dxa"/>
              <w:right w:w="160" w:type="dxa"/>
            </w:tcMar>
          </w:tcPr>
          <w:p w:rsidR="001E4132" w:rsidRDefault="001C694C" w:rsidP="00EC0DF1">
            <w:pPr>
              <w:rPr>
                <w:color w:val="1E293B"/>
              </w:rPr>
            </w:pPr>
            <w:r>
              <w:rPr>
                <w:rFonts w:ascii="Segoe UI Symbol" w:hAnsi="Segoe UI Symbol" w:cs="Segoe UI Symbol"/>
                <w:color w:val="1E293B"/>
              </w:rPr>
              <w:t>✔</w:t>
            </w:r>
            <w:r w:rsidR="00DE3A8A">
              <w:rPr>
                <w:color w:val="1E293B"/>
              </w:rPr>
              <w:t xml:space="preserve"> </w:t>
            </w:r>
            <w:r>
              <w:rPr>
                <w:color w:val="1E293B"/>
              </w:rPr>
              <w:t>Fraud detection engine —</w:t>
            </w:r>
            <w:r w:rsidR="00EC0DF1">
              <w:rPr>
                <w:color w:val="1E293B"/>
              </w:rPr>
              <w:t xml:space="preserve"> fraud</w:t>
            </w:r>
            <w:r>
              <w:rPr>
                <w:color w:val="1E293B"/>
              </w:rPr>
              <w:t xml:space="preserve"> scoring engine that auto-flags suspicious claims</w:t>
            </w:r>
          </w:p>
          <w:p w:rsidR="00EC0DF1" w:rsidRDefault="00EC0DF1" w:rsidP="00EC0DF1"/>
        </w:tc>
      </w:tr>
      <w:tr w:rsidR="001E4132" w:rsidTr="00EC0DF1">
        <w:tblPrEx>
          <w:tblCellMar>
            <w:top w:w="0" w:type="dxa"/>
            <w:bottom w:w="0" w:type="dxa"/>
          </w:tblCellMar>
        </w:tblPrEx>
        <w:trPr>
          <w:trHeight w:val="243"/>
        </w:trPr>
        <w:tc>
          <w:tcPr>
            <w:tcW w:w="0" w:type="auto"/>
            <w:tcBorders>
              <w:top w:val="none" w:sz="0" w:space="0" w:color="FFFFFF"/>
              <w:left w:val="single" w:sz="6" w:space="0" w:color="2563EB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6" w:type="dxa"/>
              <w:left w:w="160" w:type="dxa"/>
              <w:bottom w:w="16" w:type="dxa"/>
              <w:right w:w="160" w:type="dxa"/>
            </w:tcMar>
          </w:tcPr>
          <w:p w:rsidR="001E4132" w:rsidRDefault="001C694C" w:rsidP="00EC0DF1">
            <w:pPr>
              <w:rPr>
                <w:color w:val="1E293B"/>
              </w:rPr>
            </w:pPr>
            <w:r>
              <w:rPr>
                <w:rFonts w:ascii="Segoe UI Symbol" w:hAnsi="Segoe UI Symbol" w:cs="Segoe UI Symbol"/>
                <w:color w:val="1E293B"/>
              </w:rPr>
              <w:t>✔</w:t>
            </w:r>
            <w:r w:rsidR="00DE3A8A">
              <w:rPr>
                <w:color w:val="1E293B"/>
              </w:rPr>
              <w:t xml:space="preserve"> </w:t>
            </w:r>
            <w:r>
              <w:rPr>
                <w:color w:val="1E293B"/>
              </w:rPr>
              <w:t>9-stage claim state</w:t>
            </w:r>
            <w:r w:rsidR="00EC0DF1">
              <w:rPr>
                <w:color w:val="1E293B"/>
              </w:rPr>
              <w:t xml:space="preserve"> tracking </w:t>
            </w:r>
            <w:r>
              <w:rPr>
                <w:color w:val="1E293B"/>
              </w:rPr>
              <w:t>—</w:t>
            </w:r>
            <w:r w:rsidR="00EC0DF1">
              <w:rPr>
                <w:color w:val="1E293B"/>
              </w:rPr>
              <w:t xml:space="preserve"> </w:t>
            </w:r>
            <w:r>
              <w:rPr>
                <w:color w:val="1E293B"/>
              </w:rPr>
              <w:t>not just pending/approved/rejected</w:t>
            </w:r>
          </w:p>
          <w:p w:rsidR="00EC0DF1" w:rsidRDefault="00EC0DF1" w:rsidP="00EC0DF1"/>
        </w:tc>
      </w:tr>
      <w:tr w:rsidR="001E4132" w:rsidTr="00EC0DF1">
        <w:tblPrEx>
          <w:tblCellMar>
            <w:top w:w="0" w:type="dxa"/>
            <w:bottom w:w="0" w:type="dxa"/>
          </w:tblCellMar>
        </w:tblPrEx>
        <w:trPr>
          <w:trHeight w:val="236"/>
        </w:trPr>
        <w:tc>
          <w:tcPr>
            <w:tcW w:w="0" w:type="auto"/>
            <w:tcBorders>
              <w:top w:val="none" w:sz="0" w:space="0" w:color="FFFFFF"/>
              <w:left w:val="single" w:sz="6" w:space="0" w:color="2563EB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6" w:type="dxa"/>
              <w:left w:w="160" w:type="dxa"/>
              <w:bottom w:w="16" w:type="dxa"/>
              <w:right w:w="160" w:type="dxa"/>
            </w:tcMar>
          </w:tcPr>
          <w:p w:rsidR="001E4132" w:rsidRDefault="00DE3A8A">
            <w:pPr>
              <w:rPr>
                <w:color w:val="1E293B"/>
              </w:rPr>
            </w:pPr>
            <w:r>
              <w:rPr>
                <w:rFonts w:ascii="Segoe UI Symbol" w:hAnsi="Segoe UI Symbol" w:cs="Segoe UI Symbol"/>
                <w:color w:val="1E293B"/>
              </w:rPr>
              <w:t>✔</w:t>
            </w:r>
            <w:r>
              <w:rPr>
                <w:color w:val="1E293B"/>
              </w:rPr>
              <w:t xml:space="preserve"> 5</w:t>
            </w:r>
            <w:r w:rsidR="001C694C">
              <w:rPr>
                <w:color w:val="1E293B"/>
              </w:rPr>
              <w:t xml:space="preserve"> specialized roles — each with distinct workflow responsibilities and data access scope</w:t>
            </w:r>
          </w:p>
          <w:p w:rsidR="00EC0DF1" w:rsidRDefault="00EC0DF1"/>
        </w:tc>
      </w:tr>
      <w:tr w:rsidR="001E4132" w:rsidTr="00EC0DF1">
        <w:tblPrEx>
          <w:tblCellMar>
            <w:top w:w="0" w:type="dxa"/>
            <w:bottom w:w="0" w:type="dxa"/>
          </w:tblCellMar>
        </w:tblPrEx>
        <w:trPr>
          <w:trHeight w:val="236"/>
        </w:trPr>
        <w:tc>
          <w:tcPr>
            <w:tcW w:w="0" w:type="auto"/>
            <w:tcBorders>
              <w:top w:val="none" w:sz="0" w:space="0" w:color="FFFFFF"/>
              <w:left w:val="single" w:sz="6" w:space="0" w:color="2563EB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6" w:type="dxa"/>
              <w:left w:w="160" w:type="dxa"/>
              <w:bottom w:w="16" w:type="dxa"/>
              <w:right w:w="160" w:type="dxa"/>
            </w:tcMar>
          </w:tcPr>
          <w:p w:rsidR="001E4132" w:rsidRDefault="001C694C">
            <w:pPr>
              <w:rPr>
                <w:color w:val="1E293B"/>
              </w:rPr>
            </w:pPr>
            <w:r>
              <w:rPr>
                <w:color w:val="1E293B"/>
              </w:rPr>
              <w:t>✔</w:t>
            </w:r>
            <w:r w:rsidR="00DE3A8A">
              <w:rPr>
                <w:color w:val="1E293B"/>
              </w:rPr>
              <w:t xml:space="preserve"> </w:t>
            </w:r>
            <w:r>
              <w:rPr>
                <w:color w:val="1E293B"/>
              </w:rPr>
              <w:t>Auto-approval logic — low-value, low-risk claims bypass the investigation stage automatically</w:t>
            </w:r>
          </w:p>
          <w:p w:rsidR="00EC0DF1" w:rsidRDefault="00EC0DF1"/>
        </w:tc>
      </w:tr>
      <w:tr w:rsidR="001E4132" w:rsidTr="00EC0DF1">
        <w:tblPrEx>
          <w:tblCellMar>
            <w:top w:w="0" w:type="dxa"/>
            <w:bottom w:w="0" w:type="dxa"/>
          </w:tblCellMar>
        </w:tblPrEx>
        <w:trPr>
          <w:trHeight w:val="236"/>
        </w:trPr>
        <w:tc>
          <w:tcPr>
            <w:tcW w:w="0" w:type="auto"/>
            <w:tcBorders>
              <w:top w:val="none" w:sz="0" w:space="0" w:color="FFFFFF"/>
              <w:left w:val="single" w:sz="6" w:space="0" w:color="2563EB"/>
              <w:bottom w:val="single" w:sz="6" w:space="0" w:color="2563EB"/>
              <w:right w:val="none" w:sz="0" w:space="0" w:color="FFFFFF"/>
            </w:tcBorders>
            <w:shd w:val="clear" w:color="auto" w:fill="DBEAFE"/>
            <w:tcMar>
              <w:top w:w="16" w:type="dxa"/>
              <w:left w:w="160" w:type="dxa"/>
              <w:bottom w:w="60" w:type="dxa"/>
              <w:right w:w="160" w:type="dxa"/>
            </w:tcMar>
          </w:tcPr>
          <w:p w:rsidR="00EC0DF1" w:rsidRDefault="001C694C">
            <w:pPr>
              <w:rPr>
                <w:color w:val="1E293B"/>
              </w:rPr>
            </w:pPr>
            <w:r>
              <w:rPr>
                <w:color w:val="1E293B"/>
              </w:rPr>
              <w:t>✔</w:t>
            </w:r>
            <w:r w:rsidR="00DE3A8A">
              <w:rPr>
                <w:color w:val="1E293B"/>
              </w:rPr>
              <w:t xml:space="preserve"> </w:t>
            </w:r>
            <w:r>
              <w:rPr>
                <w:color w:val="1E293B"/>
              </w:rPr>
              <w:t>Clean Architecture — Domain, Application, Infrastructure, API separation</w:t>
            </w:r>
          </w:p>
          <w:p w:rsidR="00EC0DF1" w:rsidRDefault="00EC0DF1">
            <w:pPr>
              <w:rPr>
                <w:color w:val="1E293B"/>
              </w:rPr>
            </w:pPr>
          </w:p>
          <w:p w:rsidR="00EC0DF1" w:rsidRDefault="00EC0DF1"/>
        </w:tc>
      </w:tr>
    </w:tbl>
    <w:p w:rsidR="001E4132" w:rsidRDefault="001E4132">
      <w:pPr>
        <w:spacing w:before="20" w:after="20"/>
      </w:pPr>
    </w:p>
    <w:p w:rsidR="00591F6B" w:rsidRPr="00591F6B" w:rsidRDefault="001C694C">
      <w:pPr>
        <w:pStyle w:val="Heading2"/>
        <w:rPr>
          <w:color w:val="2563EB"/>
          <w:sz w:val="28"/>
          <w:szCs w:val="28"/>
        </w:rPr>
      </w:pPr>
      <w:r w:rsidRPr="00591F6B">
        <w:rPr>
          <w:color w:val="2563EB"/>
          <w:sz w:val="28"/>
          <w:szCs w:val="28"/>
        </w:rPr>
        <w:t>Tech Stack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402"/>
        <w:gridCol w:w="4962"/>
      </w:tblGrid>
      <w:tr w:rsidR="001E4132" w:rsidTr="0074773B">
        <w:tblPrEx>
          <w:tblCellMar>
            <w:top w:w="0" w:type="dxa"/>
            <w:bottom w:w="0" w:type="dxa"/>
          </w:tblCellMar>
        </w:tblPrEx>
        <w:trPr>
          <w:trHeight w:val="499"/>
          <w:tblHeader/>
        </w:trPr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40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96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Purpose</w:t>
            </w:r>
          </w:p>
        </w:tc>
      </w:tr>
      <w:tr w:rsidR="001E4132" w:rsidTr="004B2B72">
        <w:tblPrEx>
          <w:tblCellMar>
            <w:top w:w="0" w:type="dxa"/>
            <w:bottom w:w="0" w:type="dxa"/>
          </w:tblCellMar>
        </w:tblPrEx>
        <w:trPr>
          <w:trHeight w:val="617"/>
        </w:trPr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Backend API</w:t>
            </w:r>
          </w:p>
        </w:tc>
        <w:tc>
          <w:tcPr>
            <w:tcW w:w="340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.NET 8 / ASP.NET Core Web API</w:t>
            </w:r>
          </w:p>
        </w:tc>
        <w:tc>
          <w:tcPr>
            <w:tcW w:w="496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RESTful endpoints, business logic, auth</w:t>
            </w:r>
            <w:r w:rsidR="006C0205">
              <w:rPr>
                <w:color w:val="1E293B"/>
              </w:rPr>
              <w:t>entication</w:t>
            </w:r>
          </w:p>
        </w:tc>
      </w:tr>
      <w:tr w:rsidR="001E4132" w:rsidTr="004B2B72">
        <w:tblPrEx>
          <w:tblCellMar>
            <w:top w:w="0" w:type="dxa"/>
            <w:bottom w:w="0" w:type="dxa"/>
          </w:tblCellMar>
        </w:tblPrEx>
        <w:trPr>
          <w:trHeight w:val="485"/>
        </w:trPr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ORM</w:t>
            </w:r>
          </w:p>
        </w:tc>
        <w:tc>
          <w:tcPr>
            <w:tcW w:w="340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Entity Framework Core 8</w:t>
            </w:r>
          </w:p>
        </w:tc>
        <w:tc>
          <w:tcPr>
            <w:tcW w:w="496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DB access, Code-First migrations</w:t>
            </w:r>
          </w:p>
        </w:tc>
      </w:tr>
      <w:tr w:rsidR="001E4132" w:rsidTr="004B2B72">
        <w:tblPrEx>
          <w:tblCellMar>
            <w:top w:w="0" w:type="dxa"/>
            <w:bottom w:w="0" w:type="dxa"/>
          </w:tblCellMar>
        </w:tblPrEx>
        <w:trPr>
          <w:trHeight w:val="493"/>
        </w:trPr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Database</w:t>
            </w:r>
          </w:p>
        </w:tc>
        <w:tc>
          <w:tcPr>
            <w:tcW w:w="340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Microsoft SQL Server</w:t>
            </w:r>
          </w:p>
        </w:tc>
        <w:tc>
          <w:tcPr>
            <w:tcW w:w="496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Primary relational data store</w:t>
            </w:r>
          </w:p>
        </w:tc>
      </w:tr>
      <w:tr w:rsidR="001E4132" w:rsidTr="004B2B72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Auth</w:t>
            </w:r>
            <w:r w:rsidR="00EC0DF1">
              <w:rPr>
                <w:color w:val="1E293B"/>
              </w:rPr>
              <w:t>entication</w:t>
            </w:r>
          </w:p>
        </w:tc>
        <w:tc>
          <w:tcPr>
            <w:tcW w:w="340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ASP.NET Core Identity + JWT</w:t>
            </w:r>
          </w:p>
        </w:tc>
        <w:tc>
          <w:tcPr>
            <w:tcW w:w="496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Secure role-based authentication</w:t>
            </w:r>
          </w:p>
        </w:tc>
      </w:tr>
      <w:tr w:rsidR="001E4132" w:rsidTr="004B2B72">
        <w:tblPrEx>
          <w:tblCellMar>
            <w:top w:w="0" w:type="dxa"/>
            <w:bottom w:w="0" w:type="dxa"/>
          </w:tblCellMar>
        </w:tblPrEx>
        <w:trPr>
          <w:trHeight w:val="497"/>
        </w:trPr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Frontend</w:t>
            </w:r>
          </w:p>
        </w:tc>
        <w:tc>
          <w:tcPr>
            <w:tcW w:w="340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EC0DF1" w:rsidP="00EC0DF1">
            <w:r>
              <w:rPr>
                <w:color w:val="1E293B"/>
              </w:rPr>
              <w:t>Angular</w:t>
            </w:r>
            <w:r w:rsidR="001C694C">
              <w:rPr>
                <w:color w:val="1E293B"/>
              </w:rPr>
              <w:t xml:space="preserve"> (Standalone)</w:t>
            </w:r>
          </w:p>
        </w:tc>
        <w:tc>
          <w:tcPr>
            <w:tcW w:w="496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SPA, reactive forms, route guards</w:t>
            </w:r>
          </w:p>
        </w:tc>
      </w:tr>
      <w:tr w:rsidR="001E4132" w:rsidTr="004B2B72">
        <w:tblPrEx>
          <w:tblCellMar>
            <w:top w:w="0" w:type="dxa"/>
            <w:bottom w:w="0" w:type="dxa"/>
          </w:tblCellMar>
        </w:tblPrEx>
        <w:trPr>
          <w:trHeight w:val="491"/>
        </w:trPr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Styling</w:t>
            </w:r>
          </w:p>
        </w:tc>
        <w:tc>
          <w:tcPr>
            <w:tcW w:w="340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Tailwind CSS</w:t>
            </w:r>
          </w:p>
        </w:tc>
        <w:tc>
          <w:tcPr>
            <w:tcW w:w="496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Utility-first component design</w:t>
            </w:r>
          </w:p>
        </w:tc>
      </w:tr>
      <w:tr w:rsidR="001E4132" w:rsidTr="004B2B72">
        <w:tblPrEx>
          <w:tblCellMar>
            <w:top w:w="0" w:type="dxa"/>
            <w:bottom w:w="0" w:type="dxa"/>
          </w:tblCellMar>
        </w:tblPrEx>
        <w:trPr>
          <w:trHeight w:val="485"/>
        </w:trPr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Architecture</w:t>
            </w:r>
          </w:p>
        </w:tc>
        <w:tc>
          <w:tcPr>
            <w:tcW w:w="340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Clean Architecture</w:t>
            </w:r>
          </w:p>
        </w:tc>
        <w:tc>
          <w:tcPr>
            <w:tcW w:w="496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Domain / Application / Infrastructure / API</w:t>
            </w:r>
          </w:p>
        </w:tc>
      </w:tr>
    </w:tbl>
    <w:p w:rsidR="001E4132" w:rsidRDefault="001C694C">
      <w:r>
        <w:br w:type="page"/>
      </w:r>
    </w:p>
    <w:p w:rsidR="001E4132" w:rsidRDefault="001C694C">
      <w:pPr>
        <w:pStyle w:val="Heading1"/>
        <w:pBdr>
          <w:bottom w:val="single" w:sz="4" w:space="3" w:color="2563EB"/>
        </w:pBdr>
      </w:pPr>
      <w:r>
        <w:rPr>
          <w:color w:val="1E3A5F"/>
        </w:rPr>
        <w:lastRenderedPageBreak/>
        <w:t>2. System Roles</w:t>
      </w:r>
    </w:p>
    <w:p w:rsidR="001E4132" w:rsidRDefault="001C694C" w:rsidP="0074773B">
      <w:pPr>
        <w:spacing w:before="40" w:after="40" w:line="360" w:lineRule="auto"/>
      </w:pPr>
      <w:r>
        <w:rPr>
          <w:color w:val="1E293B"/>
        </w:rPr>
        <w:t>All five roles share a single Users table with a Role enum</w:t>
      </w:r>
      <w:r w:rsidR="00EC0DF1">
        <w:rPr>
          <w:color w:val="1E293B"/>
        </w:rPr>
        <w:t>erator</w:t>
      </w:r>
      <w:r>
        <w:rPr>
          <w:color w:val="1E293B"/>
        </w:rPr>
        <w:t>. Extended by a Customers table for customer-specific profile fields. Role-based access enforced via JWT claims on the backend and canActivate route guards on the frontend.</w:t>
      </w:r>
    </w:p>
    <w:p w:rsidR="001E4132" w:rsidRDefault="001E4132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800"/>
        <w:gridCol w:w="2960"/>
      </w:tblGrid>
      <w:tr w:rsidR="001E4132" w:rsidTr="001C694C">
        <w:tblPrEx>
          <w:tblCellMar>
            <w:top w:w="0" w:type="dxa"/>
            <w:bottom w:w="0" w:type="dxa"/>
          </w:tblCellMar>
        </w:tblPrEx>
        <w:trPr>
          <w:trHeight w:val="541"/>
          <w:tblHeader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Core Responsibilities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Claim Authority</w:t>
            </w:r>
          </w:p>
        </w:tc>
      </w:tr>
      <w:tr w:rsidR="001E4132" w:rsidTr="001C694C">
        <w:tblPrEx>
          <w:tblCellMar>
            <w:top w:w="0" w:type="dxa"/>
            <w:bottom w:w="0" w:type="dxa"/>
          </w:tblCellMar>
        </w:tblPrEx>
        <w:trPr>
          <w:trHeight w:val="621"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Admin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 w:rsidP="00EC0DF1">
            <w:r>
              <w:rPr>
                <w:color w:val="1E293B"/>
              </w:rPr>
              <w:t>Create policy products, manage all users, system analytics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None</w:t>
            </w:r>
          </w:p>
        </w:tc>
      </w:tr>
      <w:tr w:rsidR="001E4132" w:rsidTr="001C694C">
        <w:tblPrEx>
          <w:tblCellMar>
            <w:top w:w="0" w:type="dxa"/>
            <w:bottom w:w="0" w:type="dxa"/>
          </w:tblCellMar>
        </w:tblPrEx>
        <w:trPr>
          <w:trHeight w:val="772"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Sales Agent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Sell policies to customers, track commissions, assist with claims</w:t>
            </w:r>
            <w:r w:rsidR="00EC0DF1">
              <w:rPr>
                <w:color w:val="1E293B"/>
              </w:rPr>
              <w:t xml:space="preserve">, checks whether customer is paying premium or not </w:t>
            </w:r>
            <w:r>
              <w:rPr>
                <w:color w:val="1E293B"/>
              </w:rPr>
              <w:t xml:space="preserve"> — linked to policy until expiry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None</w:t>
            </w:r>
          </w:p>
        </w:tc>
      </w:tr>
      <w:tr w:rsidR="001E4132" w:rsidTr="001C694C">
        <w:tblPrEx>
          <w:tblCellMar>
            <w:top w:w="0" w:type="dxa"/>
            <w:bottom w:w="0" w:type="dxa"/>
          </w:tblCellMar>
        </w:tblPrEx>
        <w:trPr>
          <w:trHeight w:val="913"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Claims Manager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Review new claims, assign agents, review investigation reports, make final decision, trigger payment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EC0DF1" w:rsidP="00EC0DF1">
            <w:r>
              <w:rPr>
                <w:color w:val="1E293B"/>
              </w:rPr>
              <w:t>Claim status and amount credit to customers</w:t>
            </w:r>
          </w:p>
        </w:tc>
      </w:tr>
      <w:tr w:rsidR="001E4132" w:rsidTr="00DE3A8A">
        <w:tblPrEx>
          <w:tblCellMar>
            <w:top w:w="0" w:type="dxa"/>
            <w:bottom w:w="0" w:type="dxa"/>
          </w:tblCellMar>
        </w:tblPrEx>
        <w:trPr>
          <w:trHeight w:val="771"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Claims Agent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Investigate assigned claims, review documents + fraud + geo reports, upload investigation report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Report only — no approval</w:t>
            </w:r>
          </w:p>
        </w:tc>
      </w:tr>
      <w:tr w:rsidR="001E4132" w:rsidTr="001C694C">
        <w:tblPrEx>
          <w:tblCellMar>
            <w:top w:w="0" w:type="dxa"/>
            <w:bottom w:w="0" w:type="dxa"/>
          </w:tblCellMar>
        </w:tblPrEx>
        <w:trPr>
          <w:trHeight w:val="597"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Customer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Buy policies, submit claims, upload documents, track claim status in portal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Submission only</w:t>
            </w:r>
          </w:p>
        </w:tc>
      </w:tr>
    </w:tbl>
    <w:p w:rsidR="001E4132" w:rsidRDefault="001E4132">
      <w:pPr>
        <w:spacing w:before="20" w:after="20"/>
      </w:pPr>
    </w:p>
    <w:p w:rsidR="001E4132" w:rsidRDefault="001C694C">
      <w:pPr>
        <w:pStyle w:val="Heading2"/>
      </w:pPr>
      <w:r>
        <w:rPr>
          <w:color w:val="2563EB"/>
        </w:rPr>
        <w:t>Role Separation Rules</w:t>
      </w:r>
    </w:p>
    <w:p w:rsidR="001E4132" w:rsidRDefault="001C694C" w:rsidP="0074773B">
      <w:pPr>
        <w:spacing w:before="40" w:after="40" w:line="360" w:lineRule="auto"/>
      </w:pPr>
      <w:r>
        <w:rPr>
          <w:color w:val="1E293B"/>
        </w:rPr>
        <w:t>Sales Agent is tied to the POLICY (permanent until expiry) — not to the claim. Claims Agent is tied to the CLAIM (</w:t>
      </w:r>
      <w:r w:rsidR="0074773B">
        <w:rPr>
          <w:color w:val="1E293B"/>
        </w:rPr>
        <w:t>temporary, per-claim lifecycle)</w:t>
      </w:r>
      <w:r>
        <w:rPr>
          <w:color w:val="1E293B"/>
        </w:rPr>
        <w:t>. Admin has zero operational involvement in claims workflow.</w:t>
      </w:r>
    </w:p>
    <w:p w:rsidR="001E4132" w:rsidRDefault="001C694C">
      <w:r>
        <w:br w:type="page"/>
      </w:r>
    </w:p>
    <w:p w:rsidR="001E4132" w:rsidRDefault="001C694C">
      <w:pPr>
        <w:pStyle w:val="Heading1"/>
        <w:pBdr>
          <w:bottom w:val="single" w:sz="4" w:space="3" w:color="2563EB"/>
        </w:pBdr>
      </w:pPr>
      <w:r>
        <w:rPr>
          <w:color w:val="1E3A5F"/>
        </w:rPr>
        <w:lastRenderedPageBreak/>
        <w:t>3. Data Models</w:t>
      </w:r>
    </w:p>
    <w:p w:rsidR="001E4132" w:rsidRDefault="001C694C">
      <w:pPr>
        <w:pStyle w:val="Heading2"/>
      </w:pPr>
      <w:r>
        <w:rPr>
          <w:color w:val="2563EB"/>
        </w:rPr>
        <w:t>3.1 Users + Customers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41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none" w:sz="0" w:space="0" w:color="1E293B"/>
              <w:right w:val="single" w:sz="1" w:space="0" w:color="CBD5E1"/>
            </w:tcBorders>
            <w:shd w:val="clear" w:color="auto" w:fill="1E293B"/>
            <w:tcMar>
              <w:top w:w="10" w:type="dxa"/>
              <w:left w:w="160" w:type="dxa"/>
              <w:bottom w:w="10" w:type="dxa"/>
              <w:right w:w="160" w:type="dxa"/>
            </w:tcMar>
          </w:tcPr>
          <w:p w:rsidR="001E4132" w:rsidRDefault="001C694C"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Users: Id |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FirstName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LastName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| Email (unique) |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PasswordHash</w:t>
            </w:r>
            <w:proofErr w:type="spellEnd"/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1E293B"/>
              <w:left w:val="single" w:sz="1" w:space="0" w:color="CBD5E1"/>
              <w:bottom w:val="none" w:sz="0" w:space="0" w:color="1E293B"/>
              <w:right w:val="single" w:sz="1" w:space="0" w:color="CBD5E1"/>
            </w:tcBorders>
            <w:shd w:val="clear" w:color="auto" w:fill="1E293B"/>
            <w:tcMar>
              <w:top w:w="10" w:type="dxa"/>
              <w:left w:w="160" w:type="dxa"/>
              <w:bottom w:w="10" w:type="dxa"/>
              <w:right w:w="160" w:type="dxa"/>
            </w:tcMar>
          </w:tcPr>
          <w:p w:rsidR="001E4132" w:rsidRDefault="001C694C"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      Role (0=Admin,1=SalesAgent,2=ClaimManager,3=ClaimAgent,4=Customer)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1E293B"/>
              <w:left w:val="single" w:sz="1" w:space="0" w:color="CBD5E1"/>
              <w:bottom w:val="none" w:sz="0" w:space="0" w:color="1E293B"/>
              <w:right w:val="single" w:sz="1" w:space="0" w:color="CBD5E1"/>
            </w:tcBorders>
            <w:shd w:val="clear" w:color="auto" w:fill="1E293B"/>
            <w:tcMar>
              <w:top w:w="10" w:type="dxa"/>
              <w:left w:w="160" w:type="dxa"/>
              <w:bottom w:w="10" w:type="dxa"/>
              <w:right w:w="160" w:type="dxa"/>
            </w:tcMar>
          </w:tcPr>
          <w:p w:rsidR="001E4132" w:rsidRDefault="001C694C"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UpdatedAt</w:t>
            </w:r>
            <w:proofErr w:type="spellEnd"/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1E293B"/>
              <w:left w:val="single" w:sz="1" w:space="0" w:color="CBD5E1"/>
              <w:bottom w:val="none" w:sz="0" w:space="0" w:color="1E293B"/>
              <w:right w:val="single" w:sz="1" w:space="0" w:color="CBD5E1"/>
            </w:tcBorders>
            <w:shd w:val="clear" w:color="auto" w:fill="1E293B"/>
            <w:tcMar>
              <w:top w:w="10" w:type="dxa"/>
              <w:left w:w="160" w:type="dxa"/>
              <w:bottom w:w="10" w:type="dxa"/>
              <w:right w:w="160" w:type="dxa"/>
            </w:tcMar>
          </w:tcPr>
          <w:p w:rsidR="001E4132" w:rsidRDefault="001E4132"/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1E293B"/>
              <w:left w:val="single" w:sz="1" w:space="0" w:color="CBD5E1"/>
              <w:bottom w:val="none" w:sz="0" w:space="0" w:color="1E293B"/>
              <w:right w:val="single" w:sz="1" w:space="0" w:color="CBD5E1"/>
            </w:tcBorders>
            <w:shd w:val="clear" w:color="auto" w:fill="1E293B"/>
            <w:tcMar>
              <w:top w:w="10" w:type="dxa"/>
              <w:left w:w="160" w:type="dxa"/>
              <w:bottom w:w="10" w:type="dxa"/>
              <w:right w:w="160" w:type="dxa"/>
            </w:tcMar>
          </w:tcPr>
          <w:p w:rsidR="001E4132" w:rsidRDefault="001C694C"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Customers (extends Users 1:1):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(PK,FK) |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SalesAgentId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FK→Users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)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1E293B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10" w:type="dxa"/>
              <w:left w:w="160" w:type="dxa"/>
              <w:bottom w:w="10" w:type="dxa"/>
              <w:right w:w="160" w:type="dxa"/>
            </w:tcMar>
          </w:tcPr>
          <w:p w:rsidR="001E4132" w:rsidRDefault="001C694C"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      Address | City | State |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ZipCode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DateOfBirth</w:t>
            </w:r>
            <w:proofErr w:type="spellEnd"/>
          </w:p>
        </w:tc>
      </w:tr>
    </w:tbl>
    <w:p w:rsidR="001E4132" w:rsidRDefault="001E4132">
      <w:pPr>
        <w:spacing w:before="20" w:after="20"/>
      </w:pPr>
    </w:p>
    <w:p w:rsidR="001E4132" w:rsidRDefault="001C694C">
      <w:pPr>
        <w:pStyle w:val="Heading2"/>
      </w:pPr>
      <w:r>
        <w:rPr>
          <w:color w:val="2563EB"/>
        </w:rPr>
        <w:t>3.2 PolicyProducts  (Admin creates — insurance plan templates)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41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none" w:sz="0" w:space="0" w:color="1E293B"/>
              <w:right w:val="single" w:sz="1" w:space="0" w:color="CBD5E1"/>
            </w:tcBorders>
            <w:shd w:val="clear" w:color="auto" w:fill="1E293B"/>
            <w:tcMar>
              <w:top w:w="10" w:type="dxa"/>
              <w:left w:w="160" w:type="dxa"/>
              <w:bottom w:w="10" w:type="dxa"/>
              <w:right w:w="160" w:type="dxa"/>
            </w:tcMar>
          </w:tcPr>
          <w:p w:rsidR="001E4132" w:rsidRDefault="001C694C"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PolicyProducts: Id | Name |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PolicyType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Flood,Earthquake,Fire,Hurricane,Wildfire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…)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1E293B"/>
              <w:left w:val="single" w:sz="1" w:space="0" w:color="CBD5E1"/>
              <w:bottom w:val="none" w:sz="0" w:space="0" w:color="1E293B"/>
              <w:right w:val="single" w:sz="1" w:space="0" w:color="CBD5E1"/>
            </w:tcBorders>
            <w:shd w:val="clear" w:color="auto" w:fill="1E293B"/>
            <w:tcMar>
              <w:top w:w="10" w:type="dxa"/>
              <w:left w:w="160" w:type="dxa"/>
              <w:bottom w:w="10" w:type="dxa"/>
              <w:right w:w="160" w:type="dxa"/>
            </w:tcMar>
          </w:tcPr>
          <w:p w:rsidR="001E4132" w:rsidRDefault="001C694C"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BasePremium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MaxCoverageAmount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DeductibleAmount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WaitingPeriodDays</w:t>
            </w:r>
            <w:proofErr w:type="spellEnd"/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1E293B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10" w:type="dxa"/>
              <w:left w:w="160" w:type="dxa"/>
              <w:bottom w:w="10" w:type="dxa"/>
              <w:right w:w="160" w:type="dxa"/>
            </w:tcMar>
          </w:tcPr>
          <w:p w:rsidR="001E4132" w:rsidRDefault="001C694C"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CreatedByAdminId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(FK) |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IsActive</w:t>
            </w:r>
            <w:proofErr w:type="spellEnd"/>
          </w:p>
        </w:tc>
      </w:tr>
    </w:tbl>
    <w:p w:rsidR="001E4132" w:rsidRDefault="001E4132">
      <w:pPr>
        <w:spacing w:before="20" w:after="20"/>
      </w:pPr>
    </w:p>
    <w:p w:rsidR="001E4132" w:rsidRDefault="001C694C">
      <w:pPr>
        <w:pStyle w:val="Heading2"/>
      </w:pPr>
      <w:r>
        <w:rPr>
          <w:color w:val="2563EB"/>
        </w:rPr>
        <w:t xml:space="preserve">3.3 </w:t>
      </w:r>
      <w:proofErr w:type="gramStart"/>
      <w:r>
        <w:rPr>
          <w:color w:val="2563EB"/>
        </w:rPr>
        <w:t>Policies  (</w:t>
      </w:r>
      <w:proofErr w:type="gramEnd"/>
      <w:r>
        <w:rPr>
          <w:color w:val="2563EB"/>
        </w:rPr>
        <w:t>Sales Agent sells to Customer)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41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none" w:sz="0" w:space="0" w:color="1E293B"/>
              <w:right w:val="single" w:sz="1" w:space="0" w:color="CBD5E1"/>
            </w:tcBorders>
            <w:shd w:val="clear" w:color="auto" w:fill="1E293B"/>
            <w:tcMar>
              <w:top w:w="10" w:type="dxa"/>
              <w:left w:w="160" w:type="dxa"/>
              <w:bottom w:w="10" w:type="dxa"/>
              <w:right w:w="160" w:type="dxa"/>
            </w:tcMar>
          </w:tcPr>
          <w:p w:rsidR="001E4132" w:rsidRDefault="001C694C"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Policies: Id |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PolicyNumber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(unique) |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PolicyProductId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(FK) |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(FK)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1E293B"/>
              <w:left w:val="single" w:sz="1" w:space="0" w:color="CBD5E1"/>
              <w:bottom w:val="none" w:sz="0" w:space="0" w:color="1E293B"/>
              <w:right w:val="single" w:sz="1" w:space="0" w:color="CBD5E1"/>
            </w:tcBorders>
            <w:shd w:val="clear" w:color="auto" w:fill="1E293B"/>
            <w:tcMar>
              <w:top w:w="10" w:type="dxa"/>
              <w:left w:w="160" w:type="dxa"/>
              <w:bottom w:w="10" w:type="dxa"/>
              <w:right w:w="160" w:type="dxa"/>
            </w:tcMar>
          </w:tcPr>
          <w:p w:rsidR="001E4132" w:rsidRDefault="001C694C"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SalesAgentId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(FK) |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CoverageAmount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PremiumAmount</w:t>
            </w:r>
            <w:proofErr w:type="spellEnd"/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1E293B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10" w:type="dxa"/>
              <w:left w:w="160" w:type="dxa"/>
              <w:bottom w:w="10" w:type="dxa"/>
              <w:right w:w="160" w:type="dxa"/>
            </w:tcMar>
          </w:tcPr>
          <w:p w:rsidR="001E4132" w:rsidRDefault="001C694C"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StartDate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EndDate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| Status(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Active,Expired,Cancelled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) |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CreatedAt</w:t>
            </w:r>
            <w:proofErr w:type="spellEnd"/>
          </w:p>
        </w:tc>
      </w:tr>
    </w:tbl>
    <w:p w:rsidR="001E4132" w:rsidRDefault="001E4132">
      <w:pPr>
        <w:spacing w:before="20" w:after="20"/>
      </w:pPr>
    </w:p>
    <w:p w:rsidR="001E4132" w:rsidRDefault="001C694C">
      <w:pPr>
        <w:pStyle w:val="Heading2"/>
      </w:pPr>
      <w:r>
        <w:rPr>
          <w:color w:val="2563EB"/>
        </w:rPr>
        <w:t xml:space="preserve">3.4 </w:t>
      </w:r>
      <w:proofErr w:type="gramStart"/>
      <w:r>
        <w:rPr>
          <w:color w:val="2563EB"/>
        </w:rPr>
        <w:t>Claims  (</w:t>
      </w:r>
      <w:proofErr w:type="gramEnd"/>
      <w:r>
        <w:rPr>
          <w:color w:val="2563EB"/>
        </w:rPr>
        <w:t>Core operational table)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41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none" w:sz="0" w:space="0" w:color="1E293B"/>
              <w:right w:val="single" w:sz="1" w:space="0" w:color="CBD5E1"/>
            </w:tcBorders>
            <w:shd w:val="clear" w:color="auto" w:fill="1E293B"/>
            <w:tcMar>
              <w:top w:w="10" w:type="dxa"/>
              <w:left w:w="160" w:type="dxa"/>
              <w:bottom w:w="10" w:type="dxa"/>
              <w:right w:w="160" w:type="dxa"/>
            </w:tcMar>
          </w:tcPr>
          <w:p w:rsidR="001E4132" w:rsidRDefault="001C694C"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Claims: Id |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ClaimNumber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(unique) |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(FK) |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(FK)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1E293B"/>
              <w:left w:val="single" w:sz="1" w:space="0" w:color="CBD5E1"/>
              <w:bottom w:val="none" w:sz="0" w:space="0" w:color="1E293B"/>
              <w:right w:val="single" w:sz="1" w:space="0" w:color="CBD5E1"/>
            </w:tcBorders>
            <w:shd w:val="clear" w:color="auto" w:fill="1E293B"/>
            <w:tcMar>
              <w:top w:w="10" w:type="dxa"/>
              <w:left w:w="160" w:type="dxa"/>
              <w:bottom w:w="10" w:type="dxa"/>
              <w:right w:w="160" w:type="dxa"/>
            </w:tcMar>
          </w:tcPr>
          <w:p w:rsidR="001E4132" w:rsidRDefault="001C694C"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ClaimManagerId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(FK) |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ClaimAgentId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nullable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FK)  ← temporary assignment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1E293B"/>
              <w:left w:val="single" w:sz="1" w:space="0" w:color="CBD5E1"/>
              <w:bottom w:val="none" w:sz="0" w:space="0" w:color="1E293B"/>
              <w:right w:val="single" w:sz="1" w:space="0" w:color="CBD5E1"/>
            </w:tcBorders>
            <w:shd w:val="clear" w:color="auto" w:fill="1E293B"/>
            <w:tcMar>
              <w:top w:w="10" w:type="dxa"/>
              <w:left w:w="160" w:type="dxa"/>
              <w:bottom w:w="10" w:type="dxa"/>
              <w:right w:w="160" w:type="dxa"/>
            </w:tcMar>
          </w:tcPr>
          <w:p w:rsidR="001E4132" w:rsidRDefault="001C694C"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ClaimAmount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ApprovedAmount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(null) |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IncidentDate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| Description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1E293B"/>
              <w:left w:val="single" w:sz="1" w:space="0" w:color="CBD5E1"/>
              <w:bottom w:val="none" w:sz="0" w:space="0" w:color="1E293B"/>
              <w:right w:val="single" w:sz="1" w:space="0" w:color="CBD5E1"/>
            </w:tcBorders>
            <w:shd w:val="clear" w:color="auto" w:fill="1E293B"/>
            <w:tcMar>
              <w:top w:w="10" w:type="dxa"/>
              <w:left w:w="160" w:type="dxa"/>
              <w:bottom w:w="10" w:type="dxa"/>
              <w:right w:w="160" w:type="dxa"/>
            </w:tcMar>
          </w:tcPr>
          <w:p w:rsidR="001E4132" w:rsidRDefault="001C694C"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IncidentLatitude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IncidentLongitude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          ← geo verification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1E293B"/>
              <w:left w:val="single" w:sz="1" w:space="0" w:color="CBD5E1"/>
              <w:bottom w:val="none" w:sz="0" w:space="0" w:color="1E293B"/>
              <w:right w:val="single" w:sz="1" w:space="0" w:color="CBD5E1"/>
            </w:tcBorders>
            <w:shd w:val="clear" w:color="auto" w:fill="1E293B"/>
            <w:tcMar>
              <w:top w:w="10" w:type="dxa"/>
              <w:left w:w="160" w:type="dxa"/>
              <w:bottom w:w="10" w:type="dxa"/>
              <w:right w:w="160" w:type="dxa"/>
            </w:tcMar>
          </w:tcPr>
          <w:p w:rsidR="001E4132" w:rsidRDefault="001C694C"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      Status(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0-9) |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FraudScore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IsFraudFlagged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FraudReason</w:t>
            </w:r>
            <w:proofErr w:type="spellEnd"/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1E293B"/>
              <w:left w:val="single" w:sz="1" w:space="0" w:color="CBD5E1"/>
              <w:bottom w:val="none" w:sz="0" w:space="0" w:color="1E293B"/>
              <w:right w:val="single" w:sz="1" w:space="0" w:color="CBD5E1"/>
            </w:tcBorders>
            <w:shd w:val="clear" w:color="auto" w:fill="1E293B"/>
            <w:tcMar>
              <w:top w:w="10" w:type="dxa"/>
              <w:left w:w="160" w:type="dxa"/>
              <w:bottom w:w="10" w:type="dxa"/>
              <w:right w:w="160" w:type="dxa"/>
            </w:tcMar>
          </w:tcPr>
          <w:p w:rsidR="001E4132" w:rsidRDefault="001C694C"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GeoVerificationStatus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Pending,Verified,Unverified,Inconclusive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)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1E293B"/>
              <w:left w:val="single" w:sz="1" w:space="0" w:color="CBD5E1"/>
              <w:bottom w:val="none" w:sz="0" w:space="0" w:color="1E293B"/>
              <w:right w:val="single" w:sz="1" w:space="0" w:color="CBD5E1"/>
            </w:tcBorders>
            <w:shd w:val="clear" w:color="auto" w:fill="1E293B"/>
            <w:tcMar>
              <w:top w:w="10" w:type="dxa"/>
              <w:left w:w="160" w:type="dxa"/>
              <w:bottom w:w="10" w:type="dxa"/>
              <w:right w:w="160" w:type="dxa"/>
            </w:tcMar>
          </w:tcPr>
          <w:p w:rsidR="001E4132" w:rsidRDefault="001C694C"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GeoVerificationNote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SubmittedAt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AssignedAt</w:t>
            </w:r>
            <w:proofErr w:type="spellEnd"/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1E293B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10" w:type="dxa"/>
              <w:left w:w="160" w:type="dxa"/>
              <w:bottom w:w="10" w:type="dxa"/>
              <w:right w:w="160" w:type="dxa"/>
            </w:tcMar>
          </w:tcPr>
          <w:p w:rsidR="001E4132" w:rsidRDefault="001C694C"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InvestigationCompletedAt</w:t>
            </w:r>
            <w:proofErr w:type="spellEnd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94D2BD"/>
                <w:sz w:val="17"/>
                <w:szCs w:val="17"/>
              </w:rPr>
              <w:t>ClosedAt</w:t>
            </w:r>
            <w:proofErr w:type="spellEnd"/>
          </w:p>
        </w:tc>
      </w:tr>
    </w:tbl>
    <w:p w:rsidR="001E4132" w:rsidRDefault="001E4132">
      <w:pPr>
        <w:spacing w:before="20" w:after="20"/>
      </w:pPr>
    </w:p>
    <w:p w:rsidR="001E4132" w:rsidRDefault="001C694C">
      <w:pPr>
        <w:pStyle w:val="Heading2"/>
      </w:pPr>
      <w:r>
        <w:rPr>
          <w:color w:val="2563EB"/>
        </w:rPr>
        <w:t>3.5 Supporting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960"/>
        <w:gridCol w:w="2400"/>
      </w:tblGrid>
      <w:tr w:rsidR="001E4132" w:rsidTr="0074773B">
        <w:tblPrEx>
          <w:tblCellMar>
            <w:top w:w="0" w:type="dxa"/>
            <w:bottom w:w="0" w:type="dxa"/>
          </w:tblCellMar>
        </w:tblPrEx>
        <w:trPr>
          <w:trHeight w:val="519"/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Key Columns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Relationship</w:t>
            </w:r>
          </w:p>
        </w:tc>
      </w:tr>
      <w:tr w:rsidR="001E4132" w:rsidTr="0074773B">
        <w:tblPrEx>
          <w:tblCellMar>
            <w:top w:w="0" w:type="dxa"/>
            <w:bottom w:w="0" w:type="dxa"/>
          </w:tblCellMar>
        </w:tblPrEx>
        <w:trPr>
          <w:trHeight w:val="626"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ClaimDocuments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 xml:space="preserve">ClaimId(FK), </w:t>
            </w:r>
            <w:proofErr w:type="spellStart"/>
            <w:r>
              <w:rPr>
                <w:color w:val="1E293B"/>
              </w:rPr>
              <w:t>FileName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FileUrl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DocumentType</w:t>
            </w:r>
            <w:proofErr w:type="spellEnd"/>
            <w:r>
              <w:rPr>
                <w:color w:val="1E293B"/>
              </w:rPr>
              <w:t xml:space="preserve">, UploadedByUserId, </w:t>
            </w:r>
            <w:proofErr w:type="spellStart"/>
            <w:r>
              <w:rPr>
                <w:color w:val="1E293B"/>
              </w:rPr>
              <w:t>UploadedAt</w:t>
            </w:r>
            <w:proofErr w:type="spellEnd"/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Claim 1→Many</w:t>
            </w:r>
          </w:p>
        </w:tc>
      </w:tr>
      <w:tr w:rsidR="001E4132" w:rsidTr="0074773B">
        <w:tblPrEx>
          <w:tblCellMar>
            <w:top w:w="0" w:type="dxa"/>
            <w:bottom w:w="0" w:type="dxa"/>
          </w:tblCellMar>
        </w:tblPrEx>
        <w:trPr>
          <w:trHeight w:val="637"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FraudAssessments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 xml:space="preserve">ClaimId(FK), Score, </w:t>
            </w:r>
            <w:proofErr w:type="spellStart"/>
            <w:r>
              <w:rPr>
                <w:color w:val="1E293B"/>
              </w:rPr>
              <w:t>RiskLevel</w:t>
            </w:r>
            <w:proofErr w:type="spellEnd"/>
            <w:r>
              <w:rPr>
                <w:color w:val="1E293B"/>
              </w:rPr>
              <w:t xml:space="preserve">(0-3), </w:t>
            </w:r>
            <w:proofErr w:type="spellStart"/>
            <w:r>
              <w:rPr>
                <w:color w:val="1E293B"/>
              </w:rPr>
              <w:t>RulesTriggered</w:t>
            </w:r>
            <w:proofErr w:type="spellEnd"/>
            <w:r>
              <w:rPr>
                <w:color w:val="1E293B"/>
              </w:rPr>
              <w:t xml:space="preserve">(JSON), </w:t>
            </w:r>
            <w:proofErr w:type="spellStart"/>
            <w:r>
              <w:rPr>
                <w:color w:val="1E293B"/>
              </w:rPr>
              <w:t>CreatedAt</w:t>
            </w:r>
            <w:proofErr w:type="spellEnd"/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Claim 1→Many</w:t>
            </w:r>
          </w:p>
        </w:tc>
      </w:tr>
      <w:tr w:rsidR="001E4132" w:rsidTr="0074773B">
        <w:tblPrEx>
          <w:tblCellMar>
            <w:top w:w="0" w:type="dxa"/>
            <w:bottom w:w="0" w:type="dxa"/>
          </w:tblCellMar>
        </w:tblPrEx>
        <w:trPr>
          <w:trHeight w:val="619"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Payments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 xml:space="preserve">ClaimId(FK UNIQUE), Amount, </w:t>
            </w:r>
            <w:proofErr w:type="spellStart"/>
            <w:r>
              <w:rPr>
                <w:color w:val="1E293B"/>
              </w:rPr>
              <w:t>PaymentStatus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TransactionReference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ProcessedAt</w:t>
            </w:r>
            <w:proofErr w:type="spellEnd"/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Claim 1→0..1</w:t>
            </w:r>
          </w:p>
        </w:tc>
      </w:tr>
      <w:tr w:rsidR="001E4132" w:rsidTr="0074773B">
        <w:tblPrEx>
          <w:tblCellMar>
            <w:top w:w="0" w:type="dxa"/>
            <w:bottom w:w="0" w:type="dxa"/>
          </w:tblCellMar>
        </w:tblPrEx>
        <w:trPr>
          <w:trHeight w:val="629"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SalesCommissions</w:t>
            </w:r>
            <w:proofErr w:type="spellEnd"/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PolicyId</w:t>
            </w:r>
            <w:proofErr w:type="spellEnd"/>
            <w:r>
              <w:rPr>
                <w:color w:val="1E293B"/>
              </w:rPr>
              <w:t xml:space="preserve">(FK), </w:t>
            </w:r>
            <w:proofErr w:type="spellStart"/>
            <w:r>
              <w:rPr>
                <w:color w:val="1E293B"/>
              </w:rPr>
              <w:t>SalesAgentId</w:t>
            </w:r>
            <w:proofErr w:type="spellEnd"/>
            <w:r>
              <w:rPr>
                <w:color w:val="1E293B"/>
              </w:rPr>
              <w:t xml:space="preserve">(FK), </w:t>
            </w:r>
            <w:proofErr w:type="spellStart"/>
            <w:r>
              <w:rPr>
                <w:color w:val="1E293B"/>
              </w:rPr>
              <w:t>CommissionAmount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PaidStatus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CreatedAt</w:t>
            </w:r>
            <w:proofErr w:type="spellEnd"/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Policy 1→1</w:t>
            </w:r>
          </w:p>
        </w:tc>
      </w:tr>
      <w:tr w:rsidR="001E4132" w:rsidTr="0074773B">
        <w:tblPrEx>
          <w:tblCellMar>
            <w:top w:w="0" w:type="dxa"/>
            <w:bottom w:w="0" w:type="dxa"/>
          </w:tblCellMar>
        </w:tblPrEx>
        <w:trPr>
          <w:trHeight w:val="625"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AuditLogs</w:t>
            </w:r>
            <w:proofErr w:type="spellEnd"/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UserId</w:t>
            </w:r>
            <w:proofErr w:type="spellEnd"/>
            <w:r>
              <w:rPr>
                <w:color w:val="1E293B"/>
              </w:rPr>
              <w:t xml:space="preserve">(FK), Action, </w:t>
            </w:r>
            <w:proofErr w:type="spellStart"/>
            <w:r>
              <w:rPr>
                <w:color w:val="1E293B"/>
              </w:rPr>
              <w:t>EntityType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EntityId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OldValue</w:t>
            </w:r>
            <w:proofErr w:type="spellEnd"/>
            <w:r>
              <w:rPr>
                <w:color w:val="1E293B"/>
              </w:rPr>
              <w:t xml:space="preserve">(JSON), </w:t>
            </w:r>
            <w:proofErr w:type="spellStart"/>
            <w:r>
              <w:rPr>
                <w:color w:val="1E293B"/>
              </w:rPr>
              <w:t>NewValue</w:t>
            </w:r>
            <w:proofErr w:type="spellEnd"/>
            <w:r>
              <w:rPr>
                <w:color w:val="1E293B"/>
              </w:rPr>
              <w:t xml:space="preserve">(JSON), </w:t>
            </w:r>
            <w:proofErr w:type="spellStart"/>
            <w:r>
              <w:rPr>
                <w:color w:val="1E293B"/>
              </w:rPr>
              <w:t>CreatedAt</w:t>
            </w:r>
            <w:proofErr w:type="spellEnd"/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All entities</w:t>
            </w:r>
          </w:p>
        </w:tc>
      </w:tr>
    </w:tbl>
    <w:p w:rsidR="001E4132" w:rsidRDefault="001C694C">
      <w:r>
        <w:br w:type="page"/>
      </w:r>
    </w:p>
    <w:p w:rsidR="001E4132" w:rsidRDefault="001C694C">
      <w:pPr>
        <w:pStyle w:val="Heading1"/>
        <w:pBdr>
          <w:bottom w:val="single" w:sz="4" w:space="3" w:color="2563EB"/>
        </w:pBdr>
      </w:pPr>
      <w:r>
        <w:rPr>
          <w:color w:val="1E3A5F"/>
        </w:rPr>
        <w:lastRenderedPageBreak/>
        <w:t>4. Entity Relationships &amp; Cardinality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760"/>
        <w:gridCol w:w="3600"/>
      </w:tblGrid>
      <w:tr w:rsidR="001E4132" w:rsidTr="0074773B">
        <w:tblPrEx>
          <w:tblCellMar>
            <w:top w:w="0" w:type="dxa"/>
            <w:bottom w:w="0" w:type="dxa"/>
          </w:tblCellMar>
        </w:tblPrEx>
        <w:trPr>
          <w:trHeight w:val="486"/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Entity A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Entity B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Cardinality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FK Location</w:t>
            </w:r>
          </w:p>
        </w:tc>
      </w:tr>
      <w:tr w:rsidR="001E4132" w:rsidTr="0074773B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Admin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PolicyProduct</w:t>
            </w:r>
            <w:proofErr w:type="spellEnd"/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1 : Many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CreatedByAdminId</w:t>
            </w:r>
            <w:proofErr w:type="spellEnd"/>
            <w:r>
              <w:rPr>
                <w:color w:val="1E293B"/>
              </w:rPr>
              <w:t xml:space="preserve"> on PolicyProducts</w:t>
            </w:r>
          </w:p>
        </w:tc>
      </w:tr>
      <w:tr w:rsidR="001E4132" w:rsidTr="0074773B">
        <w:tblPrEx>
          <w:tblCellMar>
            <w:top w:w="0" w:type="dxa"/>
            <w:bottom w:w="0" w:type="dxa"/>
          </w:tblCellMar>
        </w:tblPrEx>
        <w:trPr>
          <w:trHeight w:val="487"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SalesAgent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Customer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1 : Many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SalesAgentId</w:t>
            </w:r>
            <w:proofErr w:type="spellEnd"/>
            <w:r>
              <w:rPr>
                <w:color w:val="1E293B"/>
              </w:rPr>
              <w:t xml:space="preserve"> on Customers</w:t>
            </w:r>
          </w:p>
        </w:tc>
      </w:tr>
      <w:tr w:rsidR="001E4132" w:rsidTr="0074773B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SalesAgent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Policy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1 : Many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SalesAgentId</w:t>
            </w:r>
            <w:proofErr w:type="spellEnd"/>
            <w:r>
              <w:rPr>
                <w:color w:val="1E293B"/>
              </w:rPr>
              <w:t xml:space="preserve"> on Policies</w:t>
            </w:r>
          </w:p>
        </w:tc>
      </w:tr>
      <w:tr w:rsidR="001E4132" w:rsidTr="00A9198A">
        <w:tblPrEx>
          <w:tblCellMar>
            <w:top w:w="0" w:type="dxa"/>
            <w:bottom w:w="0" w:type="dxa"/>
          </w:tblCellMar>
        </w:tblPrEx>
        <w:trPr>
          <w:trHeight w:val="489"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Customer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Policy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1 : Many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CustomerId</w:t>
            </w:r>
            <w:proofErr w:type="spellEnd"/>
            <w:r>
              <w:rPr>
                <w:color w:val="1E293B"/>
              </w:rPr>
              <w:t xml:space="preserve"> on Policies</w:t>
            </w:r>
          </w:p>
        </w:tc>
      </w:tr>
      <w:tr w:rsidR="001E4132" w:rsidTr="00A9198A">
        <w:tblPrEx>
          <w:tblCellMar>
            <w:top w:w="0" w:type="dxa"/>
            <w:bottom w:w="0" w:type="dxa"/>
          </w:tblCellMar>
        </w:tblPrEx>
        <w:trPr>
          <w:trHeight w:val="483"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PolicyProduct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Policy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1 : Many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PolicyProductId</w:t>
            </w:r>
            <w:proofErr w:type="spellEnd"/>
            <w:r>
              <w:rPr>
                <w:color w:val="1E293B"/>
              </w:rPr>
              <w:t xml:space="preserve"> on Policies</w:t>
            </w:r>
          </w:p>
        </w:tc>
      </w:tr>
      <w:tr w:rsidR="001E4132" w:rsidTr="00A9198A">
        <w:tblPrEx>
          <w:tblCellMar>
            <w:top w:w="0" w:type="dxa"/>
            <w:bottom w:w="0" w:type="dxa"/>
          </w:tblCellMar>
        </w:tblPrEx>
        <w:trPr>
          <w:trHeight w:val="491"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Customer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Claim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1 : Many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CustomerId</w:t>
            </w:r>
            <w:proofErr w:type="spellEnd"/>
            <w:r>
              <w:rPr>
                <w:color w:val="1E293B"/>
              </w:rPr>
              <w:t xml:space="preserve"> on Claims</w:t>
            </w:r>
          </w:p>
        </w:tc>
      </w:tr>
      <w:tr w:rsidR="001E4132" w:rsidTr="00A9198A">
        <w:tblPrEx>
          <w:tblCellMar>
            <w:top w:w="0" w:type="dxa"/>
            <w:bottom w:w="0" w:type="dxa"/>
          </w:tblCellMar>
        </w:tblPrEx>
        <w:trPr>
          <w:trHeight w:val="485"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Policy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Claim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1 : Many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PolicyId</w:t>
            </w:r>
            <w:proofErr w:type="spellEnd"/>
            <w:r>
              <w:rPr>
                <w:color w:val="1E293B"/>
              </w:rPr>
              <w:t xml:space="preserve"> on Claims</w:t>
            </w:r>
          </w:p>
        </w:tc>
      </w:tr>
      <w:tr w:rsidR="001E4132" w:rsidTr="00A9198A">
        <w:tblPrEx>
          <w:tblCellMar>
            <w:top w:w="0" w:type="dxa"/>
            <w:bottom w:w="0" w:type="dxa"/>
          </w:tblCellMar>
        </w:tblPrEx>
        <w:trPr>
          <w:trHeight w:val="479"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ClaimManager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Claim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1 : Many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ClaimManagerId</w:t>
            </w:r>
            <w:proofErr w:type="spellEnd"/>
            <w:r>
              <w:rPr>
                <w:color w:val="1E293B"/>
              </w:rPr>
              <w:t xml:space="preserve"> on Claims (mandatory)</w:t>
            </w:r>
          </w:p>
        </w:tc>
      </w:tr>
      <w:tr w:rsidR="001E4132" w:rsidTr="00A9198A">
        <w:tblPrEx>
          <w:tblCellMar>
            <w:top w:w="0" w:type="dxa"/>
            <w:bottom w:w="0" w:type="dxa"/>
          </w:tblCellMar>
        </w:tblPrEx>
        <w:trPr>
          <w:trHeight w:val="487"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ClaimAgent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Claim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1 : Many (temp)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ClaimAgentId</w:t>
            </w:r>
            <w:proofErr w:type="spellEnd"/>
            <w:r>
              <w:rPr>
                <w:color w:val="1E293B"/>
              </w:rPr>
              <w:t xml:space="preserve"> on Claims (</w:t>
            </w:r>
            <w:proofErr w:type="spellStart"/>
            <w:r>
              <w:rPr>
                <w:color w:val="1E293B"/>
              </w:rPr>
              <w:t>nullable</w:t>
            </w:r>
            <w:proofErr w:type="spellEnd"/>
            <w:r>
              <w:rPr>
                <w:color w:val="1E293B"/>
              </w:rPr>
              <w:t>)</w:t>
            </w:r>
          </w:p>
        </w:tc>
      </w:tr>
      <w:tr w:rsidR="001E4132" w:rsidTr="00A9198A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Claim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ClaimDocument</w:t>
            </w:r>
            <w:proofErr w:type="spellEnd"/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1 : Many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ClaimId on ClaimDocuments</w:t>
            </w:r>
          </w:p>
        </w:tc>
      </w:tr>
      <w:tr w:rsidR="001E4132" w:rsidTr="00A9198A">
        <w:tblPrEx>
          <w:tblCellMar>
            <w:top w:w="0" w:type="dxa"/>
            <w:bottom w:w="0" w:type="dxa"/>
          </w:tblCellMar>
        </w:tblPrEx>
        <w:trPr>
          <w:trHeight w:val="489"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Claim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FraudAssessment</w:t>
            </w:r>
            <w:proofErr w:type="spellEnd"/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1 : Many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ClaimId on FraudAssessments</w:t>
            </w:r>
          </w:p>
        </w:tc>
      </w:tr>
      <w:tr w:rsidR="001E4132" w:rsidTr="003C25DA">
        <w:tblPrEx>
          <w:tblCellMar>
            <w:top w:w="0" w:type="dxa"/>
            <w:bottom w:w="0" w:type="dxa"/>
          </w:tblCellMar>
        </w:tblPrEx>
        <w:trPr>
          <w:trHeight w:val="625"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Claim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Payment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1 : 0..1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ClaimId UNIQUE on Payments</w:t>
            </w:r>
          </w:p>
        </w:tc>
      </w:tr>
    </w:tbl>
    <w:p w:rsidR="00FC0793" w:rsidRDefault="00FC0793" w:rsidP="00FC0793">
      <w:pPr>
        <w:pStyle w:val="Heading1"/>
        <w:pBdr>
          <w:bottom w:val="single" w:sz="4" w:space="3" w:color="2563EB"/>
        </w:pBdr>
      </w:pPr>
      <w:r>
        <w:rPr>
          <w:color w:val="1E3A5F"/>
        </w:rPr>
        <w:t xml:space="preserve">5. </w:t>
      </w:r>
      <w:r>
        <w:rPr>
          <w:color w:val="1E3A5F"/>
        </w:rPr>
        <w:t>Cardinality</w:t>
      </w:r>
    </w:p>
    <w:p w:rsidR="001E4132" w:rsidRDefault="001C694C" w:rsidP="00BA128A">
      <w:pPr>
        <w:spacing w:before="40" w:after="40" w:line="360" w:lineRule="auto"/>
      </w:pPr>
      <w:r>
        <w:rPr>
          <w:color w:val="1E293B"/>
        </w:rPr>
        <w:t xml:space="preserve">Claims move through 9 enforced states. The backend rejects any transition not in the allowed set — this is not a CRUD </w:t>
      </w:r>
      <w:proofErr w:type="gramStart"/>
      <w:r>
        <w:rPr>
          <w:color w:val="1E293B"/>
        </w:rPr>
        <w:t>flag,</w:t>
      </w:r>
      <w:proofErr w:type="gramEnd"/>
      <w:r>
        <w:rPr>
          <w:color w:val="1E293B"/>
        </w:rPr>
        <w:t xml:space="preserve"> it is a real workflow engine.</w:t>
      </w:r>
    </w:p>
    <w:p w:rsidR="001E4132" w:rsidRDefault="001E4132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00"/>
        <w:gridCol w:w="2200"/>
        <w:gridCol w:w="4460"/>
      </w:tblGrid>
      <w:tr w:rsidR="001E41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Triggered By</w:t>
            </w:r>
          </w:p>
        </w:tc>
        <w:tc>
          <w:tcPr>
            <w:tcW w:w="4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Notes</w:t>
            </w:r>
          </w:p>
        </w:tc>
      </w:tr>
      <w:tr w:rsidR="001E4132" w:rsidTr="00BA128A">
        <w:tblPrEx>
          <w:tblCellMar>
            <w:top w:w="0" w:type="dxa"/>
            <w:bottom w:w="0" w:type="dxa"/>
          </w:tblCellMar>
        </w:tblPrEx>
        <w:trPr>
          <w:trHeight w:val="376"/>
        </w:trPr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0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Submitted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Customer</w:t>
            </w:r>
          </w:p>
        </w:tc>
        <w:tc>
          <w:tcPr>
            <w:tcW w:w="4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Policy validated at submission time</w:t>
            </w:r>
          </w:p>
        </w:tc>
      </w:tr>
      <w:tr w:rsidR="001E4132" w:rsidTr="00BA128A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1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UnderManagerReview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System</w:t>
            </w:r>
          </w:p>
        </w:tc>
        <w:tc>
          <w:tcPr>
            <w:tcW w:w="4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Auto-set after submission, notifies Manager</w:t>
            </w:r>
          </w:p>
        </w:tc>
      </w:tr>
      <w:tr w:rsidR="001E4132" w:rsidTr="00BA128A">
        <w:tblPrEx>
          <w:tblCellMar>
            <w:top w:w="0" w:type="dxa"/>
            <w:bottom w:w="0" w:type="dxa"/>
          </w:tblCellMar>
        </w:tblPrEx>
        <w:trPr>
          <w:trHeight w:val="489"/>
        </w:trPr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2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AssignedToAgent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Claims Manager</w:t>
            </w:r>
          </w:p>
        </w:tc>
        <w:tc>
          <w:tcPr>
            <w:tcW w:w="4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 xml:space="preserve">Sets </w:t>
            </w:r>
            <w:proofErr w:type="spellStart"/>
            <w:r>
              <w:rPr>
                <w:color w:val="1E293B"/>
              </w:rPr>
              <w:t>AssignedAt</w:t>
            </w:r>
            <w:proofErr w:type="spellEnd"/>
            <w:r>
              <w:rPr>
                <w:color w:val="1E293B"/>
              </w:rPr>
              <w:t xml:space="preserve"> timestamp; </w:t>
            </w:r>
            <w:proofErr w:type="spellStart"/>
            <w:r>
              <w:rPr>
                <w:color w:val="1E293B"/>
              </w:rPr>
              <w:t>ClaimAgentId</w:t>
            </w:r>
            <w:proofErr w:type="spellEnd"/>
            <w:r>
              <w:rPr>
                <w:color w:val="1E293B"/>
              </w:rPr>
              <w:t xml:space="preserve"> filled</w:t>
            </w:r>
          </w:p>
        </w:tc>
      </w:tr>
      <w:tr w:rsidR="001E4132" w:rsidTr="00BA128A">
        <w:tblPrEx>
          <w:tblCellMar>
            <w:top w:w="0" w:type="dxa"/>
            <w:bottom w:w="0" w:type="dxa"/>
          </w:tblCellMar>
        </w:tblPrEx>
        <w:trPr>
          <w:trHeight w:val="483"/>
        </w:trPr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3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InvestigationCompleted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Claims Agent</w:t>
            </w:r>
          </w:p>
        </w:tc>
        <w:tc>
          <w:tcPr>
            <w:tcW w:w="4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 xml:space="preserve">Report uploaded, sets </w:t>
            </w:r>
            <w:proofErr w:type="spellStart"/>
            <w:r>
              <w:rPr>
                <w:color w:val="1E293B"/>
              </w:rPr>
              <w:t>InvestigationCompletedAt</w:t>
            </w:r>
            <w:proofErr w:type="spellEnd"/>
          </w:p>
        </w:tc>
      </w:tr>
      <w:tr w:rsidR="001E4132" w:rsidTr="00BA128A">
        <w:tblPrEx>
          <w:tblCellMar>
            <w:top w:w="0" w:type="dxa"/>
            <w:bottom w:w="0" w:type="dxa"/>
          </w:tblCellMar>
        </w:tblPrEx>
        <w:trPr>
          <w:trHeight w:val="491"/>
        </w:trPr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4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Approved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Claims Manager</w:t>
            </w:r>
          </w:p>
        </w:tc>
        <w:tc>
          <w:tcPr>
            <w:tcW w:w="4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 xml:space="preserve">Full </w:t>
            </w:r>
            <w:proofErr w:type="spellStart"/>
            <w:r>
              <w:rPr>
                <w:color w:val="1E293B"/>
              </w:rPr>
              <w:t>ClaimAmount</w:t>
            </w:r>
            <w:proofErr w:type="spellEnd"/>
            <w:r>
              <w:rPr>
                <w:color w:val="1E293B"/>
              </w:rPr>
              <w:t xml:space="preserve"> approved</w:t>
            </w:r>
          </w:p>
        </w:tc>
      </w:tr>
      <w:tr w:rsidR="001E4132" w:rsidTr="00BA128A">
        <w:tblPrEx>
          <w:tblCellMar>
            <w:top w:w="0" w:type="dxa"/>
            <w:bottom w:w="0" w:type="dxa"/>
          </w:tblCellMar>
        </w:tblPrEx>
        <w:trPr>
          <w:trHeight w:val="485"/>
        </w:trPr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5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PartiallyApproved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Claims Manager</w:t>
            </w:r>
          </w:p>
        </w:tc>
        <w:tc>
          <w:tcPr>
            <w:tcW w:w="4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ApprovedAmount</w:t>
            </w:r>
            <w:proofErr w:type="spellEnd"/>
            <w:r>
              <w:rPr>
                <w:color w:val="1E293B"/>
              </w:rPr>
              <w:t xml:space="preserve"> &lt; </w:t>
            </w:r>
            <w:proofErr w:type="spellStart"/>
            <w:r>
              <w:rPr>
                <w:color w:val="1E293B"/>
              </w:rPr>
              <w:t>ClaimAmount</w:t>
            </w:r>
            <w:proofErr w:type="spellEnd"/>
          </w:p>
        </w:tc>
      </w:tr>
      <w:tr w:rsidR="001E4132" w:rsidTr="00BA128A">
        <w:tblPrEx>
          <w:tblCellMar>
            <w:top w:w="0" w:type="dxa"/>
            <w:bottom w:w="0" w:type="dxa"/>
          </w:tblCellMar>
        </w:tblPrEx>
        <w:trPr>
          <w:trHeight w:val="479"/>
        </w:trPr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lastRenderedPageBreak/>
              <w:t>6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Rejected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Claims Manager</w:t>
            </w:r>
          </w:p>
        </w:tc>
        <w:tc>
          <w:tcPr>
            <w:tcW w:w="4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Reason stored, no payment triggered</w:t>
            </w:r>
          </w:p>
        </w:tc>
      </w:tr>
      <w:tr w:rsidR="001E4132" w:rsidTr="00BA128A">
        <w:tblPrEx>
          <w:tblCellMar>
            <w:top w:w="0" w:type="dxa"/>
            <w:bottom w:w="0" w:type="dxa"/>
          </w:tblCellMar>
        </w:tblPrEx>
        <w:trPr>
          <w:trHeight w:val="487"/>
        </w:trPr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7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Paid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Payment Service</w:t>
            </w:r>
          </w:p>
        </w:tc>
        <w:tc>
          <w:tcPr>
            <w:tcW w:w="4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Triggered on Approved/</w:t>
            </w:r>
            <w:proofErr w:type="spellStart"/>
            <w:r>
              <w:rPr>
                <w:color w:val="1E293B"/>
              </w:rPr>
              <w:t>PartiallyApproved</w:t>
            </w:r>
            <w:proofErr w:type="spellEnd"/>
          </w:p>
        </w:tc>
      </w:tr>
      <w:tr w:rsidR="001E4132" w:rsidTr="00BA128A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8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Closed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System</w:t>
            </w:r>
          </w:p>
        </w:tc>
        <w:tc>
          <w:tcPr>
            <w:tcW w:w="4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Final state — Paid or Rejected path complete</w:t>
            </w:r>
          </w:p>
        </w:tc>
      </w:tr>
      <w:tr w:rsidR="001E4132" w:rsidTr="00BA128A">
        <w:tblPrEx>
          <w:tblCellMar>
            <w:top w:w="0" w:type="dxa"/>
            <w:bottom w:w="0" w:type="dxa"/>
          </w:tblCellMar>
        </w:tblPrEx>
        <w:trPr>
          <w:trHeight w:val="489"/>
        </w:trPr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9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FlaggedForFraud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Fraud Engine / Manager</w:t>
            </w:r>
          </w:p>
        </w:tc>
        <w:tc>
          <w:tcPr>
            <w:tcW w:w="4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Blocks normal progression pending review</w:t>
            </w:r>
          </w:p>
        </w:tc>
      </w:tr>
    </w:tbl>
    <w:p w:rsidR="001E4132" w:rsidRDefault="001E4132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41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6A34A"/>
              <w:left w:val="single" w:sz="6" w:space="0" w:color="16A34A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60" w:type="dxa"/>
              <w:left w:w="160" w:type="dxa"/>
              <w:bottom w:w="16" w:type="dxa"/>
              <w:right w:w="160" w:type="dxa"/>
            </w:tcMar>
          </w:tcPr>
          <w:p w:rsidR="001E4132" w:rsidRDefault="001C694C">
            <w:r>
              <w:rPr>
                <w:b/>
                <w:bCs/>
                <w:color w:val="1E293B"/>
              </w:rPr>
              <w:t xml:space="preserve">Auto-Approval Rule (skips </w:t>
            </w:r>
            <w:proofErr w:type="spellStart"/>
            <w:r>
              <w:rPr>
                <w:b/>
                <w:bCs/>
                <w:color w:val="1E293B"/>
              </w:rPr>
              <w:t>AssignedToAgent</w:t>
            </w:r>
            <w:proofErr w:type="spellEnd"/>
            <w:r>
              <w:rPr>
                <w:b/>
                <w:bCs/>
                <w:color w:val="1E293B"/>
              </w:rPr>
              <w:t xml:space="preserve"> stage)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16A34A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6" w:type="dxa"/>
              <w:left w:w="160" w:type="dxa"/>
              <w:bottom w:w="16" w:type="dxa"/>
              <w:right w:w="160" w:type="dxa"/>
            </w:tcMar>
          </w:tcPr>
          <w:p w:rsidR="001E4132" w:rsidRDefault="001C694C">
            <w:r>
              <w:rPr>
                <w:color w:val="1E293B"/>
              </w:rPr>
              <w:t xml:space="preserve">Condition: </w:t>
            </w:r>
            <w:proofErr w:type="spellStart"/>
            <w:r>
              <w:rPr>
                <w:color w:val="1E293B"/>
              </w:rPr>
              <w:t>ClaimAmount</w:t>
            </w:r>
            <w:proofErr w:type="spellEnd"/>
            <w:r>
              <w:rPr>
                <w:color w:val="1E293B"/>
              </w:rPr>
              <w:t xml:space="preserve"> &lt; 5% of </w:t>
            </w:r>
            <w:proofErr w:type="spellStart"/>
            <w:r>
              <w:rPr>
                <w:color w:val="1E293B"/>
              </w:rPr>
              <w:t>CoverageAmount</w:t>
            </w:r>
            <w:proofErr w:type="spellEnd"/>
            <w:r>
              <w:rPr>
                <w:color w:val="1E293B"/>
              </w:rPr>
              <w:t xml:space="preserve">  AND  </w:t>
            </w:r>
            <w:proofErr w:type="spellStart"/>
            <w:r>
              <w:rPr>
                <w:color w:val="1E293B"/>
              </w:rPr>
              <w:t>FraudScore</w:t>
            </w:r>
            <w:proofErr w:type="spellEnd"/>
            <w:r>
              <w:rPr>
                <w:color w:val="1E293B"/>
              </w:rPr>
              <w:t xml:space="preserve"> &lt; 20  AND  </w:t>
            </w:r>
            <w:proofErr w:type="spellStart"/>
            <w:r>
              <w:rPr>
                <w:color w:val="1E293B"/>
              </w:rPr>
              <w:t>GeoStatus</w:t>
            </w:r>
            <w:proofErr w:type="spellEnd"/>
            <w:r>
              <w:rPr>
                <w:color w:val="1E293B"/>
              </w:rPr>
              <w:t xml:space="preserve"> = Verified  AND  ≥1 document uploaded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16A34A"/>
              <w:bottom w:val="single" w:sz="6" w:space="0" w:color="16A34A"/>
              <w:right w:val="none" w:sz="0" w:space="0" w:color="FFFFFF"/>
            </w:tcBorders>
            <w:shd w:val="clear" w:color="auto" w:fill="DCFCE7"/>
            <w:tcMar>
              <w:top w:w="16" w:type="dxa"/>
              <w:left w:w="160" w:type="dxa"/>
              <w:bottom w:w="60" w:type="dxa"/>
              <w:right w:w="160" w:type="dxa"/>
            </w:tcMar>
          </w:tcPr>
          <w:p w:rsidR="001E4132" w:rsidRDefault="001C694C">
            <w:r>
              <w:rPr>
                <w:color w:val="1E293B"/>
              </w:rPr>
              <w:t xml:space="preserve">Result: Status jumps from </w:t>
            </w:r>
            <w:proofErr w:type="spellStart"/>
            <w:r>
              <w:rPr>
                <w:color w:val="1E293B"/>
              </w:rPr>
              <w:t>UnderManagerReview</w:t>
            </w:r>
            <w:proofErr w:type="spellEnd"/>
            <w:r>
              <w:rPr>
                <w:color w:val="1E293B"/>
              </w:rPr>
              <w:t xml:space="preserve"> → Approved directly. Reduces agent workload on routine small claims.</w:t>
            </w:r>
          </w:p>
        </w:tc>
      </w:tr>
    </w:tbl>
    <w:p w:rsidR="00A2605A" w:rsidRDefault="00A2605A" w:rsidP="00A2605A">
      <w:pPr>
        <w:pStyle w:val="Heading1"/>
        <w:pBdr>
          <w:bottom w:val="single" w:sz="4" w:space="3" w:color="2563EB"/>
        </w:pBdr>
      </w:pPr>
      <w:r>
        <w:rPr>
          <w:color w:val="1E3A5F"/>
        </w:rPr>
        <w:t>6</w:t>
      </w:r>
      <w:r>
        <w:rPr>
          <w:color w:val="1E3A5F"/>
        </w:rPr>
        <w:t xml:space="preserve">. </w:t>
      </w:r>
      <w:r>
        <w:rPr>
          <w:color w:val="1E3A5F"/>
        </w:rPr>
        <w:t>System Workflow</w:t>
      </w:r>
    </w:p>
    <w:p w:rsidR="001E4132" w:rsidRDefault="001C694C">
      <w:pPr>
        <w:pStyle w:val="Heading2"/>
      </w:pPr>
      <w:r>
        <w:rPr>
          <w:color w:val="2563EB"/>
        </w:rPr>
        <w:t>6.1 Policy Sales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2"/>
        <w:gridCol w:w="1586"/>
        <w:gridCol w:w="7162"/>
      </w:tblGrid>
      <w:tr w:rsidR="001E41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7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Action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1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Admin</w:t>
            </w:r>
          </w:p>
        </w:tc>
        <w:tc>
          <w:tcPr>
            <w:tcW w:w="7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 xml:space="preserve">Creates a </w:t>
            </w:r>
            <w:proofErr w:type="spellStart"/>
            <w:r>
              <w:rPr>
                <w:color w:val="1E293B"/>
              </w:rPr>
              <w:t>PolicyProduct</w:t>
            </w:r>
            <w:proofErr w:type="spellEnd"/>
            <w:r>
              <w:rPr>
                <w:color w:val="1E293B"/>
              </w:rPr>
              <w:t xml:space="preserve"> template (e.g., Flood Insurance Plan A) — sets type, premium, max coverage, deductible, waiting period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2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Sales Agent</w:t>
            </w:r>
          </w:p>
        </w:tc>
        <w:tc>
          <w:tcPr>
            <w:tcW w:w="7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 xml:space="preserve">Selects an active </w:t>
            </w:r>
            <w:proofErr w:type="spellStart"/>
            <w:r>
              <w:rPr>
                <w:color w:val="1E293B"/>
              </w:rPr>
              <w:t>PolicyProduct</w:t>
            </w:r>
            <w:proofErr w:type="spellEnd"/>
            <w:r>
              <w:rPr>
                <w:color w:val="1E293B"/>
              </w:rPr>
              <w:t xml:space="preserve">, assigns it to a Customer → Policy record created with </w:t>
            </w:r>
            <w:proofErr w:type="spellStart"/>
            <w:r>
              <w:rPr>
                <w:color w:val="1E293B"/>
              </w:rPr>
              <w:t>PolicyNumber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StartDate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EndDate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SalesAgentId</w:t>
            </w:r>
            <w:proofErr w:type="spellEnd"/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3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System</w:t>
            </w:r>
          </w:p>
        </w:tc>
        <w:tc>
          <w:tcPr>
            <w:tcW w:w="7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 xml:space="preserve">Calculates premium, creates </w:t>
            </w:r>
            <w:proofErr w:type="spellStart"/>
            <w:r>
              <w:rPr>
                <w:color w:val="1E293B"/>
              </w:rPr>
              <w:t>SalesCommission</w:t>
            </w:r>
            <w:proofErr w:type="spellEnd"/>
            <w:r>
              <w:rPr>
                <w:color w:val="1E293B"/>
              </w:rPr>
              <w:t xml:space="preserve"> record for the agent, </w:t>
            </w:r>
            <w:proofErr w:type="spellStart"/>
            <w:r>
              <w:rPr>
                <w:color w:val="1E293B"/>
              </w:rPr>
              <w:t>Policy.Status</w:t>
            </w:r>
            <w:proofErr w:type="spellEnd"/>
            <w:r>
              <w:rPr>
                <w:color w:val="1E293B"/>
              </w:rPr>
              <w:t xml:space="preserve"> = Active after </w:t>
            </w:r>
            <w:proofErr w:type="spellStart"/>
            <w:r>
              <w:rPr>
                <w:color w:val="1E293B"/>
              </w:rPr>
              <w:t>WaitingPeriodDays</w:t>
            </w:r>
            <w:proofErr w:type="spellEnd"/>
          </w:p>
        </w:tc>
      </w:tr>
    </w:tbl>
    <w:p w:rsidR="001E4132" w:rsidRDefault="001C694C">
      <w:pPr>
        <w:pStyle w:val="Heading2"/>
      </w:pPr>
      <w:r>
        <w:rPr>
          <w:color w:val="2563EB"/>
        </w:rPr>
        <w:t>6.2 Claim Submission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2"/>
        <w:gridCol w:w="1589"/>
        <w:gridCol w:w="7159"/>
      </w:tblGrid>
      <w:tr w:rsidR="001E41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7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Action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1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Customer</w:t>
            </w:r>
          </w:p>
        </w:tc>
        <w:tc>
          <w:tcPr>
            <w:tcW w:w="7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 xml:space="preserve">Submits claim: selects policy, enters </w:t>
            </w:r>
            <w:proofErr w:type="spellStart"/>
            <w:r>
              <w:rPr>
                <w:color w:val="1E293B"/>
              </w:rPr>
              <w:t>IncidentDate</w:t>
            </w:r>
            <w:proofErr w:type="spellEnd"/>
            <w:r>
              <w:rPr>
                <w:color w:val="1E293B"/>
              </w:rPr>
              <w:t>, location (</w:t>
            </w:r>
            <w:proofErr w:type="spellStart"/>
            <w:r>
              <w:rPr>
                <w:color w:val="1E293B"/>
              </w:rPr>
              <w:t>lat</w:t>
            </w:r>
            <w:proofErr w:type="spellEnd"/>
            <w:r>
              <w:rPr>
                <w:color w:val="1E293B"/>
              </w:rPr>
              <w:t>/</w:t>
            </w:r>
            <w:proofErr w:type="spellStart"/>
            <w:r>
              <w:rPr>
                <w:color w:val="1E293B"/>
              </w:rPr>
              <w:t>lng</w:t>
            </w:r>
            <w:proofErr w:type="spellEnd"/>
            <w:r>
              <w:rPr>
                <w:color w:val="1E293B"/>
              </w:rPr>
              <w:t xml:space="preserve">), </w:t>
            </w:r>
            <w:proofErr w:type="spellStart"/>
            <w:r>
              <w:rPr>
                <w:color w:val="1E293B"/>
              </w:rPr>
              <w:t>ClaimAmount</w:t>
            </w:r>
            <w:proofErr w:type="spellEnd"/>
            <w:r>
              <w:rPr>
                <w:color w:val="1E293B"/>
              </w:rPr>
              <w:t>, Description — uploads documents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2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System</w:t>
            </w:r>
          </w:p>
        </w:tc>
        <w:tc>
          <w:tcPr>
            <w:tcW w:w="7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 xml:space="preserve">Validates: Policy Active? </w:t>
            </w:r>
            <w:proofErr w:type="spellStart"/>
            <w:r>
              <w:rPr>
                <w:color w:val="1E293B"/>
              </w:rPr>
              <w:t>IncidentDate</w:t>
            </w:r>
            <w:proofErr w:type="spellEnd"/>
            <w:r>
              <w:rPr>
                <w:color w:val="1E293B"/>
              </w:rPr>
              <w:t xml:space="preserve"> within policy period? Waiting period elapsed? Coverage type matches?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3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System</w:t>
            </w:r>
          </w:p>
        </w:tc>
        <w:tc>
          <w:tcPr>
            <w:tcW w:w="7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 xml:space="preserve">Runs Geographic Disaster Verification — queries disaster events DB for matching type/location/date. Sets </w:t>
            </w:r>
            <w:proofErr w:type="spellStart"/>
            <w:r>
              <w:rPr>
                <w:color w:val="1E293B"/>
              </w:rPr>
              <w:t>GeoVerificationStatus</w:t>
            </w:r>
            <w:proofErr w:type="spellEnd"/>
            <w:r>
              <w:rPr>
                <w:color w:val="1E293B"/>
              </w:rPr>
              <w:t>.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4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System</w:t>
            </w:r>
          </w:p>
        </w:tc>
        <w:tc>
          <w:tcPr>
            <w:tcW w:w="7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 xml:space="preserve">Runs Fraud Detection Engine — scores claim 0–100, sets </w:t>
            </w:r>
            <w:proofErr w:type="spellStart"/>
            <w:r>
              <w:rPr>
                <w:color w:val="1E293B"/>
              </w:rPr>
              <w:t>FraudScore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IsFraudFlagged</w:t>
            </w:r>
            <w:proofErr w:type="spellEnd"/>
            <w:r>
              <w:rPr>
                <w:color w:val="1E293B"/>
              </w:rPr>
              <w:t>. Checks Auto-Approval Rule.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5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System</w:t>
            </w:r>
          </w:p>
        </w:tc>
        <w:tc>
          <w:tcPr>
            <w:tcW w:w="7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 xml:space="preserve">Status = Submitted → </w:t>
            </w:r>
            <w:proofErr w:type="spellStart"/>
            <w:r>
              <w:rPr>
                <w:color w:val="1E293B"/>
              </w:rPr>
              <w:t>UnderManagerReview</w:t>
            </w:r>
            <w:proofErr w:type="spellEnd"/>
            <w:r>
              <w:rPr>
                <w:color w:val="1E293B"/>
              </w:rPr>
              <w:t>. Manager dashboard notified. If auto-approval triggers → Approved directly.</w:t>
            </w:r>
          </w:p>
        </w:tc>
      </w:tr>
    </w:tbl>
    <w:p w:rsidR="001E4132" w:rsidRDefault="001C694C">
      <w:pPr>
        <w:pStyle w:val="Heading2"/>
      </w:pPr>
      <w:r>
        <w:rPr>
          <w:color w:val="2563EB"/>
        </w:rPr>
        <w:t>6.3 Investigation &amp; Decision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2"/>
        <w:gridCol w:w="1587"/>
        <w:gridCol w:w="7161"/>
      </w:tblGrid>
      <w:tr w:rsidR="001E41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7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Action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1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Claims Manager</w:t>
            </w:r>
          </w:p>
        </w:tc>
        <w:tc>
          <w:tcPr>
            <w:tcW w:w="7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Reviews claim, fraud score, geo-verification result, uploaded documents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2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Claims Manager</w:t>
            </w:r>
          </w:p>
        </w:tc>
        <w:tc>
          <w:tcPr>
            <w:tcW w:w="7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 xml:space="preserve">Assigns a Claims Agent → Status = </w:t>
            </w:r>
            <w:proofErr w:type="spellStart"/>
            <w:r>
              <w:rPr>
                <w:color w:val="1E293B"/>
              </w:rPr>
              <w:t>AssignedToAgent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AssignedAt</w:t>
            </w:r>
            <w:proofErr w:type="spellEnd"/>
            <w:r>
              <w:rPr>
                <w:color w:val="1E293B"/>
              </w:rPr>
              <w:t xml:space="preserve"> timestamp set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3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Claims Agent</w:t>
            </w:r>
          </w:p>
        </w:tc>
        <w:tc>
          <w:tcPr>
            <w:tcW w:w="7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Investigates — reviews all documents, fraud report, geo result — uploads formal investigation report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4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Claims Agent</w:t>
            </w:r>
          </w:p>
        </w:tc>
        <w:tc>
          <w:tcPr>
            <w:tcW w:w="7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 xml:space="preserve">Marks complete → Status = </w:t>
            </w:r>
            <w:proofErr w:type="spellStart"/>
            <w:r>
              <w:rPr>
                <w:color w:val="1E293B"/>
              </w:rPr>
              <w:t>InvestigationCompleted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InvestigationCompletedAt</w:t>
            </w:r>
            <w:proofErr w:type="spellEnd"/>
            <w:r>
              <w:rPr>
                <w:color w:val="1E293B"/>
              </w:rPr>
              <w:t xml:space="preserve"> set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5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Claims Manager</w:t>
            </w:r>
          </w:p>
        </w:tc>
        <w:tc>
          <w:tcPr>
            <w:tcW w:w="7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Reviews agent report → Decision: Approve / Partially Approve / Reject (with reason + amount)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6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System</w:t>
            </w:r>
          </w:p>
        </w:tc>
        <w:tc>
          <w:tcPr>
            <w:tcW w:w="7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 xml:space="preserve">If approved → Payment record created, </w:t>
            </w:r>
            <w:proofErr w:type="spellStart"/>
            <w:r>
              <w:rPr>
                <w:color w:val="1E293B"/>
              </w:rPr>
              <w:t>PaymentStatus</w:t>
            </w:r>
            <w:proofErr w:type="spellEnd"/>
            <w:r>
              <w:rPr>
                <w:color w:val="1E293B"/>
              </w:rPr>
              <w:t xml:space="preserve"> = Pending → Completed → Status = Paid → Closed</w:t>
            </w:r>
          </w:p>
        </w:tc>
      </w:tr>
    </w:tbl>
    <w:p w:rsidR="00F35EFD" w:rsidRDefault="001C694C" w:rsidP="00F35EFD">
      <w:pPr>
        <w:pStyle w:val="Heading1"/>
        <w:pBdr>
          <w:bottom w:val="single" w:sz="4" w:space="3" w:color="2563EB"/>
        </w:pBdr>
      </w:pPr>
      <w:r>
        <w:br w:type="page"/>
      </w:r>
      <w:r w:rsidR="00F35EFD">
        <w:rPr>
          <w:color w:val="1E3A5F"/>
        </w:rPr>
        <w:lastRenderedPageBreak/>
        <w:t>7</w:t>
      </w:r>
      <w:r w:rsidR="00F35EFD">
        <w:rPr>
          <w:color w:val="1E3A5F"/>
        </w:rPr>
        <w:t xml:space="preserve">. </w:t>
      </w:r>
      <w:r w:rsidR="00F35EFD">
        <w:rPr>
          <w:color w:val="1E3A5F"/>
        </w:rPr>
        <w:t>Fraud detection</w:t>
      </w:r>
    </w:p>
    <w:p w:rsidR="001E4132" w:rsidRDefault="001E4132" w:rsidP="00F35EFD"/>
    <w:p w:rsidR="001E4132" w:rsidRDefault="001C694C">
      <w:pPr>
        <w:spacing w:before="40" w:after="40"/>
      </w:pPr>
      <w:r>
        <w:rPr>
          <w:color w:val="1E293B"/>
        </w:rPr>
        <w:t>Runs automatically on every claim submission. Each rule carries a fixed maximum score contribution. All 10 rules together sum to exactly 100 — the score represents the percentage of maximum fraud signals triggered. Multiple assessments are stored in the FraudAssessments table as the claim progresses.</w:t>
      </w:r>
    </w:p>
    <w:p w:rsidR="001E4132" w:rsidRDefault="001E4132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3"/>
        <w:gridCol w:w="3233"/>
        <w:gridCol w:w="1336"/>
        <w:gridCol w:w="1898"/>
      </w:tblGrid>
      <w:tr w:rsidR="001E41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Rule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Trigger Condition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Max Score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Severity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IncidentDateBeforePolicyStart</w:t>
            </w:r>
            <w:proofErr w:type="spellEnd"/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IncidentDate</w:t>
            </w:r>
            <w:proofErr w:type="spellEnd"/>
            <w:r>
              <w:rPr>
                <w:color w:val="1E293B"/>
              </w:rPr>
              <w:t xml:space="preserve"> &lt; </w:t>
            </w:r>
            <w:proofErr w:type="spellStart"/>
            <w:r>
              <w:rPr>
                <w:color w:val="1E293B"/>
              </w:rPr>
              <w:t>Policy.StartDate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20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Critical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ClaimAmountExceedsCoverage</w:t>
            </w:r>
            <w:proofErr w:type="spellEnd"/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ClaimAmount</w:t>
            </w:r>
            <w:proofErr w:type="spellEnd"/>
            <w:r>
              <w:rPr>
                <w:color w:val="1E293B"/>
              </w:rPr>
              <w:t xml:space="preserve"> &gt; </w:t>
            </w:r>
            <w:proofErr w:type="spellStart"/>
            <w:r>
              <w:rPr>
                <w:color w:val="1E293B"/>
              </w:rPr>
              <w:t>CoverageAmount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18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Critical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WaitingPeriodViolation</w:t>
            </w:r>
            <w:proofErr w:type="spellEnd"/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IncidentDate</w:t>
            </w:r>
            <w:proofErr w:type="spellEnd"/>
            <w:r>
              <w:rPr>
                <w:color w:val="1E293B"/>
              </w:rPr>
              <w:t xml:space="preserve"> within </w:t>
            </w:r>
            <w:proofErr w:type="spellStart"/>
            <w:r>
              <w:rPr>
                <w:color w:val="1E293B"/>
              </w:rPr>
              <w:t>WaitingPeriodDays</w:t>
            </w:r>
            <w:proofErr w:type="spellEnd"/>
            <w:r>
              <w:rPr>
                <w:color w:val="1E293B"/>
              </w:rPr>
              <w:t xml:space="preserve"> of </w:t>
            </w:r>
            <w:proofErr w:type="spellStart"/>
            <w:r>
              <w:rPr>
                <w:color w:val="1E293B"/>
              </w:rPr>
              <w:t>StartDate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15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Critical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MultipleClaimsOnSamePolicy</w:t>
            </w:r>
            <w:proofErr w:type="spellEnd"/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2+ existing claims on same Policy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13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High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PreviousFraudHistory</w:t>
            </w:r>
            <w:proofErr w:type="spellEnd"/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 xml:space="preserve">Customer has prior </w:t>
            </w:r>
            <w:proofErr w:type="spellStart"/>
            <w:r>
              <w:rPr>
                <w:color w:val="1E293B"/>
              </w:rPr>
              <w:t>FlaggedForFraud</w:t>
            </w:r>
            <w:proofErr w:type="spellEnd"/>
            <w:r>
              <w:rPr>
                <w:color w:val="1E293B"/>
              </w:rPr>
              <w:t xml:space="preserve"> claim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12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High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HighValueClaim</w:t>
            </w:r>
            <w:proofErr w:type="spellEnd"/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ClaimAmount</w:t>
            </w:r>
            <w:proofErr w:type="spellEnd"/>
            <w:r>
              <w:rPr>
                <w:color w:val="1E293B"/>
              </w:rPr>
              <w:t xml:space="preserve"> &gt; 80% of </w:t>
            </w:r>
            <w:proofErr w:type="spellStart"/>
            <w:r>
              <w:rPr>
                <w:color w:val="1E293B"/>
              </w:rPr>
              <w:t>CoverageAmount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10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High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GeoVerificationFailed</w:t>
            </w:r>
            <w:proofErr w:type="spellEnd"/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GeoVerificationStatus</w:t>
            </w:r>
            <w:proofErr w:type="spellEnd"/>
            <w:r>
              <w:rPr>
                <w:color w:val="1E293B"/>
              </w:rPr>
              <w:t xml:space="preserve"> = Unverified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8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Medium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RecentPolicyHolder</w:t>
            </w:r>
            <w:proofErr w:type="spellEnd"/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Policy age &lt; 90 days at claim time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7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Medium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NoDocumentsUploaded</w:t>
            </w:r>
            <w:proofErr w:type="spellEnd"/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Zero documents at submission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4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Low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RoundNumberClaim</w:t>
            </w:r>
            <w:proofErr w:type="spellEnd"/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ClaimAmount</w:t>
            </w:r>
            <w:proofErr w:type="spellEnd"/>
            <w:r>
              <w:rPr>
                <w:color w:val="1E293B"/>
              </w:rPr>
              <w:t xml:space="preserve"> is a suspiciously round figure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3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Low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TOTAL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All rules triggered simultaneously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100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—</w:t>
            </w:r>
          </w:p>
        </w:tc>
      </w:tr>
    </w:tbl>
    <w:p w:rsidR="001E4132" w:rsidRDefault="001E4132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6160"/>
      </w:tblGrid>
      <w:tr w:rsidR="001E41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Score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Risk Level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System Action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0 – 19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Low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Normal flow. Eligible for auto-approval if other conditions met.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20 – 49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Medium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Flagged in UI for Manager attention. Proceeds normally.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50 – 74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High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IsFraudFlagged</w:t>
            </w:r>
            <w:proofErr w:type="spellEnd"/>
            <w:r>
              <w:rPr>
                <w:color w:val="1E293B"/>
              </w:rPr>
              <w:t xml:space="preserve"> = true. Manager must review before assigning agent.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75 – 100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Critical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 xml:space="preserve">Status → </w:t>
            </w:r>
            <w:proofErr w:type="spellStart"/>
            <w:r>
              <w:rPr>
                <w:color w:val="1E293B"/>
              </w:rPr>
              <w:t>FlaggedForFraud</w:t>
            </w:r>
            <w:proofErr w:type="spellEnd"/>
            <w:r>
              <w:rPr>
                <w:color w:val="1E293B"/>
              </w:rPr>
              <w:t xml:space="preserve"> immediately. Blocked until reviewed.</w:t>
            </w:r>
          </w:p>
        </w:tc>
      </w:tr>
    </w:tbl>
    <w:p w:rsidR="00F35EFD" w:rsidRDefault="00F35EFD" w:rsidP="00F35EFD">
      <w:pPr>
        <w:pStyle w:val="Heading1"/>
        <w:pBdr>
          <w:bottom w:val="single" w:sz="4" w:space="3" w:color="2563EB"/>
        </w:pBdr>
      </w:pPr>
      <w:r>
        <w:rPr>
          <w:color w:val="1E3A5F"/>
        </w:rPr>
        <w:t>8. Geographic Disaster Verification</w:t>
      </w:r>
    </w:p>
    <w:p w:rsidR="001E4132" w:rsidRDefault="001C694C" w:rsidP="00F35EFD">
      <w:r>
        <w:rPr>
          <w:color w:val="1E293B"/>
        </w:rPr>
        <w:t>When a customer submits a claim, the system cross-references the reported incident location and date against a disaster events database. A flood claim in a location with no recorded flood event is a major fraud signal — this is standard practice in real insurance.</w:t>
      </w:r>
    </w:p>
    <w:p w:rsidR="001E4132" w:rsidRDefault="001E4132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1E41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7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1. Capture</w:t>
            </w:r>
          </w:p>
        </w:tc>
        <w:tc>
          <w:tcPr>
            <w:tcW w:w="7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 xml:space="preserve">Customer provides </w:t>
            </w:r>
            <w:proofErr w:type="spellStart"/>
            <w:r>
              <w:rPr>
                <w:color w:val="1E293B"/>
              </w:rPr>
              <w:t>IncidentLatitude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IncidentLongitude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IncidentDate</w:t>
            </w:r>
            <w:proofErr w:type="spellEnd"/>
            <w:r>
              <w:rPr>
                <w:color w:val="1E293B"/>
              </w:rPr>
              <w:t xml:space="preserve">, and </w:t>
            </w:r>
            <w:proofErr w:type="spellStart"/>
            <w:r>
              <w:rPr>
                <w:color w:val="1E293B"/>
              </w:rPr>
              <w:t>PolicyType</w:t>
            </w:r>
            <w:proofErr w:type="spellEnd"/>
            <w:r>
              <w:rPr>
                <w:color w:val="1E293B"/>
              </w:rPr>
              <w:t xml:space="preserve"> (e.g., Flood)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2. Query</w:t>
            </w:r>
          </w:p>
        </w:tc>
        <w:tc>
          <w:tcPr>
            <w:tcW w:w="7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System queries disaster events source — matching disaster type, date range (±7 days), geographic radius (~50km)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3. Verified</w:t>
            </w:r>
          </w:p>
        </w:tc>
        <w:tc>
          <w:tcPr>
            <w:tcW w:w="7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 xml:space="preserve">Match found → </w:t>
            </w:r>
            <w:proofErr w:type="spellStart"/>
            <w:r>
              <w:rPr>
                <w:color w:val="1E293B"/>
              </w:rPr>
              <w:t>GeoVerificationStatus</w:t>
            </w:r>
            <w:proofErr w:type="spellEnd"/>
            <w:r>
              <w:rPr>
                <w:color w:val="1E293B"/>
              </w:rPr>
              <w:t xml:space="preserve"> = Verified. Supports claim legitimacy.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4. Unverified</w:t>
            </w:r>
          </w:p>
        </w:tc>
        <w:tc>
          <w:tcPr>
            <w:tcW w:w="7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 xml:space="preserve">No event found in area/timeframe → </w:t>
            </w:r>
            <w:proofErr w:type="spellStart"/>
            <w:r>
              <w:rPr>
                <w:color w:val="1E293B"/>
              </w:rPr>
              <w:t>GeoVerificationStatus</w:t>
            </w:r>
            <w:proofErr w:type="spellEnd"/>
            <w:r>
              <w:rPr>
                <w:color w:val="1E293B"/>
              </w:rPr>
              <w:t xml:space="preserve"> = Unverified. </w:t>
            </w:r>
            <w:proofErr w:type="spellStart"/>
            <w:r>
              <w:rPr>
                <w:color w:val="1E293B"/>
              </w:rPr>
              <w:t>FraudScore</w:t>
            </w:r>
            <w:proofErr w:type="spellEnd"/>
            <w:r>
              <w:rPr>
                <w:color w:val="1E293B"/>
              </w:rPr>
              <w:t xml:space="preserve"> +20. Manager alerted.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5. Inconclusive</w:t>
            </w:r>
          </w:p>
        </w:tc>
        <w:tc>
          <w:tcPr>
            <w:tcW w:w="7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 xml:space="preserve">Insufficient data to confirm → </w:t>
            </w:r>
            <w:proofErr w:type="spellStart"/>
            <w:r>
              <w:rPr>
                <w:color w:val="1E293B"/>
              </w:rPr>
              <w:t>GeoVerificationStatus</w:t>
            </w:r>
            <w:proofErr w:type="spellEnd"/>
            <w:r>
              <w:rPr>
                <w:color w:val="1E293B"/>
              </w:rPr>
              <w:t xml:space="preserve"> = Inconclusive. Flagged for manual review.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6. Stored</w:t>
            </w:r>
          </w:p>
        </w:tc>
        <w:tc>
          <w:tcPr>
            <w:tcW w:w="7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GeoVerificationStatus</w:t>
            </w:r>
            <w:proofErr w:type="spellEnd"/>
            <w:r>
              <w:rPr>
                <w:color w:val="1E293B"/>
              </w:rPr>
              <w:t xml:space="preserve"> + </w:t>
            </w:r>
            <w:proofErr w:type="spellStart"/>
            <w:r>
              <w:rPr>
                <w:color w:val="1E293B"/>
              </w:rPr>
              <w:t>GeoVerificationNote</w:t>
            </w:r>
            <w:proofErr w:type="spellEnd"/>
            <w:r>
              <w:rPr>
                <w:color w:val="1E293B"/>
              </w:rPr>
              <w:t xml:space="preserve"> saved on Claim. Visible to Agent and Manager.</w:t>
            </w:r>
          </w:p>
        </w:tc>
      </w:tr>
    </w:tbl>
    <w:p w:rsidR="001E4132" w:rsidRDefault="001E4132">
      <w:pPr>
        <w:spacing w:before="20" w:after="20"/>
      </w:pPr>
    </w:p>
    <w:p w:rsidR="001E4132" w:rsidRDefault="001C694C">
      <w:r>
        <w:br w:type="page"/>
      </w:r>
    </w:p>
    <w:p w:rsidR="001E4132" w:rsidRDefault="001C694C">
      <w:pPr>
        <w:pStyle w:val="Heading1"/>
        <w:pBdr>
          <w:bottom w:val="single" w:sz="4" w:space="3" w:color="2563EB"/>
        </w:pBdr>
      </w:pPr>
      <w:r>
        <w:rPr>
          <w:color w:val="1E3A5F"/>
        </w:rPr>
        <w:lastRenderedPageBreak/>
        <w:t>9. Backend Architecture &amp; Frontend</w:t>
      </w:r>
    </w:p>
    <w:p w:rsidR="001E4132" w:rsidRDefault="001C694C">
      <w:pPr>
        <w:pStyle w:val="Heading2"/>
      </w:pPr>
      <w:r>
        <w:rPr>
          <w:color w:val="2563EB"/>
        </w:rPr>
        <w:t>9.1 Clean Architecture Layers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7"/>
        <w:gridCol w:w="2840"/>
        <w:gridCol w:w="4923"/>
      </w:tblGrid>
      <w:tr w:rsidR="001E41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Project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Contains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Domain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InsuranceSystem.Domain</w:t>
            </w:r>
            <w:proofErr w:type="spellEnd"/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 xml:space="preserve">Entities, </w:t>
            </w:r>
            <w:proofErr w:type="spellStart"/>
            <w:r>
              <w:rPr>
                <w:color w:val="1E293B"/>
              </w:rPr>
              <w:t>enums</w:t>
            </w:r>
            <w:proofErr w:type="spellEnd"/>
            <w:r>
              <w:rPr>
                <w:color w:val="1E293B"/>
              </w:rPr>
              <w:t>, value objects — zero external dependencies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Application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InsuranceSystem.Application</w:t>
            </w:r>
            <w:proofErr w:type="spellEnd"/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Interfaces, DTOs, CQRS commands/queries, validators, service contracts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Infrastructure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InsuranceSystem.Infrastructure</w:t>
            </w:r>
            <w:proofErr w:type="spellEnd"/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 xml:space="preserve">EF Core </w:t>
            </w:r>
            <w:proofErr w:type="spellStart"/>
            <w:r>
              <w:rPr>
                <w:color w:val="1E293B"/>
              </w:rPr>
              <w:t>DbContext</w:t>
            </w:r>
            <w:proofErr w:type="spellEnd"/>
            <w:r>
              <w:rPr>
                <w:color w:val="1E293B"/>
              </w:rPr>
              <w:t>, repositories, fraud engine, geo service, identity, email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API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InsuranceSystem.API</w:t>
            </w:r>
            <w:proofErr w:type="spellEnd"/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Controllers, JWT middleware, Swagger, request/response mapping</w:t>
            </w:r>
          </w:p>
        </w:tc>
      </w:tr>
    </w:tbl>
    <w:p w:rsidR="001E4132" w:rsidRDefault="001E4132">
      <w:pPr>
        <w:spacing w:before="20" w:after="20"/>
      </w:pPr>
    </w:p>
    <w:p w:rsidR="001E4132" w:rsidRDefault="001C694C">
      <w:pPr>
        <w:pStyle w:val="Heading2"/>
      </w:pPr>
      <w:r>
        <w:rPr>
          <w:color w:val="2563EB"/>
        </w:rPr>
        <w:t>9.2 Key 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795"/>
        <w:gridCol w:w="1598"/>
        <w:gridCol w:w="4091"/>
      </w:tblGrid>
      <w:tr w:rsidR="001E41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/</w:t>
            </w:r>
            <w:proofErr w:type="spellStart"/>
            <w:r>
              <w:rPr>
                <w:color w:val="1E293B"/>
              </w:rPr>
              <w:t>api</w:t>
            </w:r>
            <w:proofErr w:type="spellEnd"/>
            <w:r>
              <w:rPr>
                <w:color w:val="1E293B"/>
              </w:rPr>
              <w:t>/</w:t>
            </w:r>
            <w:proofErr w:type="spellStart"/>
            <w:r>
              <w:rPr>
                <w:color w:val="1E293B"/>
              </w:rPr>
              <w:t>auth</w:t>
            </w:r>
            <w:proofErr w:type="spellEnd"/>
            <w:r>
              <w:rPr>
                <w:color w:val="1E293B"/>
              </w:rPr>
              <w:t>/login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Public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Returns JWT + role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/</w:t>
            </w:r>
            <w:proofErr w:type="spellStart"/>
            <w:r>
              <w:rPr>
                <w:color w:val="1E293B"/>
              </w:rPr>
              <w:t>api</w:t>
            </w:r>
            <w:proofErr w:type="spellEnd"/>
            <w:r>
              <w:rPr>
                <w:color w:val="1E293B"/>
              </w:rPr>
              <w:t>/policy-products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Admin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Create product template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/</w:t>
            </w:r>
            <w:proofErr w:type="spellStart"/>
            <w:r>
              <w:rPr>
                <w:color w:val="1E293B"/>
              </w:rPr>
              <w:t>api</w:t>
            </w:r>
            <w:proofErr w:type="spellEnd"/>
            <w:r>
              <w:rPr>
                <w:color w:val="1E293B"/>
              </w:rPr>
              <w:t>/policies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SalesAgent</w:t>
            </w:r>
            <w:proofErr w:type="spellEnd"/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Sell policy to customer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/</w:t>
            </w:r>
            <w:proofErr w:type="spellStart"/>
            <w:r>
              <w:rPr>
                <w:color w:val="1E293B"/>
              </w:rPr>
              <w:t>api</w:t>
            </w:r>
            <w:proofErr w:type="spellEnd"/>
            <w:r>
              <w:rPr>
                <w:color w:val="1E293B"/>
              </w:rPr>
              <w:t>/claims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Customer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Submit claim + trigger fraud + geo check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/</w:t>
            </w:r>
            <w:proofErr w:type="spellStart"/>
            <w:r>
              <w:rPr>
                <w:color w:val="1E293B"/>
              </w:rPr>
              <w:t>api</w:t>
            </w:r>
            <w:proofErr w:type="spellEnd"/>
            <w:r>
              <w:rPr>
                <w:color w:val="1E293B"/>
              </w:rPr>
              <w:t>/claims/{id}/assign-agent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Manager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Assign Claims Agent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/</w:t>
            </w:r>
            <w:proofErr w:type="spellStart"/>
            <w:r>
              <w:rPr>
                <w:color w:val="1E293B"/>
              </w:rPr>
              <w:t>api</w:t>
            </w:r>
            <w:proofErr w:type="spellEnd"/>
            <w:r>
              <w:rPr>
                <w:color w:val="1E293B"/>
              </w:rPr>
              <w:t>/claims/{id}/investigation-complete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ClaimAgent</w:t>
            </w:r>
            <w:proofErr w:type="spellEnd"/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Upload report, complete investigation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/</w:t>
            </w:r>
            <w:proofErr w:type="spellStart"/>
            <w:r>
              <w:rPr>
                <w:color w:val="1E293B"/>
              </w:rPr>
              <w:t>api</w:t>
            </w:r>
            <w:proofErr w:type="spellEnd"/>
            <w:r>
              <w:rPr>
                <w:color w:val="1E293B"/>
              </w:rPr>
              <w:t>/claims/{id}/decision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Manager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Approve / Partial / Reject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/</w:t>
            </w:r>
            <w:proofErr w:type="spellStart"/>
            <w:r>
              <w:rPr>
                <w:color w:val="1E293B"/>
              </w:rPr>
              <w:t>api</w:t>
            </w:r>
            <w:proofErr w:type="spellEnd"/>
            <w:r>
              <w:rPr>
                <w:color w:val="1E293B"/>
              </w:rPr>
              <w:t>/claims/{id}/fraud-report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Agent/Manager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Full fraud assessment details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/</w:t>
            </w:r>
            <w:proofErr w:type="spellStart"/>
            <w:r>
              <w:rPr>
                <w:color w:val="1E293B"/>
              </w:rPr>
              <w:t>api</w:t>
            </w:r>
            <w:proofErr w:type="spellEnd"/>
            <w:r>
              <w:rPr>
                <w:color w:val="1E293B"/>
              </w:rPr>
              <w:t>/audit-logs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Admin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System-wide audit trail</w:t>
            </w:r>
          </w:p>
        </w:tc>
      </w:tr>
    </w:tbl>
    <w:p w:rsidR="001E4132" w:rsidRDefault="001E4132">
      <w:pPr>
        <w:spacing w:before="20" w:after="20"/>
      </w:pPr>
    </w:p>
    <w:p w:rsidR="001E4132" w:rsidRDefault="001C694C">
      <w:pPr>
        <w:pStyle w:val="Heading2"/>
      </w:pPr>
      <w:r>
        <w:rPr>
          <w:color w:val="2563EB"/>
        </w:rPr>
        <w:t>9.3 Angular Frontend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1800"/>
        <w:gridCol w:w="4560"/>
      </w:tblGrid>
      <w:tr w:rsidR="001E41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Route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Accessible By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Key Features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Auth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/</w:t>
            </w:r>
            <w:proofErr w:type="spellStart"/>
            <w:r>
              <w:rPr>
                <w:color w:val="1E293B"/>
              </w:rPr>
              <w:t>auth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Public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Login, customer registration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Admin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/admin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Admin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 xml:space="preserve">User </w:t>
            </w:r>
            <w:proofErr w:type="spellStart"/>
            <w:r>
              <w:rPr>
                <w:color w:val="1E293B"/>
              </w:rPr>
              <w:t>mgmt</w:t>
            </w:r>
            <w:proofErr w:type="spellEnd"/>
            <w:r>
              <w:rPr>
                <w:color w:val="1E293B"/>
              </w:rPr>
              <w:t>, products, audit logs, dashboard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Sales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/sales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Sales Agent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Customer list, sell policy, commissions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Claims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/claims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Manager + Agent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Claims queue, assign, report, decision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Customer Portal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/portal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Customer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My policies, submit claim, doc upload, status</w:t>
            </w:r>
          </w:p>
        </w:tc>
      </w:tr>
    </w:tbl>
    <w:p w:rsidR="001E4132" w:rsidRDefault="001C694C">
      <w:pPr>
        <w:spacing w:before="40" w:after="40"/>
      </w:pPr>
      <w:r>
        <w:rPr>
          <w:i/>
          <w:iCs/>
          <w:color w:val="64748B"/>
        </w:rPr>
        <w:t xml:space="preserve">JWT Interceptor </w:t>
      </w:r>
      <w:proofErr w:type="gramStart"/>
      <w:r>
        <w:rPr>
          <w:i/>
          <w:iCs/>
          <w:color w:val="64748B"/>
        </w:rPr>
        <w:t>attaches</w:t>
      </w:r>
      <w:proofErr w:type="gramEnd"/>
      <w:r>
        <w:rPr>
          <w:i/>
          <w:iCs/>
          <w:color w:val="64748B"/>
        </w:rPr>
        <w:t xml:space="preserve"> Bearer token to every request. Role-based canActivate guards on all protected routes. Reactive Forms with validators on all inputs. Real-time claim status polling on customer portal.</w:t>
      </w:r>
    </w:p>
    <w:p w:rsidR="001E4132" w:rsidRDefault="001C694C">
      <w:r>
        <w:br w:type="page"/>
      </w:r>
    </w:p>
    <w:p w:rsidR="001E4132" w:rsidRDefault="001C694C">
      <w:pPr>
        <w:pStyle w:val="Heading1"/>
        <w:pBdr>
          <w:bottom w:val="single" w:sz="4" w:space="3" w:color="2563EB"/>
        </w:pBdr>
      </w:pPr>
      <w:r>
        <w:rPr>
          <w:color w:val="1E3A5F"/>
        </w:rPr>
        <w:lastRenderedPageBreak/>
        <w:t>10. How This Project Differs from Others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80"/>
        <w:gridCol w:w="4680"/>
      </w:tblGrid>
      <w:tr w:rsidR="001E41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2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Typical Project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b/>
                <w:bCs/>
                <w:color w:val="FFFFFF"/>
              </w:rPr>
              <w:t>This System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Claim workflow</w:t>
            </w:r>
          </w:p>
        </w:tc>
        <w:tc>
          <w:tcPr>
            <w:tcW w:w="2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Pending → Approved / Rejected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9-stage enforced state machine with invalid transition protection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Fraud detection</w:t>
            </w:r>
          </w:p>
        </w:tc>
        <w:tc>
          <w:tcPr>
            <w:tcW w:w="2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Not present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10-rule weighted engine, risk levels, auto-flagging, stored assessments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Geographic verification</w:t>
            </w:r>
          </w:p>
        </w:tc>
        <w:tc>
          <w:tcPr>
            <w:tcW w:w="2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Not present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Incident location + date cross-referenced against disaster event database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Role architecture</w:t>
            </w:r>
          </w:p>
        </w:tc>
        <w:tc>
          <w:tcPr>
            <w:tcW w:w="2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Admin + User (2 roles)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5 specialized roles, each scoped to specific workflow stages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Claims Agent model</w:t>
            </w:r>
          </w:p>
        </w:tc>
        <w:tc>
          <w:tcPr>
            <w:tcW w:w="2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Single approver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Temporary adjuster — assigned per claim, no approval authority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Auto-approval</w:t>
            </w:r>
          </w:p>
        </w:tc>
        <w:tc>
          <w:tcPr>
            <w:tcW w:w="2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Not present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Intelligent rule skips investigation for low-value, low-risk, geo-verified claims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Audit trail</w:t>
            </w:r>
          </w:p>
        </w:tc>
        <w:tc>
          <w:tcPr>
            <w:tcW w:w="2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Not present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Every action logged with actor, timestamp, old/new values in JSON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Data model</w:t>
            </w:r>
          </w:p>
        </w:tc>
        <w:tc>
          <w:tcPr>
            <w:tcW w:w="2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Simple FK joins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Fully normalized, cardinality-precise, Clean Architecture ready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Commission tracking</w:t>
            </w:r>
          </w:p>
        </w:tc>
        <w:tc>
          <w:tcPr>
            <w:tcW w:w="2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Not present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proofErr w:type="spellStart"/>
            <w:r>
              <w:rPr>
                <w:color w:val="1E293B"/>
              </w:rPr>
              <w:t>SalesCommissions</w:t>
            </w:r>
            <w:proofErr w:type="spellEnd"/>
            <w:r>
              <w:rPr>
                <w:color w:val="1E293B"/>
              </w:rPr>
              <w:t xml:space="preserve"> table tracks per-policy agent earnings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Architecture</w:t>
            </w:r>
          </w:p>
        </w:tc>
        <w:tc>
          <w:tcPr>
            <w:tcW w:w="2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MVC or flat layering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E4132" w:rsidRDefault="001C694C">
            <w:r>
              <w:rPr>
                <w:color w:val="1E293B"/>
              </w:rPr>
              <w:t>Clean Architecture: Domain / Application / Infrastructure / API</w:t>
            </w:r>
          </w:p>
        </w:tc>
      </w:tr>
    </w:tbl>
    <w:p w:rsidR="001E4132" w:rsidRDefault="001E4132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41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16" w:type="dxa"/>
              <w:right w:w="160" w:type="dxa"/>
            </w:tcMar>
          </w:tcPr>
          <w:p w:rsidR="001E4132" w:rsidRDefault="001C694C">
            <w:r>
              <w:rPr>
                <w:b/>
                <w:bCs/>
                <w:color w:val="1E293B"/>
              </w:rPr>
              <w:t>Summary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2563EB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6" w:type="dxa"/>
              <w:left w:w="160" w:type="dxa"/>
              <w:bottom w:w="16" w:type="dxa"/>
              <w:right w:w="160" w:type="dxa"/>
            </w:tcMar>
          </w:tcPr>
          <w:p w:rsidR="001E4132" w:rsidRDefault="001C694C">
            <w:r>
              <w:rPr>
                <w:color w:val="1E293B"/>
              </w:rPr>
              <w:t>This is not a CRUD demo. It models how a real mid-sized insurance company operates end to end.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2563EB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6" w:type="dxa"/>
              <w:left w:w="160" w:type="dxa"/>
              <w:bottom w:w="16" w:type="dxa"/>
              <w:right w:w="160" w:type="dxa"/>
            </w:tcMar>
          </w:tcPr>
          <w:p w:rsidR="001E4132" w:rsidRDefault="001C694C">
            <w:r>
              <w:rPr>
                <w:color w:val="1E293B"/>
              </w:rPr>
              <w:t>The combination of geographic disaster verification + weighted fraud scoring + enforced state machine + role-separated workflow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2563EB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6" w:type="dxa"/>
              <w:left w:w="160" w:type="dxa"/>
              <w:bottom w:w="16" w:type="dxa"/>
              <w:right w:w="160" w:type="dxa"/>
            </w:tcMar>
          </w:tcPr>
          <w:p w:rsidR="001E4132" w:rsidRDefault="001C694C">
            <w:r>
              <w:rPr>
                <w:color w:val="1E293B"/>
              </w:rPr>
              <w:t>puts this system well beyond what is typically built in academic or portfolio insurance projects.</w:t>
            </w:r>
          </w:p>
        </w:tc>
      </w:tr>
      <w:tr w:rsidR="001E41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2563EB"/>
              <w:bottom w:val="single" w:sz="6" w:space="0" w:color="2563EB"/>
              <w:right w:val="none" w:sz="0" w:space="0" w:color="FFFFFF"/>
            </w:tcBorders>
            <w:shd w:val="clear" w:color="auto" w:fill="DBEAFE"/>
            <w:tcMar>
              <w:top w:w="16" w:type="dxa"/>
              <w:left w:w="160" w:type="dxa"/>
              <w:bottom w:w="60" w:type="dxa"/>
              <w:right w:w="160" w:type="dxa"/>
            </w:tcMar>
          </w:tcPr>
          <w:p w:rsidR="001E4132" w:rsidRDefault="001C694C">
            <w:r>
              <w:rPr>
                <w:color w:val="1E293B"/>
              </w:rPr>
              <w:t>Built on production-grade .NET 8 Clean Architecture + SQL Server + Angular 17 — fully scalable.</w:t>
            </w:r>
          </w:p>
        </w:tc>
      </w:tr>
    </w:tbl>
    <w:p w:rsidR="001C694C" w:rsidRDefault="001C694C"/>
    <w:sectPr w:rsidR="001C694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186BD8"/>
    <w:multiLevelType w:val="hybridMultilevel"/>
    <w:tmpl w:val="13DAD5F4"/>
    <w:lvl w:ilvl="0" w:tplc="77B6F298">
      <w:start w:val="1"/>
      <w:numFmt w:val="bullet"/>
      <w:lvlText w:val="●"/>
      <w:lvlJc w:val="left"/>
      <w:pPr>
        <w:ind w:left="720" w:hanging="360"/>
      </w:pPr>
    </w:lvl>
    <w:lvl w:ilvl="1" w:tplc="633098FE">
      <w:start w:val="1"/>
      <w:numFmt w:val="bullet"/>
      <w:lvlText w:val="○"/>
      <w:lvlJc w:val="left"/>
      <w:pPr>
        <w:ind w:left="1440" w:hanging="360"/>
      </w:pPr>
    </w:lvl>
    <w:lvl w:ilvl="2" w:tplc="B9440686">
      <w:start w:val="1"/>
      <w:numFmt w:val="bullet"/>
      <w:lvlText w:val="■"/>
      <w:lvlJc w:val="left"/>
      <w:pPr>
        <w:ind w:left="2160" w:hanging="360"/>
      </w:pPr>
    </w:lvl>
    <w:lvl w:ilvl="3" w:tplc="8E9A1B92">
      <w:start w:val="1"/>
      <w:numFmt w:val="bullet"/>
      <w:lvlText w:val="●"/>
      <w:lvlJc w:val="left"/>
      <w:pPr>
        <w:ind w:left="2880" w:hanging="360"/>
      </w:pPr>
    </w:lvl>
    <w:lvl w:ilvl="4" w:tplc="2E8E4436">
      <w:start w:val="1"/>
      <w:numFmt w:val="bullet"/>
      <w:lvlText w:val="○"/>
      <w:lvlJc w:val="left"/>
      <w:pPr>
        <w:ind w:left="3600" w:hanging="360"/>
      </w:pPr>
    </w:lvl>
    <w:lvl w:ilvl="5" w:tplc="3A88BB20">
      <w:start w:val="1"/>
      <w:numFmt w:val="bullet"/>
      <w:lvlText w:val="■"/>
      <w:lvlJc w:val="left"/>
      <w:pPr>
        <w:ind w:left="4320" w:hanging="360"/>
      </w:pPr>
    </w:lvl>
    <w:lvl w:ilvl="6" w:tplc="52D04B42">
      <w:start w:val="1"/>
      <w:numFmt w:val="bullet"/>
      <w:lvlText w:val="●"/>
      <w:lvlJc w:val="left"/>
      <w:pPr>
        <w:ind w:left="5040" w:hanging="360"/>
      </w:pPr>
    </w:lvl>
    <w:lvl w:ilvl="7" w:tplc="BB567016">
      <w:start w:val="1"/>
      <w:numFmt w:val="bullet"/>
      <w:lvlText w:val="●"/>
      <w:lvlJc w:val="left"/>
      <w:pPr>
        <w:ind w:left="5760" w:hanging="360"/>
      </w:pPr>
    </w:lvl>
    <w:lvl w:ilvl="8" w:tplc="A0404E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AF1DB9"/>
    <w:multiLevelType w:val="hybridMultilevel"/>
    <w:tmpl w:val="0658AB5E"/>
    <w:lvl w:ilvl="0" w:tplc="AAC84842">
      <w:start w:val="1"/>
      <w:numFmt w:val="bullet"/>
      <w:lvlText w:val="•"/>
      <w:lvlJc w:val="left"/>
      <w:pPr>
        <w:ind w:left="480" w:hanging="320"/>
      </w:pPr>
    </w:lvl>
    <w:lvl w:ilvl="1" w:tplc="8A381040">
      <w:numFmt w:val="decimal"/>
      <w:lvlText w:val=""/>
      <w:lvlJc w:val="left"/>
    </w:lvl>
    <w:lvl w:ilvl="2" w:tplc="D7CA0D20">
      <w:numFmt w:val="decimal"/>
      <w:lvlText w:val=""/>
      <w:lvlJc w:val="left"/>
    </w:lvl>
    <w:lvl w:ilvl="3" w:tplc="C43CC2C0">
      <w:numFmt w:val="decimal"/>
      <w:lvlText w:val=""/>
      <w:lvlJc w:val="left"/>
    </w:lvl>
    <w:lvl w:ilvl="4" w:tplc="D840C5D4">
      <w:numFmt w:val="decimal"/>
      <w:lvlText w:val=""/>
      <w:lvlJc w:val="left"/>
    </w:lvl>
    <w:lvl w:ilvl="5" w:tplc="CA628880">
      <w:numFmt w:val="decimal"/>
      <w:lvlText w:val=""/>
      <w:lvlJc w:val="left"/>
    </w:lvl>
    <w:lvl w:ilvl="6" w:tplc="3D903024">
      <w:numFmt w:val="decimal"/>
      <w:lvlText w:val=""/>
      <w:lvlJc w:val="left"/>
    </w:lvl>
    <w:lvl w:ilvl="7" w:tplc="2488E57E">
      <w:numFmt w:val="decimal"/>
      <w:lvlText w:val=""/>
      <w:lvlJc w:val="left"/>
    </w:lvl>
    <w:lvl w:ilvl="8" w:tplc="B862288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132"/>
    <w:rsid w:val="001C694C"/>
    <w:rsid w:val="001E4132"/>
    <w:rsid w:val="003C25DA"/>
    <w:rsid w:val="004B2B72"/>
    <w:rsid w:val="00502D13"/>
    <w:rsid w:val="00591F6B"/>
    <w:rsid w:val="006378F6"/>
    <w:rsid w:val="006C0205"/>
    <w:rsid w:val="00731AF8"/>
    <w:rsid w:val="0074773B"/>
    <w:rsid w:val="00A2605A"/>
    <w:rsid w:val="00A9198A"/>
    <w:rsid w:val="00B46539"/>
    <w:rsid w:val="00B94AAF"/>
    <w:rsid w:val="00BA128A"/>
    <w:rsid w:val="00BA4332"/>
    <w:rsid w:val="00BC3741"/>
    <w:rsid w:val="00DE3A8A"/>
    <w:rsid w:val="00EC0DF1"/>
    <w:rsid w:val="00EF3B67"/>
    <w:rsid w:val="00F35EFD"/>
    <w:rsid w:val="00FC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47B5"/>
  <w15:docId w15:val="{D06FC758-6C4B-445B-B879-FFD62D9F0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pPr>
      <w:spacing w:before="160" w:after="80"/>
      <w:outlineLvl w:val="0"/>
    </w:pPr>
    <w:rPr>
      <w:b/>
      <w:bCs/>
      <w:sz w:val="28"/>
      <w:szCs w:val="28"/>
    </w:rPr>
  </w:style>
  <w:style w:type="paragraph" w:styleId="Heading2">
    <w:name w:val="heading 2"/>
    <w:qFormat/>
    <w:pPr>
      <w:spacing w:before="120" w:after="60"/>
      <w:outlineLvl w:val="1"/>
    </w:pPr>
    <w:rPr>
      <w:b/>
      <w:bCs/>
      <w:sz w:val="22"/>
      <w:szCs w:val="22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591F6B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2109</Words>
  <Characters>12027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43</cp:revision>
  <dcterms:created xsi:type="dcterms:W3CDTF">2026-02-24T06:14:00Z</dcterms:created>
  <dcterms:modified xsi:type="dcterms:W3CDTF">2026-02-24T07:19:00Z</dcterms:modified>
</cp:coreProperties>
</file>