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93D" w:rsidRDefault="00B2693D">
      <w:bookmarkStart w:id="0" w:name="_GoBack"/>
      <w:bookmarkEnd w:id="0"/>
    </w:p>
    <w:p w:rsidR="00090471" w:rsidRDefault="00090471"/>
    <w:p w:rsidR="00090471" w:rsidRDefault="00090471"/>
    <w:p w:rsidR="00090471" w:rsidRDefault="00090471"/>
    <w:p w:rsidR="00090471" w:rsidRDefault="00090471"/>
    <w:p w:rsidR="00090471" w:rsidRDefault="00090471"/>
    <w:p w:rsidR="00090471" w:rsidRPr="004B22D0" w:rsidRDefault="00090471" w:rsidP="008B75F4">
      <w:pPr>
        <w:jc w:val="center"/>
        <w:rPr>
          <w:b/>
          <w:sz w:val="40"/>
          <w:szCs w:val="40"/>
          <w:u w:val="single"/>
        </w:rPr>
      </w:pPr>
      <w:r w:rsidRPr="004B22D0">
        <w:rPr>
          <w:b/>
          <w:sz w:val="40"/>
          <w:szCs w:val="40"/>
          <w:u w:val="single"/>
        </w:rPr>
        <w:t>Health and Wellbeing Academy Privacy Notice</w:t>
      </w:r>
    </w:p>
    <w:p w:rsidR="00090471" w:rsidRDefault="00090471"/>
    <w:p w:rsidR="005124E6" w:rsidRDefault="005124E6"/>
    <w:p w:rsidR="005124E6" w:rsidRDefault="000A5870">
      <w:r>
        <w:t xml:space="preserve">The Health and Wellbeing Academy, at the College of Human and Health Sciences, offers a range of affordable and flexible services to support the health and wellbeing of people in South West Wales. </w:t>
      </w:r>
    </w:p>
    <w:p w:rsidR="000A5870" w:rsidRDefault="000A5870"/>
    <w:p w:rsidR="000A5870" w:rsidRDefault="002D672B">
      <w:r>
        <w:t>We work with a range of stakeholders including the NHS, charities and local businesses in order to provide services that support people to make informed and positive lifestyle choices to improve their health and wellbeing.</w:t>
      </w:r>
    </w:p>
    <w:p w:rsidR="00171D5E" w:rsidRDefault="00171D5E"/>
    <w:p w:rsidR="00171D5E" w:rsidRDefault="00171D5E">
      <w:r>
        <w:t xml:space="preserve">Research </w:t>
      </w:r>
      <w:r w:rsidR="002D672B">
        <w:t>underpins our work at the</w:t>
      </w:r>
      <w:r>
        <w:t xml:space="preserve"> Academy </w:t>
      </w:r>
      <w:r w:rsidR="002D672B">
        <w:t>and</w:t>
      </w:r>
      <w:r>
        <w:t xml:space="preserve"> draws on the r</w:t>
      </w:r>
      <w:r w:rsidR="002D672B">
        <w:t xml:space="preserve">esearch strength of the College, helping us to provide service excellence </w:t>
      </w:r>
      <w:r w:rsidR="00E768A4">
        <w:t>and world</w:t>
      </w:r>
      <w:r>
        <w:t xml:space="preserve"> class teaching and learning opportunities aimed at maximising benefits to the wider community.</w:t>
      </w:r>
    </w:p>
    <w:p w:rsidR="00090471" w:rsidRDefault="00090471"/>
    <w:p w:rsidR="000A5870" w:rsidRDefault="000A5870">
      <w:r>
        <w:t>As the Health and Wellbeing Academy is situated within Swansea University, the U</w:t>
      </w:r>
      <w:r w:rsidR="002D672B">
        <w:t xml:space="preserve">niversity </w:t>
      </w:r>
      <w:r w:rsidR="00E768A4">
        <w:t>is responsible</w:t>
      </w:r>
      <w:r>
        <w:t xml:space="preserve"> for the collection and processing of personal data including data defined as sensitive.  As such, Swansea University is the data controller and is committed to protecting the right of members in line with the UK Data Protection Act 1998 (DPA) and the new General Data Protection Regulation (GDPR</w:t>
      </w:r>
      <w:proofErr w:type="gramStart"/>
      <w:r>
        <w:t>)</w:t>
      </w:r>
      <w:r w:rsidR="002D672B">
        <w:t>(</w:t>
      </w:r>
      <w:proofErr w:type="gramEnd"/>
      <w:r w:rsidR="002D672B">
        <w:t>2018)</w:t>
      </w:r>
      <w:r>
        <w:t xml:space="preserve">.  Swansea University has a Data Protection Officer who can be contacted through </w:t>
      </w:r>
      <w:hyperlink r:id="rId7" w:history="1">
        <w:r w:rsidRPr="000D2EDE">
          <w:rPr>
            <w:rStyle w:val="Hyperlink"/>
          </w:rPr>
          <w:t>dataprotection@swansea.ac.uk</w:t>
        </w:r>
      </w:hyperlink>
    </w:p>
    <w:p w:rsidR="000A5870" w:rsidRDefault="000A5870"/>
    <w:p w:rsidR="00090471" w:rsidRDefault="00090471">
      <w:r>
        <w:t>We take the collection, storage and use of personal data very seriously.  In this document, you will find an explanation of why we collect individual data as part of the Health and Wellbeing Academy, how we process it and the steps we take to ensure data security at all stages.</w:t>
      </w:r>
    </w:p>
    <w:p w:rsidR="00090471" w:rsidRDefault="00090471"/>
    <w:p w:rsidR="00090471" w:rsidRDefault="00090471">
      <w:r>
        <w:t>All data collected through the Health and Wellbeing Academy is processed and stored in accordance with the Data Protection Act 1998 and the new General Data Protection Regulation (GDPR).</w:t>
      </w:r>
    </w:p>
    <w:p w:rsidR="00090471" w:rsidRDefault="00090471"/>
    <w:p w:rsidR="00090471" w:rsidRPr="004B22D0" w:rsidRDefault="00090471">
      <w:pPr>
        <w:rPr>
          <w:b/>
          <w:sz w:val="28"/>
          <w:szCs w:val="28"/>
          <w:u w:val="single"/>
        </w:rPr>
      </w:pPr>
      <w:r w:rsidRPr="004B22D0">
        <w:rPr>
          <w:b/>
          <w:sz w:val="28"/>
          <w:szCs w:val="28"/>
          <w:u w:val="single"/>
        </w:rPr>
        <w:t>What kind of information do we collect?</w:t>
      </w:r>
    </w:p>
    <w:p w:rsidR="00090471" w:rsidRDefault="00090471"/>
    <w:p w:rsidR="00090471" w:rsidRDefault="002D672B">
      <w:r>
        <w:t xml:space="preserve">We collect </w:t>
      </w:r>
      <w:r w:rsidR="00090471">
        <w:t xml:space="preserve">information from clients attending the Health and Wellbeing Academy for </w:t>
      </w:r>
      <w:r>
        <w:t>services, treatments</w:t>
      </w:r>
      <w:r w:rsidR="00090471">
        <w:t>, participation in group activities and other activities within the Academy.</w:t>
      </w:r>
    </w:p>
    <w:p w:rsidR="00090471" w:rsidRDefault="00090471"/>
    <w:p w:rsidR="00090471" w:rsidRDefault="00090471" w:rsidP="002D672B">
      <w:pPr>
        <w:ind w:left="360"/>
      </w:pPr>
      <w:r>
        <w:t>Name</w:t>
      </w:r>
    </w:p>
    <w:p w:rsidR="00090471" w:rsidRDefault="00090471" w:rsidP="002D672B">
      <w:pPr>
        <w:ind w:left="360"/>
      </w:pPr>
      <w:r>
        <w:t>Contact details</w:t>
      </w:r>
    </w:p>
    <w:p w:rsidR="00090471" w:rsidRDefault="00090471" w:rsidP="002D672B">
      <w:pPr>
        <w:ind w:left="360"/>
      </w:pPr>
      <w:r>
        <w:t>Date of birth</w:t>
      </w:r>
    </w:p>
    <w:p w:rsidR="00090471" w:rsidRDefault="00090471" w:rsidP="002D672B">
      <w:pPr>
        <w:ind w:left="360"/>
      </w:pPr>
      <w:r>
        <w:t>Home postcode</w:t>
      </w:r>
    </w:p>
    <w:p w:rsidR="00090471" w:rsidRDefault="00090471" w:rsidP="002D672B">
      <w:pPr>
        <w:ind w:left="360"/>
      </w:pPr>
      <w:r>
        <w:t>Gender</w:t>
      </w:r>
    </w:p>
    <w:p w:rsidR="00090471" w:rsidRDefault="00090471" w:rsidP="002D672B">
      <w:pPr>
        <w:ind w:left="360"/>
      </w:pPr>
      <w:r>
        <w:t>Occupation</w:t>
      </w:r>
    </w:p>
    <w:p w:rsidR="00090471" w:rsidRDefault="00090471" w:rsidP="002D672B">
      <w:pPr>
        <w:ind w:left="360"/>
      </w:pPr>
      <w:r>
        <w:t>Source of introduction</w:t>
      </w:r>
    </w:p>
    <w:p w:rsidR="00090471" w:rsidRDefault="00090471" w:rsidP="002D672B">
      <w:pPr>
        <w:ind w:left="360"/>
      </w:pPr>
      <w:r>
        <w:t>GP details</w:t>
      </w:r>
    </w:p>
    <w:p w:rsidR="00090471" w:rsidRDefault="002D672B" w:rsidP="002D672B">
      <w:pPr>
        <w:ind w:left="360"/>
      </w:pPr>
      <w:r>
        <w:t>Medical and Health related information</w:t>
      </w:r>
    </w:p>
    <w:p w:rsidR="00090471" w:rsidRDefault="00090471" w:rsidP="00090471"/>
    <w:p w:rsidR="00171D5E" w:rsidRDefault="00171D5E" w:rsidP="00090471">
      <w:pPr>
        <w:rPr>
          <w:b/>
          <w:sz w:val="28"/>
          <w:szCs w:val="28"/>
          <w:u w:val="single"/>
        </w:rPr>
      </w:pPr>
    </w:p>
    <w:p w:rsidR="00171D5E" w:rsidRDefault="00171D5E" w:rsidP="00090471">
      <w:pPr>
        <w:rPr>
          <w:b/>
          <w:sz w:val="28"/>
          <w:szCs w:val="28"/>
          <w:u w:val="single"/>
        </w:rPr>
      </w:pPr>
    </w:p>
    <w:p w:rsidR="00171D5E" w:rsidRDefault="00171D5E" w:rsidP="00090471">
      <w:pPr>
        <w:rPr>
          <w:b/>
          <w:sz w:val="28"/>
          <w:szCs w:val="28"/>
          <w:u w:val="single"/>
        </w:rPr>
      </w:pPr>
    </w:p>
    <w:p w:rsidR="00171D5E" w:rsidRDefault="00171D5E" w:rsidP="00090471">
      <w:pPr>
        <w:rPr>
          <w:b/>
          <w:sz w:val="28"/>
          <w:szCs w:val="28"/>
          <w:u w:val="single"/>
        </w:rPr>
      </w:pPr>
    </w:p>
    <w:p w:rsidR="00171D5E" w:rsidRDefault="00171D5E" w:rsidP="00090471">
      <w:pPr>
        <w:rPr>
          <w:b/>
          <w:sz w:val="28"/>
          <w:szCs w:val="28"/>
          <w:u w:val="single"/>
        </w:rPr>
      </w:pPr>
    </w:p>
    <w:p w:rsidR="00C45FA7" w:rsidRPr="004B22D0" w:rsidRDefault="00C45FA7" w:rsidP="00090471">
      <w:pPr>
        <w:rPr>
          <w:b/>
          <w:sz w:val="28"/>
          <w:szCs w:val="28"/>
          <w:u w:val="single"/>
        </w:rPr>
      </w:pPr>
      <w:r w:rsidRPr="004B22D0">
        <w:rPr>
          <w:b/>
          <w:sz w:val="28"/>
          <w:szCs w:val="28"/>
          <w:u w:val="single"/>
        </w:rPr>
        <w:t>How will your information be used?</w:t>
      </w:r>
    </w:p>
    <w:p w:rsidR="00C45FA7" w:rsidRDefault="00C45FA7" w:rsidP="00090471">
      <w:pPr>
        <w:rPr>
          <w:b/>
          <w:u w:val="single"/>
        </w:rPr>
      </w:pPr>
    </w:p>
    <w:p w:rsidR="00C45FA7" w:rsidRDefault="00C45FA7" w:rsidP="00090471">
      <w:r>
        <w:t xml:space="preserve">We collect data on individuals for the following main reasons:- </w:t>
      </w:r>
    </w:p>
    <w:p w:rsidR="00C45FA7" w:rsidRDefault="00C45FA7" w:rsidP="00090471"/>
    <w:p w:rsidR="004B22D0" w:rsidRDefault="00075B55" w:rsidP="00C45FA7">
      <w:pPr>
        <w:pStyle w:val="ListParagraph"/>
        <w:numPr>
          <w:ilvl w:val="0"/>
          <w:numId w:val="31"/>
        </w:numPr>
      </w:pPr>
      <w:r>
        <w:t>To understand where our students and service users come from and how they were directed to the Academy</w:t>
      </w:r>
    </w:p>
    <w:p w:rsidR="00075B55" w:rsidRDefault="00075B55" w:rsidP="00C45FA7">
      <w:pPr>
        <w:pStyle w:val="ListParagraph"/>
        <w:numPr>
          <w:ilvl w:val="0"/>
          <w:numId w:val="31"/>
        </w:numPr>
      </w:pPr>
      <w:r>
        <w:t>For the purposes of research and statistical analysis</w:t>
      </w:r>
    </w:p>
    <w:p w:rsidR="00075B55" w:rsidRDefault="00075B55" w:rsidP="00C45FA7">
      <w:pPr>
        <w:pStyle w:val="ListParagraph"/>
        <w:numPr>
          <w:ilvl w:val="0"/>
          <w:numId w:val="31"/>
        </w:numPr>
      </w:pPr>
      <w:r>
        <w:t xml:space="preserve">To help us run our service effectively and to continuously improve what we do </w:t>
      </w:r>
    </w:p>
    <w:p w:rsidR="00075B55" w:rsidRDefault="00075B55" w:rsidP="00C45FA7">
      <w:pPr>
        <w:pStyle w:val="ListParagraph"/>
        <w:numPr>
          <w:ilvl w:val="0"/>
          <w:numId w:val="31"/>
        </w:numPr>
      </w:pPr>
      <w:r>
        <w:t>To promote and market our services</w:t>
      </w:r>
    </w:p>
    <w:p w:rsidR="00075B55" w:rsidRDefault="00075B55" w:rsidP="00C45FA7">
      <w:pPr>
        <w:pStyle w:val="ListParagraph"/>
        <w:numPr>
          <w:ilvl w:val="0"/>
          <w:numId w:val="31"/>
        </w:numPr>
      </w:pPr>
      <w:r>
        <w:t>To assess, plan, deliver and evaluate care and treatments for our service users</w:t>
      </w:r>
    </w:p>
    <w:p w:rsidR="004B22D0" w:rsidRDefault="004B22D0" w:rsidP="004B22D0">
      <w:pPr>
        <w:pStyle w:val="ListParagraph"/>
      </w:pPr>
    </w:p>
    <w:p w:rsidR="004B22D0" w:rsidRDefault="004B22D0" w:rsidP="004B22D0">
      <w:pPr>
        <w:pStyle w:val="ListParagraph"/>
      </w:pPr>
    </w:p>
    <w:p w:rsidR="004B22D0" w:rsidRPr="004B22D0" w:rsidRDefault="004B22D0" w:rsidP="004B22D0">
      <w:pPr>
        <w:rPr>
          <w:b/>
          <w:sz w:val="28"/>
          <w:szCs w:val="28"/>
          <w:u w:val="single"/>
        </w:rPr>
      </w:pPr>
      <w:r w:rsidRPr="004B22D0">
        <w:rPr>
          <w:b/>
          <w:sz w:val="28"/>
          <w:szCs w:val="28"/>
          <w:u w:val="single"/>
        </w:rPr>
        <w:t>How will your information be used?</w:t>
      </w:r>
    </w:p>
    <w:p w:rsidR="004B22D0" w:rsidRDefault="004B22D0" w:rsidP="004B22D0">
      <w:pPr>
        <w:pStyle w:val="ListParagraph"/>
      </w:pPr>
    </w:p>
    <w:p w:rsidR="004B22D0" w:rsidRDefault="004B22D0" w:rsidP="004B22D0">
      <w:r>
        <w:t>Our legal basis for processing your personal date is that you have given consent to the pro</w:t>
      </w:r>
      <w:r w:rsidR="008325F3">
        <w:t>cessing as part of the signed consent form on arrival to the Health and Wellbeing Academy.</w:t>
      </w:r>
      <w:r w:rsidR="006312C3">
        <w:t xml:space="preserve">  Your data may be used as part of regular audit and quality control </w:t>
      </w:r>
      <w:r w:rsidR="008B75F4">
        <w:t xml:space="preserve">of our services, for training purposes, as part of clinical research and in order to provide accurate health and wellbeing assessments and treatment.  </w:t>
      </w:r>
    </w:p>
    <w:p w:rsidR="008B75F4" w:rsidRDefault="008B75F4" w:rsidP="004B22D0"/>
    <w:p w:rsidR="008B75F4" w:rsidRDefault="008B75F4" w:rsidP="004B22D0">
      <w:r>
        <w:t>Any information that you prove will only be used for the purpose for which you have given consent and nothing else.  You will be asked to give separate consent for every data processing activity that is undertaken.</w:t>
      </w:r>
    </w:p>
    <w:p w:rsidR="00C45FA7" w:rsidRPr="00C45FA7" w:rsidRDefault="00C45FA7" w:rsidP="004B22D0">
      <w:pPr>
        <w:pStyle w:val="ListParagraph"/>
      </w:pPr>
    </w:p>
    <w:p w:rsidR="00A124AA" w:rsidRDefault="008325F3" w:rsidP="008325F3">
      <w:pPr>
        <w:rPr>
          <w:b/>
          <w:sz w:val="28"/>
          <w:szCs w:val="28"/>
          <w:u w:val="single"/>
        </w:rPr>
      </w:pPr>
      <w:r w:rsidRPr="004B22D0">
        <w:rPr>
          <w:b/>
          <w:sz w:val="28"/>
          <w:szCs w:val="28"/>
          <w:u w:val="single"/>
        </w:rPr>
        <w:t xml:space="preserve">How </w:t>
      </w:r>
      <w:r>
        <w:rPr>
          <w:b/>
          <w:sz w:val="28"/>
          <w:szCs w:val="28"/>
          <w:u w:val="single"/>
        </w:rPr>
        <w:t>long will your information be held?</w:t>
      </w:r>
    </w:p>
    <w:p w:rsidR="00A124AA" w:rsidRPr="004B22D0" w:rsidRDefault="00A124AA" w:rsidP="008325F3">
      <w:pPr>
        <w:rPr>
          <w:b/>
          <w:sz w:val="28"/>
          <w:szCs w:val="28"/>
          <w:u w:val="single"/>
        </w:rPr>
      </w:pPr>
    </w:p>
    <w:p w:rsidR="008C40AC" w:rsidRDefault="00A124AA">
      <w:pPr>
        <w:rPr>
          <w:color w:val="FF0000"/>
        </w:rPr>
      </w:pPr>
      <w:r>
        <w:t xml:space="preserve">The Health and Wellbeing Academy will retain your personal information in line with </w:t>
      </w:r>
      <w:r w:rsidR="008B75F4">
        <w:t xml:space="preserve">the </w:t>
      </w:r>
      <w:proofErr w:type="gramStart"/>
      <w:r w:rsidR="008B75F4">
        <w:t xml:space="preserve">University </w:t>
      </w:r>
      <w:r>
        <w:t xml:space="preserve"> records</w:t>
      </w:r>
      <w:proofErr w:type="gramEnd"/>
      <w:r>
        <w:t xml:space="preserve"> management </w:t>
      </w:r>
      <w:r w:rsidR="008B75F4">
        <w:t>procedure</w:t>
      </w:r>
      <w:r>
        <w:t xml:space="preserve"> which can be found at </w:t>
      </w:r>
      <w:hyperlink r:id="rId8" w:history="1">
        <w:r w:rsidR="008B75F4" w:rsidRPr="004D5BD4">
          <w:rPr>
            <w:rStyle w:val="Hyperlink"/>
          </w:rPr>
          <w:t>http://www.swansea.ac.uk/the-university/world-class/vicechancellorsoffice/compliance/recordsmanagement/</w:t>
        </w:r>
      </w:hyperlink>
    </w:p>
    <w:p w:rsidR="008B75F4" w:rsidRDefault="008B75F4"/>
    <w:p w:rsidR="008C40AC" w:rsidRDefault="008C40AC"/>
    <w:p w:rsidR="00A124AA" w:rsidRDefault="00A124AA" w:rsidP="00A124AA">
      <w:pPr>
        <w:rPr>
          <w:b/>
          <w:sz w:val="28"/>
          <w:szCs w:val="28"/>
          <w:u w:val="single"/>
        </w:rPr>
      </w:pPr>
      <w:r>
        <w:rPr>
          <w:b/>
          <w:sz w:val="28"/>
          <w:szCs w:val="28"/>
          <w:u w:val="single"/>
        </w:rPr>
        <w:t>Security of your information</w:t>
      </w:r>
    </w:p>
    <w:p w:rsidR="00A124AA" w:rsidRDefault="00A124AA" w:rsidP="00A124AA">
      <w:pPr>
        <w:rPr>
          <w:b/>
          <w:sz w:val="28"/>
          <w:szCs w:val="28"/>
          <w:u w:val="single"/>
        </w:rPr>
      </w:pPr>
    </w:p>
    <w:p w:rsidR="00A124AA" w:rsidRDefault="0037463C" w:rsidP="00A124AA">
      <w:pPr>
        <w:rPr>
          <w:sz w:val="24"/>
          <w:szCs w:val="24"/>
        </w:rPr>
      </w:pPr>
      <w:r>
        <w:rPr>
          <w:sz w:val="24"/>
          <w:szCs w:val="24"/>
        </w:rPr>
        <w:t>Data protection legislation requires us to keep your information secure.  This means that your confidentiality will be respected, and all appropriate measure will be taken to prevent unauthorised access and disclosure.  Only members of staff who need access to relevant parts or all of your information will be authorised to do so.  Information about you in electronic form will be subject to password and other security restrictions, while paper files will be stored in a secured area with controlled access.</w:t>
      </w:r>
    </w:p>
    <w:p w:rsidR="0037463C" w:rsidRDefault="0037463C" w:rsidP="00A124AA">
      <w:pPr>
        <w:rPr>
          <w:sz w:val="24"/>
          <w:szCs w:val="24"/>
        </w:rPr>
      </w:pPr>
    </w:p>
    <w:p w:rsidR="0037463C" w:rsidRDefault="0037463C" w:rsidP="00A124AA">
      <w:pPr>
        <w:rPr>
          <w:sz w:val="24"/>
          <w:szCs w:val="24"/>
        </w:rPr>
      </w:pPr>
      <w:r>
        <w:rPr>
          <w:sz w:val="24"/>
          <w:szCs w:val="24"/>
        </w:rPr>
        <w:t>Some processing may be undertaken on the University’s behalf by an organisation contracted for that purpose.  Organisations processing personal data on the University’s behalf will be bound by an obligation to process personal data in accordance with Data Protection legislation.</w:t>
      </w:r>
    </w:p>
    <w:p w:rsidR="0037463C" w:rsidRDefault="0037463C" w:rsidP="00A124AA">
      <w:pPr>
        <w:rPr>
          <w:sz w:val="24"/>
          <w:szCs w:val="24"/>
        </w:rPr>
      </w:pPr>
    </w:p>
    <w:p w:rsidR="00171D5E" w:rsidRDefault="00171D5E" w:rsidP="00A124AA">
      <w:pPr>
        <w:rPr>
          <w:sz w:val="24"/>
          <w:szCs w:val="24"/>
        </w:rPr>
      </w:pPr>
    </w:p>
    <w:p w:rsidR="00171D5E" w:rsidRDefault="00171D5E" w:rsidP="00A124AA">
      <w:pPr>
        <w:rPr>
          <w:sz w:val="24"/>
          <w:szCs w:val="24"/>
        </w:rPr>
      </w:pPr>
    </w:p>
    <w:p w:rsidR="00171D5E" w:rsidRDefault="00171D5E" w:rsidP="00A124AA">
      <w:pPr>
        <w:rPr>
          <w:sz w:val="24"/>
          <w:szCs w:val="24"/>
        </w:rPr>
      </w:pPr>
    </w:p>
    <w:p w:rsidR="00171D5E" w:rsidRDefault="00171D5E" w:rsidP="00A124AA">
      <w:pPr>
        <w:rPr>
          <w:sz w:val="24"/>
          <w:szCs w:val="24"/>
        </w:rPr>
      </w:pPr>
    </w:p>
    <w:p w:rsidR="00171D5E" w:rsidRDefault="00171D5E" w:rsidP="00A124AA">
      <w:pPr>
        <w:rPr>
          <w:sz w:val="24"/>
          <w:szCs w:val="24"/>
        </w:rPr>
      </w:pPr>
    </w:p>
    <w:p w:rsidR="0037463C" w:rsidRDefault="0037463C" w:rsidP="0037463C">
      <w:pPr>
        <w:rPr>
          <w:b/>
          <w:sz w:val="28"/>
          <w:szCs w:val="28"/>
          <w:u w:val="single"/>
        </w:rPr>
      </w:pPr>
      <w:r>
        <w:rPr>
          <w:b/>
          <w:sz w:val="28"/>
          <w:szCs w:val="28"/>
          <w:u w:val="single"/>
        </w:rPr>
        <w:t>What are your rights?</w:t>
      </w:r>
    </w:p>
    <w:p w:rsidR="0037463C" w:rsidRDefault="0037463C" w:rsidP="0037463C">
      <w:pPr>
        <w:rPr>
          <w:b/>
          <w:sz w:val="28"/>
          <w:szCs w:val="28"/>
          <w:u w:val="single"/>
        </w:rPr>
      </w:pPr>
    </w:p>
    <w:p w:rsidR="0037463C" w:rsidRDefault="00AB3EFB" w:rsidP="0037463C">
      <w:pPr>
        <w:rPr>
          <w:sz w:val="24"/>
          <w:szCs w:val="24"/>
        </w:rPr>
      </w:pPr>
      <w:r>
        <w:rPr>
          <w:sz w:val="24"/>
          <w:szCs w:val="24"/>
        </w:rPr>
        <w:t xml:space="preserve">You have a right to access your personal information, to object to the processing of your personal information, to rectify, to erase, to restrict and to port your personal information.  Please visit the University Data Protection webpage for further information with regards to your rights.  </w:t>
      </w:r>
      <w:hyperlink r:id="rId9" w:history="1">
        <w:r w:rsidRPr="000D2EDE">
          <w:rPr>
            <w:rStyle w:val="Hyperlink"/>
            <w:sz w:val="24"/>
            <w:szCs w:val="24"/>
          </w:rPr>
          <w:t>http://www.swansea.ac.uk/the-university/world-class/vicechancellorsoffice/compliance/dataprotection/dataprotectionatswanseauniversity/</w:t>
        </w:r>
      </w:hyperlink>
    </w:p>
    <w:p w:rsidR="00AB3EFB" w:rsidRDefault="00AB3EFB" w:rsidP="0037463C">
      <w:pPr>
        <w:rPr>
          <w:sz w:val="24"/>
          <w:szCs w:val="24"/>
        </w:rPr>
      </w:pPr>
    </w:p>
    <w:p w:rsidR="00AB3EFB" w:rsidRDefault="00AB3EFB" w:rsidP="0037463C">
      <w:pPr>
        <w:rPr>
          <w:sz w:val="16"/>
          <w:szCs w:val="16"/>
        </w:rPr>
      </w:pPr>
      <w:r>
        <w:rPr>
          <w:sz w:val="24"/>
          <w:szCs w:val="24"/>
        </w:rPr>
        <w:t xml:space="preserve">Any requests or objections should be made in writing in the first instance to:- </w:t>
      </w:r>
    </w:p>
    <w:p w:rsidR="00AB3EFB" w:rsidRPr="00AB3EFB" w:rsidRDefault="00AB3EFB" w:rsidP="0037463C">
      <w:pPr>
        <w:rPr>
          <w:sz w:val="16"/>
          <w:szCs w:val="16"/>
        </w:rPr>
      </w:pPr>
    </w:p>
    <w:p w:rsidR="00E768A4" w:rsidRDefault="00E768A4" w:rsidP="00E768A4">
      <w:pPr>
        <w:rPr>
          <w:sz w:val="24"/>
          <w:szCs w:val="24"/>
        </w:rPr>
      </w:pPr>
      <w:r>
        <w:rPr>
          <w:sz w:val="24"/>
          <w:szCs w:val="24"/>
        </w:rPr>
        <w:t>University Compliance Officer (FOI/DP)</w:t>
      </w:r>
    </w:p>
    <w:p w:rsidR="00E768A4" w:rsidRDefault="00E768A4" w:rsidP="00E768A4">
      <w:pPr>
        <w:rPr>
          <w:sz w:val="24"/>
          <w:szCs w:val="24"/>
        </w:rPr>
      </w:pPr>
      <w:r>
        <w:rPr>
          <w:sz w:val="24"/>
          <w:szCs w:val="24"/>
        </w:rPr>
        <w:t>Vice-Chancellor’s Office</w:t>
      </w:r>
    </w:p>
    <w:p w:rsidR="00E768A4" w:rsidRDefault="00E768A4" w:rsidP="00E768A4">
      <w:pPr>
        <w:rPr>
          <w:sz w:val="24"/>
          <w:szCs w:val="24"/>
        </w:rPr>
      </w:pPr>
      <w:r>
        <w:rPr>
          <w:sz w:val="24"/>
          <w:szCs w:val="24"/>
        </w:rPr>
        <w:t>Swansea University</w:t>
      </w:r>
    </w:p>
    <w:p w:rsidR="00E768A4" w:rsidRDefault="00E768A4" w:rsidP="00E768A4">
      <w:pPr>
        <w:rPr>
          <w:sz w:val="24"/>
          <w:szCs w:val="24"/>
        </w:rPr>
      </w:pPr>
      <w:r>
        <w:rPr>
          <w:sz w:val="24"/>
          <w:szCs w:val="24"/>
        </w:rPr>
        <w:t>Singleton Park</w:t>
      </w:r>
    </w:p>
    <w:p w:rsidR="00E768A4" w:rsidRDefault="00E768A4" w:rsidP="00E768A4">
      <w:pPr>
        <w:rPr>
          <w:sz w:val="24"/>
          <w:szCs w:val="24"/>
        </w:rPr>
      </w:pPr>
      <w:r>
        <w:rPr>
          <w:sz w:val="24"/>
          <w:szCs w:val="24"/>
        </w:rPr>
        <w:t>Swansea</w:t>
      </w:r>
    </w:p>
    <w:p w:rsidR="00E768A4" w:rsidRDefault="00E768A4" w:rsidP="00E768A4">
      <w:pPr>
        <w:rPr>
          <w:sz w:val="24"/>
          <w:szCs w:val="24"/>
        </w:rPr>
      </w:pPr>
      <w:r>
        <w:rPr>
          <w:sz w:val="24"/>
          <w:szCs w:val="24"/>
        </w:rPr>
        <w:t>SA2 8PP</w:t>
      </w:r>
    </w:p>
    <w:p w:rsidR="00E768A4" w:rsidRDefault="00E768A4" w:rsidP="00E768A4">
      <w:pPr>
        <w:rPr>
          <w:sz w:val="24"/>
          <w:szCs w:val="24"/>
        </w:rPr>
      </w:pPr>
      <w:r>
        <w:rPr>
          <w:sz w:val="24"/>
          <w:szCs w:val="24"/>
        </w:rPr>
        <w:t>Email</w:t>
      </w:r>
      <w:proofErr w:type="gramStart"/>
      <w:r>
        <w:rPr>
          <w:sz w:val="24"/>
          <w:szCs w:val="24"/>
        </w:rPr>
        <w:t>:-</w:t>
      </w:r>
      <w:proofErr w:type="gramEnd"/>
      <w:r>
        <w:rPr>
          <w:sz w:val="24"/>
          <w:szCs w:val="24"/>
        </w:rPr>
        <w:t xml:space="preserve"> </w:t>
      </w:r>
      <w:hyperlink r:id="rId10" w:history="1">
        <w:r w:rsidRPr="000D2EDE">
          <w:rPr>
            <w:rStyle w:val="Hyperlink"/>
            <w:sz w:val="24"/>
            <w:szCs w:val="24"/>
          </w:rPr>
          <w:t>dataprotection@swansea.ac.uk</w:t>
        </w:r>
      </w:hyperlink>
    </w:p>
    <w:p w:rsidR="00AB3EFB" w:rsidRPr="00AB3EFB" w:rsidRDefault="00AB3EFB" w:rsidP="0037463C">
      <w:pPr>
        <w:rPr>
          <w:sz w:val="24"/>
          <w:szCs w:val="24"/>
        </w:rPr>
      </w:pPr>
    </w:p>
    <w:p w:rsidR="00BF6525" w:rsidRDefault="00BF6525" w:rsidP="00BF6525"/>
    <w:p w:rsidR="00AB3EFB" w:rsidRDefault="00AB3EFB" w:rsidP="00AB3EFB">
      <w:pPr>
        <w:rPr>
          <w:b/>
          <w:sz w:val="28"/>
          <w:szCs w:val="28"/>
          <w:u w:val="single"/>
        </w:rPr>
      </w:pPr>
      <w:r>
        <w:rPr>
          <w:b/>
          <w:sz w:val="28"/>
          <w:szCs w:val="28"/>
          <w:u w:val="single"/>
        </w:rPr>
        <w:t>How to make a complaint</w:t>
      </w:r>
    </w:p>
    <w:p w:rsidR="00AB3EFB" w:rsidRDefault="00AB3EFB" w:rsidP="00AB3EFB">
      <w:pPr>
        <w:rPr>
          <w:b/>
          <w:sz w:val="28"/>
          <w:szCs w:val="28"/>
          <w:u w:val="single"/>
        </w:rPr>
      </w:pPr>
    </w:p>
    <w:p w:rsidR="00AB3EFB" w:rsidRDefault="00AB3EFB" w:rsidP="00AB3EFB">
      <w:pPr>
        <w:rPr>
          <w:sz w:val="24"/>
          <w:szCs w:val="24"/>
        </w:rPr>
      </w:pPr>
      <w:r>
        <w:rPr>
          <w:sz w:val="24"/>
          <w:szCs w:val="24"/>
        </w:rPr>
        <w:t xml:space="preserve">If you are unhappy with the way in which your personal information has been processed you may in the first instance contact the University Data Protection Officer at:- </w:t>
      </w:r>
    </w:p>
    <w:p w:rsidR="00AB3EFB" w:rsidRDefault="00AB3EFB" w:rsidP="00AB3EFB">
      <w:pPr>
        <w:rPr>
          <w:sz w:val="24"/>
          <w:szCs w:val="24"/>
        </w:rPr>
      </w:pPr>
    </w:p>
    <w:p w:rsidR="00AB3EFB" w:rsidRDefault="00AB3EFB" w:rsidP="00AB3EFB">
      <w:pPr>
        <w:rPr>
          <w:sz w:val="24"/>
          <w:szCs w:val="24"/>
        </w:rPr>
      </w:pPr>
      <w:r>
        <w:rPr>
          <w:sz w:val="24"/>
          <w:szCs w:val="24"/>
        </w:rPr>
        <w:t xml:space="preserve">University Compliance Officer </w:t>
      </w:r>
    </w:p>
    <w:p w:rsidR="00AB3EFB" w:rsidRDefault="00AB3EFB" w:rsidP="00AB3EFB">
      <w:pPr>
        <w:rPr>
          <w:sz w:val="24"/>
          <w:szCs w:val="24"/>
        </w:rPr>
      </w:pPr>
      <w:r>
        <w:rPr>
          <w:sz w:val="24"/>
          <w:szCs w:val="24"/>
        </w:rPr>
        <w:t>Vice-Chancellor’s Office</w:t>
      </w:r>
    </w:p>
    <w:p w:rsidR="00AB3EFB" w:rsidRDefault="00AB3EFB" w:rsidP="00AB3EFB">
      <w:pPr>
        <w:rPr>
          <w:sz w:val="24"/>
          <w:szCs w:val="24"/>
        </w:rPr>
      </w:pPr>
      <w:r>
        <w:rPr>
          <w:sz w:val="24"/>
          <w:szCs w:val="24"/>
        </w:rPr>
        <w:t>Swansea University</w:t>
      </w:r>
    </w:p>
    <w:p w:rsidR="00AB3EFB" w:rsidRDefault="00AB3EFB" w:rsidP="00AB3EFB">
      <w:pPr>
        <w:rPr>
          <w:sz w:val="24"/>
          <w:szCs w:val="24"/>
        </w:rPr>
      </w:pPr>
      <w:r>
        <w:rPr>
          <w:sz w:val="24"/>
          <w:szCs w:val="24"/>
        </w:rPr>
        <w:t>Singleton Park</w:t>
      </w:r>
    </w:p>
    <w:p w:rsidR="00AB3EFB" w:rsidRDefault="00AB3EFB" w:rsidP="00AB3EFB">
      <w:pPr>
        <w:rPr>
          <w:sz w:val="24"/>
          <w:szCs w:val="24"/>
        </w:rPr>
      </w:pPr>
      <w:r>
        <w:rPr>
          <w:sz w:val="24"/>
          <w:szCs w:val="24"/>
        </w:rPr>
        <w:t>Swansea</w:t>
      </w:r>
    </w:p>
    <w:p w:rsidR="00AB3EFB" w:rsidRDefault="00AB3EFB" w:rsidP="00AB3EFB">
      <w:pPr>
        <w:rPr>
          <w:sz w:val="24"/>
          <w:szCs w:val="24"/>
        </w:rPr>
      </w:pPr>
      <w:r>
        <w:rPr>
          <w:sz w:val="24"/>
          <w:szCs w:val="24"/>
        </w:rPr>
        <w:t>SA2 8PP</w:t>
      </w:r>
    </w:p>
    <w:p w:rsidR="00AB3EFB" w:rsidRDefault="00AB3EFB" w:rsidP="00AB3EFB">
      <w:pPr>
        <w:rPr>
          <w:sz w:val="24"/>
          <w:szCs w:val="24"/>
        </w:rPr>
      </w:pPr>
      <w:r>
        <w:rPr>
          <w:sz w:val="24"/>
          <w:szCs w:val="24"/>
        </w:rPr>
        <w:t>Email</w:t>
      </w:r>
      <w:proofErr w:type="gramStart"/>
      <w:r>
        <w:rPr>
          <w:sz w:val="24"/>
          <w:szCs w:val="24"/>
        </w:rPr>
        <w:t>:-</w:t>
      </w:r>
      <w:proofErr w:type="gramEnd"/>
      <w:r>
        <w:rPr>
          <w:sz w:val="24"/>
          <w:szCs w:val="24"/>
        </w:rPr>
        <w:t xml:space="preserve"> </w:t>
      </w:r>
      <w:hyperlink r:id="rId11" w:history="1">
        <w:r w:rsidRPr="000D2EDE">
          <w:rPr>
            <w:rStyle w:val="Hyperlink"/>
            <w:sz w:val="24"/>
            <w:szCs w:val="24"/>
          </w:rPr>
          <w:t>dataprotection@swansea.ac.uk</w:t>
        </w:r>
      </w:hyperlink>
    </w:p>
    <w:p w:rsidR="00AB3EFB" w:rsidRDefault="00AB3EFB" w:rsidP="00AB3EFB">
      <w:pPr>
        <w:rPr>
          <w:sz w:val="24"/>
          <w:szCs w:val="24"/>
        </w:rPr>
      </w:pPr>
    </w:p>
    <w:p w:rsidR="00AB3EFB" w:rsidRDefault="00AB3EFB" w:rsidP="00AB3EFB">
      <w:pPr>
        <w:rPr>
          <w:sz w:val="24"/>
          <w:szCs w:val="24"/>
        </w:rPr>
      </w:pPr>
      <w:r>
        <w:rPr>
          <w:sz w:val="24"/>
          <w:szCs w:val="24"/>
        </w:rPr>
        <w:t xml:space="preserve">If you remain dissatisfied then you have the right to apply directly to the Information Commissioner for a decision.  The Information Commissioner can be contacted at:- </w:t>
      </w:r>
    </w:p>
    <w:p w:rsidR="00AB3EFB" w:rsidRDefault="00AB3EFB" w:rsidP="00AB3EFB">
      <w:pPr>
        <w:rPr>
          <w:sz w:val="24"/>
          <w:szCs w:val="24"/>
        </w:rPr>
      </w:pPr>
    </w:p>
    <w:p w:rsidR="00AB3EFB" w:rsidRDefault="00AB3EFB" w:rsidP="00AB3EFB">
      <w:pPr>
        <w:rPr>
          <w:sz w:val="24"/>
          <w:szCs w:val="24"/>
        </w:rPr>
      </w:pPr>
      <w:r>
        <w:rPr>
          <w:sz w:val="24"/>
          <w:szCs w:val="24"/>
        </w:rPr>
        <w:t>Information Commissioner’s Office</w:t>
      </w:r>
    </w:p>
    <w:p w:rsidR="00AB3EFB" w:rsidRDefault="00AB3EFB" w:rsidP="00AB3EFB">
      <w:pPr>
        <w:rPr>
          <w:sz w:val="24"/>
          <w:szCs w:val="24"/>
        </w:rPr>
      </w:pPr>
      <w:r>
        <w:rPr>
          <w:sz w:val="24"/>
          <w:szCs w:val="24"/>
        </w:rPr>
        <w:t>Wycliffe House</w:t>
      </w:r>
    </w:p>
    <w:p w:rsidR="00AB3EFB" w:rsidRDefault="00AB3EFB" w:rsidP="00AB3EFB">
      <w:pPr>
        <w:rPr>
          <w:sz w:val="24"/>
          <w:szCs w:val="24"/>
        </w:rPr>
      </w:pPr>
      <w:r>
        <w:rPr>
          <w:sz w:val="24"/>
          <w:szCs w:val="24"/>
        </w:rPr>
        <w:t>Water Lane</w:t>
      </w:r>
    </w:p>
    <w:p w:rsidR="00AB3EFB" w:rsidRDefault="00AB3EFB" w:rsidP="00AB3EFB">
      <w:pPr>
        <w:rPr>
          <w:sz w:val="24"/>
          <w:szCs w:val="24"/>
        </w:rPr>
      </w:pPr>
      <w:r>
        <w:rPr>
          <w:sz w:val="24"/>
          <w:szCs w:val="24"/>
        </w:rPr>
        <w:t>Wilmslow</w:t>
      </w:r>
    </w:p>
    <w:p w:rsidR="00AB3EFB" w:rsidRDefault="00AB3EFB" w:rsidP="00AB3EFB">
      <w:pPr>
        <w:rPr>
          <w:sz w:val="24"/>
          <w:szCs w:val="24"/>
        </w:rPr>
      </w:pPr>
      <w:r>
        <w:rPr>
          <w:sz w:val="24"/>
          <w:szCs w:val="24"/>
        </w:rPr>
        <w:t>Cheshire</w:t>
      </w:r>
    </w:p>
    <w:p w:rsidR="00AB3EFB" w:rsidRDefault="00AB3EFB" w:rsidP="00AB3EFB">
      <w:pPr>
        <w:rPr>
          <w:sz w:val="24"/>
          <w:szCs w:val="24"/>
        </w:rPr>
      </w:pPr>
      <w:r>
        <w:rPr>
          <w:sz w:val="24"/>
          <w:szCs w:val="24"/>
        </w:rPr>
        <w:t>SK9 5AF</w:t>
      </w:r>
    </w:p>
    <w:p w:rsidR="00BF6525" w:rsidRPr="00E768A4" w:rsidRDefault="00171D5E" w:rsidP="00BF6525">
      <w:pPr>
        <w:rPr>
          <w:sz w:val="24"/>
          <w:szCs w:val="24"/>
        </w:rPr>
      </w:pPr>
      <w:r>
        <w:rPr>
          <w:sz w:val="24"/>
          <w:szCs w:val="24"/>
        </w:rPr>
        <w:t>www.ico.org.uk</w:t>
      </w:r>
    </w:p>
    <w:sectPr w:rsidR="00BF6525" w:rsidRPr="00E768A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2C3" w:rsidRDefault="006312C3" w:rsidP="008C40AC">
      <w:r>
        <w:separator/>
      </w:r>
    </w:p>
  </w:endnote>
  <w:endnote w:type="continuationSeparator" w:id="0">
    <w:p w:rsidR="006312C3" w:rsidRDefault="006312C3" w:rsidP="008C4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Lt BT">
    <w:altName w:val="Segoe UI Semilight"/>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C3" w:rsidRDefault="006312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C3" w:rsidRDefault="006312C3">
    <w:pPr>
      <w:pStyle w:val="Footer"/>
    </w:pPr>
    <w:r>
      <w:rPr>
        <w:noProof/>
        <w:lang w:eastAsia="en-GB"/>
      </w:rPr>
      <w:drawing>
        <wp:anchor distT="0" distB="0" distL="114300" distR="114300" simplePos="0" relativeHeight="251656704" behindDoc="1" locked="0" layoutInCell="1" allowOverlap="1" wp14:anchorId="243FD659" wp14:editId="400EE8ED">
          <wp:simplePos x="0" y="0"/>
          <wp:positionH relativeFrom="column">
            <wp:posOffset>5076825</wp:posOffset>
          </wp:positionH>
          <wp:positionV relativeFrom="paragraph">
            <wp:posOffset>-229871</wp:posOffset>
          </wp:positionV>
          <wp:extent cx="1114425" cy="891540"/>
          <wp:effectExtent l="0" t="0" r="952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logo.jpg"/>
                  <pic:cNvPicPr/>
                </pic:nvPicPr>
                <pic:blipFill>
                  <a:blip r:embed="rId1">
                    <a:extLst>
                      <a:ext uri="{28A0092B-C50C-407E-A947-70E740481C1C}">
                        <a14:useLocalDpi xmlns:a14="http://schemas.microsoft.com/office/drawing/2010/main" val="0"/>
                      </a:ext>
                    </a:extLst>
                  </a:blip>
                  <a:stretch>
                    <a:fillRect/>
                  </a:stretch>
                </pic:blipFill>
                <pic:spPr>
                  <a:xfrm>
                    <a:off x="0" y="0"/>
                    <a:ext cx="1114425" cy="891540"/>
                  </a:xfrm>
                  <a:prstGeom prst="rect">
                    <a:avLst/>
                  </a:prstGeom>
                </pic:spPr>
              </pic:pic>
            </a:graphicData>
          </a:graphic>
          <wp14:sizeRelH relativeFrom="page">
            <wp14:pctWidth>0</wp14:pctWidth>
          </wp14:sizeRelH>
          <wp14:sizeRelV relativeFrom="page">
            <wp14:pctHeight>0</wp14:pctHeight>
          </wp14:sizeRelV>
        </wp:anchor>
      </w:drawing>
    </w:r>
  </w:p>
  <w:p w:rsidR="006312C3" w:rsidRPr="008C40AC" w:rsidRDefault="006312C3" w:rsidP="008C40AC">
    <w:pPr>
      <w:pStyle w:val="Footer"/>
      <w:jc w:val="center"/>
      <w:rPr>
        <w:rFonts w:ascii="Futura Lt BT" w:hAnsi="Futura Lt BT"/>
      </w:rPr>
    </w:pPr>
    <w:r>
      <w:rPr>
        <w:rFonts w:ascii="Futura Lt BT" w:hAnsi="Futura Lt BT"/>
      </w:rPr>
      <w:t xml:space="preserve">                 </w:t>
    </w:r>
    <w:r w:rsidRPr="008C40AC">
      <w:rPr>
        <w:rFonts w:ascii="Futura Lt BT" w:hAnsi="Futura Lt BT"/>
        <w:color w:val="365F91" w:themeColor="accent1" w:themeShade="BF"/>
      </w:rPr>
      <w:t xml:space="preserve">  In partnership with ARCH: A Regional Collaboration for Health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C3" w:rsidRDefault="00631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2C3" w:rsidRDefault="006312C3" w:rsidP="008C40AC">
      <w:r>
        <w:separator/>
      </w:r>
    </w:p>
  </w:footnote>
  <w:footnote w:type="continuationSeparator" w:id="0">
    <w:p w:rsidR="006312C3" w:rsidRDefault="006312C3" w:rsidP="008C4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C3" w:rsidRDefault="006312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C3" w:rsidRDefault="006312C3">
    <w:pPr>
      <w:pStyle w:val="Header"/>
    </w:pPr>
    <w:r>
      <w:rPr>
        <w:noProof/>
        <w:lang w:eastAsia="en-GB"/>
      </w:rPr>
      <w:drawing>
        <wp:anchor distT="0" distB="0" distL="114300" distR="114300" simplePos="0" relativeHeight="251657728" behindDoc="1" locked="0" layoutInCell="1" allowOverlap="1">
          <wp:simplePos x="0" y="0"/>
          <wp:positionH relativeFrom="column">
            <wp:posOffset>-1038225</wp:posOffset>
          </wp:positionH>
          <wp:positionV relativeFrom="paragraph">
            <wp:posOffset>-554355</wp:posOffset>
          </wp:positionV>
          <wp:extent cx="7789032" cy="227647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A banner final.jpg"/>
                  <pic:cNvPicPr/>
                </pic:nvPicPr>
                <pic:blipFill>
                  <a:blip r:embed="rId1">
                    <a:extLst>
                      <a:ext uri="{28A0092B-C50C-407E-A947-70E740481C1C}">
                        <a14:useLocalDpi xmlns:a14="http://schemas.microsoft.com/office/drawing/2010/main" val="0"/>
                      </a:ext>
                    </a:extLst>
                  </a:blip>
                  <a:stretch>
                    <a:fillRect/>
                  </a:stretch>
                </pic:blipFill>
                <pic:spPr>
                  <a:xfrm>
                    <a:off x="0" y="0"/>
                    <a:ext cx="7789032" cy="227647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C3" w:rsidRDefault="006312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455C0"/>
    <w:multiLevelType w:val="hybridMultilevel"/>
    <w:tmpl w:val="D3C6FF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8023EE"/>
    <w:multiLevelType w:val="hybridMultilevel"/>
    <w:tmpl w:val="47AA9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D87F48"/>
    <w:multiLevelType w:val="multilevel"/>
    <w:tmpl w:val="BAFA79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2138"/>
        </w:tabs>
        <w:ind w:left="2138"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52426C66"/>
    <w:multiLevelType w:val="hybridMultilevel"/>
    <w:tmpl w:val="98E0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FA4E4D"/>
    <w:multiLevelType w:val="hybridMultilevel"/>
    <w:tmpl w:val="4C3E4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4"/>
  </w:num>
  <w:num w:numId="29">
    <w:abstractNumId w:val="1"/>
  </w:num>
  <w:num w:numId="30">
    <w:abstractNumId w:val="0"/>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AC"/>
    <w:rsid w:val="00075B55"/>
    <w:rsid w:val="00090471"/>
    <w:rsid w:val="000A5870"/>
    <w:rsid w:val="000B29DA"/>
    <w:rsid w:val="000B78AC"/>
    <w:rsid w:val="000C6BF7"/>
    <w:rsid w:val="00171D5E"/>
    <w:rsid w:val="001B29C6"/>
    <w:rsid w:val="0022005A"/>
    <w:rsid w:val="002D672B"/>
    <w:rsid w:val="0037463C"/>
    <w:rsid w:val="004B22D0"/>
    <w:rsid w:val="005124E6"/>
    <w:rsid w:val="006312C3"/>
    <w:rsid w:val="006C45E2"/>
    <w:rsid w:val="008325F3"/>
    <w:rsid w:val="008B75F4"/>
    <w:rsid w:val="008C40AC"/>
    <w:rsid w:val="00A124AA"/>
    <w:rsid w:val="00AB3EFB"/>
    <w:rsid w:val="00B2693D"/>
    <w:rsid w:val="00BF6525"/>
    <w:rsid w:val="00C45FA7"/>
    <w:rsid w:val="00E768A4"/>
    <w:rsid w:val="00F92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A796CFE9-3E8E-4570-BEC5-F928D903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9DA"/>
  </w:style>
  <w:style w:type="paragraph" w:styleId="Heading1">
    <w:name w:val="heading 1"/>
    <w:basedOn w:val="Normal"/>
    <w:next w:val="Normal"/>
    <w:link w:val="Heading1Char"/>
    <w:uiPriority w:val="9"/>
    <w:qFormat/>
    <w:rsid w:val="000B29DA"/>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0B29DA"/>
    <w:pPr>
      <w:keepNext/>
      <w:numPr>
        <w:ilvl w:val="1"/>
        <w:numId w:val="27"/>
      </w:numPr>
      <w:tabs>
        <w:tab w:val="clear" w:pos="2138"/>
        <w:tab w:val="num" w:pos="1440"/>
      </w:tabs>
      <w:spacing w:before="240" w:after="60"/>
      <w:ind w:left="144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0B29DA"/>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0B29DA"/>
    <w:pPr>
      <w:keepNext/>
      <w:numPr>
        <w:ilvl w:val="3"/>
        <w:numId w:val="27"/>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B29DA"/>
    <w:pPr>
      <w:numPr>
        <w:ilvl w:val="4"/>
        <w:numId w:val="27"/>
      </w:numPr>
      <w:spacing w:before="240" w:after="60"/>
      <w:outlineLvl w:val="4"/>
    </w:pPr>
    <w:rPr>
      <w:b/>
      <w:bCs/>
      <w:i/>
      <w:iCs/>
      <w:sz w:val="26"/>
      <w:szCs w:val="26"/>
    </w:rPr>
  </w:style>
  <w:style w:type="paragraph" w:styleId="Heading6">
    <w:name w:val="heading 6"/>
    <w:basedOn w:val="Normal"/>
    <w:next w:val="Normal"/>
    <w:link w:val="Heading6Char"/>
    <w:qFormat/>
    <w:rsid w:val="000B29DA"/>
    <w:pPr>
      <w:numPr>
        <w:ilvl w:val="5"/>
        <w:numId w:val="27"/>
      </w:numPr>
      <w:spacing w:before="240" w:after="60"/>
      <w:outlineLvl w:val="5"/>
    </w:pPr>
    <w:rPr>
      <w:b/>
      <w:bCs/>
      <w:szCs w:val="22"/>
    </w:rPr>
  </w:style>
  <w:style w:type="paragraph" w:styleId="Heading7">
    <w:name w:val="heading 7"/>
    <w:basedOn w:val="Normal"/>
    <w:next w:val="Normal"/>
    <w:link w:val="Heading7Char"/>
    <w:uiPriority w:val="9"/>
    <w:semiHidden/>
    <w:unhideWhenUsed/>
    <w:qFormat/>
    <w:rsid w:val="000B29DA"/>
    <w:pPr>
      <w:numPr>
        <w:ilvl w:val="6"/>
        <w:numId w:val="27"/>
      </w:numPr>
      <w:spacing w:before="240" w:after="60"/>
      <w:outlineLvl w:val="6"/>
    </w:pPr>
    <w:rPr>
      <w:sz w:val="24"/>
      <w:szCs w:val="24"/>
    </w:rPr>
  </w:style>
  <w:style w:type="paragraph" w:styleId="Heading8">
    <w:name w:val="heading 8"/>
    <w:basedOn w:val="Normal"/>
    <w:next w:val="Normal"/>
    <w:link w:val="Heading8Char"/>
    <w:uiPriority w:val="9"/>
    <w:semiHidden/>
    <w:unhideWhenUsed/>
    <w:qFormat/>
    <w:rsid w:val="000B29DA"/>
    <w:pPr>
      <w:numPr>
        <w:ilvl w:val="7"/>
        <w:numId w:val="27"/>
      </w:numPr>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0B29DA"/>
    <w:pPr>
      <w:numPr>
        <w:ilvl w:val="8"/>
        <w:numId w:val="1"/>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B29DA"/>
    <w:rPr>
      <w:rFonts w:ascii="Cambria" w:hAnsi="Cambria"/>
      <w:b/>
      <w:bCs/>
      <w:kern w:val="32"/>
      <w:sz w:val="32"/>
      <w:szCs w:val="32"/>
    </w:rPr>
  </w:style>
  <w:style w:type="character" w:customStyle="1" w:styleId="Heading2Char">
    <w:name w:val="Heading 2 Char"/>
    <w:link w:val="Heading2"/>
    <w:uiPriority w:val="9"/>
    <w:rsid w:val="000B29DA"/>
    <w:rPr>
      <w:rFonts w:ascii="Cambria" w:hAnsi="Cambria"/>
      <w:b/>
      <w:bCs/>
      <w:i/>
      <w:iCs/>
      <w:sz w:val="28"/>
      <w:szCs w:val="28"/>
    </w:rPr>
  </w:style>
  <w:style w:type="character" w:customStyle="1" w:styleId="Heading3Char">
    <w:name w:val="Heading 3 Char"/>
    <w:link w:val="Heading3"/>
    <w:uiPriority w:val="9"/>
    <w:semiHidden/>
    <w:rsid w:val="000B29DA"/>
    <w:rPr>
      <w:rFonts w:ascii="Cambria" w:hAnsi="Cambria"/>
      <w:b/>
      <w:bCs/>
      <w:sz w:val="26"/>
      <w:szCs w:val="26"/>
    </w:rPr>
  </w:style>
  <w:style w:type="character" w:customStyle="1" w:styleId="Heading4Char">
    <w:name w:val="Heading 4 Char"/>
    <w:link w:val="Heading4"/>
    <w:uiPriority w:val="9"/>
    <w:semiHidden/>
    <w:rsid w:val="000B29DA"/>
    <w:rPr>
      <w:rFonts w:ascii="Calibri" w:hAnsi="Calibri"/>
      <w:b/>
      <w:bCs/>
      <w:sz w:val="28"/>
      <w:szCs w:val="28"/>
    </w:rPr>
  </w:style>
  <w:style w:type="character" w:customStyle="1" w:styleId="Heading5Char">
    <w:name w:val="Heading 5 Char"/>
    <w:link w:val="Heading5"/>
    <w:uiPriority w:val="9"/>
    <w:semiHidden/>
    <w:rsid w:val="000B29DA"/>
    <w:rPr>
      <w:rFonts w:ascii="Calibri" w:hAnsi="Calibri"/>
      <w:b/>
      <w:bCs/>
      <w:i/>
      <w:iCs/>
      <w:sz w:val="26"/>
      <w:szCs w:val="26"/>
    </w:rPr>
  </w:style>
  <w:style w:type="character" w:customStyle="1" w:styleId="Heading6Char">
    <w:name w:val="Heading 6 Char"/>
    <w:link w:val="Heading6"/>
    <w:rsid w:val="000B29DA"/>
    <w:rPr>
      <w:b/>
      <w:bCs/>
      <w:sz w:val="22"/>
      <w:szCs w:val="22"/>
    </w:rPr>
  </w:style>
  <w:style w:type="character" w:customStyle="1" w:styleId="Heading7Char">
    <w:name w:val="Heading 7 Char"/>
    <w:link w:val="Heading7"/>
    <w:uiPriority w:val="9"/>
    <w:semiHidden/>
    <w:rsid w:val="000B29DA"/>
    <w:rPr>
      <w:rFonts w:ascii="Calibri" w:hAnsi="Calibri"/>
      <w:sz w:val="24"/>
      <w:szCs w:val="24"/>
    </w:rPr>
  </w:style>
  <w:style w:type="character" w:customStyle="1" w:styleId="Heading8Char">
    <w:name w:val="Heading 8 Char"/>
    <w:link w:val="Heading8"/>
    <w:uiPriority w:val="9"/>
    <w:semiHidden/>
    <w:rsid w:val="000B29DA"/>
    <w:rPr>
      <w:rFonts w:ascii="Calibri" w:hAnsi="Calibri"/>
      <w:i/>
      <w:iCs/>
      <w:sz w:val="24"/>
      <w:szCs w:val="24"/>
    </w:rPr>
  </w:style>
  <w:style w:type="character" w:customStyle="1" w:styleId="Heading9Char">
    <w:name w:val="Heading 9 Char"/>
    <w:link w:val="Heading9"/>
    <w:uiPriority w:val="9"/>
    <w:semiHidden/>
    <w:rsid w:val="000B29DA"/>
    <w:rPr>
      <w:rFonts w:ascii="Cambria" w:hAnsi="Cambria"/>
      <w:sz w:val="22"/>
      <w:szCs w:val="22"/>
    </w:rPr>
  </w:style>
  <w:style w:type="paragraph" w:styleId="NoSpacing">
    <w:name w:val="No Spacing"/>
    <w:uiPriority w:val="1"/>
    <w:qFormat/>
    <w:rsid w:val="000B29DA"/>
    <w:rPr>
      <w:lang w:val="en-US"/>
    </w:rPr>
  </w:style>
  <w:style w:type="paragraph" w:styleId="BalloonText">
    <w:name w:val="Balloon Text"/>
    <w:basedOn w:val="Normal"/>
    <w:link w:val="BalloonTextChar"/>
    <w:uiPriority w:val="99"/>
    <w:semiHidden/>
    <w:unhideWhenUsed/>
    <w:rsid w:val="008C40AC"/>
    <w:rPr>
      <w:rFonts w:ascii="Tahoma" w:hAnsi="Tahoma" w:cs="Tahoma"/>
      <w:sz w:val="16"/>
      <w:szCs w:val="16"/>
    </w:rPr>
  </w:style>
  <w:style w:type="character" w:customStyle="1" w:styleId="BalloonTextChar">
    <w:name w:val="Balloon Text Char"/>
    <w:basedOn w:val="DefaultParagraphFont"/>
    <w:link w:val="BalloonText"/>
    <w:uiPriority w:val="99"/>
    <w:semiHidden/>
    <w:rsid w:val="008C40AC"/>
    <w:rPr>
      <w:rFonts w:ascii="Tahoma" w:hAnsi="Tahoma" w:cs="Tahoma"/>
      <w:sz w:val="16"/>
      <w:szCs w:val="16"/>
    </w:rPr>
  </w:style>
  <w:style w:type="paragraph" w:styleId="Header">
    <w:name w:val="header"/>
    <w:basedOn w:val="Normal"/>
    <w:link w:val="HeaderChar"/>
    <w:uiPriority w:val="99"/>
    <w:unhideWhenUsed/>
    <w:rsid w:val="008C40AC"/>
    <w:pPr>
      <w:tabs>
        <w:tab w:val="center" w:pos="4513"/>
        <w:tab w:val="right" w:pos="9026"/>
      </w:tabs>
    </w:pPr>
  </w:style>
  <w:style w:type="character" w:customStyle="1" w:styleId="HeaderChar">
    <w:name w:val="Header Char"/>
    <w:basedOn w:val="DefaultParagraphFont"/>
    <w:link w:val="Header"/>
    <w:uiPriority w:val="99"/>
    <w:rsid w:val="008C40AC"/>
  </w:style>
  <w:style w:type="paragraph" w:styleId="Footer">
    <w:name w:val="footer"/>
    <w:basedOn w:val="Normal"/>
    <w:link w:val="FooterChar"/>
    <w:uiPriority w:val="99"/>
    <w:unhideWhenUsed/>
    <w:rsid w:val="008C40AC"/>
    <w:pPr>
      <w:tabs>
        <w:tab w:val="center" w:pos="4513"/>
        <w:tab w:val="right" w:pos="9026"/>
      </w:tabs>
    </w:pPr>
  </w:style>
  <w:style w:type="character" w:customStyle="1" w:styleId="FooterChar">
    <w:name w:val="Footer Char"/>
    <w:basedOn w:val="DefaultParagraphFont"/>
    <w:link w:val="Footer"/>
    <w:uiPriority w:val="99"/>
    <w:rsid w:val="008C40AC"/>
  </w:style>
  <w:style w:type="paragraph" w:styleId="ListParagraph">
    <w:name w:val="List Paragraph"/>
    <w:basedOn w:val="Normal"/>
    <w:uiPriority w:val="34"/>
    <w:qFormat/>
    <w:rsid w:val="00090471"/>
    <w:pPr>
      <w:ind w:left="720"/>
      <w:contextualSpacing/>
    </w:pPr>
  </w:style>
  <w:style w:type="character" w:styleId="Hyperlink">
    <w:name w:val="Hyperlink"/>
    <w:basedOn w:val="DefaultParagraphFont"/>
    <w:uiPriority w:val="99"/>
    <w:unhideWhenUsed/>
    <w:rsid w:val="00AB3EFB"/>
    <w:rPr>
      <w:color w:val="0000FF" w:themeColor="hyperlink"/>
      <w:u w:val="single"/>
    </w:rPr>
  </w:style>
  <w:style w:type="paragraph" w:styleId="NormalWeb">
    <w:name w:val="Normal (Web)"/>
    <w:basedOn w:val="Normal"/>
    <w:uiPriority w:val="99"/>
    <w:semiHidden/>
    <w:unhideWhenUsed/>
    <w:rsid w:val="000A5870"/>
    <w:pPr>
      <w:spacing w:before="100" w:beforeAutospacing="1" w:after="100" w:afterAutospacing="1"/>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174907">
      <w:bodyDiv w:val="1"/>
      <w:marLeft w:val="0"/>
      <w:marRight w:val="0"/>
      <w:marTop w:val="0"/>
      <w:marBottom w:val="0"/>
      <w:divBdr>
        <w:top w:val="none" w:sz="0" w:space="0" w:color="auto"/>
        <w:left w:val="none" w:sz="0" w:space="0" w:color="auto"/>
        <w:bottom w:val="none" w:sz="0" w:space="0" w:color="auto"/>
        <w:right w:val="none" w:sz="0" w:space="0" w:color="auto"/>
      </w:divBdr>
    </w:div>
    <w:div w:id="1021932621">
      <w:bodyDiv w:val="1"/>
      <w:marLeft w:val="0"/>
      <w:marRight w:val="0"/>
      <w:marTop w:val="0"/>
      <w:marBottom w:val="0"/>
      <w:divBdr>
        <w:top w:val="none" w:sz="0" w:space="0" w:color="auto"/>
        <w:left w:val="none" w:sz="0" w:space="0" w:color="auto"/>
        <w:bottom w:val="none" w:sz="0" w:space="0" w:color="auto"/>
        <w:right w:val="none" w:sz="0" w:space="0" w:color="auto"/>
      </w:divBdr>
    </w:div>
    <w:div w:id="1080172127">
      <w:bodyDiv w:val="1"/>
      <w:marLeft w:val="0"/>
      <w:marRight w:val="0"/>
      <w:marTop w:val="0"/>
      <w:marBottom w:val="0"/>
      <w:divBdr>
        <w:top w:val="none" w:sz="0" w:space="0" w:color="auto"/>
        <w:left w:val="none" w:sz="0" w:space="0" w:color="auto"/>
        <w:bottom w:val="none" w:sz="0" w:space="0" w:color="auto"/>
        <w:right w:val="none" w:sz="0" w:space="0" w:color="auto"/>
      </w:divBdr>
    </w:div>
    <w:div w:id="160499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wansea.ac.uk/the-university/world-class/vicechancellorsoffice/compliance/recordsmanagemen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taprotection@swansea.ac.uk"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taprotection@swansea.ac.uk"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dataprotection@swansea.ac.u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wansea.ac.uk/the-university/world-class/vicechancellorsoffice/compliance/dataprotection/dataprotectionatswanseauniversity/"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Rachel A</dc:creator>
  <cp:lastModifiedBy>Evans C.B.</cp:lastModifiedBy>
  <cp:revision>2</cp:revision>
  <cp:lastPrinted>2018-03-07T16:13:00Z</cp:lastPrinted>
  <dcterms:created xsi:type="dcterms:W3CDTF">2018-11-13T09:18:00Z</dcterms:created>
  <dcterms:modified xsi:type="dcterms:W3CDTF">2018-11-13T09:18:00Z</dcterms:modified>
</cp:coreProperties>
</file>