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4E1F2" w14:textId="09999382" w:rsidR="00CA4108" w:rsidRPr="00CA4108" w:rsidRDefault="000B2E3F">
      <w:pPr>
        <w:rPr>
          <w:b/>
          <w:bCs/>
        </w:rPr>
      </w:pPr>
      <w:r w:rsidRPr="000B2E3F">
        <w:rPr>
          <w:b/>
          <w:bCs/>
        </w:rPr>
        <w:t xml:space="preserve">Black History Month, Newcastle University </w:t>
      </w:r>
    </w:p>
    <w:p w14:paraId="2A619750" w14:textId="63BC9480" w:rsidR="00CA4108" w:rsidRDefault="00CA4108">
      <w:pPr>
        <w:rPr>
          <w:b/>
          <w:bCs/>
        </w:rPr>
      </w:pPr>
      <w:r w:rsidRPr="00CA4108">
        <w:rPr>
          <w:b/>
          <w:bCs/>
        </w:rPr>
        <w:t>Funding guidance</w:t>
      </w:r>
    </w:p>
    <w:p w14:paraId="5499EE21" w14:textId="77777777" w:rsidR="00CA4108" w:rsidRPr="00CA4108" w:rsidRDefault="00CA4108">
      <w:pPr>
        <w:rPr>
          <w:b/>
          <w:bCs/>
        </w:rPr>
      </w:pPr>
    </w:p>
    <w:p w14:paraId="5C29D411" w14:textId="3DF30FB0" w:rsidR="00CA4108" w:rsidRPr="00CA4108" w:rsidRDefault="00CA4108">
      <w:pPr>
        <w:rPr>
          <w:b/>
          <w:bCs/>
          <w:i/>
          <w:iCs/>
        </w:rPr>
      </w:pPr>
      <w:r w:rsidRPr="00CA4108">
        <w:rPr>
          <w:b/>
          <w:bCs/>
          <w:i/>
          <w:iCs/>
        </w:rPr>
        <w:t>Introduction and criteria</w:t>
      </w:r>
    </w:p>
    <w:p w14:paraId="53D945E5" w14:textId="77777777" w:rsidR="00A56C2D" w:rsidRPr="00A56C2D" w:rsidRDefault="00410B26">
      <w:r w:rsidRPr="00A56C2D">
        <w:t xml:space="preserve">Many thanks for accessing this funding programme for any Black History Month events, activities and projects you may be planning. This funding stream has been committed by Newcastle University to support its staff and students in developing and delivering events, activities or projects related to Black History Month, both during October but also throughout the year. </w:t>
      </w:r>
    </w:p>
    <w:p w14:paraId="556BFC56" w14:textId="4071410C" w:rsidR="00410B26" w:rsidRPr="00A56C2D" w:rsidRDefault="00410B26">
      <w:r w:rsidRPr="00A56C2D">
        <w:t xml:space="preserve">While we are looking for projects related to Black History Month, we are open to accepting </w:t>
      </w:r>
      <w:bookmarkStart w:id="0" w:name="_GoBack"/>
      <w:bookmarkEnd w:id="0"/>
      <w:r w:rsidRPr="00A56C2D">
        <w:t>applications for any project of benefit black students and their university experience.</w:t>
      </w:r>
    </w:p>
    <w:p w14:paraId="71C74B5D" w14:textId="22700AF6" w:rsidR="00DE3142" w:rsidRDefault="00A56C2D">
      <w:hyperlink r:id="rId5" w:history="1">
        <w:r w:rsidR="00DE3142" w:rsidRPr="00A56C2D">
          <w:rPr>
            <w:rStyle w:val="Hyperlink"/>
          </w:rPr>
          <w:t>Please see our webpages for more on us</w:t>
        </w:r>
      </w:hyperlink>
      <w:r w:rsidR="00DE3142" w:rsidRPr="00A56C2D">
        <w:t>:</w:t>
      </w:r>
    </w:p>
    <w:p w14:paraId="4458DA4C" w14:textId="7BC0739F" w:rsidR="00CA4108" w:rsidRDefault="00CA4108" w:rsidP="00CA4108">
      <w:r>
        <w:t xml:space="preserve">The expectation is that applications will demonstrate one or several of the following strategic priorities:  </w:t>
      </w:r>
    </w:p>
    <w:p w14:paraId="5C83ED11" w14:textId="77777777" w:rsidR="00DE3142" w:rsidRDefault="00CA4108" w:rsidP="00CA4108">
      <w:pPr>
        <w:pStyle w:val="ListParagraph"/>
        <w:numPr>
          <w:ilvl w:val="0"/>
          <w:numId w:val="1"/>
        </w:numPr>
      </w:pPr>
      <w:r>
        <w:t xml:space="preserve">To raise awareness of: (a) our world-class teaching and learning facilities, including virtual platforms (b) our long-standing commitment to social justice and EDI, and (c) our aspiration to be a leading university for race equality. </w:t>
      </w:r>
    </w:p>
    <w:p w14:paraId="116F74B2" w14:textId="455B5976" w:rsidR="00CA4108" w:rsidRDefault="00CA4108" w:rsidP="00CA4108">
      <w:pPr>
        <w:pStyle w:val="ListParagraph"/>
        <w:numPr>
          <w:ilvl w:val="0"/>
          <w:numId w:val="1"/>
        </w:numPr>
      </w:pPr>
      <w:r>
        <w:t>Specifically, the programme may also present a useful opportunity to share more of the work going on around the social justice theme of ‘race, religion and migration’ including anti-racist research by colleagues across the University, as well as the showcasing of the leading campaigning work of NUSU in these areas.</w:t>
      </w:r>
    </w:p>
    <w:p w14:paraId="199C03A4" w14:textId="77777777" w:rsidR="00CA4108" w:rsidRDefault="00CA4108" w:rsidP="00CA4108">
      <w:pPr>
        <w:pStyle w:val="ListParagraph"/>
        <w:numPr>
          <w:ilvl w:val="0"/>
          <w:numId w:val="1"/>
        </w:numPr>
      </w:pPr>
      <w:r>
        <w:t>To further our reputation for academic excellence in interdisciplinary working across disciplines in research, teaching and engagement.</w:t>
      </w:r>
    </w:p>
    <w:p w14:paraId="52EB13C4" w14:textId="3811BD15" w:rsidR="00CA4108" w:rsidRDefault="00CA4108" w:rsidP="00CA4108">
      <w:pPr>
        <w:pStyle w:val="ListParagraph"/>
        <w:numPr>
          <w:ilvl w:val="0"/>
          <w:numId w:val="1"/>
        </w:numPr>
      </w:pPr>
      <w:r>
        <w:t>To enhance NU’s Engagement and Place strategy by offering our city and regional partners and communities an opportunity to co-create and participate in the programme.</w:t>
      </w:r>
    </w:p>
    <w:p w14:paraId="3C67C4DF" w14:textId="77777777" w:rsidR="00CA4108" w:rsidRDefault="00CA4108" w:rsidP="00CA4108">
      <w:pPr>
        <w:rPr>
          <w:b/>
          <w:bCs/>
          <w:i/>
          <w:iCs/>
        </w:rPr>
      </w:pPr>
    </w:p>
    <w:p w14:paraId="13BB6998" w14:textId="30515CF4" w:rsidR="00CA4108" w:rsidRPr="00CA4108" w:rsidRDefault="00CA4108" w:rsidP="00CA4108">
      <w:pPr>
        <w:rPr>
          <w:b/>
          <w:bCs/>
          <w:i/>
          <w:iCs/>
        </w:rPr>
      </w:pPr>
      <w:r w:rsidRPr="00CA4108">
        <w:rPr>
          <w:b/>
          <w:bCs/>
          <w:i/>
          <w:iCs/>
        </w:rPr>
        <w:t xml:space="preserve">Who can apply? </w:t>
      </w:r>
    </w:p>
    <w:p w14:paraId="5EE02AFF" w14:textId="4C2A7FEA" w:rsidR="00CA4108" w:rsidRDefault="00CA4108" w:rsidP="00CA4108">
      <w:pPr>
        <w:pStyle w:val="ListParagraph"/>
        <w:numPr>
          <w:ilvl w:val="0"/>
          <w:numId w:val="2"/>
        </w:numPr>
      </w:pPr>
      <w:r>
        <w:t>Any member of staff of Newcastle University</w:t>
      </w:r>
    </w:p>
    <w:p w14:paraId="2A78CA42" w14:textId="7B0193AA" w:rsidR="00CA4108" w:rsidRDefault="00CA4108" w:rsidP="00CA4108">
      <w:pPr>
        <w:pStyle w:val="ListParagraph"/>
        <w:numPr>
          <w:ilvl w:val="0"/>
          <w:numId w:val="2"/>
        </w:numPr>
      </w:pPr>
      <w:r>
        <w:t>Any student</w:t>
      </w:r>
      <w:r w:rsidR="00F8033F">
        <w:t xml:space="preserve"> of Newcastle University</w:t>
      </w:r>
      <w:r>
        <w:t>: undergraduate, taught postgraduate, research postgraduate</w:t>
      </w:r>
    </w:p>
    <w:p w14:paraId="4AE890CA" w14:textId="1B8FA16D" w:rsidR="00CA4108" w:rsidRDefault="00CA4108" w:rsidP="00CA4108">
      <w:r>
        <w:t xml:space="preserve">Please note: if you are working with external partners / organisations, an application must be submitted by a staff member or student of Newcastle University working in partnership with them, and if successful, the funding will be administered by NU colleagues. </w:t>
      </w:r>
    </w:p>
    <w:p w14:paraId="7030A16B" w14:textId="14AD8960" w:rsidR="00CA4108" w:rsidRDefault="00CA4108" w:rsidP="00CA4108"/>
    <w:p w14:paraId="607BD2F5" w14:textId="579BA665" w:rsidR="00CA4108" w:rsidRPr="00220D40" w:rsidRDefault="00CA4108" w:rsidP="00CA4108">
      <w:pPr>
        <w:rPr>
          <w:b/>
          <w:bCs/>
          <w:i/>
          <w:iCs/>
        </w:rPr>
      </w:pPr>
      <w:r w:rsidRPr="00220D40">
        <w:rPr>
          <w:b/>
          <w:bCs/>
          <w:i/>
          <w:iCs/>
        </w:rPr>
        <w:t>Dates for applications</w:t>
      </w:r>
    </w:p>
    <w:p w14:paraId="094B5879" w14:textId="13F27E5D" w:rsidR="00CA4108" w:rsidRDefault="00CA4108" w:rsidP="00CA4108">
      <w:r>
        <w:t>The scheme encourages plans for projects, activities and events each October but also throughout the year. Ass such there are three application deadlines per academic year:</w:t>
      </w:r>
    </w:p>
    <w:p w14:paraId="58E673D3" w14:textId="7A8C8B12" w:rsidR="00CA4108" w:rsidRDefault="00CA4108" w:rsidP="00CA4108">
      <w:pPr>
        <w:pStyle w:val="ListParagraph"/>
        <w:numPr>
          <w:ilvl w:val="0"/>
          <w:numId w:val="3"/>
        </w:numPr>
      </w:pPr>
      <w:r>
        <w:t xml:space="preserve">1 March </w:t>
      </w:r>
    </w:p>
    <w:p w14:paraId="7CC01A96" w14:textId="5D52C556" w:rsidR="00CA4108" w:rsidRDefault="00CA4108" w:rsidP="00CA4108">
      <w:pPr>
        <w:pStyle w:val="ListParagraph"/>
        <w:numPr>
          <w:ilvl w:val="0"/>
          <w:numId w:val="3"/>
        </w:numPr>
      </w:pPr>
      <w:r>
        <w:t>1 June</w:t>
      </w:r>
    </w:p>
    <w:p w14:paraId="4B695A4B" w14:textId="4D19328B" w:rsidR="00CA4108" w:rsidRDefault="00220D40" w:rsidP="00CA4108">
      <w:pPr>
        <w:pStyle w:val="ListParagraph"/>
        <w:numPr>
          <w:ilvl w:val="0"/>
          <w:numId w:val="3"/>
        </w:numPr>
      </w:pPr>
      <w:r>
        <w:t>1 November</w:t>
      </w:r>
    </w:p>
    <w:p w14:paraId="5AB4CFB8" w14:textId="199DB6E2" w:rsidR="00220D40" w:rsidRDefault="00220D40" w:rsidP="00220D40"/>
    <w:p w14:paraId="527DC84E" w14:textId="005E73B5" w:rsidR="00220D40" w:rsidRDefault="00220D40" w:rsidP="00220D40"/>
    <w:p w14:paraId="42899E6D" w14:textId="348F93DE" w:rsidR="00220D40" w:rsidRDefault="00220D40" w:rsidP="00220D40"/>
    <w:p w14:paraId="03286C77" w14:textId="40D5C947" w:rsidR="00220D40" w:rsidRPr="00220D40" w:rsidRDefault="00220D40" w:rsidP="00220D40">
      <w:pPr>
        <w:rPr>
          <w:b/>
          <w:bCs/>
        </w:rPr>
      </w:pPr>
    </w:p>
    <w:p w14:paraId="64977D8A" w14:textId="340E347F" w:rsidR="00220D40" w:rsidRPr="00220D40" w:rsidRDefault="00220D40" w:rsidP="00220D40">
      <w:pPr>
        <w:rPr>
          <w:b/>
          <w:bCs/>
        </w:rPr>
      </w:pPr>
      <w:r w:rsidRPr="00220D40">
        <w:rPr>
          <w:b/>
          <w:bCs/>
        </w:rPr>
        <w:t>Application form</w:t>
      </w:r>
    </w:p>
    <w:p w14:paraId="2000AE00" w14:textId="552002E0" w:rsidR="00220D40" w:rsidRPr="00220D40" w:rsidRDefault="00220D40" w:rsidP="00220D40">
      <w:pPr>
        <w:rPr>
          <w:b/>
          <w:bCs/>
        </w:rPr>
      </w:pPr>
    </w:p>
    <w:p w14:paraId="717B5B37" w14:textId="192EB051" w:rsidR="00220D40" w:rsidRPr="00220D40" w:rsidRDefault="00220D40" w:rsidP="00220D40">
      <w:pPr>
        <w:rPr>
          <w:b/>
          <w:bCs/>
        </w:rPr>
      </w:pPr>
      <w:r w:rsidRPr="00220D40">
        <w:rPr>
          <w:b/>
          <w:bCs/>
        </w:rPr>
        <w:t xml:space="preserve">1. Lead applicant details </w:t>
      </w:r>
    </w:p>
    <w:tbl>
      <w:tblPr>
        <w:tblStyle w:val="TableGrid"/>
        <w:tblW w:w="0" w:type="auto"/>
        <w:tblLook w:val="04A0" w:firstRow="1" w:lastRow="0" w:firstColumn="1" w:lastColumn="0" w:noHBand="0" w:noVBand="1"/>
      </w:tblPr>
      <w:tblGrid>
        <w:gridCol w:w="4508"/>
        <w:gridCol w:w="4508"/>
      </w:tblGrid>
      <w:tr w:rsidR="00220D40" w14:paraId="382DD2B3" w14:textId="77777777" w:rsidTr="00220D40">
        <w:tc>
          <w:tcPr>
            <w:tcW w:w="4508" w:type="dxa"/>
          </w:tcPr>
          <w:p w14:paraId="2DD3F7B8" w14:textId="33EE35C0" w:rsidR="00220D40" w:rsidRPr="00DE3142" w:rsidRDefault="00220D40" w:rsidP="00220D40">
            <w:pPr>
              <w:rPr>
                <w:b/>
                <w:bCs/>
              </w:rPr>
            </w:pPr>
            <w:r w:rsidRPr="00DE3142">
              <w:rPr>
                <w:b/>
                <w:bCs/>
              </w:rPr>
              <w:t>Name</w:t>
            </w:r>
          </w:p>
        </w:tc>
        <w:tc>
          <w:tcPr>
            <w:tcW w:w="4508" w:type="dxa"/>
          </w:tcPr>
          <w:p w14:paraId="46C518E8" w14:textId="77777777" w:rsidR="00220D40" w:rsidRDefault="00220D40" w:rsidP="00220D40"/>
          <w:p w14:paraId="06A8E7B1" w14:textId="77777777" w:rsidR="00DE3142" w:rsidRDefault="00DE3142" w:rsidP="00220D40"/>
          <w:p w14:paraId="37D31733" w14:textId="12594B42" w:rsidR="00DE3142" w:rsidRDefault="00DE3142" w:rsidP="00220D40"/>
        </w:tc>
      </w:tr>
      <w:tr w:rsidR="00220D40" w14:paraId="2BD60864" w14:textId="77777777" w:rsidTr="00220D40">
        <w:tc>
          <w:tcPr>
            <w:tcW w:w="4508" w:type="dxa"/>
          </w:tcPr>
          <w:p w14:paraId="50F8E854" w14:textId="32578EC3" w:rsidR="00220D40" w:rsidRPr="00DE3142" w:rsidRDefault="00220D40" w:rsidP="00220D40">
            <w:pPr>
              <w:rPr>
                <w:b/>
                <w:bCs/>
              </w:rPr>
            </w:pPr>
            <w:r w:rsidRPr="00DE3142">
              <w:rPr>
                <w:b/>
                <w:bCs/>
              </w:rPr>
              <w:t xml:space="preserve">School / unit </w:t>
            </w:r>
          </w:p>
        </w:tc>
        <w:tc>
          <w:tcPr>
            <w:tcW w:w="4508" w:type="dxa"/>
          </w:tcPr>
          <w:p w14:paraId="0E87B4CF" w14:textId="77777777" w:rsidR="00220D40" w:rsidRDefault="00220D40" w:rsidP="00220D40"/>
          <w:p w14:paraId="5B758E45" w14:textId="77777777" w:rsidR="00DE3142" w:rsidRDefault="00DE3142" w:rsidP="00220D40"/>
          <w:p w14:paraId="77F5CD68" w14:textId="07301A81" w:rsidR="00DE3142" w:rsidRDefault="00DE3142" w:rsidP="00220D40"/>
        </w:tc>
      </w:tr>
      <w:tr w:rsidR="00220D40" w14:paraId="62CF3E91" w14:textId="77777777" w:rsidTr="00220D40">
        <w:tc>
          <w:tcPr>
            <w:tcW w:w="4508" w:type="dxa"/>
          </w:tcPr>
          <w:p w14:paraId="4D0CB6AD" w14:textId="1C0C2613" w:rsidR="00220D40" w:rsidRPr="00DE3142" w:rsidRDefault="00220D40" w:rsidP="00220D40">
            <w:pPr>
              <w:rPr>
                <w:b/>
                <w:bCs/>
              </w:rPr>
            </w:pPr>
            <w:r w:rsidRPr="00DE3142">
              <w:rPr>
                <w:b/>
                <w:bCs/>
              </w:rPr>
              <w:t xml:space="preserve">Current position / post </w:t>
            </w:r>
          </w:p>
        </w:tc>
        <w:tc>
          <w:tcPr>
            <w:tcW w:w="4508" w:type="dxa"/>
          </w:tcPr>
          <w:p w14:paraId="6F76DD19" w14:textId="77777777" w:rsidR="00220D40" w:rsidRDefault="00220D40" w:rsidP="00220D40"/>
          <w:p w14:paraId="10F5F908" w14:textId="77777777" w:rsidR="00DE3142" w:rsidRDefault="00DE3142" w:rsidP="00220D40"/>
          <w:p w14:paraId="7BC8D639" w14:textId="3E0CED3C" w:rsidR="00DE3142" w:rsidRDefault="00DE3142" w:rsidP="00220D40"/>
        </w:tc>
      </w:tr>
      <w:tr w:rsidR="00220D40" w14:paraId="605DDE0F" w14:textId="77777777" w:rsidTr="00220D40">
        <w:tc>
          <w:tcPr>
            <w:tcW w:w="4508" w:type="dxa"/>
          </w:tcPr>
          <w:p w14:paraId="43A0363D" w14:textId="559A423F" w:rsidR="00220D40" w:rsidRPr="00DE3142" w:rsidRDefault="00220D40" w:rsidP="00220D40">
            <w:pPr>
              <w:rPr>
                <w:b/>
                <w:bCs/>
              </w:rPr>
            </w:pPr>
            <w:r w:rsidRPr="00DE3142">
              <w:rPr>
                <w:b/>
                <w:bCs/>
              </w:rPr>
              <w:t xml:space="preserve">Email and telephone number </w:t>
            </w:r>
          </w:p>
        </w:tc>
        <w:tc>
          <w:tcPr>
            <w:tcW w:w="4508" w:type="dxa"/>
          </w:tcPr>
          <w:p w14:paraId="3102279C" w14:textId="77777777" w:rsidR="00220D40" w:rsidRDefault="00220D40" w:rsidP="00220D40"/>
          <w:p w14:paraId="012D921B" w14:textId="77777777" w:rsidR="00DE3142" w:rsidRDefault="00DE3142" w:rsidP="00220D40"/>
          <w:p w14:paraId="744D9BC6" w14:textId="3AB65D7F" w:rsidR="00DE3142" w:rsidRDefault="00DE3142" w:rsidP="00220D40"/>
        </w:tc>
      </w:tr>
    </w:tbl>
    <w:p w14:paraId="26657FB9" w14:textId="019B9E52" w:rsidR="00220D40" w:rsidRDefault="00220D40" w:rsidP="00220D40"/>
    <w:p w14:paraId="4A156896" w14:textId="325A1032" w:rsidR="00220D40" w:rsidRDefault="00220D40" w:rsidP="00220D40"/>
    <w:p w14:paraId="442C1AF7" w14:textId="2056DD16" w:rsidR="00220D40" w:rsidRDefault="00220D40" w:rsidP="00220D40">
      <w:pPr>
        <w:rPr>
          <w:b/>
          <w:bCs/>
        </w:rPr>
      </w:pPr>
      <w:r w:rsidRPr="00220D40">
        <w:rPr>
          <w:b/>
          <w:bCs/>
        </w:rPr>
        <w:t xml:space="preserve">2. Application </w:t>
      </w:r>
    </w:p>
    <w:tbl>
      <w:tblPr>
        <w:tblStyle w:val="TableGrid"/>
        <w:tblW w:w="0" w:type="auto"/>
        <w:tblLook w:val="04A0" w:firstRow="1" w:lastRow="0" w:firstColumn="1" w:lastColumn="0" w:noHBand="0" w:noVBand="1"/>
      </w:tblPr>
      <w:tblGrid>
        <w:gridCol w:w="4508"/>
        <w:gridCol w:w="4508"/>
      </w:tblGrid>
      <w:tr w:rsidR="00DE3142" w14:paraId="413A5EBE" w14:textId="77777777" w:rsidTr="00DE3142">
        <w:tc>
          <w:tcPr>
            <w:tcW w:w="4508" w:type="dxa"/>
          </w:tcPr>
          <w:p w14:paraId="30079340" w14:textId="4065896F" w:rsidR="00DE3142" w:rsidRDefault="00DE3142" w:rsidP="00220D40">
            <w:pPr>
              <w:rPr>
                <w:b/>
                <w:bCs/>
              </w:rPr>
            </w:pPr>
            <w:r>
              <w:rPr>
                <w:b/>
                <w:bCs/>
              </w:rPr>
              <w:t xml:space="preserve">Title of project / event / activity </w:t>
            </w:r>
          </w:p>
        </w:tc>
        <w:tc>
          <w:tcPr>
            <w:tcW w:w="4508" w:type="dxa"/>
          </w:tcPr>
          <w:p w14:paraId="691F0976" w14:textId="77777777" w:rsidR="00DE3142" w:rsidRDefault="00DE3142" w:rsidP="00220D40">
            <w:pPr>
              <w:rPr>
                <w:b/>
                <w:bCs/>
              </w:rPr>
            </w:pPr>
          </w:p>
          <w:p w14:paraId="2BC7F882" w14:textId="77777777" w:rsidR="00DE3142" w:rsidRDefault="00DE3142" w:rsidP="00220D40">
            <w:pPr>
              <w:rPr>
                <w:b/>
                <w:bCs/>
              </w:rPr>
            </w:pPr>
          </w:p>
          <w:p w14:paraId="2DA8D684" w14:textId="66BAEAA0" w:rsidR="00DE3142" w:rsidRDefault="00DE3142" w:rsidP="00220D40">
            <w:pPr>
              <w:rPr>
                <w:b/>
                <w:bCs/>
              </w:rPr>
            </w:pPr>
          </w:p>
        </w:tc>
      </w:tr>
      <w:tr w:rsidR="00DE3142" w14:paraId="014C4FCE" w14:textId="77777777" w:rsidTr="00DE3142">
        <w:tc>
          <w:tcPr>
            <w:tcW w:w="4508" w:type="dxa"/>
          </w:tcPr>
          <w:p w14:paraId="12E1596D" w14:textId="77777777" w:rsidR="00DE3142" w:rsidRDefault="00DE3142" w:rsidP="00220D40">
            <w:pPr>
              <w:rPr>
                <w:b/>
                <w:bCs/>
              </w:rPr>
            </w:pPr>
            <w:r>
              <w:rPr>
                <w:b/>
                <w:bCs/>
              </w:rPr>
              <w:t>Brief description of what you plan to do</w:t>
            </w:r>
          </w:p>
          <w:p w14:paraId="5EEBB5AC" w14:textId="367002CC" w:rsidR="00DE3142" w:rsidRPr="00DE3142" w:rsidRDefault="00DE3142" w:rsidP="00220D40">
            <w:r w:rsidRPr="00DE3142">
              <w:t>(500 words max)</w:t>
            </w:r>
          </w:p>
          <w:p w14:paraId="4E481425" w14:textId="77777777" w:rsidR="00DE3142" w:rsidRDefault="00DE3142" w:rsidP="00220D40">
            <w:pPr>
              <w:rPr>
                <w:b/>
                <w:bCs/>
              </w:rPr>
            </w:pPr>
          </w:p>
          <w:p w14:paraId="7751823A" w14:textId="13A57A0E" w:rsidR="00DE3142" w:rsidRDefault="00DE3142" w:rsidP="00220D40">
            <w:pPr>
              <w:rPr>
                <w:b/>
                <w:bCs/>
              </w:rPr>
            </w:pPr>
          </w:p>
        </w:tc>
        <w:tc>
          <w:tcPr>
            <w:tcW w:w="4508" w:type="dxa"/>
          </w:tcPr>
          <w:p w14:paraId="0CFDD7CB" w14:textId="77777777" w:rsidR="00DE3142" w:rsidRDefault="00DE3142" w:rsidP="00220D40">
            <w:pPr>
              <w:rPr>
                <w:b/>
                <w:bCs/>
              </w:rPr>
            </w:pPr>
          </w:p>
        </w:tc>
      </w:tr>
      <w:tr w:rsidR="00DE3142" w14:paraId="48FC2C93" w14:textId="77777777" w:rsidTr="00DE3142">
        <w:tc>
          <w:tcPr>
            <w:tcW w:w="4508" w:type="dxa"/>
          </w:tcPr>
          <w:p w14:paraId="34739CF5" w14:textId="77777777" w:rsidR="00DE3142" w:rsidRDefault="00DE3142" w:rsidP="00220D40">
            <w:pPr>
              <w:rPr>
                <w:b/>
                <w:bCs/>
              </w:rPr>
            </w:pPr>
            <w:r>
              <w:rPr>
                <w:b/>
                <w:bCs/>
              </w:rPr>
              <w:t xml:space="preserve">List of participants, partners, organisers to be involved </w:t>
            </w:r>
          </w:p>
          <w:p w14:paraId="404A0CA3" w14:textId="77777777" w:rsidR="00DE3142" w:rsidRDefault="00DE3142" w:rsidP="00220D40">
            <w:pPr>
              <w:rPr>
                <w:b/>
                <w:bCs/>
              </w:rPr>
            </w:pPr>
          </w:p>
          <w:p w14:paraId="36C054C6" w14:textId="77777777" w:rsidR="00DE3142" w:rsidRDefault="00DE3142" w:rsidP="00220D40">
            <w:pPr>
              <w:rPr>
                <w:b/>
                <w:bCs/>
              </w:rPr>
            </w:pPr>
          </w:p>
          <w:p w14:paraId="679E4922" w14:textId="1FEF3491" w:rsidR="00DE3142" w:rsidRDefault="00DE3142" w:rsidP="00220D40">
            <w:pPr>
              <w:rPr>
                <w:b/>
                <w:bCs/>
              </w:rPr>
            </w:pPr>
          </w:p>
        </w:tc>
        <w:tc>
          <w:tcPr>
            <w:tcW w:w="4508" w:type="dxa"/>
          </w:tcPr>
          <w:p w14:paraId="3E687924" w14:textId="77777777" w:rsidR="00DE3142" w:rsidRDefault="00DE3142" w:rsidP="00220D40">
            <w:pPr>
              <w:rPr>
                <w:b/>
                <w:bCs/>
              </w:rPr>
            </w:pPr>
          </w:p>
        </w:tc>
      </w:tr>
      <w:tr w:rsidR="00DE3142" w14:paraId="765917DB" w14:textId="77777777" w:rsidTr="00DE3142">
        <w:tc>
          <w:tcPr>
            <w:tcW w:w="4508" w:type="dxa"/>
          </w:tcPr>
          <w:p w14:paraId="0B07436D" w14:textId="13034955" w:rsidR="00DE3142" w:rsidRDefault="00DE3142" w:rsidP="00220D40">
            <w:pPr>
              <w:rPr>
                <w:b/>
                <w:bCs/>
              </w:rPr>
            </w:pPr>
            <w:r w:rsidRPr="00DE3142">
              <w:rPr>
                <w:b/>
                <w:bCs/>
              </w:rPr>
              <w:t>List Newcastle University Research Groups/ Centres</w:t>
            </w:r>
            <w:r>
              <w:rPr>
                <w:b/>
                <w:bCs/>
              </w:rPr>
              <w:t xml:space="preserve"> / Institutes</w:t>
            </w:r>
            <w:r w:rsidRPr="00DE3142">
              <w:rPr>
                <w:b/>
                <w:bCs/>
              </w:rPr>
              <w:t xml:space="preserve"> to be involved</w:t>
            </w:r>
          </w:p>
          <w:p w14:paraId="00210C96" w14:textId="77777777" w:rsidR="00DE3142" w:rsidRDefault="00DE3142" w:rsidP="00220D40">
            <w:pPr>
              <w:rPr>
                <w:b/>
                <w:bCs/>
              </w:rPr>
            </w:pPr>
          </w:p>
          <w:p w14:paraId="1E4F202F" w14:textId="6315CDF1" w:rsidR="00DE3142" w:rsidRDefault="00DE3142" w:rsidP="00220D40">
            <w:pPr>
              <w:rPr>
                <w:b/>
                <w:bCs/>
              </w:rPr>
            </w:pPr>
          </w:p>
        </w:tc>
        <w:tc>
          <w:tcPr>
            <w:tcW w:w="4508" w:type="dxa"/>
          </w:tcPr>
          <w:p w14:paraId="5C925F26" w14:textId="77777777" w:rsidR="00DE3142" w:rsidRDefault="00DE3142" w:rsidP="00220D40">
            <w:pPr>
              <w:rPr>
                <w:b/>
                <w:bCs/>
              </w:rPr>
            </w:pPr>
          </w:p>
        </w:tc>
      </w:tr>
      <w:tr w:rsidR="00DE3142" w14:paraId="57242351" w14:textId="77777777" w:rsidTr="00DE3142">
        <w:tc>
          <w:tcPr>
            <w:tcW w:w="4508" w:type="dxa"/>
          </w:tcPr>
          <w:p w14:paraId="2C5B0F51" w14:textId="77777777" w:rsidR="00DE3142" w:rsidRDefault="00DE3142" w:rsidP="00220D40">
            <w:pPr>
              <w:rPr>
                <w:b/>
                <w:bCs/>
              </w:rPr>
            </w:pPr>
            <w:r>
              <w:rPr>
                <w:b/>
                <w:bCs/>
              </w:rPr>
              <w:t xml:space="preserve">Who are your main audience(s)? </w:t>
            </w:r>
          </w:p>
          <w:p w14:paraId="63D55A35" w14:textId="77777777" w:rsidR="00DE3142" w:rsidRDefault="00DE3142" w:rsidP="00220D40">
            <w:pPr>
              <w:rPr>
                <w:b/>
                <w:bCs/>
              </w:rPr>
            </w:pPr>
          </w:p>
          <w:p w14:paraId="14230E7B" w14:textId="77777777" w:rsidR="00DE3142" w:rsidRDefault="00DE3142" w:rsidP="00220D40">
            <w:pPr>
              <w:rPr>
                <w:b/>
                <w:bCs/>
              </w:rPr>
            </w:pPr>
          </w:p>
          <w:p w14:paraId="0D46DCB8" w14:textId="0AF27FF2" w:rsidR="00DE3142" w:rsidRDefault="00DE3142" w:rsidP="00220D40">
            <w:pPr>
              <w:rPr>
                <w:b/>
                <w:bCs/>
              </w:rPr>
            </w:pPr>
          </w:p>
        </w:tc>
        <w:tc>
          <w:tcPr>
            <w:tcW w:w="4508" w:type="dxa"/>
          </w:tcPr>
          <w:p w14:paraId="728E4619" w14:textId="77777777" w:rsidR="00DE3142" w:rsidRDefault="00DE3142" w:rsidP="00220D40">
            <w:pPr>
              <w:rPr>
                <w:b/>
                <w:bCs/>
              </w:rPr>
            </w:pPr>
          </w:p>
        </w:tc>
      </w:tr>
      <w:tr w:rsidR="00DE3142" w14:paraId="32554ED7" w14:textId="77777777" w:rsidTr="00DE3142">
        <w:tc>
          <w:tcPr>
            <w:tcW w:w="4508" w:type="dxa"/>
          </w:tcPr>
          <w:p w14:paraId="577604B8" w14:textId="77777777" w:rsidR="00DE3142" w:rsidRDefault="00DE3142" w:rsidP="00220D40">
            <w:pPr>
              <w:rPr>
                <w:b/>
                <w:bCs/>
              </w:rPr>
            </w:pPr>
            <w:r>
              <w:rPr>
                <w:b/>
                <w:bCs/>
              </w:rPr>
              <w:t xml:space="preserve">Timeline for the project / event / activity </w:t>
            </w:r>
          </w:p>
          <w:p w14:paraId="42C61360" w14:textId="77777777" w:rsidR="00DE3142" w:rsidRDefault="00DE3142" w:rsidP="00220D40">
            <w:pPr>
              <w:rPr>
                <w:b/>
                <w:bCs/>
              </w:rPr>
            </w:pPr>
          </w:p>
          <w:p w14:paraId="206BCC8B" w14:textId="659FE94D" w:rsidR="00DE3142" w:rsidRDefault="00DE3142" w:rsidP="00220D40">
            <w:pPr>
              <w:rPr>
                <w:b/>
                <w:bCs/>
              </w:rPr>
            </w:pPr>
          </w:p>
        </w:tc>
        <w:tc>
          <w:tcPr>
            <w:tcW w:w="4508" w:type="dxa"/>
          </w:tcPr>
          <w:p w14:paraId="6292BC79" w14:textId="77777777" w:rsidR="00DE3142" w:rsidRDefault="00DE3142" w:rsidP="00220D40">
            <w:pPr>
              <w:rPr>
                <w:b/>
                <w:bCs/>
              </w:rPr>
            </w:pPr>
          </w:p>
        </w:tc>
      </w:tr>
      <w:tr w:rsidR="00DE3142" w14:paraId="651875A5" w14:textId="77777777" w:rsidTr="00DE3142">
        <w:tc>
          <w:tcPr>
            <w:tcW w:w="4508" w:type="dxa"/>
          </w:tcPr>
          <w:p w14:paraId="2192F956" w14:textId="77777777" w:rsidR="00DE3142" w:rsidRDefault="00DE3142" w:rsidP="00220D40">
            <w:pPr>
              <w:rPr>
                <w:b/>
                <w:bCs/>
              </w:rPr>
            </w:pPr>
            <w:r>
              <w:rPr>
                <w:b/>
                <w:bCs/>
              </w:rPr>
              <w:t xml:space="preserve">How do your plans align to the NU Black History Month objectives </w:t>
            </w:r>
            <w:r w:rsidRPr="00DE3142">
              <w:t>(see guidance: 250 words max)</w:t>
            </w:r>
          </w:p>
          <w:p w14:paraId="68CF3706" w14:textId="77777777" w:rsidR="00DE3142" w:rsidRDefault="00DE3142" w:rsidP="00220D40">
            <w:pPr>
              <w:rPr>
                <w:b/>
                <w:bCs/>
              </w:rPr>
            </w:pPr>
          </w:p>
          <w:p w14:paraId="0DBE62A1" w14:textId="1E74257F" w:rsidR="00DE3142" w:rsidRDefault="00DE3142" w:rsidP="00220D40">
            <w:pPr>
              <w:rPr>
                <w:b/>
                <w:bCs/>
              </w:rPr>
            </w:pPr>
          </w:p>
        </w:tc>
        <w:tc>
          <w:tcPr>
            <w:tcW w:w="4508" w:type="dxa"/>
          </w:tcPr>
          <w:p w14:paraId="5BDA69C4" w14:textId="77777777" w:rsidR="00DE3142" w:rsidRDefault="00DE3142" w:rsidP="00220D40">
            <w:pPr>
              <w:rPr>
                <w:b/>
                <w:bCs/>
              </w:rPr>
            </w:pPr>
          </w:p>
        </w:tc>
      </w:tr>
      <w:tr w:rsidR="00DE3142" w14:paraId="6F1759AF" w14:textId="77777777" w:rsidTr="00DE3142">
        <w:tc>
          <w:tcPr>
            <w:tcW w:w="4508" w:type="dxa"/>
          </w:tcPr>
          <w:p w14:paraId="181E8B6E" w14:textId="7B26720A" w:rsidR="00DE3142" w:rsidRPr="00DE3142" w:rsidRDefault="00DE3142" w:rsidP="00DE3142">
            <w:pPr>
              <w:rPr>
                <w:b/>
                <w:bCs/>
              </w:rPr>
            </w:pPr>
            <w:r w:rsidRPr="00DE3142">
              <w:rPr>
                <w:b/>
                <w:bCs/>
              </w:rPr>
              <w:t>Support requested - Please give detail</w:t>
            </w:r>
            <w:r>
              <w:rPr>
                <w:b/>
                <w:bCs/>
              </w:rPr>
              <w:t>s</w:t>
            </w:r>
            <w:r w:rsidRPr="00DE3142">
              <w:rPr>
                <w:b/>
                <w:bCs/>
              </w:rPr>
              <w:t xml:space="preserve"> and costs</w:t>
            </w:r>
          </w:p>
          <w:p w14:paraId="6DDBD775" w14:textId="77777777" w:rsidR="00DE3142" w:rsidRDefault="00DE3142" w:rsidP="00DE3142">
            <w:r w:rsidRPr="00DE3142">
              <w:t>(This could include travel / accommodation and subsistence costs for guests, catering and room hire, materials etc)</w:t>
            </w:r>
          </w:p>
          <w:p w14:paraId="766614ED" w14:textId="1C651B7A" w:rsidR="00DE3142" w:rsidRPr="00DE3142" w:rsidRDefault="00DE3142" w:rsidP="00DE3142"/>
        </w:tc>
        <w:tc>
          <w:tcPr>
            <w:tcW w:w="4508" w:type="dxa"/>
          </w:tcPr>
          <w:p w14:paraId="72CF4AA4" w14:textId="77777777" w:rsidR="00DE3142" w:rsidRDefault="00DE3142" w:rsidP="00220D40">
            <w:pPr>
              <w:rPr>
                <w:b/>
                <w:bCs/>
              </w:rPr>
            </w:pPr>
          </w:p>
          <w:p w14:paraId="453DCE12" w14:textId="25E58FED" w:rsidR="00DE3142" w:rsidRDefault="00DE3142" w:rsidP="00220D40">
            <w:pPr>
              <w:rPr>
                <w:b/>
                <w:bCs/>
              </w:rPr>
            </w:pPr>
          </w:p>
        </w:tc>
      </w:tr>
    </w:tbl>
    <w:p w14:paraId="33F5B17C" w14:textId="77777777" w:rsidR="00DE3142" w:rsidRPr="00220D40" w:rsidRDefault="00DE3142" w:rsidP="00220D40">
      <w:pPr>
        <w:rPr>
          <w:b/>
          <w:bCs/>
        </w:rPr>
      </w:pPr>
    </w:p>
    <w:sectPr w:rsidR="00DE3142" w:rsidRPr="00220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198"/>
    <w:multiLevelType w:val="hybridMultilevel"/>
    <w:tmpl w:val="CFB29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E74A14"/>
    <w:multiLevelType w:val="hybridMultilevel"/>
    <w:tmpl w:val="5CB87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DD6772"/>
    <w:multiLevelType w:val="hybridMultilevel"/>
    <w:tmpl w:val="82BAB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E3F"/>
    <w:rsid w:val="000B2E3F"/>
    <w:rsid w:val="00220D40"/>
    <w:rsid w:val="00410B26"/>
    <w:rsid w:val="00A56C2D"/>
    <w:rsid w:val="00CA4108"/>
    <w:rsid w:val="00CC7379"/>
    <w:rsid w:val="00DE3142"/>
    <w:rsid w:val="00E453D8"/>
    <w:rsid w:val="00E71C41"/>
    <w:rsid w:val="00F80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17E1"/>
  <w15:chartTrackingRefBased/>
  <w15:docId w15:val="{04D2E224-8A68-4325-AE03-73E5A203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108"/>
    <w:pPr>
      <w:ind w:left="720"/>
      <w:contextualSpacing/>
    </w:pPr>
  </w:style>
  <w:style w:type="table" w:styleId="TableGrid">
    <w:name w:val="Table Grid"/>
    <w:basedOn w:val="TableNormal"/>
    <w:uiPriority w:val="39"/>
    <w:rsid w:val="0022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C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l.ac.uk/who-we-are/equality/race-equality/black-history-mon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Tindley</dc:creator>
  <cp:keywords/>
  <dc:description/>
  <cp:lastModifiedBy>Holly Douglas</cp:lastModifiedBy>
  <cp:revision>2</cp:revision>
  <dcterms:created xsi:type="dcterms:W3CDTF">2022-03-24T12:06:00Z</dcterms:created>
  <dcterms:modified xsi:type="dcterms:W3CDTF">2022-03-24T12:06:00Z</dcterms:modified>
</cp:coreProperties>
</file>