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35FA66" w14:textId="77777777" w:rsidR="001842ED" w:rsidRDefault="0095134B" w:rsidP="001842ED">
      <w:pPr>
        <w:jc w:val="center"/>
        <w:rPr>
          <w:sz w:val="32"/>
          <w:szCs w:val="32"/>
        </w:rPr>
      </w:pPr>
      <w:r w:rsidRPr="001842ED">
        <w:rPr>
          <w:b/>
          <w:sz w:val="32"/>
          <w:szCs w:val="32"/>
        </w:rPr>
        <w:t>The Rainbow@N</w:t>
      </w:r>
      <w:r w:rsidR="001842ED" w:rsidRPr="001842ED">
        <w:rPr>
          <w:b/>
          <w:sz w:val="32"/>
          <w:szCs w:val="32"/>
        </w:rPr>
        <w:t>CL</w:t>
      </w:r>
      <w:r w:rsidRPr="001842ED">
        <w:rPr>
          <w:b/>
          <w:sz w:val="32"/>
          <w:szCs w:val="32"/>
        </w:rPr>
        <w:t xml:space="preserve"> Network</w:t>
      </w:r>
    </w:p>
    <w:p w14:paraId="35590C44" w14:textId="26D4223A" w:rsidR="0095134B" w:rsidRPr="001842ED" w:rsidRDefault="5B8A3294" w:rsidP="001842ED">
      <w:pPr>
        <w:jc w:val="center"/>
        <w:rPr>
          <w:sz w:val="32"/>
          <w:szCs w:val="32"/>
        </w:rPr>
      </w:pPr>
      <w:r w:rsidRPr="001842ED">
        <w:rPr>
          <w:b/>
          <w:bCs/>
          <w:sz w:val="32"/>
          <w:szCs w:val="32"/>
        </w:rPr>
        <w:t>Terms of Reference</w:t>
      </w:r>
    </w:p>
    <w:p w14:paraId="1B6B10A4" w14:textId="77777777" w:rsidR="00A673CA" w:rsidRDefault="00A673CA">
      <w:pPr>
        <w:rPr>
          <w:b/>
          <w:bCs/>
        </w:rPr>
      </w:pPr>
    </w:p>
    <w:p w14:paraId="0A410987" w14:textId="1F06F9DE" w:rsidR="0095134B" w:rsidRDefault="5B8A3294">
      <w:pPr>
        <w:rPr>
          <w:color w:val="000000"/>
          <w:shd w:val="clear" w:color="auto" w:fill="FFFFFF"/>
        </w:rPr>
      </w:pPr>
      <w:r w:rsidRPr="001842ED">
        <w:rPr>
          <w:b/>
          <w:bCs/>
        </w:rPr>
        <w:t xml:space="preserve">Purpose: </w:t>
      </w:r>
      <w:r w:rsidR="00A673CA" w:rsidRPr="001842ED">
        <w:rPr>
          <w:color w:val="000000"/>
          <w:shd w:val="clear" w:color="auto" w:fill="FFFFFF"/>
        </w:rPr>
        <w:t>The Rainbow@NCL network has been established by and for members of the university community with the purpose of challenging heteronormativity and promoting inclusion of people of all gender, sexual and relationship diversities (GSRD)</w:t>
      </w:r>
      <w:r w:rsidR="001842ED">
        <w:rPr>
          <w:color w:val="000000"/>
          <w:shd w:val="clear" w:color="auto" w:fill="FFFFFF"/>
        </w:rPr>
        <w:t>.</w:t>
      </w:r>
    </w:p>
    <w:p w14:paraId="74738B25" w14:textId="77777777" w:rsidR="001842ED" w:rsidRPr="001842ED" w:rsidRDefault="001842ED"/>
    <w:p w14:paraId="475DB355" w14:textId="77777777" w:rsidR="0095134B" w:rsidRDefault="5B8A3294">
      <w:r w:rsidRPr="001842ED">
        <w:rPr>
          <w:b/>
          <w:bCs/>
        </w:rPr>
        <w:t>Remit:</w:t>
      </w:r>
      <w:r w:rsidRPr="001842ED">
        <w:t xml:space="preserve"> We aim to achieve our purpose through engagement in actions which produce transformational change for individuals and groups. We work upwards and outwards through the community and University to support individuals and change structures and systems that </w:t>
      </w:r>
      <w:bookmarkStart w:id="0" w:name="_GoBack"/>
      <w:bookmarkEnd w:id="0"/>
      <w:r w:rsidRPr="001842ED">
        <w:t xml:space="preserve">do not support them. </w:t>
      </w:r>
    </w:p>
    <w:p w14:paraId="0FADF119" w14:textId="77777777" w:rsidR="001842ED" w:rsidRPr="001842ED" w:rsidRDefault="001842ED"/>
    <w:p w14:paraId="533F35B1" w14:textId="5111F70D" w:rsidR="00CB1231" w:rsidRPr="001842ED" w:rsidRDefault="5B8A3294" w:rsidP="5B8A3294">
      <w:pPr>
        <w:rPr>
          <w:b/>
          <w:bCs/>
        </w:rPr>
      </w:pPr>
      <w:r w:rsidRPr="001842ED">
        <w:rPr>
          <w:b/>
          <w:bCs/>
        </w:rPr>
        <w:t>Mem</w:t>
      </w:r>
      <w:r w:rsidRPr="001842ED">
        <w:rPr>
          <w:rFonts w:eastAsiaTheme="minorEastAsia"/>
          <w:b/>
          <w:bCs/>
        </w:rPr>
        <w:t xml:space="preserve">bership: </w:t>
      </w:r>
      <w:r w:rsidRPr="001842ED">
        <w:rPr>
          <w:rFonts w:eastAsiaTheme="minorEastAsia"/>
        </w:rPr>
        <w:t>Rainbow@ Newcastle is open to PGR students and staff of all genders and sexualities, and in all grades and roles (</w:t>
      </w:r>
      <w:r w:rsidRPr="001842ED">
        <w:rPr>
          <w:rFonts w:eastAsiaTheme="minorEastAsia"/>
          <w:color w:val="262626" w:themeColor="text1" w:themeTint="D9"/>
        </w:rPr>
        <w:t xml:space="preserve">admin/technical/research/academic/support). Members </w:t>
      </w:r>
      <w:r w:rsidRPr="001842ED">
        <w:t>commit to:</w:t>
      </w:r>
    </w:p>
    <w:p w14:paraId="5290A6BE" w14:textId="77777777" w:rsidR="00CB1231" w:rsidRPr="001842ED" w:rsidRDefault="5B8A3294" w:rsidP="5B8A3294">
      <w:pPr>
        <w:pStyle w:val="Default"/>
        <w:numPr>
          <w:ilvl w:val="0"/>
          <w:numId w:val="9"/>
        </w:numPr>
        <w:ind w:left="714" w:hanging="357"/>
        <w:rPr>
          <w:rFonts w:asciiTheme="minorHAnsi" w:hAnsiTheme="minorHAnsi"/>
        </w:rPr>
      </w:pPr>
      <w:r w:rsidRPr="001842ED">
        <w:rPr>
          <w:rFonts w:asciiTheme="minorHAnsi" w:hAnsiTheme="minorHAnsi"/>
        </w:rPr>
        <w:t>champion the network within the University</w:t>
      </w:r>
    </w:p>
    <w:p w14:paraId="12E58575" w14:textId="5B9890DD" w:rsidR="00CB1231" w:rsidRPr="001842ED" w:rsidRDefault="5B8A3294" w:rsidP="5B8A3294">
      <w:pPr>
        <w:pStyle w:val="Default"/>
        <w:numPr>
          <w:ilvl w:val="0"/>
          <w:numId w:val="9"/>
        </w:numPr>
        <w:ind w:left="714" w:hanging="357"/>
        <w:rPr>
          <w:rFonts w:asciiTheme="minorHAnsi" w:hAnsiTheme="minorHAnsi"/>
        </w:rPr>
      </w:pPr>
      <w:r w:rsidRPr="001842ED">
        <w:rPr>
          <w:rFonts w:asciiTheme="minorHAnsi" w:hAnsiTheme="minorHAnsi"/>
        </w:rPr>
        <w:t xml:space="preserve">share communications and information across all Network members </w:t>
      </w:r>
    </w:p>
    <w:p w14:paraId="3BB69AEF" w14:textId="77777777" w:rsidR="00CB1231" w:rsidRPr="001842ED" w:rsidRDefault="5B8A3294" w:rsidP="5B8A3294">
      <w:pPr>
        <w:pStyle w:val="Default"/>
        <w:numPr>
          <w:ilvl w:val="0"/>
          <w:numId w:val="9"/>
        </w:numPr>
        <w:ind w:left="714" w:hanging="357"/>
        <w:rPr>
          <w:rFonts w:asciiTheme="minorHAnsi" w:hAnsiTheme="minorHAnsi"/>
        </w:rPr>
      </w:pPr>
      <w:r w:rsidRPr="001842ED">
        <w:rPr>
          <w:rFonts w:asciiTheme="minorHAnsi" w:hAnsiTheme="minorHAnsi"/>
        </w:rPr>
        <w:t>contribute to making timely decisions and taking action to ensure the thriving of the network and the progress of its mission and purpose</w:t>
      </w:r>
    </w:p>
    <w:p w14:paraId="5E79B808" w14:textId="01DB7BE4" w:rsidR="00CB1231" w:rsidRPr="001842ED" w:rsidRDefault="5B8A3294" w:rsidP="5B8A3294">
      <w:pPr>
        <w:pStyle w:val="Default"/>
        <w:numPr>
          <w:ilvl w:val="0"/>
          <w:numId w:val="9"/>
        </w:numPr>
        <w:ind w:left="714" w:hanging="357"/>
        <w:rPr>
          <w:rFonts w:asciiTheme="minorHAnsi" w:hAnsiTheme="minorHAnsi"/>
        </w:rPr>
      </w:pPr>
      <w:r w:rsidRPr="001842ED">
        <w:rPr>
          <w:rFonts w:asciiTheme="minorHAnsi" w:hAnsiTheme="minorHAnsi"/>
        </w:rPr>
        <w:t xml:space="preserve">attend and participate in meetings, events, activities and online fora. </w:t>
      </w:r>
    </w:p>
    <w:p w14:paraId="16C95777" w14:textId="77777777" w:rsidR="001842ED" w:rsidRDefault="001842ED" w:rsidP="5B8A3294">
      <w:pPr>
        <w:rPr>
          <w:b/>
          <w:bCs/>
        </w:rPr>
      </w:pPr>
    </w:p>
    <w:p w14:paraId="49C0B145" w14:textId="72191DBA" w:rsidR="00CB1231" w:rsidRPr="001842ED" w:rsidRDefault="5B8A3294" w:rsidP="5B8A3294">
      <w:pPr>
        <w:rPr>
          <w:b/>
          <w:bCs/>
        </w:rPr>
      </w:pPr>
      <w:r w:rsidRPr="001842ED">
        <w:rPr>
          <w:b/>
          <w:bCs/>
        </w:rPr>
        <w:t xml:space="preserve">Activities: </w:t>
      </w:r>
      <w:r w:rsidRPr="001842ED">
        <w:t>We will engage in and provide the following:</w:t>
      </w:r>
    </w:p>
    <w:p w14:paraId="69349834" w14:textId="77777777" w:rsidR="001842ED" w:rsidRDefault="001842ED" w:rsidP="1187E3BD">
      <w:pPr>
        <w:rPr>
          <w:i/>
        </w:rPr>
      </w:pPr>
    </w:p>
    <w:p w14:paraId="0B3598C9" w14:textId="77777777" w:rsidR="1187E3BD" w:rsidRPr="001842ED" w:rsidRDefault="00906C79" w:rsidP="1187E3BD">
      <w:r w:rsidRPr="001842ED">
        <w:rPr>
          <w:b/>
          <w:i/>
        </w:rPr>
        <w:t>Advocacy and Education</w:t>
      </w:r>
      <w:r w:rsidRPr="001842ED">
        <w:rPr>
          <w:b/>
        </w:rPr>
        <w:t>,</w:t>
      </w:r>
      <w:r w:rsidRPr="001842ED">
        <w:t xml:space="preserve"> through</w:t>
      </w:r>
    </w:p>
    <w:p w14:paraId="2DF68054" w14:textId="77777777" w:rsidR="00CB1231" w:rsidRPr="001842ED" w:rsidRDefault="5B8A3294" w:rsidP="00906C79">
      <w:pPr>
        <w:pStyle w:val="ListParagraph"/>
        <w:numPr>
          <w:ilvl w:val="0"/>
          <w:numId w:val="9"/>
        </w:numPr>
      </w:pPr>
      <w:r w:rsidRPr="001842ED">
        <w:t xml:space="preserve">Direct work with students inside and outside the taught curriculum </w:t>
      </w:r>
    </w:p>
    <w:p w14:paraId="635C5BBF" w14:textId="77777777" w:rsidR="00906C79" w:rsidRPr="001842ED" w:rsidRDefault="5B8A3294" w:rsidP="00906C79">
      <w:pPr>
        <w:pStyle w:val="ListParagraph"/>
        <w:numPr>
          <w:ilvl w:val="0"/>
          <w:numId w:val="9"/>
        </w:numPr>
      </w:pPr>
      <w:r w:rsidRPr="001842ED">
        <w:t xml:space="preserve">Supporting and shaping the transformation of curriculum, programmes and pedagogy to be make them inclusive, and active in the challenge of prejudice and discrimination </w:t>
      </w:r>
    </w:p>
    <w:p w14:paraId="41C8F396" w14:textId="36C4DBED" w:rsidR="00906C79" w:rsidRPr="001842ED" w:rsidRDefault="5B8A3294" w:rsidP="5B8A3294">
      <w:pPr>
        <w:pStyle w:val="ListParagraph"/>
        <w:numPr>
          <w:ilvl w:val="0"/>
          <w:numId w:val="9"/>
        </w:numPr>
      </w:pPr>
      <w:r w:rsidRPr="001842ED">
        <w:t>Alliance with NUSU</w:t>
      </w:r>
    </w:p>
    <w:p w14:paraId="1938D6F4" w14:textId="73C4B210" w:rsidR="5B8A3294" w:rsidRPr="001842ED" w:rsidRDefault="5B8A3294" w:rsidP="5B8A3294">
      <w:pPr>
        <w:pStyle w:val="ListParagraph"/>
      </w:pPr>
    </w:p>
    <w:p w14:paraId="525665AC" w14:textId="77777777" w:rsidR="063CE9F6" w:rsidRPr="001842ED" w:rsidRDefault="1187E3BD" w:rsidP="063CE9F6">
      <w:r w:rsidRPr="001842ED">
        <w:rPr>
          <w:b/>
          <w:i/>
        </w:rPr>
        <w:t>Celeb</w:t>
      </w:r>
      <w:r w:rsidR="00906C79" w:rsidRPr="001842ED">
        <w:rPr>
          <w:b/>
          <w:i/>
        </w:rPr>
        <w:t>ration and Promotion of</w:t>
      </w:r>
      <w:r w:rsidR="00906C79" w:rsidRPr="001842ED">
        <w:t xml:space="preserve"> diversity and inclusion, through </w:t>
      </w:r>
    </w:p>
    <w:p w14:paraId="5C4B475F" w14:textId="77777777" w:rsidR="00906C79" w:rsidRPr="001842ED" w:rsidRDefault="5B8A3294" w:rsidP="00906C79">
      <w:pPr>
        <w:pStyle w:val="ListParagraph"/>
        <w:numPr>
          <w:ilvl w:val="0"/>
          <w:numId w:val="9"/>
        </w:numPr>
      </w:pPr>
      <w:r w:rsidRPr="001842ED">
        <w:t xml:space="preserve">Developing, maintaining and enhancing a presence at the University through events and the website </w:t>
      </w:r>
    </w:p>
    <w:p w14:paraId="2B931375" w14:textId="77777777" w:rsidR="00906C79" w:rsidRPr="001842ED" w:rsidRDefault="5B8A3294" w:rsidP="00906C79">
      <w:pPr>
        <w:pStyle w:val="ListParagraph"/>
        <w:numPr>
          <w:ilvl w:val="0"/>
          <w:numId w:val="9"/>
        </w:numPr>
      </w:pPr>
      <w:r w:rsidRPr="001842ED">
        <w:t xml:space="preserve">Connecting to and supporting Pride </w:t>
      </w:r>
    </w:p>
    <w:p w14:paraId="72A3D3EC" w14:textId="1FE5CFCA" w:rsidR="00906C79" w:rsidRPr="001842ED" w:rsidRDefault="5B8A3294" w:rsidP="5B8A3294">
      <w:pPr>
        <w:pStyle w:val="ListParagraph"/>
        <w:numPr>
          <w:ilvl w:val="0"/>
          <w:numId w:val="9"/>
        </w:numPr>
      </w:pPr>
      <w:r w:rsidRPr="001842ED">
        <w:t xml:space="preserve">Influencing University policy on all matters relevant to </w:t>
      </w:r>
      <w:r w:rsidR="001842ED">
        <w:t xml:space="preserve">GSRD and </w:t>
      </w:r>
      <w:r w:rsidR="001842ED" w:rsidRPr="001842ED">
        <w:t xml:space="preserve">LGBT+ </w:t>
      </w:r>
    </w:p>
    <w:p w14:paraId="6D2BFE3E" w14:textId="77777777" w:rsidR="001842ED" w:rsidRDefault="001842ED" w:rsidP="1187E3BD">
      <w:pPr>
        <w:rPr>
          <w:i/>
        </w:rPr>
      </w:pPr>
    </w:p>
    <w:p w14:paraId="4FB333EB" w14:textId="77777777" w:rsidR="063CE9F6" w:rsidRPr="001842ED" w:rsidRDefault="1187E3BD" w:rsidP="1187E3BD">
      <w:r w:rsidRPr="001842ED">
        <w:rPr>
          <w:b/>
          <w:i/>
        </w:rPr>
        <w:t>Support</w:t>
      </w:r>
      <w:r w:rsidR="00906C79" w:rsidRPr="001842ED">
        <w:rPr>
          <w:b/>
        </w:rPr>
        <w:t>,</w:t>
      </w:r>
      <w:r w:rsidR="00906C79" w:rsidRPr="001842ED">
        <w:t xml:space="preserve"> through</w:t>
      </w:r>
    </w:p>
    <w:p w14:paraId="67B52AA4" w14:textId="055D14BD" w:rsidR="063CE9F6" w:rsidRPr="001842ED" w:rsidRDefault="1187E3BD" w:rsidP="1187E3BD">
      <w:pPr>
        <w:pStyle w:val="ListParagraph"/>
        <w:numPr>
          <w:ilvl w:val="0"/>
          <w:numId w:val="7"/>
        </w:numPr>
      </w:pPr>
      <w:r w:rsidRPr="001842ED">
        <w:t>Working with other networks a</w:t>
      </w:r>
      <w:r w:rsidR="001842ED">
        <w:t xml:space="preserve">t Newcastle University and with GSRD and </w:t>
      </w:r>
      <w:r w:rsidR="001842ED" w:rsidRPr="001842ED">
        <w:t xml:space="preserve">LGBT+ </w:t>
      </w:r>
      <w:r w:rsidRPr="001842ED">
        <w:t xml:space="preserve"> network at Northumbria University</w:t>
      </w:r>
    </w:p>
    <w:p w14:paraId="58CAE94C" w14:textId="77777777" w:rsidR="00906C79" w:rsidRPr="001842ED" w:rsidRDefault="1187E3BD" w:rsidP="1187E3BD">
      <w:pPr>
        <w:pStyle w:val="ListParagraph"/>
        <w:numPr>
          <w:ilvl w:val="0"/>
          <w:numId w:val="4"/>
        </w:numPr>
      </w:pPr>
      <w:r w:rsidRPr="001842ED">
        <w:t>Build</w:t>
      </w:r>
      <w:r w:rsidR="00906C79" w:rsidRPr="001842ED">
        <w:t>ing</w:t>
      </w:r>
      <w:r w:rsidRPr="001842ED">
        <w:t xml:space="preserve"> a web of allies around the university</w:t>
      </w:r>
      <w:r w:rsidR="00906C79" w:rsidRPr="001842ED">
        <w:t xml:space="preserve"> (chaplaincy, etc.)</w:t>
      </w:r>
    </w:p>
    <w:p w14:paraId="1A1A04CD" w14:textId="18E48B97" w:rsidR="063CE9F6" w:rsidRPr="001842ED" w:rsidRDefault="5B8A3294" w:rsidP="1187E3BD">
      <w:pPr>
        <w:pStyle w:val="ListParagraph"/>
        <w:numPr>
          <w:ilvl w:val="0"/>
          <w:numId w:val="7"/>
        </w:numPr>
      </w:pPr>
      <w:r w:rsidRPr="001842ED">
        <w:t>Being a contact point for people experiencing bi/homo/transphobia</w:t>
      </w:r>
    </w:p>
    <w:p w14:paraId="5861E1C3" w14:textId="77777777" w:rsidR="063CE9F6" w:rsidRPr="001842ED" w:rsidRDefault="063CE9F6" w:rsidP="063CE9F6">
      <w:pPr>
        <w:pStyle w:val="ListParagraph"/>
        <w:numPr>
          <w:ilvl w:val="0"/>
          <w:numId w:val="7"/>
        </w:numPr>
      </w:pPr>
      <w:r w:rsidRPr="001842ED">
        <w:t>Signposting to existing uni</w:t>
      </w:r>
      <w:r w:rsidR="00906C79" w:rsidRPr="001842ED">
        <w:t>versity and community</w:t>
      </w:r>
      <w:r w:rsidRPr="001842ED">
        <w:t xml:space="preserve"> support</w:t>
      </w:r>
    </w:p>
    <w:p w14:paraId="0D0B940D" w14:textId="0FDF5B9A" w:rsidR="00906C79" w:rsidRPr="001842ED" w:rsidRDefault="5B8A3294" w:rsidP="5B8A3294">
      <w:pPr>
        <w:pStyle w:val="ListParagraph"/>
        <w:numPr>
          <w:ilvl w:val="0"/>
          <w:numId w:val="7"/>
        </w:numPr>
      </w:pPr>
      <w:r w:rsidRPr="001842ED">
        <w:t>Developing guidelines for staff and students on dealing with bi/homo/transphobia</w:t>
      </w:r>
    </w:p>
    <w:p w14:paraId="4BC58B08" w14:textId="77777777" w:rsidR="001842ED" w:rsidRDefault="001842ED" w:rsidP="063CE9F6">
      <w:pPr>
        <w:rPr>
          <w:i/>
        </w:rPr>
      </w:pPr>
    </w:p>
    <w:p w14:paraId="7507410B" w14:textId="77777777" w:rsidR="063CE9F6" w:rsidRPr="001842ED" w:rsidRDefault="1187E3BD" w:rsidP="063CE9F6">
      <w:r w:rsidRPr="001842ED">
        <w:rPr>
          <w:b/>
          <w:i/>
        </w:rPr>
        <w:t>Challenge and Transform</w:t>
      </w:r>
      <w:r w:rsidR="00906C79" w:rsidRPr="001842ED">
        <w:rPr>
          <w:b/>
          <w:i/>
        </w:rPr>
        <w:t>ation</w:t>
      </w:r>
      <w:r w:rsidR="00906C79" w:rsidRPr="001842ED">
        <w:rPr>
          <w:b/>
        </w:rPr>
        <w:t>,</w:t>
      </w:r>
      <w:r w:rsidR="00906C79" w:rsidRPr="001842ED">
        <w:t xml:space="preserve"> through </w:t>
      </w:r>
    </w:p>
    <w:p w14:paraId="53184074" w14:textId="5EF146C3" w:rsidR="063CE9F6" w:rsidRPr="001842ED" w:rsidRDefault="1187E3BD" w:rsidP="063CE9F6">
      <w:pPr>
        <w:pStyle w:val="ListParagraph"/>
        <w:numPr>
          <w:ilvl w:val="0"/>
          <w:numId w:val="8"/>
        </w:numPr>
      </w:pPr>
      <w:r w:rsidRPr="001842ED">
        <w:t xml:space="preserve">Transforming university practice so that </w:t>
      </w:r>
      <w:r w:rsidR="001842ED">
        <w:t xml:space="preserve">GSRD and </w:t>
      </w:r>
      <w:r w:rsidRPr="001842ED">
        <w:t>LGBT+ issues are embedded in planning and always considered in launching new initiatives</w:t>
      </w:r>
    </w:p>
    <w:p w14:paraId="62C6EDBC" w14:textId="77777777" w:rsidR="1187E3BD" w:rsidRPr="001842ED" w:rsidRDefault="5B8A3294" w:rsidP="1187E3BD">
      <w:pPr>
        <w:pStyle w:val="ListParagraph"/>
        <w:numPr>
          <w:ilvl w:val="0"/>
          <w:numId w:val="8"/>
        </w:numPr>
      </w:pPr>
      <w:r w:rsidRPr="001842ED">
        <w:t>Transforming culture and perceptions to reduce and eliminate everyday homo/transphobia</w:t>
      </w:r>
    </w:p>
    <w:p w14:paraId="555080EF" w14:textId="77777777" w:rsidR="063CE9F6" w:rsidRPr="001842ED" w:rsidRDefault="5B8A3294" w:rsidP="5B8A3294">
      <w:pPr>
        <w:pStyle w:val="ListParagraph"/>
        <w:numPr>
          <w:ilvl w:val="0"/>
          <w:numId w:val="8"/>
        </w:numPr>
        <w:spacing w:after="120" w:line="259" w:lineRule="auto"/>
      </w:pPr>
      <w:r w:rsidRPr="001842ED">
        <w:t>Reviewing existing policy and practice so that it can be revised where necessary --&gt; institutional critical friend</w:t>
      </w:r>
    </w:p>
    <w:p w14:paraId="4B94D5A5" w14:textId="4617DA60" w:rsidR="0095134B" w:rsidRPr="001842ED" w:rsidRDefault="5B8A3294" w:rsidP="063CE9F6">
      <w:r w:rsidRPr="001842ED">
        <w:rPr>
          <w:b/>
          <w:bCs/>
        </w:rPr>
        <w:t xml:space="preserve">Ways of working: </w:t>
      </w:r>
      <w:r w:rsidRPr="001842ED">
        <w:t>Rainbow@Newcastle aims to be a collaborative, inclusive and safe space in which members are valued and equal and which adopts a rights-based approach informed by evidence, community needs and practice to developing ideas, initiatives and responding to requests for advice, support and in its advocacy.</w:t>
      </w:r>
    </w:p>
    <w:p w14:paraId="3E59B381" w14:textId="77777777" w:rsidR="001842ED" w:rsidRDefault="001842ED" w:rsidP="00DA56B0">
      <w:pPr>
        <w:pStyle w:val="Default"/>
        <w:rPr>
          <w:rFonts w:asciiTheme="minorHAnsi" w:hAnsiTheme="minorHAnsi"/>
          <w:b/>
        </w:rPr>
      </w:pPr>
    </w:p>
    <w:p w14:paraId="3C345FAB" w14:textId="77777777" w:rsidR="00332313" w:rsidRPr="001842ED" w:rsidRDefault="00332313" w:rsidP="00DA56B0">
      <w:pPr>
        <w:pStyle w:val="Default"/>
        <w:rPr>
          <w:rFonts w:asciiTheme="minorHAnsi" w:hAnsiTheme="minorHAnsi"/>
        </w:rPr>
      </w:pPr>
      <w:r w:rsidRPr="001842ED">
        <w:rPr>
          <w:rFonts w:asciiTheme="minorHAnsi" w:hAnsiTheme="minorHAnsi"/>
          <w:b/>
        </w:rPr>
        <w:t xml:space="preserve">Meetings: </w:t>
      </w:r>
      <w:r w:rsidRPr="001842ED">
        <w:rPr>
          <w:rFonts w:asciiTheme="minorHAnsi" w:hAnsiTheme="minorHAnsi"/>
        </w:rPr>
        <w:t>Network meetings work through collaborative leadership and shared responsibility for maintaining our network documentation and records.</w:t>
      </w:r>
    </w:p>
    <w:p w14:paraId="1E496EF5" w14:textId="75B0EE07" w:rsidR="00332313" w:rsidRPr="001842ED" w:rsidRDefault="5B8A3294" w:rsidP="5B8A3294">
      <w:pPr>
        <w:pStyle w:val="Default"/>
        <w:numPr>
          <w:ilvl w:val="0"/>
          <w:numId w:val="1"/>
        </w:numPr>
        <w:rPr>
          <w:rFonts w:asciiTheme="minorHAnsi" w:hAnsiTheme="minorHAnsi"/>
          <w:color w:val="000000" w:themeColor="text1"/>
        </w:rPr>
      </w:pPr>
      <w:r w:rsidRPr="001842ED">
        <w:rPr>
          <w:rFonts w:asciiTheme="minorHAnsi" w:hAnsiTheme="minorHAnsi"/>
        </w:rPr>
        <w:t xml:space="preserve">We make decisions by consensus </w:t>
      </w:r>
    </w:p>
    <w:p w14:paraId="125B041F" w14:textId="249CE03F" w:rsidR="00DA56B0" w:rsidRPr="001842ED" w:rsidRDefault="5B8A3294" w:rsidP="58CAE290">
      <w:pPr>
        <w:pStyle w:val="Default"/>
        <w:numPr>
          <w:ilvl w:val="0"/>
          <w:numId w:val="9"/>
        </w:numPr>
        <w:rPr>
          <w:rFonts w:asciiTheme="minorHAnsi" w:hAnsiTheme="minorHAnsi"/>
        </w:rPr>
      </w:pPr>
      <w:r w:rsidRPr="001842ED">
        <w:rPr>
          <w:rFonts w:asciiTheme="minorHAnsi" w:hAnsiTheme="minorHAnsi"/>
        </w:rPr>
        <w:t xml:space="preserve">We aim to meet at least once term </w:t>
      </w:r>
    </w:p>
    <w:p w14:paraId="6F7D8B66" w14:textId="77777777" w:rsidR="001842ED" w:rsidRDefault="001842ED" w:rsidP="5B8A3294">
      <w:pPr>
        <w:pStyle w:val="Default"/>
        <w:rPr>
          <w:rFonts w:asciiTheme="minorHAnsi" w:hAnsiTheme="minorHAnsi"/>
          <w:b/>
          <w:bCs/>
        </w:rPr>
      </w:pPr>
    </w:p>
    <w:p w14:paraId="5E73B9D8" w14:textId="671847EF" w:rsidR="5B8A3294" w:rsidRPr="001842ED" w:rsidRDefault="5B8A3294" w:rsidP="5B8A3294">
      <w:pPr>
        <w:pStyle w:val="Default"/>
        <w:rPr>
          <w:rFonts w:asciiTheme="minorHAnsi" w:hAnsiTheme="minorHAnsi"/>
          <w:b/>
          <w:bCs/>
        </w:rPr>
      </w:pPr>
      <w:r w:rsidRPr="001842ED">
        <w:rPr>
          <w:rFonts w:asciiTheme="minorHAnsi" w:hAnsiTheme="minorHAnsi"/>
          <w:b/>
          <w:bCs/>
        </w:rPr>
        <w:t>6. Disclaimer</w:t>
      </w:r>
    </w:p>
    <w:p w14:paraId="38ACE8C7" w14:textId="740DB60A" w:rsidR="5B8A3294" w:rsidRPr="001842ED" w:rsidRDefault="5B8A3294" w:rsidP="5B8A3294">
      <w:pPr>
        <w:pStyle w:val="Default"/>
        <w:rPr>
          <w:rFonts w:asciiTheme="minorHAnsi" w:hAnsiTheme="minorHAnsi"/>
        </w:rPr>
      </w:pPr>
      <w:r w:rsidRPr="001842ED">
        <w:rPr>
          <w:rFonts w:asciiTheme="minorHAnsi" w:hAnsiTheme="minorHAnsi"/>
        </w:rPr>
        <w:t xml:space="preserve">The participation of any member in Rainbow@Newcastle activities is no indication of their gender identity or sexual orientation. </w:t>
      </w:r>
    </w:p>
    <w:p w14:paraId="452D21FC" w14:textId="77777777" w:rsidR="001842ED" w:rsidRDefault="001842ED" w:rsidP="5B8A3294">
      <w:pPr>
        <w:pStyle w:val="Default"/>
        <w:rPr>
          <w:rFonts w:asciiTheme="minorHAnsi" w:hAnsiTheme="minorHAnsi"/>
          <w:b/>
          <w:bCs/>
        </w:rPr>
      </w:pPr>
    </w:p>
    <w:p w14:paraId="57182037" w14:textId="58B2FBA6" w:rsidR="00DA56B0" w:rsidRPr="001842ED" w:rsidRDefault="5B8A3294" w:rsidP="5B8A3294">
      <w:pPr>
        <w:pStyle w:val="Default"/>
        <w:rPr>
          <w:rFonts w:asciiTheme="minorHAnsi" w:hAnsiTheme="minorHAnsi"/>
          <w:b/>
          <w:bCs/>
        </w:rPr>
      </w:pPr>
      <w:r w:rsidRPr="001842ED">
        <w:rPr>
          <w:rFonts w:asciiTheme="minorHAnsi" w:hAnsiTheme="minorHAnsi"/>
          <w:b/>
          <w:bCs/>
        </w:rPr>
        <w:t xml:space="preserve">7. Amendment, Modification or Variation </w:t>
      </w:r>
    </w:p>
    <w:p w14:paraId="7FAEFA3E" w14:textId="1481D6A6" w:rsidR="063CE9F6" w:rsidRPr="001842ED" w:rsidRDefault="5B8A3294" w:rsidP="00DA56B0">
      <w:r w:rsidRPr="001842ED">
        <w:t>These Terms of Reference will be reviewed annually and may be amended, varied or modified then or at other times after consultation and agreement by Network members.</w:t>
      </w:r>
      <w:commentRangeStart w:id="1"/>
      <w:commentRangeStart w:id="2"/>
      <w:commentRangeEnd w:id="1"/>
      <w:commentRangeEnd w:id="2"/>
    </w:p>
    <w:p w14:paraId="3656B9AB" w14:textId="77777777" w:rsidR="00332313" w:rsidRPr="001842ED" w:rsidRDefault="00332313" w:rsidP="00DA56B0"/>
    <w:p w14:paraId="491072FA" w14:textId="77777777" w:rsidR="00332313" w:rsidRPr="001842ED" w:rsidRDefault="00332313" w:rsidP="00DA56B0">
      <w:pPr>
        <w:rPr>
          <w:b/>
        </w:rPr>
      </w:pPr>
      <w:r w:rsidRPr="001842ED">
        <w:rPr>
          <w:b/>
        </w:rPr>
        <w:t>Date</w:t>
      </w:r>
    </w:p>
    <w:p w14:paraId="45FB0818" w14:textId="77777777" w:rsidR="00332313" w:rsidRPr="001842ED" w:rsidRDefault="00332313" w:rsidP="00DA56B0">
      <w:pPr>
        <w:rPr>
          <w:b/>
        </w:rPr>
      </w:pPr>
    </w:p>
    <w:p w14:paraId="7B8A1503" w14:textId="77777777" w:rsidR="00332313" w:rsidRPr="001842ED" w:rsidRDefault="00332313" w:rsidP="00DA56B0">
      <w:pPr>
        <w:rPr>
          <w:b/>
        </w:rPr>
      </w:pPr>
      <w:r w:rsidRPr="001842ED">
        <w:rPr>
          <w:b/>
        </w:rPr>
        <w:t xml:space="preserve">Signed </w:t>
      </w:r>
    </w:p>
    <w:sectPr w:rsidR="00332313" w:rsidRPr="001842ED" w:rsidSect="00DE40D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61D779" w14:textId="77777777" w:rsidR="00CF01EE" w:rsidRDefault="00CF01EE">
      <w:r>
        <w:separator/>
      </w:r>
    </w:p>
  </w:endnote>
  <w:endnote w:type="continuationSeparator" w:id="0">
    <w:p w14:paraId="3CF2D8B6" w14:textId="77777777" w:rsidR="00CF01EE" w:rsidRDefault="00CF0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FFD37" w14:textId="77777777" w:rsidR="00CF01EE" w:rsidRDefault="00CF01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bidiVisual/>
      <w:tblW w:w="0" w:type="auto"/>
      <w:tblLayout w:type="fixed"/>
      <w:tblLook w:val="04A0" w:firstRow="1" w:lastRow="0" w:firstColumn="1" w:lastColumn="0" w:noHBand="0" w:noVBand="1"/>
    </w:tblPr>
    <w:tblGrid>
      <w:gridCol w:w="3120"/>
      <w:gridCol w:w="3120"/>
      <w:gridCol w:w="3120"/>
    </w:tblGrid>
    <w:tr w:rsidR="00CF01EE" w14:paraId="34CE0A41" w14:textId="77777777">
      <w:tc>
        <w:tcPr>
          <w:tcW w:w="3120" w:type="dxa"/>
        </w:tcPr>
        <w:p w14:paraId="62EBF3C5" w14:textId="77777777" w:rsidR="00CF01EE" w:rsidRDefault="00CF01EE" w:rsidP="1D3E3CCE">
          <w:pPr>
            <w:pStyle w:val="Header"/>
            <w:ind w:left="-115"/>
          </w:pPr>
        </w:p>
      </w:tc>
      <w:tc>
        <w:tcPr>
          <w:tcW w:w="3120" w:type="dxa"/>
        </w:tcPr>
        <w:p w14:paraId="6D98A12B" w14:textId="77777777" w:rsidR="00CF01EE" w:rsidRDefault="00CF01EE" w:rsidP="1D3E3CCE">
          <w:pPr>
            <w:pStyle w:val="Header"/>
            <w:jc w:val="center"/>
          </w:pPr>
        </w:p>
      </w:tc>
      <w:tc>
        <w:tcPr>
          <w:tcW w:w="3120" w:type="dxa"/>
        </w:tcPr>
        <w:p w14:paraId="2946DB82" w14:textId="77777777" w:rsidR="00CF01EE" w:rsidRDefault="00CF01EE" w:rsidP="1D3E3CCE">
          <w:pPr>
            <w:pStyle w:val="Header"/>
            <w:ind w:right="-115"/>
            <w:jc w:val="right"/>
          </w:pPr>
        </w:p>
      </w:tc>
    </w:tr>
  </w:tbl>
  <w:p w14:paraId="5997CC1D" w14:textId="77777777" w:rsidR="00CF01EE" w:rsidRDefault="00CF01EE" w:rsidP="1D3E3CC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BEF00" w14:textId="77777777" w:rsidR="00CF01EE" w:rsidRDefault="00CF01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C39945" w14:textId="77777777" w:rsidR="00CF01EE" w:rsidRDefault="00CF01EE">
      <w:r>
        <w:separator/>
      </w:r>
    </w:p>
  </w:footnote>
  <w:footnote w:type="continuationSeparator" w:id="0">
    <w:p w14:paraId="0562CB0E" w14:textId="77777777" w:rsidR="00CF01EE" w:rsidRDefault="00CF01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9C43A" w14:textId="77777777" w:rsidR="00CF01EE" w:rsidRDefault="00CF01E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bidiVisual/>
      <w:tblW w:w="0" w:type="auto"/>
      <w:tblLayout w:type="fixed"/>
      <w:tblLook w:val="04A0" w:firstRow="1" w:lastRow="0" w:firstColumn="1" w:lastColumn="0" w:noHBand="0" w:noVBand="1"/>
    </w:tblPr>
    <w:tblGrid>
      <w:gridCol w:w="3120"/>
      <w:gridCol w:w="3120"/>
      <w:gridCol w:w="3120"/>
    </w:tblGrid>
    <w:tr w:rsidR="00CF01EE" w14:paraId="049F31CB" w14:textId="77777777">
      <w:tc>
        <w:tcPr>
          <w:tcW w:w="3120" w:type="dxa"/>
        </w:tcPr>
        <w:sdt>
          <w:sdtPr>
            <w:id w:val="-324583014"/>
            <w:docPartObj>
              <w:docPartGallery w:val="Watermarks"/>
              <w:docPartUnique/>
            </w:docPartObj>
          </w:sdtPr>
          <w:sdtEndPr/>
          <w:sdtContent>
            <w:p w14:paraId="53128261" w14:textId="77777777" w:rsidR="00CF01EE" w:rsidRDefault="00D67D6F" w:rsidP="1D3E3CCE">
              <w:pPr>
                <w:pStyle w:val="Header"/>
                <w:ind w:left="-115"/>
              </w:pPr>
              <w:r>
                <w:rPr>
                  <w:noProof/>
                  <w:lang w:eastAsia="zh-TW"/>
                </w:rPr>
                <w:pict w14:anchorId="0775B1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696551" o:spid="_x0000_s2050" type="#_x0000_t136" style="position:absolute;left:0;text-align:left;margin-left:0;margin-top:0;width:412.4pt;height:247.45pt;rotation:315;z-index:-251658752;mso-position-horizontal:center;mso-position-horizontal-relative:margin;mso-position-vertical:center;mso-position-vertical-relative:margin" o:allowincell="f" fillcolor="#aeaaaa [2414]" stroked="f">
                    <v:fill opacity=".5"/>
                    <v:textpath style="font-family:&quot;Calibri&quot;;font-size:1pt" string="DRAFT"/>
                    <w10:wrap anchorx="margin" anchory="margin"/>
                  </v:shape>
                </w:pict>
              </w:r>
            </w:p>
          </w:sdtContent>
        </w:sdt>
      </w:tc>
      <w:tc>
        <w:tcPr>
          <w:tcW w:w="3120" w:type="dxa"/>
        </w:tcPr>
        <w:p w14:paraId="62486C05" w14:textId="77777777" w:rsidR="00CF01EE" w:rsidRDefault="00CF01EE" w:rsidP="1D3E3CCE">
          <w:pPr>
            <w:pStyle w:val="Header"/>
            <w:jc w:val="center"/>
          </w:pPr>
        </w:p>
      </w:tc>
      <w:tc>
        <w:tcPr>
          <w:tcW w:w="3120" w:type="dxa"/>
        </w:tcPr>
        <w:p w14:paraId="4101652C" w14:textId="77777777" w:rsidR="00CF01EE" w:rsidRDefault="00CF01EE" w:rsidP="1D3E3CCE">
          <w:pPr>
            <w:pStyle w:val="Header"/>
            <w:ind w:right="-115"/>
            <w:jc w:val="right"/>
          </w:pPr>
        </w:p>
      </w:tc>
    </w:tr>
  </w:tbl>
  <w:p w14:paraId="4B99056E" w14:textId="77777777" w:rsidR="00CF01EE" w:rsidRDefault="00CF01EE" w:rsidP="1D3E3CC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78278" w14:textId="77777777" w:rsidR="00CF01EE" w:rsidRDefault="00CF01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77483"/>
    <w:multiLevelType w:val="hybridMultilevel"/>
    <w:tmpl w:val="25988D60"/>
    <w:lvl w:ilvl="0" w:tplc="22DE0B5A">
      <w:start w:val="1"/>
      <w:numFmt w:val="bullet"/>
      <w:lvlText w:val=""/>
      <w:lvlJc w:val="left"/>
      <w:pPr>
        <w:ind w:left="720" w:hanging="360"/>
      </w:pPr>
      <w:rPr>
        <w:rFonts w:ascii="Symbol" w:hAnsi="Symbol" w:hint="default"/>
      </w:rPr>
    </w:lvl>
    <w:lvl w:ilvl="1" w:tplc="EF788A80">
      <w:start w:val="1"/>
      <w:numFmt w:val="bullet"/>
      <w:lvlText w:val="o"/>
      <w:lvlJc w:val="left"/>
      <w:pPr>
        <w:ind w:left="1440" w:hanging="360"/>
      </w:pPr>
      <w:rPr>
        <w:rFonts w:ascii="Courier New" w:hAnsi="Courier New" w:hint="default"/>
      </w:rPr>
    </w:lvl>
    <w:lvl w:ilvl="2" w:tplc="BDE47CD0">
      <w:start w:val="1"/>
      <w:numFmt w:val="bullet"/>
      <w:lvlText w:val=""/>
      <w:lvlJc w:val="left"/>
      <w:pPr>
        <w:ind w:left="2160" w:hanging="360"/>
      </w:pPr>
      <w:rPr>
        <w:rFonts w:ascii="Wingdings" w:hAnsi="Wingdings" w:hint="default"/>
      </w:rPr>
    </w:lvl>
    <w:lvl w:ilvl="3" w:tplc="B37084E8">
      <w:start w:val="1"/>
      <w:numFmt w:val="bullet"/>
      <w:lvlText w:val=""/>
      <w:lvlJc w:val="left"/>
      <w:pPr>
        <w:ind w:left="2880" w:hanging="360"/>
      </w:pPr>
      <w:rPr>
        <w:rFonts w:ascii="Symbol" w:hAnsi="Symbol" w:hint="default"/>
      </w:rPr>
    </w:lvl>
    <w:lvl w:ilvl="4" w:tplc="58F2A57A">
      <w:start w:val="1"/>
      <w:numFmt w:val="bullet"/>
      <w:lvlText w:val="o"/>
      <w:lvlJc w:val="left"/>
      <w:pPr>
        <w:ind w:left="3600" w:hanging="360"/>
      </w:pPr>
      <w:rPr>
        <w:rFonts w:ascii="Courier New" w:hAnsi="Courier New" w:hint="default"/>
      </w:rPr>
    </w:lvl>
    <w:lvl w:ilvl="5" w:tplc="C608C30C">
      <w:start w:val="1"/>
      <w:numFmt w:val="bullet"/>
      <w:lvlText w:val=""/>
      <w:lvlJc w:val="left"/>
      <w:pPr>
        <w:ind w:left="4320" w:hanging="360"/>
      </w:pPr>
      <w:rPr>
        <w:rFonts w:ascii="Wingdings" w:hAnsi="Wingdings" w:hint="default"/>
      </w:rPr>
    </w:lvl>
    <w:lvl w:ilvl="6" w:tplc="16B47FA4">
      <w:start w:val="1"/>
      <w:numFmt w:val="bullet"/>
      <w:lvlText w:val=""/>
      <w:lvlJc w:val="left"/>
      <w:pPr>
        <w:ind w:left="5040" w:hanging="360"/>
      </w:pPr>
      <w:rPr>
        <w:rFonts w:ascii="Symbol" w:hAnsi="Symbol" w:hint="default"/>
      </w:rPr>
    </w:lvl>
    <w:lvl w:ilvl="7" w:tplc="5AF6F892">
      <w:start w:val="1"/>
      <w:numFmt w:val="bullet"/>
      <w:lvlText w:val="o"/>
      <w:lvlJc w:val="left"/>
      <w:pPr>
        <w:ind w:left="5760" w:hanging="360"/>
      </w:pPr>
      <w:rPr>
        <w:rFonts w:ascii="Courier New" w:hAnsi="Courier New" w:hint="default"/>
      </w:rPr>
    </w:lvl>
    <w:lvl w:ilvl="8" w:tplc="BA40A254">
      <w:start w:val="1"/>
      <w:numFmt w:val="bullet"/>
      <w:lvlText w:val=""/>
      <w:lvlJc w:val="left"/>
      <w:pPr>
        <w:ind w:left="6480" w:hanging="360"/>
      </w:pPr>
      <w:rPr>
        <w:rFonts w:ascii="Wingdings" w:hAnsi="Wingdings" w:hint="default"/>
      </w:rPr>
    </w:lvl>
  </w:abstractNum>
  <w:abstractNum w:abstractNumId="1" w15:restartNumberingAfterBreak="0">
    <w:nsid w:val="048E5DE6"/>
    <w:multiLevelType w:val="hybridMultilevel"/>
    <w:tmpl w:val="06DA44B0"/>
    <w:lvl w:ilvl="0" w:tplc="82D8257C">
      <w:start w:val="1"/>
      <w:numFmt w:val="bullet"/>
      <w:lvlText w:val=""/>
      <w:lvlJc w:val="left"/>
      <w:pPr>
        <w:ind w:left="720" w:hanging="360"/>
      </w:pPr>
      <w:rPr>
        <w:rFonts w:ascii="Symbol" w:hAnsi="Symbol" w:hint="default"/>
      </w:rPr>
    </w:lvl>
    <w:lvl w:ilvl="1" w:tplc="7B1C3D86">
      <w:start w:val="1"/>
      <w:numFmt w:val="bullet"/>
      <w:lvlText w:val="o"/>
      <w:lvlJc w:val="left"/>
      <w:pPr>
        <w:ind w:left="1440" w:hanging="360"/>
      </w:pPr>
      <w:rPr>
        <w:rFonts w:ascii="Courier New" w:hAnsi="Courier New" w:hint="default"/>
      </w:rPr>
    </w:lvl>
    <w:lvl w:ilvl="2" w:tplc="A05C6390">
      <w:start w:val="1"/>
      <w:numFmt w:val="bullet"/>
      <w:lvlText w:val=""/>
      <w:lvlJc w:val="left"/>
      <w:pPr>
        <w:ind w:left="2160" w:hanging="360"/>
      </w:pPr>
      <w:rPr>
        <w:rFonts w:ascii="Wingdings" w:hAnsi="Wingdings" w:hint="default"/>
      </w:rPr>
    </w:lvl>
    <w:lvl w:ilvl="3" w:tplc="089A70D0">
      <w:start w:val="1"/>
      <w:numFmt w:val="bullet"/>
      <w:lvlText w:val=""/>
      <w:lvlJc w:val="left"/>
      <w:pPr>
        <w:ind w:left="2880" w:hanging="360"/>
      </w:pPr>
      <w:rPr>
        <w:rFonts w:ascii="Symbol" w:hAnsi="Symbol" w:hint="default"/>
      </w:rPr>
    </w:lvl>
    <w:lvl w:ilvl="4" w:tplc="62B8811A">
      <w:start w:val="1"/>
      <w:numFmt w:val="bullet"/>
      <w:lvlText w:val="o"/>
      <w:lvlJc w:val="left"/>
      <w:pPr>
        <w:ind w:left="3600" w:hanging="360"/>
      </w:pPr>
      <w:rPr>
        <w:rFonts w:ascii="Courier New" w:hAnsi="Courier New" w:hint="default"/>
      </w:rPr>
    </w:lvl>
    <w:lvl w:ilvl="5" w:tplc="2732F040">
      <w:start w:val="1"/>
      <w:numFmt w:val="bullet"/>
      <w:lvlText w:val=""/>
      <w:lvlJc w:val="left"/>
      <w:pPr>
        <w:ind w:left="4320" w:hanging="360"/>
      </w:pPr>
      <w:rPr>
        <w:rFonts w:ascii="Wingdings" w:hAnsi="Wingdings" w:hint="default"/>
      </w:rPr>
    </w:lvl>
    <w:lvl w:ilvl="6" w:tplc="92007630">
      <w:start w:val="1"/>
      <w:numFmt w:val="bullet"/>
      <w:lvlText w:val=""/>
      <w:lvlJc w:val="left"/>
      <w:pPr>
        <w:ind w:left="5040" w:hanging="360"/>
      </w:pPr>
      <w:rPr>
        <w:rFonts w:ascii="Symbol" w:hAnsi="Symbol" w:hint="default"/>
      </w:rPr>
    </w:lvl>
    <w:lvl w:ilvl="7" w:tplc="A6102D1C">
      <w:start w:val="1"/>
      <w:numFmt w:val="bullet"/>
      <w:lvlText w:val="o"/>
      <w:lvlJc w:val="left"/>
      <w:pPr>
        <w:ind w:left="5760" w:hanging="360"/>
      </w:pPr>
      <w:rPr>
        <w:rFonts w:ascii="Courier New" w:hAnsi="Courier New" w:hint="default"/>
      </w:rPr>
    </w:lvl>
    <w:lvl w:ilvl="8" w:tplc="EBC6BD62">
      <w:start w:val="1"/>
      <w:numFmt w:val="bullet"/>
      <w:lvlText w:val=""/>
      <w:lvlJc w:val="left"/>
      <w:pPr>
        <w:ind w:left="6480" w:hanging="360"/>
      </w:pPr>
      <w:rPr>
        <w:rFonts w:ascii="Wingdings" w:hAnsi="Wingdings" w:hint="default"/>
      </w:rPr>
    </w:lvl>
  </w:abstractNum>
  <w:abstractNum w:abstractNumId="2" w15:restartNumberingAfterBreak="0">
    <w:nsid w:val="22BD6550"/>
    <w:multiLevelType w:val="hybridMultilevel"/>
    <w:tmpl w:val="F12CA886"/>
    <w:lvl w:ilvl="0" w:tplc="A724BB20">
      <w:start w:val="1"/>
      <w:numFmt w:val="bullet"/>
      <w:lvlText w:val=""/>
      <w:lvlJc w:val="left"/>
      <w:pPr>
        <w:ind w:left="720" w:hanging="360"/>
      </w:pPr>
      <w:rPr>
        <w:rFonts w:ascii="Symbol" w:hAnsi="Symbol" w:hint="default"/>
      </w:rPr>
    </w:lvl>
    <w:lvl w:ilvl="1" w:tplc="71F66606">
      <w:start w:val="1"/>
      <w:numFmt w:val="bullet"/>
      <w:lvlText w:val="o"/>
      <w:lvlJc w:val="left"/>
      <w:pPr>
        <w:ind w:left="1440" w:hanging="360"/>
      </w:pPr>
      <w:rPr>
        <w:rFonts w:ascii="Courier New" w:hAnsi="Courier New" w:hint="default"/>
      </w:rPr>
    </w:lvl>
    <w:lvl w:ilvl="2" w:tplc="946C7AF2">
      <w:start w:val="1"/>
      <w:numFmt w:val="bullet"/>
      <w:lvlText w:val=""/>
      <w:lvlJc w:val="left"/>
      <w:pPr>
        <w:ind w:left="2160" w:hanging="360"/>
      </w:pPr>
      <w:rPr>
        <w:rFonts w:ascii="Wingdings" w:hAnsi="Wingdings" w:hint="default"/>
      </w:rPr>
    </w:lvl>
    <w:lvl w:ilvl="3" w:tplc="116A6690">
      <w:start w:val="1"/>
      <w:numFmt w:val="bullet"/>
      <w:lvlText w:val=""/>
      <w:lvlJc w:val="left"/>
      <w:pPr>
        <w:ind w:left="2880" w:hanging="360"/>
      </w:pPr>
      <w:rPr>
        <w:rFonts w:ascii="Symbol" w:hAnsi="Symbol" w:hint="default"/>
      </w:rPr>
    </w:lvl>
    <w:lvl w:ilvl="4" w:tplc="2D3226C4">
      <w:start w:val="1"/>
      <w:numFmt w:val="bullet"/>
      <w:lvlText w:val="o"/>
      <w:lvlJc w:val="left"/>
      <w:pPr>
        <w:ind w:left="3600" w:hanging="360"/>
      </w:pPr>
      <w:rPr>
        <w:rFonts w:ascii="Courier New" w:hAnsi="Courier New" w:hint="default"/>
      </w:rPr>
    </w:lvl>
    <w:lvl w:ilvl="5" w:tplc="8C94728C">
      <w:start w:val="1"/>
      <w:numFmt w:val="bullet"/>
      <w:lvlText w:val=""/>
      <w:lvlJc w:val="left"/>
      <w:pPr>
        <w:ind w:left="4320" w:hanging="360"/>
      </w:pPr>
      <w:rPr>
        <w:rFonts w:ascii="Wingdings" w:hAnsi="Wingdings" w:hint="default"/>
      </w:rPr>
    </w:lvl>
    <w:lvl w:ilvl="6" w:tplc="D786B9B0">
      <w:start w:val="1"/>
      <w:numFmt w:val="bullet"/>
      <w:lvlText w:val=""/>
      <w:lvlJc w:val="left"/>
      <w:pPr>
        <w:ind w:left="5040" w:hanging="360"/>
      </w:pPr>
      <w:rPr>
        <w:rFonts w:ascii="Symbol" w:hAnsi="Symbol" w:hint="default"/>
      </w:rPr>
    </w:lvl>
    <w:lvl w:ilvl="7" w:tplc="2F82DA76">
      <w:start w:val="1"/>
      <w:numFmt w:val="bullet"/>
      <w:lvlText w:val="o"/>
      <w:lvlJc w:val="left"/>
      <w:pPr>
        <w:ind w:left="5760" w:hanging="360"/>
      </w:pPr>
      <w:rPr>
        <w:rFonts w:ascii="Courier New" w:hAnsi="Courier New" w:hint="default"/>
      </w:rPr>
    </w:lvl>
    <w:lvl w:ilvl="8" w:tplc="A236901C">
      <w:start w:val="1"/>
      <w:numFmt w:val="bullet"/>
      <w:lvlText w:val=""/>
      <w:lvlJc w:val="left"/>
      <w:pPr>
        <w:ind w:left="6480" w:hanging="360"/>
      </w:pPr>
      <w:rPr>
        <w:rFonts w:ascii="Wingdings" w:hAnsi="Wingdings" w:hint="default"/>
      </w:rPr>
    </w:lvl>
  </w:abstractNum>
  <w:abstractNum w:abstractNumId="3" w15:restartNumberingAfterBreak="0">
    <w:nsid w:val="28074A54"/>
    <w:multiLevelType w:val="hybridMultilevel"/>
    <w:tmpl w:val="8CD662EE"/>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990BB0"/>
    <w:multiLevelType w:val="hybridMultilevel"/>
    <w:tmpl w:val="0284DCB4"/>
    <w:lvl w:ilvl="0" w:tplc="81FC430E">
      <w:start w:val="1"/>
      <w:numFmt w:val="bullet"/>
      <w:lvlText w:val=""/>
      <w:lvlJc w:val="left"/>
      <w:pPr>
        <w:ind w:left="720" w:hanging="360"/>
      </w:pPr>
      <w:rPr>
        <w:rFonts w:ascii="Symbol" w:hAnsi="Symbol" w:hint="default"/>
      </w:rPr>
    </w:lvl>
    <w:lvl w:ilvl="1" w:tplc="06FA1656">
      <w:start w:val="1"/>
      <w:numFmt w:val="bullet"/>
      <w:lvlText w:val="o"/>
      <w:lvlJc w:val="left"/>
      <w:pPr>
        <w:ind w:left="1440" w:hanging="360"/>
      </w:pPr>
      <w:rPr>
        <w:rFonts w:ascii="Courier New" w:hAnsi="Courier New" w:hint="default"/>
      </w:rPr>
    </w:lvl>
    <w:lvl w:ilvl="2" w:tplc="545A870A">
      <w:start w:val="1"/>
      <w:numFmt w:val="bullet"/>
      <w:lvlText w:val=""/>
      <w:lvlJc w:val="left"/>
      <w:pPr>
        <w:ind w:left="2160" w:hanging="360"/>
      </w:pPr>
      <w:rPr>
        <w:rFonts w:ascii="Wingdings" w:hAnsi="Wingdings" w:hint="default"/>
      </w:rPr>
    </w:lvl>
    <w:lvl w:ilvl="3" w:tplc="17D48C40">
      <w:start w:val="1"/>
      <w:numFmt w:val="bullet"/>
      <w:lvlText w:val=""/>
      <w:lvlJc w:val="left"/>
      <w:pPr>
        <w:ind w:left="2880" w:hanging="360"/>
      </w:pPr>
      <w:rPr>
        <w:rFonts w:ascii="Symbol" w:hAnsi="Symbol" w:hint="default"/>
      </w:rPr>
    </w:lvl>
    <w:lvl w:ilvl="4" w:tplc="12C8D146">
      <w:start w:val="1"/>
      <w:numFmt w:val="bullet"/>
      <w:lvlText w:val="o"/>
      <w:lvlJc w:val="left"/>
      <w:pPr>
        <w:ind w:left="3600" w:hanging="360"/>
      </w:pPr>
      <w:rPr>
        <w:rFonts w:ascii="Courier New" w:hAnsi="Courier New" w:hint="default"/>
      </w:rPr>
    </w:lvl>
    <w:lvl w:ilvl="5" w:tplc="E40063FE">
      <w:start w:val="1"/>
      <w:numFmt w:val="bullet"/>
      <w:lvlText w:val=""/>
      <w:lvlJc w:val="left"/>
      <w:pPr>
        <w:ind w:left="4320" w:hanging="360"/>
      </w:pPr>
      <w:rPr>
        <w:rFonts w:ascii="Wingdings" w:hAnsi="Wingdings" w:hint="default"/>
      </w:rPr>
    </w:lvl>
    <w:lvl w:ilvl="6" w:tplc="78747B92">
      <w:start w:val="1"/>
      <w:numFmt w:val="bullet"/>
      <w:lvlText w:val=""/>
      <w:lvlJc w:val="left"/>
      <w:pPr>
        <w:ind w:left="5040" w:hanging="360"/>
      </w:pPr>
      <w:rPr>
        <w:rFonts w:ascii="Symbol" w:hAnsi="Symbol" w:hint="default"/>
      </w:rPr>
    </w:lvl>
    <w:lvl w:ilvl="7" w:tplc="34BCA2B0">
      <w:start w:val="1"/>
      <w:numFmt w:val="bullet"/>
      <w:lvlText w:val="o"/>
      <w:lvlJc w:val="left"/>
      <w:pPr>
        <w:ind w:left="5760" w:hanging="360"/>
      </w:pPr>
      <w:rPr>
        <w:rFonts w:ascii="Courier New" w:hAnsi="Courier New" w:hint="default"/>
      </w:rPr>
    </w:lvl>
    <w:lvl w:ilvl="8" w:tplc="EA8CA9CE">
      <w:start w:val="1"/>
      <w:numFmt w:val="bullet"/>
      <w:lvlText w:val=""/>
      <w:lvlJc w:val="left"/>
      <w:pPr>
        <w:ind w:left="6480" w:hanging="360"/>
      </w:pPr>
      <w:rPr>
        <w:rFonts w:ascii="Wingdings" w:hAnsi="Wingdings" w:hint="default"/>
      </w:rPr>
    </w:lvl>
  </w:abstractNum>
  <w:abstractNum w:abstractNumId="5" w15:restartNumberingAfterBreak="0">
    <w:nsid w:val="4E09645F"/>
    <w:multiLevelType w:val="hybridMultilevel"/>
    <w:tmpl w:val="A716723C"/>
    <w:lvl w:ilvl="0" w:tplc="E0AA86F2">
      <w:start w:val="1"/>
      <w:numFmt w:val="bullet"/>
      <w:lvlText w:val=""/>
      <w:lvlJc w:val="left"/>
      <w:pPr>
        <w:ind w:left="720" w:hanging="360"/>
      </w:pPr>
      <w:rPr>
        <w:rFonts w:ascii="Symbol" w:hAnsi="Symbol" w:hint="default"/>
      </w:rPr>
    </w:lvl>
    <w:lvl w:ilvl="1" w:tplc="5DF05A48">
      <w:start w:val="1"/>
      <w:numFmt w:val="bullet"/>
      <w:lvlText w:val="o"/>
      <w:lvlJc w:val="left"/>
      <w:pPr>
        <w:ind w:left="1440" w:hanging="360"/>
      </w:pPr>
      <w:rPr>
        <w:rFonts w:ascii="Courier New" w:hAnsi="Courier New" w:hint="default"/>
      </w:rPr>
    </w:lvl>
    <w:lvl w:ilvl="2" w:tplc="15828B2E">
      <w:start w:val="1"/>
      <w:numFmt w:val="bullet"/>
      <w:lvlText w:val=""/>
      <w:lvlJc w:val="left"/>
      <w:pPr>
        <w:ind w:left="2160" w:hanging="360"/>
      </w:pPr>
      <w:rPr>
        <w:rFonts w:ascii="Wingdings" w:hAnsi="Wingdings" w:hint="default"/>
      </w:rPr>
    </w:lvl>
    <w:lvl w:ilvl="3" w:tplc="D65E6E90">
      <w:start w:val="1"/>
      <w:numFmt w:val="bullet"/>
      <w:lvlText w:val=""/>
      <w:lvlJc w:val="left"/>
      <w:pPr>
        <w:ind w:left="2880" w:hanging="360"/>
      </w:pPr>
      <w:rPr>
        <w:rFonts w:ascii="Symbol" w:hAnsi="Symbol" w:hint="default"/>
      </w:rPr>
    </w:lvl>
    <w:lvl w:ilvl="4" w:tplc="2D16EF4A">
      <w:start w:val="1"/>
      <w:numFmt w:val="bullet"/>
      <w:lvlText w:val="o"/>
      <w:lvlJc w:val="left"/>
      <w:pPr>
        <w:ind w:left="3600" w:hanging="360"/>
      </w:pPr>
      <w:rPr>
        <w:rFonts w:ascii="Courier New" w:hAnsi="Courier New" w:hint="default"/>
      </w:rPr>
    </w:lvl>
    <w:lvl w:ilvl="5" w:tplc="97F048D8">
      <w:start w:val="1"/>
      <w:numFmt w:val="bullet"/>
      <w:lvlText w:val=""/>
      <w:lvlJc w:val="left"/>
      <w:pPr>
        <w:ind w:left="4320" w:hanging="360"/>
      </w:pPr>
      <w:rPr>
        <w:rFonts w:ascii="Wingdings" w:hAnsi="Wingdings" w:hint="default"/>
      </w:rPr>
    </w:lvl>
    <w:lvl w:ilvl="6" w:tplc="07AA4FE6">
      <w:start w:val="1"/>
      <w:numFmt w:val="bullet"/>
      <w:lvlText w:val=""/>
      <w:lvlJc w:val="left"/>
      <w:pPr>
        <w:ind w:left="5040" w:hanging="360"/>
      </w:pPr>
      <w:rPr>
        <w:rFonts w:ascii="Symbol" w:hAnsi="Symbol" w:hint="default"/>
      </w:rPr>
    </w:lvl>
    <w:lvl w:ilvl="7" w:tplc="9A00857E">
      <w:start w:val="1"/>
      <w:numFmt w:val="bullet"/>
      <w:lvlText w:val="o"/>
      <w:lvlJc w:val="left"/>
      <w:pPr>
        <w:ind w:left="5760" w:hanging="360"/>
      </w:pPr>
      <w:rPr>
        <w:rFonts w:ascii="Courier New" w:hAnsi="Courier New" w:hint="default"/>
      </w:rPr>
    </w:lvl>
    <w:lvl w:ilvl="8" w:tplc="CF00DD82">
      <w:start w:val="1"/>
      <w:numFmt w:val="bullet"/>
      <w:lvlText w:val=""/>
      <w:lvlJc w:val="left"/>
      <w:pPr>
        <w:ind w:left="6480" w:hanging="360"/>
      </w:pPr>
      <w:rPr>
        <w:rFonts w:ascii="Wingdings" w:hAnsi="Wingdings" w:hint="default"/>
      </w:rPr>
    </w:lvl>
  </w:abstractNum>
  <w:abstractNum w:abstractNumId="6" w15:restartNumberingAfterBreak="0">
    <w:nsid w:val="6EBD1CAD"/>
    <w:multiLevelType w:val="hybridMultilevel"/>
    <w:tmpl w:val="B80063F6"/>
    <w:lvl w:ilvl="0" w:tplc="39887224">
      <w:start w:val="1"/>
      <w:numFmt w:val="bullet"/>
      <w:lvlText w:val=""/>
      <w:lvlJc w:val="left"/>
      <w:pPr>
        <w:ind w:left="720" w:hanging="360"/>
      </w:pPr>
      <w:rPr>
        <w:rFonts w:ascii="Symbol" w:hAnsi="Symbol" w:hint="default"/>
      </w:rPr>
    </w:lvl>
    <w:lvl w:ilvl="1" w:tplc="5B22A52A">
      <w:start w:val="1"/>
      <w:numFmt w:val="bullet"/>
      <w:lvlText w:val="o"/>
      <w:lvlJc w:val="left"/>
      <w:pPr>
        <w:ind w:left="1440" w:hanging="360"/>
      </w:pPr>
      <w:rPr>
        <w:rFonts w:ascii="Courier New" w:hAnsi="Courier New" w:hint="default"/>
      </w:rPr>
    </w:lvl>
    <w:lvl w:ilvl="2" w:tplc="C6AE7EA8">
      <w:start w:val="1"/>
      <w:numFmt w:val="bullet"/>
      <w:lvlText w:val=""/>
      <w:lvlJc w:val="left"/>
      <w:pPr>
        <w:ind w:left="2160" w:hanging="360"/>
      </w:pPr>
      <w:rPr>
        <w:rFonts w:ascii="Wingdings" w:hAnsi="Wingdings" w:hint="default"/>
      </w:rPr>
    </w:lvl>
    <w:lvl w:ilvl="3" w:tplc="566E2432">
      <w:start w:val="1"/>
      <w:numFmt w:val="bullet"/>
      <w:lvlText w:val=""/>
      <w:lvlJc w:val="left"/>
      <w:pPr>
        <w:ind w:left="2880" w:hanging="360"/>
      </w:pPr>
      <w:rPr>
        <w:rFonts w:ascii="Symbol" w:hAnsi="Symbol" w:hint="default"/>
      </w:rPr>
    </w:lvl>
    <w:lvl w:ilvl="4" w:tplc="1E202078">
      <w:start w:val="1"/>
      <w:numFmt w:val="bullet"/>
      <w:lvlText w:val="o"/>
      <w:lvlJc w:val="left"/>
      <w:pPr>
        <w:ind w:left="3600" w:hanging="360"/>
      </w:pPr>
      <w:rPr>
        <w:rFonts w:ascii="Courier New" w:hAnsi="Courier New" w:hint="default"/>
      </w:rPr>
    </w:lvl>
    <w:lvl w:ilvl="5" w:tplc="F036E8EA">
      <w:start w:val="1"/>
      <w:numFmt w:val="bullet"/>
      <w:lvlText w:val=""/>
      <w:lvlJc w:val="left"/>
      <w:pPr>
        <w:ind w:left="4320" w:hanging="360"/>
      </w:pPr>
      <w:rPr>
        <w:rFonts w:ascii="Wingdings" w:hAnsi="Wingdings" w:hint="default"/>
      </w:rPr>
    </w:lvl>
    <w:lvl w:ilvl="6" w:tplc="D908BFF0">
      <w:start w:val="1"/>
      <w:numFmt w:val="bullet"/>
      <w:lvlText w:val=""/>
      <w:lvlJc w:val="left"/>
      <w:pPr>
        <w:ind w:left="5040" w:hanging="360"/>
      </w:pPr>
      <w:rPr>
        <w:rFonts w:ascii="Symbol" w:hAnsi="Symbol" w:hint="default"/>
      </w:rPr>
    </w:lvl>
    <w:lvl w:ilvl="7" w:tplc="F5BE3A6C">
      <w:start w:val="1"/>
      <w:numFmt w:val="bullet"/>
      <w:lvlText w:val="o"/>
      <w:lvlJc w:val="left"/>
      <w:pPr>
        <w:ind w:left="5760" w:hanging="360"/>
      </w:pPr>
      <w:rPr>
        <w:rFonts w:ascii="Courier New" w:hAnsi="Courier New" w:hint="default"/>
      </w:rPr>
    </w:lvl>
    <w:lvl w:ilvl="8" w:tplc="AF12E83A">
      <w:start w:val="1"/>
      <w:numFmt w:val="bullet"/>
      <w:lvlText w:val=""/>
      <w:lvlJc w:val="left"/>
      <w:pPr>
        <w:ind w:left="6480" w:hanging="360"/>
      </w:pPr>
      <w:rPr>
        <w:rFonts w:ascii="Wingdings" w:hAnsi="Wingdings" w:hint="default"/>
      </w:rPr>
    </w:lvl>
  </w:abstractNum>
  <w:abstractNum w:abstractNumId="7" w15:restartNumberingAfterBreak="0">
    <w:nsid w:val="784A0CD3"/>
    <w:multiLevelType w:val="hybridMultilevel"/>
    <w:tmpl w:val="6B622CAE"/>
    <w:lvl w:ilvl="0" w:tplc="998E64DA">
      <w:start w:val="1"/>
      <w:numFmt w:val="bullet"/>
      <w:lvlText w:val=""/>
      <w:lvlJc w:val="left"/>
      <w:pPr>
        <w:ind w:left="720" w:hanging="360"/>
      </w:pPr>
      <w:rPr>
        <w:rFonts w:ascii="Symbol" w:hAnsi="Symbol" w:hint="default"/>
      </w:rPr>
    </w:lvl>
    <w:lvl w:ilvl="1" w:tplc="8A38F8A4">
      <w:start w:val="1"/>
      <w:numFmt w:val="bullet"/>
      <w:lvlText w:val="o"/>
      <w:lvlJc w:val="left"/>
      <w:pPr>
        <w:ind w:left="1440" w:hanging="360"/>
      </w:pPr>
      <w:rPr>
        <w:rFonts w:ascii="Courier New" w:hAnsi="Courier New" w:hint="default"/>
      </w:rPr>
    </w:lvl>
    <w:lvl w:ilvl="2" w:tplc="3CF03DA4">
      <w:start w:val="1"/>
      <w:numFmt w:val="bullet"/>
      <w:lvlText w:val=""/>
      <w:lvlJc w:val="left"/>
      <w:pPr>
        <w:ind w:left="2160" w:hanging="360"/>
      </w:pPr>
      <w:rPr>
        <w:rFonts w:ascii="Wingdings" w:hAnsi="Wingdings" w:hint="default"/>
      </w:rPr>
    </w:lvl>
    <w:lvl w:ilvl="3" w:tplc="3D6A8A60">
      <w:start w:val="1"/>
      <w:numFmt w:val="bullet"/>
      <w:lvlText w:val=""/>
      <w:lvlJc w:val="left"/>
      <w:pPr>
        <w:ind w:left="2880" w:hanging="360"/>
      </w:pPr>
      <w:rPr>
        <w:rFonts w:ascii="Symbol" w:hAnsi="Symbol" w:hint="default"/>
      </w:rPr>
    </w:lvl>
    <w:lvl w:ilvl="4" w:tplc="2C7E44E2">
      <w:start w:val="1"/>
      <w:numFmt w:val="bullet"/>
      <w:lvlText w:val="o"/>
      <w:lvlJc w:val="left"/>
      <w:pPr>
        <w:ind w:left="3600" w:hanging="360"/>
      </w:pPr>
      <w:rPr>
        <w:rFonts w:ascii="Courier New" w:hAnsi="Courier New" w:hint="default"/>
      </w:rPr>
    </w:lvl>
    <w:lvl w:ilvl="5" w:tplc="0F0C7D2C">
      <w:start w:val="1"/>
      <w:numFmt w:val="bullet"/>
      <w:lvlText w:val=""/>
      <w:lvlJc w:val="left"/>
      <w:pPr>
        <w:ind w:left="4320" w:hanging="360"/>
      </w:pPr>
      <w:rPr>
        <w:rFonts w:ascii="Wingdings" w:hAnsi="Wingdings" w:hint="default"/>
      </w:rPr>
    </w:lvl>
    <w:lvl w:ilvl="6" w:tplc="82F0CEC8">
      <w:start w:val="1"/>
      <w:numFmt w:val="bullet"/>
      <w:lvlText w:val=""/>
      <w:lvlJc w:val="left"/>
      <w:pPr>
        <w:ind w:left="5040" w:hanging="360"/>
      </w:pPr>
      <w:rPr>
        <w:rFonts w:ascii="Symbol" w:hAnsi="Symbol" w:hint="default"/>
      </w:rPr>
    </w:lvl>
    <w:lvl w:ilvl="7" w:tplc="6270E526">
      <w:start w:val="1"/>
      <w:numFmt w:val="bullet"/>
      <w:lvlText w:val="o"/>
      <w:lvlJc w:val="left"/>
      <w:pPr>
        <w:ind w:left="5760" w:hanging="360"/>
      </w:pPr>
      <w:rPr>
        <w:rFonts w:ascii="Courier New" w:hAnsi="Courier New" w:hint="default"/>
      </w:rPr>
    </w:lvl>
    <w:lvl w:ilvl="8" w:tplc="A79C905C">
      <w:start w:val="1"/>
      <w:numFmt w:val="bullet"/>
      <w:lvlText w:val=""/>
      <w:lvlJc w:val="left"/>
      <w:pPr>
        <w:ind w:left="6480" w:hanging="360"/>
      </w:pPr>
      <w:rPr>
        <w:rFonts w:ascii="Wingdings" w:hAnsi="Wingdings" w:hint="default"/>
      </w:rPr>
    </w:lvl>
  </w:abstractNum>
  <w:abstractNum w:abstractNumId="8" w15:restartNumberingAfterBreak="0">
    <w:nsid w:val="7A9918F6"/>
    <w:multiLevelType w:val="hybridMultilevel"/>
    <w:tmpl w:val="765AF276"/>
    <w:lvl w:ilvl="0" w:tplc="1D942A64">
      <w:start w:val="1"/>
      <w:numFmt w:val="bullet"/>
      <w:lvlText w:val=""/>
      <w:lvlJc w:val="left"/>
      <w:pPr>
        <w:ind w:left="720" w:hanging="360"/>
      </w:pPr>
      <w:rPr>
        <w:rFonts w:ascii="Symbol" w:hAnsi="Symbol" w:hint="default"/>
      </w:rPr>
    </w:lvl>
    <w:lvl w:ilvl="1" w:tplc="C23CF2E4">
      <w:start w:val="1"/>
      <w:numFmt w:val="bullet"/>
      <w:lvlText w:val="o"/>
      <w:lvlJc w:val="left"/>
      <w:pPr>
        <w:ind w:left="1440" w:hanging="360"/>
      </w:pPr>
      <w:rPr>
        <w:rFonts w:ascii="Courier New" w:hAnsi="Courier New" w:hint="default"/>
      </w:rPr>
    </w:lvl>
    <w:lvl w:ilvl="2" w:tplc="D10EA24A">
      <w:start w:val="1"/>
      <w:numFmt w:val="bullet"/>
      <w:lvlText w:val=""/>
      <w:lvlJc w:val="left"/>
      <w:pPr>
        <w:ind w:left="2160" w:hanging="360"/>
      </w:pPr>
      <w:rPr>
        <w:rFonts w:ascii="Wingdings" w:hAnsi="Wingdings" w:hint="default"/>
      </w:rPr>
    </w:lvl>
    <w:lvl w:ilvl="3" w:tplc="77D6E398">
      <w:start w:val="1"/>
      <w:numFmt w:val="bullet"/>
      <w:lvlText w:val=""/>
      <w:lvlJc w:val="left"/>
      <w:pPr>
        <w:ind w:left="2880" w:hanging="360"/>
      </w:pPr>
      <w:rPr>
        <w:rFonts w:ascii="Symbol" w:hAnsi="Symbol" w:hint="default"/>
      </w:rPr>
    </w:lvl>
    <w:lvl w:ilvl="4" w:tplc="D320F5C0">
      <w:start w:val="1"/>
      <w:numFmt w:val="bullet"/>
      <w:lvlText w:val="o"/>
      <w:lvlJc w:val="left"/>
      <w:pPr>
        <w:ind w:left="3600" w:hanging="360"/>
      </w:pPr>
      <w:rPr>
        <w:rFonts w:ascii="Courier New" w:hAnsi="Courier New" w:hint="default"/>
      </w:rPr>
    </w:lvl>
    <w:lvl w:ilvl="5" w:tplc="8716D350">
      <w:start w:val="1"/>
      <w:numFmt w:val="bullet"/>
      <w:lvlText w:val=""/>
      <w:lvlJc w:val="left"/>
      <w:pPr>
        <w:ind w:left="4320" w:hanging="360"/>
      </w:pPr>
      <w:rPr>
        <w:rFonts w:ascii="Wingdings" w:hAnsi="Wingdings" w:hint="default"/>
      </w:rPr>
    </w:lvl>
    <w:lvl w:ilvl="6" w:tplc="1F08C460">
      <w:start w:val="1"/>
      <w:numFmt w:val="bullet"/>
      <w:lvlText w:val=""/>
      <w:lvlJc w:val="left"/>
      <w:pPr>
        <w:ind w:left="5040" w:hanging="360"/>
      </w:pPr>
      <w:rPr>
        <w:rFonts w:ascii="Symbol" w:hAnsi="Symbol" w:hint="default"/>
      </w:rPr>
    </w:lvl>
    <w:lvl w:ilvl="7" w:tplc="4330FDC4">
      <w:start w:val="1"/>
      <w:numFmt w:val="bullet"/>
      <w:lvlText w:val="o"/>
      <w:lvlJc w:val="left"/>
      <w:pPr>
        <w:ind w:left="5760" w:hanging="360"/>
      </w:pPr>
      <w:rPr>
        <w:rFonts w:ascii="Courier New" w:hAnsi="Courier New" w:hint="default"/>
      </w:rPr>
    </w:lvl>
    <w:lvl w:ilvl="8" w:tplc="CD5846FE">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4"/>
  </w:num>
  <w:num w:numId="5">
    <w:abstractNumId w:val="8"/>
  </w:num>
  <w:num w:numId="6">
    <w:abstractNumId w:val="0"/>
  </w:num>
  <w:num w:numId="7">
    <w:abstractNumId w:val="1"/>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C94"/>
    <w:rsid w:val="000D3A58"/>
    <w:rsid w:val="001228D6"/>
    <w:rsid w:val="001842ED"/>
    <w:rsid w:val="0025666C"/>
    <w:rsid w:val="00332313"/>
    <w:rsid w:val="004C7051"/>
    <w:rsid w:val="004F2EEF"/>
    <w:rsid w:val="005042FA"/>
    <w:rsid w:val="006007F0"/>
    <w:rsid w:val="006267E7"/>
    <w:rsid w:val="006A4626"/>
    <w:rsid w:val="00906C79"/>
    <w:rsid w:val="0095134B"/>
    <w:rsid w:val="00A673CA"/>
    <w:rsid w:val="00A73927"/>
    <w:rsid w:val="00B041F3"/>
    <w:rsid w:val="00BC4C23"/>
    <w:rsid w:val="00CB1231"/>
    <w:rsid w:val="00CC5C94"/>
    <w:rsid w:val="00CF01EE"/>
    <w:rsid w:val="00D20082"/>
    <w:rsid w:val="00D67D6F"/>
    <w:rsid w:val="00DA56B0"/>
    <w:rsid w:val="00DE40D3"/>
    <w:rsid w:val="00E35867"/>
    <w:rsid w:val="00EA4B2D"/>
    <w:rsid w:val="00F77A96"/>
    <w:rsid w:val="00F86C7F"/>
    <w:rsid w:val="00FB3ECD"/>
    <w:rsid w:val="063CE9F6"/>
    <w:rsid w:val="1187E3BD"/>
    <w:rsid w:val="1D3E3CCE"/>
    <w:rsid w:val="58CAE290"/>
    <w:rsid w:val="5B8A329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E79E1A8"/>
  <w15:docId w15:val="{61DA7826-3220-42C1-9C70-9DC832E05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0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082"/>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D20082"/>
  </w:style>
  <w:style w:type="paragraph" w:styleId="Header">
    <w:name w:val="header"/>
    <w:basedOn w:val="Normal"/>
    <w:link w:val="HeaderChar"/>
    <w:uiPriority w:val="99"/>
    <w:unhideWhenUsed/>
    <w:rsid w:val="00D20082"/>
    <w:pPr>
      <w:tabs>
        <w:tab w:val="center" w:pos="4680"/>
        <w:tab w:val="right" w:pos="9360"/>
      </w:tabs>
    </w:pPr>
  </w:style>
  <w:style w:type="character" w:customStyle="1" w:styleId="FooterChar">
    <w:name w:val="Footer Char"/>
    <w:basedOn w:val="DefaultParagraphFont"/>
    <w:link w:val="Footer"/>
    <w:uiPriority w:val="99"/>
    <w:rsid w:val="00D20082"/>
  </w:style>
  <w:style w:type="paragraph" w:styleId="Footer">
    <w:name w:val="footer"/>
    <w:basedOn w:val="Normal"/>
    <w:link w:val="FooterChar"/>
    <w:uiPriority w:val="99"/>
    <w:unhideWhenUsed/>
    <w:rsid w:val="00D20082"/>
    <w:pPr>
      <w:tabs>
        <w:tab w:val="center" w:pos="4680"/>
        <w:tab w:val="right" w:pos="9360"/>
      </w:tabs>
    </w:pPr>
  </w:style>
  <w:style w:type="paragraph" w:customStyle="1" w:styleId="Default">
    <w:name w:val="Default"/>
    <w:rsid w:val="0095134B"/>
    <w:pPr>
      <w:autoSpaceDE w:val="0"/>
      <w:autoSpaceDN w:val="0"/>
      <w:adjustRightInd w:val="0"/>
    </w:pPr>
    <w:rPr>
      <w:rFonts w:ascii="Arial" w:hAnsi="Arial" w:cs="Arial"/>
      <w:color w:val="000000"/>
      <w:lang w:val="en-GB"/>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A46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6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Durham University</Company>
  <LinksUpToDate>false</LinksUpToDate>
  <CharactersWithSpaces>3375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Gareth Longstaff</cp:lastModifiedBy>
  <cp:revision>3</cp:revision>
  <cp:lastPrinted>2018-04-24T13:53:00Z</cp:lastPrinted>
  <dcterms:created xsi:type="dcterms:W3CDTF">2018-06-05T10:28:00Z</dcterms:created>
  <dcterms:modified xsi:type="dcterms:W3CDTF">2018-06-05T10:28:00Z</dcterms:modified>
</cp:coreProperties>
</file>