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235D4" w14:textId="36370366" w:rsidR="008F505D" w:rsidRPr="0002384E" w:rsidRDefault="008F505D" w:rsidP="008F505D">
      <w:pPr>
        <w:jc w:val="center"/>
        <w:rPr>
          <w:b/>
          <w:bCs/>
          <w:i/>
          <w:iCs/>
          <w:sz w:val="24"/>
          <w:szCs w:val="24"/>
        </w:rPr>
      </w:pPr>
      <w:r w:rsidRPr="0002384E">
        <w:rPr>
          <w:b/>
          <w:bCs/>
          <w:i/>
          <w:iCs/>
          <w:sz w:val="24"/>
          <w:szCs w:val="24"/>
        </w:rPr>
        <w:t>Request for Exemption/Accommodation Related to COVID</w:t>
      </w:r>
      <w:r w:rsidR="003806F4">
        <w:rPr>
          <w:b/>
          <w:bCs/>
          <w:i/>
          <w:iCs/>
          <w:sz w:val="24"/>
          <w:szCs w:val="24"/>
        </w:rPr>
        <w:t>-</w:t>
      </w:r>
      <w:r w:rsidRPr="0002384E">
        <w:rPr>
          <w:b/>
          <w:bCs/>
          <w:i/>
          <w:iCs/>
          <w:sz w:val="24"/>
          <w:szCs w:val="24"/>
        </w:rPr>
        <w:t>19 Vaccine</w:t>
      </w:r>
      <w:r w:rsidR="008F2B7D">
        <w:rPr>
          <w:b/>
          <w:bCs/>
          <w:i/>
          <w:iCs/>
          <w:sz w:val="24"/>
          <w:szCs w:val="24"/>
        </w:rPr>
        <w:t xml:space="preserve"> </w:t>
      </w:r>
    </w:p>
    <w:p w14:paraId="3723823A" w14:textId="77777777" w:rsidR="008F505D" w:rsidRPr="003F092F" w:rsidRDefault="008F505D">
      <w:pPr>
        <w:rPr>
          <w:sz w:val="24"/>
          <w:szCs w:val="24"/>
        </w:rPr>
      </w:pPr>
    </w:p>
    <w:p w14:paraId="6BCD71CD" w14:textId="64B9634E" w:rsidR="008F505D" w:rsidRPr="003F092F" w:rsidRDefault="008F505D">
      <w:pPr>
        <w:rPr>
          <w:sz w:val="24"/>
          <w:szCs w:val="24"/>
        </w:rPr>
      </w:pPr>
      <w:r w:rsidRPr="003F092F">
        <w:rPr>
          <w:sz w:val="24"/>
          <w:szCs w:val="24"/>
        </w:rPr>
        <w:t xml:space="preserve">Date this Request Form Received in Human Resources: </w:t>
      </w:r>
    </w:p>
    <w:p w14:paraId="173B8DC9" w14:textId="77777777" w:rsidR="008F505D" w:rsidRPr="003F092F" w:rsidRDefault="008F505D">
      <w:pPr>
        <w:rPr>
          <w:sz w:val="24"/>
          <w:szCs w:val="24"/>
        </w:rPr>
      </w:pPr>
    </w:p>
    <w:p w14:paraId="7AFBCDEB" w14:textId="5820D499" w:rsidR="00CA4775" w:rsidRPr="003F092F" w:rsidRDefault="008F505D">
      <w:pPr>
        <w:rPr>
          <w:sz w:val="24"/>
          <w:szCs w:val="24"/>
        </w:rPr>
      </w:pPr>
      <w:r w:rsidRPr="003F092F">
        <w:rPr>
          <w:sz w:val="24"/>
          <w:szCs w:val="24"/>
        </w:rPr>
        <w:t xml:space="preserve">Interactive Discussion </w:t>
      </w:r>
      <w:r w:rsidR="003806F4">
        <w:rPr>
          <w:sz w:val="24"/>
          <w:szCs w:val="24"/>
        </w:rPr>
        <w:t xml:space="preserve">By </w:t>
      </w:r>
      <w:r w:rsidRPr="003F092F">
        <w:rPr>
          <w:sz w:val="24"/>
          <w:szCs w:val="24"/>
        </w:rPr>
        <w:t xml:space="preserve">Date: </w:t>
      </w:r>
    </w:p>
    <w:p w14:paraId="4B42D4D3" w14:textId="5DEB7F69" w:rsidR="003A5A92" w:rsidRPr="003F092F" w:rsidRDefault="003A5A92">
      <w:pPr>
        <w:rPr>
          <w:sz w:val="24"/>
          <w:szCs w:val="24"/>
        </w:rPr>
      </w:pPr>
    </w:p>
    <w:p w14:paraId="394AD3D8" w14:textId="54245BA9" w:rsidR="00AC0327" w:rsidRPr="003F092F" w:rsidRDefault="00325143">
      <w:pPr>
        <w:rPr>
          <w:sz w:val="24"/>
          <w:szCs w:val="24"/>
        </w:rPr>
      </w:pPr>
      <w:r w:rsidRPr="003F092F">
        <w:rPr>
          <w:sz w:val="24"/>
          <w:szCs w:val="24"/>
        </w:rPr>
        <w:br/>
      </w:r>
      <w:bookmarkStart w:id="0" w:name="_Hlk82710522"/>
      <w:r w:rsidRPr="003F092F">
        <w:rPr>
          <w:sz w:val="24"/>
          <w:szCs w:val="24"/>
        </w:rPr>
        <w:t xml:space="preserve">Does employee </w:t>
      </w:r>
      <w:r w:rsidR="008A4759">
        <w:rPr>
          <w:sz w:val="24"/>
          <w:szCs w:val="24"/>
        </w:rPr>
        <w:t xml:space="preserve">potentially </w:t>
      </w:r>
      <w:r w:rsidR="00E064B5" w:rsidRPr="003F092F">
        <w:rPr>
          <w:sz w:val="24"/>
          <w:szCs w:val="24"/>
        </w:rPr>
        <w:t>qualify for a disability or religious exemption</w:t>
      </w:r>
      <w:r w:rsidR="001D3DC9">
        <w:rPr>
          <w:sz w:val="24"/>
          <w:szCs w:val="24"/>
        </w:rPr>
        <w:t xml:space="preserve"> from the vaccination policy</w:t>
      </w:r>
      <w:r w:rsidR="008F505D" w:rsidRPr="003F092F">
        <w:rPr>
          <w:sz w:val="24"/>
          <w:szCs w:val="24"/>
        </w:rPr>
        <w:t xml:space="preserve">? </w:t>
      </w:r>
      <w:r w:rsidR="00143378" w:rsidRPr="003F092F">
        <w:rPr>
          <w:sz w:val="24"/>
          <w:szCs w:val="24"/>
        </w:rPr>
        <w:t xml:space="preserve"> </w:t>
      </w:r>
    </w:p>
    <w:p w14:paraId="3262854E" w14:textId="7629B67D" w:rsidR="00CA4775" w:rsidRPr="003F092F" w:rsidRDefault="00685DB5">
      <w:pPr>
        <w:rPr>
          <w:sz w:val="24"/>
          <w:szCs w:val="24"/>
        </w:rPr>
      </w:pPr>
      <w:r w:rsidRPr="003F092F">
        <w:rPr>
          <w:sz w:val="24"/>
          <w:szCs w:val="24"/>
        </w:rPr>
        <w:t>Yes</w:t>
      </w:r>
      <w:r w:rsidR="008F505D" w:rsidRPr="003F092F">
        <w:rPr>
          <w:sz w:val="24"/>
          <w:szCs w:val="24"/>
        </w:rPr>
        <w:t>_____________</w:t>
      </w:r>
      <w:r w:rsidRPr="003F092F">
        <w:rPr>
          <w:sz w:val="24"/>
          <w:szCs w:val="24"/>
        </w:rPr>
        <w:t xml:space="preserve"> No</w:t>
      </w:r>
      <w:r w:rsidR="008F505D" w:rsidRPr="003F092F">
        <w:rPr>
          <w:sz w:val="24"/>
          <w:szCs w:val="24"/>
        </w:rPr>
        <w:t xml:space="preserve"> _____________ </w:t>
      </w:r>
    </w:p>
    <w:p w14:paraId="0E417D7D" w14:textId="77777777" w:rsidR="003A5A92" w:rsidRPr="003F092F" w:rsidRDefault="003A5A92">
      <w:pPr>
        <w:rPr>
          <w:sz w:val="24"/>
          <w:szCs w:val="24"/>
        </w:rPr>
      </w:pPr>
    </w:p>
    <w:p w14:paraId="177EDDE2" w14:textId="0C4F3C97" w:rsidR="00C43E25" w:rsidRPr="003F092F" w:rsidRDefault="00E064B5" w:rsidP="00C43E25">
      <w:pPr>
        <w:rPr>
          <w:sz w:val="24"/>
          <w:szCs w:val="24"/>
        </w:rPr>
      </w:pPr>
      <w:r w:rsidRPr="003F092F">
        <w:rPr>
          <w:sz w:val="24"/>
          <w:szCs w:val="24"/>
        </w:rPr>
        <w:t xml:space="preserve">Where the employee </w:t>
      </w:r>
      <w:r w:rsidR="008A4759">
        <w:rPr>
          <w:sz w:val="24"/>
          <w:szCs w:val="24"/>
        </w:rPr>
        <w:t xml:space="preserve">potentially </w:t>
      </w:r>
      <w:r w:rsidRPr="003F092F">
        <w:rPr>
          <w:sz w:val="24"/>
          <w:szCs w:val="24"/>
        </w:rPr>
        <w:t xml:space="preserve">qualifies for </w:t>
      </w:r>
      <w:r w:rsidR="009B38CF" w:rsidRPr="003F092F">
        <w:rPr>
          <w:sz w:val="24"/>
          <w:szCs w:val="24"/>
        </w:rPr>
        <w:t>a</w:t>
      </w:r>
      <w:r w:rsidR="001D3DC9">
        <w:rPr>
          <w:sz w:val="24"/>
          <w:szCs w:val="24"/>
        </w:rPr>
        <w:t xml:space="preserve">n </w:t>
      </w:r>
      <w:r w:rsidR="009B38CF" w:rsidRPr="003F092F">
        <w:rPr>
          <w:sz w:val="24"/>
          <w:szCs w:val="24"/>
        </w:rPr>
        <w:t xml:space="preserve">exemption, </w:t>
      </w:r>
      <w:r w:rsidR="008B2D62" w:rsidRPr="003F092F">
        <w:rPr>
          <w:sz w:val="24"/>
          <w:szCs w:val="24"/>
        </w:rPr>
        <w:t xml:space="preserve">does the exemption pose a direct threat to </w:t>
      </w:r>
      <w:r w:rsidR="00C43E25" w:rsidRPr="003F092F">
        <w:rPr>
          <w:sz w:val="24"/>
          <w:szCs w:val="24"/>
        </w:rPr>
        <w:t>the health and safety of the employee or others in the workplace</w:t>
      </w:r>
      <w:r w:rsidR="002C4444" w:rsidRPr="003F092F">
        <w:rPr>
          <w:sz w:val="24"/>
          <w:szCs w:val="24"/>
        </w:rPr>
        <w:t>?</w:t>
      </w:r>
    </w:p>
    <w:p w14:paraId="7355E15C" w14:textId="77777777" w:rsidR="002C4444" w:rsidRPr="003F092F" w:rsidRDefault="002C4444" w:rsidP="002C4444">
      <w:pPr>
        <w:rPr>
          <w:sz w:val="24"/>
          <w:szCs w:val="24"/>
        </w:rPr>
      </w:pPr>
      <w:r w:rsidRPr="003F092F">
        <w:rPr>
          <w:sz w:val="24"/>
          <w:szCs w:val="24"/>
        </w:rPr>
        <w:t xml:space="preserve">Yes_____________ No _____________ </w:t>
      </w:r>
    </w:p>
    <w:p w14:paraId="27F86D9E" w14:textId="3C572CB0" w:rsidR="002C4444" w:rsidRPr="003F092F" w:rsidRDefault="002C4444" w:rsidP="00C43E25">
      <w:pPr>
        <w:rPr>
          <w:sz w:val="24"/>
          <w:szCs w:val="24"/>
        </w:rPr>
      </w:pPr>
    </w:p>
    <w:p w14:paraId="775A4210" w14:textId="5B673D0F" w:rsidR="003E3119" w:rsidRPr="003F092F" w:rsidRDefault="00F04DA5" w:rsidP="003E3119">
      <w:pPr>
        <w:rPr>
          <w:sz w:val="24"/>
          <w:szCs w:val="24"/>
        </w:rPr>
      </w:pPr>
      <w:bookmarkStart w:id="1" w:name="_Hlk87530081"/>
      <w:r w:rsidRPr="003F092F">
        <w:rPr>
          <w:sz w:val="24"/>
          <w:szCs w:val="24"/>
        </w:rPr>
        <w:t>I</w:t>
      </w:r>
      <w:r w:rsidR="004C7545">
        <w:rPr>
          <w:sz w:val="24"/>
          <w:szCs w:val="24"/>
        </w:rPr>
        <w:t xml:space="preserve">n addition to COVID-19 testing and face covering requirements set forth under OSHA’s Vaccination and Testing Emergency Temporary Standard (“ETS”), 29 C.F.R. Section 1910.501, </w:t>
      </w:r>
      <w:bookmarkEnd w:id="1"/>
      <w:r w:rsidR="004C7545">
        <w:rPr>
          <w:sz w:val="24"/>
          <w:szCs w:val="24"/>
        </w:rPr>
        <w:t>i</w:t>
      </w:r>
      <w:r w:rsidRPr="003F092F">
        <w:rPr>
          <w:sz w:val="24"/>
          <w:szCs w:val="24"/>
        </w:rPr>
        <w:t xml:space="preserve">dentify any </w:t>
      </w:r>
      <w:r w:rsidR="00DB70CD">
        <w:rPr>
          <w:sz w:val="24"/>
          <w:szCs w:val="24"/>
        </w:rPr>
        <w:t xml:space="preserve">reasonable </w:t>
      </w:r>
      <w:r w:rsidR="003E3119" w:rsidRPr="003F092F">
        <w:rPr>
          <w:sz w:val="24"/>
          <w:szCs w:val="24"/>
        </w:rPr>
        <w:t>accommodation</w:t>
      </w:r>
      <w:r w:rsidRPr="003F092F">
        <w:rPr>
          <w:sz w:val="24"/>
          <w:szCs w:val="24"/>
        </w:rPr>
        <w:t>s</w:t>
      </w:r>
      <w:r w:rsidR="003E3119" w:rsidRPr="003F092F">
        <w:rPr>
          <w:sz w:val="24"/>
          <w:szCs w:val="24"/>
        </w:rPr>
        <w:t xml:space="preserve"> </w:t>
      </w:r>
      <w:r w:rsidR="00CA3A8F">
        <w:rPr>
          <w:sz w:val="24"/>
          <w:szCs w:val="24"/>
        </w:rPr>
        <w:t xml:space="preserve">and safeguards </w:t>
      </w:r>
      <w:r w:rsidRPr="003F092F">
        <w:rPr>
          <w:sz w:val="24"/>
          <w:szCs w:val="24"/>
        </w:rPr>
        <w:t xml:space="preserve">that </w:t>
      </w:r>
      <w:r w:rsidR="003E3119" w:rsidRPr="003F092F">
        <w:rPr>
          <w:sz w:val="24"/>
          <w:szCs w:val="24"/>
        </w:rPr>
        <w:t>can eliminate or reduce the direct threat</w:t>
      </w:r>
      <w:r w:rsidR="000A6376">
        <w:rPr>
          <w:sz w:val="24"/>
          <w:szCs w:val="24"/>
        </w:rPr>
        <w:t>, if applicable</w:t>
      </w:r>
      <w:r w:rsidR="003E3119" w:rsidRPr="003F092F">
        <w:rPr>
          <w:sz w:val="24"/>
          <w:szCs w:val="24"/>
        </w:rPr>
        <w:t xml:space="preserve">:  </w:t>
      </w:r>
    </w:p>
    <w:p w14:paraId="67CB40E9" w14:textId="43602A5F" w:rsidR="00397173" w:rsidRPr="003F092F" w:rsidRDefault="00397173" w:rsidP="00397173">
      <w:pPr>
        <w:rPr>
          <w:sz w:val="24"/>
          <w:szCs w:val="24"/>
        </w:rPr>
      </w:pPr>
    </w:p>
    <w:p w14:paraId="39856B78" w14:textId="77777777" w:rsidR="00397173" w:rsidRPr="003F092F" w:rsidRDefault="00397173">
      <w:pPr>
        <w:rPr>
          <w:sz w:val="24"/>
          <w:szCs w:val="24"/>
        </w:rPr>
      </w:pPr>
    </w:p>
    <w:p w14:paraId="30EF6098" w14:textId="1CE67110" w:rsidR="00685DB5" w:rsidRPr="003F092F" w:rsidRDefault="006D27E2">
      <w:pPr>
        <w:rPr>
          <w:sz w:val="24"/>
          <w:szCs w:val="24"/>
        </w:rPr>
      </w:pPr>
      <w:r w:rsidRPr="003F092F">
        <w:rPr>
          <w:sz w:val="24"/>
          <w:szCs w:val="24"/>
        </w:rPr>
        <w:t xml:space="preserve">Has the </w:t>
      </w:r>
      <w:r w:rsidR="00F04DA5" w:rsidRPr="003F092F">
        <w:rPr>
          <w:sz w:val="24"/>
          <w:szCs w:val="24"/>
        </w:rPr>
        <w:t xml:space="preserve">employee </w:t>
      </w:r>
      <w:r w:rsidR="003F092F" w:rsidRPr="003F092F">
        <w:rPr>
          <w:sz w:val="24"/>
          <w:szCs w:val="24"/>
        </w:rPr>
        <w:t>been informed in writing?</w:t>
      </w:r>
    </w:p>
    <w:p w14:paraId="3E0318BD" w14:textId="77777777" w:rsidR="003F092F" w:rsidRPr="003F092F" w:rsidRDefault="003F092F" w:rsidP="003F092F">
      <w:pPr>
        <w:rPr>
          <w:sz w:val="24"/>
          <w:szCs w:val="24"/>
        </w:rPr>
      </w:pPr>
      <w:r w:rsidRPr="003F092F">
        <w:rPr>
          <w:sz w:val="24"/>
          <w:szCs w:val="24"/>
        </w:rPr>
        <w:t xml:space="preserve">Yes_____________ No _____________ </w:t>
      </w:r>
    </w:p>
    <w:bookmarkEnd w:id="0"/>
    <w:p w14:paraId="0B352499" w14:textId="77777777" w:rsidR="00397173" w:rsidRPr="003F092F" w:rsidRDefault="00397173">
      <w:pPr>
        <w:rPr>
          <w:sz w:val="24"/>
          <w:szCs w:val="24"/>
        </w:rPr>
      </w:pPr>
    </w:p>
    <w:p w14:paraId="6BC28A95" w14:textId="77777777" w:rsidR="00143378" w:rsidRPr="003F092F" w:rsidRDefault="00143378">
      <w:pPr>
        <w:rPr>
          <w:sz w:val="24"/>
          <w:szCs w:val="24"/>
        </w:rPr>
      </w:pPr>
    </w:p>
    <w:p w14:paraId="2E1DF387" w14:textId="77777777" w:rsidR="005B7EF3" w:rsidRPr="003F092F" w:rsidRDefault="008F505D">
      <w:pPr>
        <w:rPr>
          <w:sz w:val="24"/>
          <w:szCs w:val="24"/>
        </w:rPr>
      </w:pPr>
      <w:r w:rsidRPr="003F092F">
        <w:rPr>
          <w:sz w:val="24"/>
          <w:szCs w:val="24"/>
        </w:rPr>
        <w:t xml:space="preserve">Name of Representative: ________________________________ </w:t>
      </w:r>
    </w:p>
    <w:p w14:paraId="2EFF19B1" w14:textId="7745CE51" w:rsidR="00E0622F" w:rsidRPr="003F092F" w:rsidRDefault="008F505D">
      <w:pPr>
        <w:rPr>
          <w:sz w:val="24"/>
          <w:szCs w:val="24"/>
        </w:rPr>
      </w:pPr>
      <w:r w:rsidRPr="003F092F">
        <w:rPr>
          <w:sz w:val="24"/>
          <w:szCs w:val="24"/>
        </w:rPr>
        <w:t>Signature of Representative: _____________________________ Date: _______________</w:t>
      </w:r>
    </w:p>
    <w:p w14:paraId="32BD676F" w14:textId="2735E810" w:rsidR="00287EA9" w:rsidRPr="003F092F" w:rsidRDefault="00287EA9">
      <w:pPr>
        <w:rPr>
          <w:sz w:val="24"/>
          <w:szCs w:val="24"/>
        </w:rPr>
      </w:pPr>
    </w:p>
    <w:p w14:paraId="5E0551DA" w14:textId="29F43B49" w:rsidR="00B3076E" w:rsidRDefault="00B3076E">
      <w:r>
        <w:br w:type="page"/>
      </w:r>
    </w:p>
    <w:p w14:paraId="1BF71467" w14:textId="66602092" w:rsidR="00B3076E" w:rsidRDefault="0031028A">
      <w:pPr>
        <w:rPr>
          <w:b/>
          <w:bCs/>
        </w:rPr>
      </w:pPr>
      <w:r>
        <w:rPr>
          <w:noProof/>
        </w:rPr>
        <w:lastRenderedPageBreak/>
        <w:drawing>
          <wp:inline distT="0" distB="0" distL="0" distR="0" wp14:anchorId="10CE5D47" wp14:editId="57DD3745">
            <wp:extent cx="1648968" cy="1191768"/>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 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48968" cy="1191768"/>
                    </a:xfrm>
                    <a:prstGeom prst="rect">
                      <a:avLst/>
                    </a:prstGeom>
                  </pic:spPr>
                </pic:pic>
              </a:graphicData>
            </a:graphic>
          </wp:inline>
        </w:drawing>
      </w:r>
    </w:p>
    <w:p w14:paraId="6C05530F" w14:textId="77777777" w:rsidR="00B3076E" w:rsidRDefault="00B3076E">
      <w:pPr>
        <w:rPr>
          <w:b/>
          <w:bCs/>
        </w:rPr>
      </w:pPr>
    </w:p>
    <w:p w14:paraId="199323C8" w14:textId="25635416" w:rsidR="00287EA9" w:rsidRPr="00132BC0" w:rsidRDefault="00B3076E" w:rsidP="006B68D7">
      <w:pPr>
        <w:jc w:val="center"/>
        <w:rPr>
          <w:b/>
          <w:bCs/>
          <w:sz w:val="24"/>
          <w:szCs w:val="24"/>
        </w:rPr>
      </w:pPr>
      <w:r w:rsidRPr="00132BC0">
        <w:rPr>
          <w:b/>
          <w:bCs/>
          <w:sz w:val="24"/>
          <w:szCs w:val="24"/>
        </w:rPr>
        <w:t>ATTORNEY-CLIENT COMMUNICATION – PRIVILEGED AND CONFIDENTIAL</w:t>
      </w:r>
      <w:r w:rsidR="006B68D7" w:rsidRPr="00132BC0">
        <w:rPr>
          <w:b/>
          <w:bCs/>
          <w:sz w:val="24"/>
          <w:szCs w:val="24"/>
        </w:rPr>
        <w:t xml:space="preserve"> </w:t>
      </w:r>
    </w:p>
    <w:p w14:paraId="6E9D961F" w14:textId="79F0B842" w:rsidR="006B68D7" w:rsidRPr="00132BC0" w:rsidRDefault="00CE5A49" w:rsidP="006B68D7">
      <w:pPr>
        <w:jc w:val="center"/>
        <w:rPr>
          <w:b/>
          <w:bCs/>
          <w:sz w:val="24"/>
          <w:szCs w:val="24"/>
        </w:rPr>
      </w:pPr>
      <w:r>
        <w:rPr>
          <w:b/>
          <w:bCs/>
          <w:sz w:val="24"/>
          <w:szCs w:val="24"/>
        </w:rPr>
        <w:t>Step-By Step Process for Evaluati</w:t>
      </w:r>
      <w:r w:rsidR="00F96CB7">
        <w:rPr>
          <w:b/>
          <w:bCs/>
          <w:sz w:val="24"/>
          <w:szCs w:val="24"/>
        </w:rPr>
        <w:t xml:space="preserve">ng Vaccination </w:t>
      </w:r>
      <w:r>
        <w:rPr>
          <w:b/>
          <w:bCs/>
          <w:sz w:val="24"/>
          <w:szCs w:val="24"/>
        </w:rPr>
        <w:t>Exemption Requests (</w:t>
      </w:r>
      <w:r w:rsidR="006B68D7" w:rsidRPr="00132BC0">
        <w:rPr>
          <w:b/>
          <w:bCs/>
          <w:sz w:val="24"/>
          <w:szCs w:val="24"/>
        </w:rPr>
        <w:t xml:space="preserve">Internal </w:t>
      </w:r>
      <w:r w:rsidR="00F96CB7">
        <w:rPr>
          <w:b/>
          <w:bCs/>
          <w:sz w:val="24"/>
          <w:szCs w:val="24"/>
        </w:rPr>
        <w:t xml:space="preserve">HR </w:t>
      </w:r>
      <w:r w:rsidR="006B68D7" w:rsidRPr="00132BC0">
        <w:rPr>
          <w:b/>
          <w:bCs/>
          <w:sz w:val="24"/>
          <w:szCs w:val="24"/>
        </w:rPr>
        <w:t>Use Only</w:t>
      </w:r>
      <w:r>
        <w:rPr>
          <w:b/>
          <w:bCs/>
          <w:sz w:val="24"/>
          <w:szCs w:val="24"/>
        </w:rPr>
        <w:t>)</w:t>
      </w:r>
      <w:r w:rsidR="006B68D7" w:rsidRPr="00132BC0">
        <w:rPr>
          <w:b/>
          <w:bCs/>
          <w:sz w:val="24"/>
          <w:szCs w:val="24"/>
        </w:rPr>
        <w:t xml:space="preserve"> </w:t>
      </w:r>
    </w:p>
    <w:p w14:paraId="5CB1166D" w14:textId="240AB82F" w:rsidR="00D52F17" w:rsidRPr="00895667" w:rsidRDefault="00CE5A49" w:rsidP="009F38BA">
      <w:pPr>
        <w:rPr>
          <w:i/>
          <w:iCs/>
          <w:sz w:val="24"/>
          <w:szCs w:val="24"/>
        </w:rPr>
      </w:pPr>
      <w:r w:rsidRPr="009003FF">
        <w:rPr>
          <w:b/>
          <w:bCs/>
          <w:sz w:val="24"/>
          <w:szCs w:val="24"/>
          <w:u w:val="single"/>
        </w:rPr>
        <w:t xml:space="preserve">Step </w:t>
      </w:r>
      <w:r w:rsidR="00EC4480">
        <w:rPr>
          <w:b/>
          <w:bCs/>
          <w:sz w:val="24"/>
          <w:szCs w:val="24"/>
          <w:u w:val="single"/>
        </w:rPr>
        <w:t>1</w:t>
      </w:r>
      <w:r w:rsidRPr="009003FF">
        <w:rPr>
          <w:b/>
          <w:bCs/>
          <w:sz w:val="24"/>
          <w:szCs w:val="24"/>
          <w:u w:val="single"/>
        </w:rPr>
        <w:t>:</w:t>
      </w:r>
      <w:r>
        <w:rPr>
          <w:sz w:val="24"/>
          <w:szCs w:val="24"/>
        </w:rPr>
        <w:t xml:space="preserve">  </w:t>
      </w:r>
      <w:r w:rsidR="00355BCE" w:rsidRPr="00895667">
        <w:rPr>
          <w:i/>
          <w:iCs/>
          <w:sz w:val="24"/>
          <w:szCs w:val="24"/>
        </w:rPr>
        <w:t>Where an employee requests a disability or religious exemption to the vaccination</w:t>
      </w:r>
      <w:r w:rsidR="00A60EA4">
        <w:rPr>
          <w:i/>
          <w:iCs/>
          <w:sz w:val="24"/>
          <w:szCs w:val="24"/>
        </w:rPr>
        <w:t xml:space="preserve"> policy</w:t>
      </w:r>
      <w:r w:rsidR="00355BCE" w:rsidRPr="00895667">
        <w:rPr>
          <w:i/>
          <w:iCs/>
          <w:sz w:val="24"/>
          <w:szCs w:val="24"/>
        </w:rPr>
        <w:t xml:space="preserve">, have the employee complete </w:t>
      </w:r>
      <w:r w:rsidR="00D52F17" w:rsidRPr="00895667">
        <w:rPr>
          <w:i/>
          <w:iCs/>
          <w:sz w:val="24"/>
          <w:szCs w:val="24"/>
        </w:rPr>
        <w:t xml:space="preserve">the application exemption form.  </w:t>
      </w:r>
    </w:p>
    <w:p w14:paraId="407C52BE" w14:textId="30F59BF9" w:rsidR="00635364" w:rsidRPr="00895667" w:rsidRDefault="00D52F17" w:rsidP="00635364">
      <w:pPr>
        <w:rPr>
          <w:i/>
          <w:iCs/>
          <w:sz w:val="24"/>
          <w:szCs w:val="24"/>
        </w:rPr>
      </w:pPr>
      <w:r w:rsidRPr="00D52F17">
        <w:rPr>
          <w:b/>
          <w:bCs/>
          <w:sz w:val="24"/>
          <w:szCs w:val="24"/>
          <w:u w:val="single"/>
        </w:rPr>
        <w:t xml:space="preserve">Step </w:t>
      </w:r>
      <w:r w:rsidR="00EC4480">
        <w:rPr>
          <w:b/>
          <w:bCs/>
          <w:sz w:val="24"/>
          <w:szCs w:val="24"/>
          <w:u w:val="single"/>
        </w:rPr>
        <w:t>2</w:t>
      </w:r>
      <w:r>
        <w:rPr>
          <w:b/>
          <w:bCs/>
          <w:sz w:val="24"/>
          <w:szCs w:val="24"/>
          <w:u w:val="single"/>
        </w:rPr>
        <w:t>:</w:t>
      </w:r>
      <w:r>
        <w:rPr>
          <w:sz w:val="24"/>
          <w:szCs w:val="24"/>
        </w:rPr>
        <w:t xml:space="preserve">  </w:t>
      </w:r>
      <w:r w:rsidR="004D5E3C" w:rsidRPr="00895667">
        <w:rPr>
          <w:i/>
          <w:iCs/>
          <w:sz w:val="24"/>
          <w:szCs w:val="24"/>
        </w:rPr>
        <w:t xml:space="preserve">Engage in an interactive process with the employee and </w:t>
      </w:r>
      <w:r w:rsidRPr="00895667">
        <w:rPr>
          <w:i/>
          <w:iCs/>
          <w:sz w:val="24"/>
          <w:szCs w:val="24"/>
        </w:rPr>
        <w:t xml:space="preserve">whether the employee qualifies for a </w:t>
      </w:r>
      <w:r w:rsidR="00635364" w:rsidRPr="00895667">
        <w:rPr>
          <w:i/>
          <w:iCs/>
          <w:sz w:val="24"/>
          <w:szCs w:val="24"/>
        </w:rPr>
        <w:t xml:space="preserve">disability or religious exemption.  </w:t>
      </w:r>
    </w:p>
    <w:p w14:paraId="13753BDD" w14:textId="589E1ECF" w:rsidR="00157FAF" w:rsidRDefault="00482EAF" w:rsidP="00D61A47">
      <w:pPr>
        <w:rPr>
          <w:sz w:val="24"/>
          <w:szCs w:val="24"/>
        </w:rPr>
      </w:pPr>
      <w:r w:rsidRPr="00EA6182">
        <w:rPr>
          <w:sz w:val="24"/>
          <w:szCs w:val="24"/>
          <w:u w:val="single"/>
        </w:rPr>
        <w:t>Disability Exemption:</w:t>
      </w:r>
      <w:r>
        <w:rPr>
          <w:sz w:val="24"/>
          <w:szCs w:val="24"/>
        </w:rPr>
        <w:t xml:space="preserve">  </w:t>
      </w:r>
      <w:r w:rsidR="000A5D9A">
        <w:rPr>
          <w:sz w:val="24"/>
          <w:szCs w:val="24"/>
        </w:rPr>
        <w:t xml:space="preserve">Ask </w:t>
      </w:r>
      <w:r w:rsidR="000A5D9A" w:rsidRPr="000A5D9A">
        <w:rPr>
          <w:sz w:val="24"/>
          <w:szCs w:val="24"/>
        </w:rPr>
        <w:t>employee to provide appropriate documentation from his or her health care provider regarding the nature of any impairment(s), the duration of the need for accommodation and the extent to which the impairment(s) conflict with the employer's vaccination requirement.</w:t>
      </w:r>
      <w:r w:rsidR="00157FAF">
        <w:rPr>
          <w:sz w:val="24"/>
          <w:szCs w:val="24"/>
        </w:rPr>
        <w:t xml:space="preserve">  Should you need to </w:t>
      </w:r>
      <w:r w:rsidR="00157FAF" w:rsidRPr="00157FAF">
        <w:rPr>
          <w:sz w:val="24"/>
          <w:szCs w:val="24"/>
        </w:rPr>
        <w:t xml:space="preserve">consult with the employee's health care provider, </w:t>
      </w:r>
      <w:r w:rsidR="00157FAF">
        <w:rPr>
          <w:sz w:val="24"/>
          <w:szCs w:val="24"/>
        </w:rPr>
        <w:t xml:space="preserve">only do so in writing and obtain </w:t>
      </w:r>
      <w:r w:rsidR="00C02869">
        <w:rPr>
          <w:sz w:val="24"/>
          <w:szCs w:val="24"/>
        </w:rPr>
        <w:t xml:space="preserve">the employee’s </w:t>
      </w:r>
      <w:r w:rsidR="00157FAF" w:rsidRPr="00157FAF">
        <w:rPr>
          <w:sz w:val="24"/>
          <w:szCs w:val="24"/>
        </w:rPr>
        <w:t xml:space="preserve">written medical </w:t>
      </w:r>
      <w:r w:rsidR="00C02869">
        <w:rPr>
          <w:sz w:val="24"/>
          <w:szCs w:val="24"/>
        </w:rPr>
        <w:t xml:space="preserve">authorization </w:t>
      </w:r>
      <w:r w:rsidR="00EC4480">
        <w:rPr>
          <w:sz w:val="24"/>
          <w:szCs w:val="24"/>
        </w:rPr>
        <w:t xml:space="preserve">in advance.  </w:t>
      </w:r>
    </w:p>
    <w:p w14:paraId="417AE45D" w14:textId="418AE60A" w:rsidR="00D61A47" w:rsidRPr="00EC34BE" w:rsidRDefault="00D61A47" w:rsidP="00D61A47">
      <w:pPr>
        <w:rPr>
          <w:sz w:val="24"/>
          <w:szCs w:val="24"/>
        </w:rPr>
      </w:pPr>
      <w:r w:rsidRPr="00EA6182">
        <w:rPr>
          <w:sz w:val="24"/>
          <w:szCs w:val="24"/>
          <w:u w:val="single"/>
        </w:rPr>
        <w:t xml:space="preserve">Religious </w:t>
      </w:r>
      <w:r w:rsidR="00B341C1" w:rsidRPr="00EA6182">
        <w:rPr>
          <w:sz w:val="24"/>
          <w:szCs w:val="24"/>
          <w:u w:val="single"/>
        </w:rPr>
        <w:t>E</w:t>
      </w:r>
      <w:r w:rsidRPr="00EA6182">
        <w:rPr>
          <w:sz w:val="24"/>
          <w:szCs w:val="24"/>
          <w:u w:val="single"/>
        </w:rPr>
        <w:t xml:space="preserve">xemption: </w:t>
      </w:r>
      <w:r>
        <w:rPr>
          <w:sz w:val="24"/>
          <w:szCs w:val="24"/>
        </w:rPr>
        <w:t xml:space="preserve"> </w:t>
      </w:r>
      <w:r w:rsidR="00895667">
        <w:rPr>
          <w:sz w:val="24"/>
          <w:szCs w:val="24"/>
        </w:rPr>
        <w:t>I</w:t>
      </w:r>
      <w:r w:rsidR="002C3E18" w:rsidRPr="002C3E18">
        <w:rPr>
          <w:sz w:val="24"/>
          <w:szCs w:val="24"/>
        </w:rPr>
        <w:t xml:space="preserve">f necessary, </w:t>
      </w:r>
      <w:r w:rsidR="00895667">
        <w:rPr>
          <w:sz w:val="24"/>
          <w:szCs w:val="24"/>
        </w:rPr>
        <w:t xml:space="preserve">ask for </w:t>
      </w:r>
      <w:r w:rsidR="002C3E18" w:rsidRPr="002C3E18">
        <w:rPr>
          <w:sz w:val="24"/>
          <w:szCs w:val="24"/>
        </w:rPr>
        <w:t xml:space="preserve">appropriate documentation from </w:t>
      </w:r>
      <w:r w:rsidR="00895667">
        <w:rPr>
          <w:sz w:val="24"/>
          <w:szCs w:val="24"/>
        </w:rPr>
        <w:t>employee’s</w:t>
      </w:r>
      <w:r w:rsidR="002C3E18" w:rsidRPr="002C3E18">
        <w:rPr>
          <w:sz w:val="24"/>
          <w:szCs w:val="24"/>
        </w:rPr>
        <w:t xml:space="preserve"> religious leader regarding the religious belief that conflicts with the employer's vaccination requirement.</w:t>
      </w:r>
      <w:r w:rsidR="00EC34BE">
        <w:rPr>
          <w:sz w:val="24"/>
          <w:szCs w:val="24"/>
        </w:rPr>
        <w:t xml:space="preserve">  </w:t>
      </w:r>
      <w:r w:rsidR="00B64F9A">
        <w:rPr>
          <w:sz w:val="24"/>
          <w:szCs w:val="24"/>
        </w:rPr>
        <w:t xml:space="preserve">You must obtain approval from the Vice President of Human Resources to make that request.  </w:t>
      </w:r>
      <w:r w:rsidR="0031384B">
        <w:rPr>
          <w:sz w:val="24"/>
          <w:szCs w:val="24"/>
        </w:rPr>
        <w:t xml:space="preserve">Because </w:t>
      </w:r>
      <w:r w:rsidRPr="00D61A47">
        <w:rPr>
          <w:sz w:val="24"/>
          <w:szCs w:val="24"/>
        </w:rPr>
        <w:t>the definition of religion is broad and protects beliefs, practices, and observances with which the employer may be unfamiliar</w:t>
      </w:r>
      <w:r w:rsidR="00482EAF">
        <w:rPr>
          <w:sz w:val="24"/>
          <w:szCs w:val="24"/>
        </w:rPr>
        <w:t xml:space="preserve">, </w:t>
      </w:r>
      <w:r w:rsidR="00482EAF" w:rsidRPr="00EC4480">
        <w:rPr>
          <w:b/>
          <w:bCs/>
          <w:i/>
          <w:iCs/>
          <w:sz w:val="24"/>
          <w:szCs w:val="24"/>
        </w:rPr>
        <w:t xml:space="preserve">you should </w:t>
      </w:r>
      <w:r w:rsidRPr="00EC4480">
        <w:rPr>
          <w:b/>
          <w:bCs/>
          <w:i/>
          <w:iCs/>
          <w:sz w:val="24"/>
          <w:szCs w:val="24"/>
        </w:rPr>
        <w:t xml:space="preserve">ordinarily assume that an employee’s request for religious accommodation is based on a sincerely held religious belief, practice, or observance. </w:t>
      </w:r>
      <w:r w:rsidRPr="00D61A47">
        <w:rPr>
          <w:sz w:val="24"/>
          <w:szCs w:val="24"/>
        </w:rPr>
        <w:t xml:space="preserve"> However, if an employee requests a religious accommodation, and </w:t>
      </w:r>
      <w:r w:rsidR="00315D4F">
        <w:rPr>
          <w:sz w:val="24"/>
          <w:szCs w:val="24"/>
        </w:rPr>
        <w:t>the</w:t>
      </w:r>
      <w:r w:rsidRPr="00D61A47">
        <w:rPr>
          <w:sz w:val="24"/>
          <w:szCs w:val="24"/>
        </w:rPr>
        <w:t xml:space="preserve"> employer is aware of facts that provide an objective basis for questioning either the religious nature or the sincerity of a particular belief, practice, or observance, the employer would be justified in requesting additional supporting information. </w:t>
      </w:r>
    </w:p>
    <w:p w14:paraId="40E42328" w14:textId="0881E6EC" w:rsidR="009003FF" w:rsidRPr="00315D4F" w:rsidRDefault="009003FF" w:rsidP="009F38BA">
      <w:pPr>
        <w:rPr>
          <w:i/>
          <w:iCs/>
          <w:sz w:val="24"/>
          <w:szCs w:val="24"/>
        </w:rPr>
      </w:pPr>
      <w:r w:rsidRPr="009003FF">
        <w:rPr>
          <w:b/>
          <w:bCs/>
          <w:sz w:val="24"/>
          <w:szCs w:val="24"/>
          <w:u w:val="single"/>
        </w:rPr>
        <w:t xml:space="preserve">Step </w:t>
      </w:r>
      <w:r w:rsidR="00AA3F01">
        <w:rPr>
          <w:b/>
          <w:bCs/>
          <w:sz w:val="24"/>
          <w:szCs w:val="24"/>
          <w:u w:val="single"/>
        </w:rPr>
        <w:t>3</w:t>
      </w:r>
      <w:r w:rsidRPr="009003FF">
        <w:rPr>
          <w:b/>
          <w:bCs/>
          <w:sz w:val="24"/>
          <w:szCs w:val="24"/>
          <w:u w:val="single"/>
        </w:rPr>
        <w:t>:</w:t>
      </w:r>
      <w:r w:rsidRPr="00AA3F01">
        <w:rPr>
          <w:sz w:val="24"/>
          <w:szCs w:val="24"/>
        </w:rPr>
        <w:t xml:space="preserve">  </w:t>
      </w:r>
      <w:r w:rsidR="00AA3F01" w:rsidRPr="00315D4F">
        <w:rPr>
          <w:i/>
          <w:iCs/>
          <w:sz w:val="24"/>
          <w:szCs w:val="24"/>
        </w:rPr>
        <w:t xml:space="preserve">Determine if </w:t>
      </w:r>
      <w:r w:rsidR="002962C0" w:rsidRPr="00315D4F">
        <w:rPr>
          <w:i/>
          <w:iCs/>
          <w:sz w:val="24"/>
          <w:szCs w:val="24"/>
        </w:rPr>
        <w:t xml:space="preserve">the accommodation request </w:t>
      </w:r>
      <w:r w:rsidR="00AA3F01" w:rsidRPr="00315D4F">
        <w:rPr>
          <w:i/>
          <w:iCs/>
          <w:sz w:val="24"/>
          <w:szCs w:val="24"/>
        </w:rPr>
        <w:t>poses a direct threat</w:t>
      </w:r>
      <w:r w:rsidR="00315D4F">
        <w:rPr>
          <w:i/>
          <w:iCs/>
          <w:sz w:val="24"/>
          <w:szCs w:val="24"/>
        </w:rPr>
        <w:t xml:space="preserve"> to the health and safety of the employee or others in the workplace</w:t>
      </w:r>
      <w:r w:rsidR="00AA3F01" w:rsidRPr="00315D4F">
        <w:rPr>
          <w:i/>
          <w:iCs/>
          <w:sz w:val="24"/>
          <w:szCs w:val="24"/>
        </w:rPr>
        <w:t xml:space="preserve">.  </w:t>
      </w:r>
    </w:p>
    <w:p w14:paraId="182C81ED" w14:textId="4018C9FF" w:rsidR="000A4FCA" w:rsidRPr="000A4FCA" w:rsidRDefault="000A4FCA" w:rsidP="000A4FCA">
      <w:pPr>
        <w:rPr>
          <w:sz w:val="24"/>
          <w:szCs w:val="24"/>
        </w:rPr>
      </w:pPr>
      <w:r w:rsidRPr="000A4FCA">
        <w:rPr>
          <w:sz w:val="24"/>
          <w:szCs w:val="24"/>
        </w:rPr>
        <w:t xml:space="preserve">The </w:t>
      </w:r>
      <w:r>
        <w:rPr>
          <w:sz w:val="24"/>
          <w:szCs w:val="24"/>
        </w:rPr>
        <w:t>Americans with Disabilities Act (</w:t>
      </w:r>
      <w:r w:rsidRPr="000A4FCA">
        <w:rPr>
          <w:sz w:val="24"/>
          <w:szCs w:val="24"/>
        </w:rPr>
        <w:t>ADA</w:t>
      </w:r>
      <w:r>
        <w:rPr>
          <w:sz w:val="24"/>
          <w:szCs w:val="24"/>
        </w:rPr>
        <w:t xml:space="preserve">) </w:t>
      </w:r>
      <w:r w:rsidRPr="000A4FCA">
        <w:rPr>
          <w:sz w:val="24"/>
          <w:szCs w:val="24"/>
        </w:rPr>
        <w:t>require</w:t>
      </w:r>
      <w:r w:rsidR="00C017A3">
        <w:rPr>
          <w:sz w:val="24"/>
          <w:szCs w:val="24"/>
        </w:rPr>
        <w:t>s</w:t>
      </w:r>
      <w:r w:rsidRPr="000A4FCA">
        <w:rPr>
          <w:sz w:val="24"/>
          <w:szCs w:val="24"/>
        </w:rPr>
        <w:t xml:space="preserve"> employers to grant an accommodation request, unless the accommodation poses a direct threat to the </w:t>
      </w:r>
      <w:r w:rsidR="00C43E25">
        <w:rPr>
          <w:sz w:val="24"/>
          <w:szCs w:val="24"/>
        </w:rPr>
        <w:t xml:space="preserve">health and safety of the </w:t>
      </w:r>
      <w:r w:rsidR="00F50967">
        <w:rPr>
          <w:sz w:val="24"/>
          <w:szCs w:val="24"/>
        </w:rPr>
        <w:t xml:space="preserve">employee or </w:t>
      </w:r>
      <w:r w:rsidRPr="000A4FCA">
        <w:rPr>
          <w:sz w:val="24"/>
          <w:szCs w:val="24"/>
        </w:rPr>
        <w:t>others</w:t>
      </w:r>
      <w:r w:rsidR="00F50967">
        <w:rPr>
          <w:sz w:val="24"/>
          <w:szCs w:val="24"/>
        </w:rPr>
        <w:t xml:space="preserve"> in the workplace</w:t>
      </w:r>
      <w:r w:rsidRPr="000A4FCA">
        <w:rPr>
          <w:sz w:val="24"/>
          <w:szCs w:val="24"/>
        </w:rPr>
        <w:t xml:space="preserve">. </w:t>
      </w:r>
    </w:p>
    <w:p w14:paraId="7E812B33" w14:textId="77777777" w:rsidR="000A4FCA" w:rsidRPr="000A4FCA" w:rsidRDefault="000A4FCA" w:rsidP="000A4FCA">
      <w:pPr>
        <w:rPr>
          <w:sz w:val="24"/>
          <w:szCs w:val="24"/>
        </w:rPr>
      </w:pPr>
    </w:p>
    <w:p w14:paraId="08AD39E1" w14:textId="3C5B51B0" w:rsidR="00783D55" w:rsidRDefault="000A4FCA" w:rsidP="000A4FCA">
      <w:pPr>
        <w:rPr>
          <w:sz w:val="24"/>
          <w:szCs w:val="24"/>
        </w:rPr>
      </w:pPr>
      <w:r w:rsidRPr="000A4FCA">
        <w:rPr>
          <w:sz w:val="24"/>
          <w:szCs w:val="24"/>
        </w:rPr>
        <w:lastRenderedPageBreak/>
        <w:t xml:space="preserve">When evaluating the existence of a direct threat, conduct an individualized assessment of </w:t>
      </w:r>
      <w:r w:rsidR="00C017A3">
        <w:rPr>
          <w:sz w:val="24"/>
          <w:szCs w:val="24"/>
        </w:rPr>
        <w:t xml:space="preserve">the following </w:t>
      </w:r>
      <w:r w:rsidRPr="000A4FCA">
        <w:rPr>
          <w:sz w:val="24"/>
          <w:szCs w:val="24"/>
        </w:rPr>
        <w:t>factors in determining whether a direct threat exists</w:t>
      </w:r>
      <w:r w:rsidR="00332C56">
        <w:rPr>
          <w:sz w:val="24"/>
          <w:szCs w:val="24"/>
        </w:rPr>
        <w:t xml:space="preserve"> (including that an unvaccinated </w:t>
      </w:r>
      <w:r w:rsidR="00B939A6">
        <w:rPr>
          <w:sz w:val="24"/>
          <w:szCs w:val="24"/>
        </w:rPr>
        <w:t>individual will expose others to the virus at the wo</w:t>
      </w:r>
      <w:r w:rsidR="00874C8C">
        <w:rPr>
          <w:sz w:val="24"/>
          <w:szCs w:val="24"/>
        </w:rPr>
        <w:t>r</w:t>
      </w:r>
      <w:r w:rsidR="00B939A6">
        <w:rPr>
          <w:sz w:val="24"/>
          <w:szCs w:val="24"/>
        </w:rPr>
        <w:t>kplace)</w:t>
      </w:r>
      <w:r w:rsidRPr="000A4FCA">
        <w:rPr>
          <w:sz w:val="24"/>
          <w:szCs w:val="24"/>
        </w:rPr>
        <w:t xml:space="preserve">: </w:t>
      </w:r>
    </w:p>
    <w:p w14:paraId="3DFF6C6A" w14:textId="77777777" w:rsidR="00783D55" w:rsidRDefault="000A4FCA" w:rsidP="00783D55">
      <w:pPr>
        <w:pStyle w:val="ListParagraph"/>
        <w:numPr>
          <w:ilvl w:val="0"/>
          <w:numId w:val="1"/>
        </w:numPr>
        <w:rPr>
          <w:sz w:val="24"/>
          <w:szCs w:val="24"/>
        </w:rPr>
      </w:pPr>
      <w:r w:rsidRPr="00783D55">
        <w:rPr>
          <w:sz w:val="24"/>
          <w:szCs w:val="24"/>
        </w:rPr>
        <w:t xml:space="preserve">the duration of the risk; </w:t>
      </w:r>
    </w:p>
    <w:p w14:paraId="036CA7D1" w14:textId="43DC4B00" w:rsidR="009E55E0" w:rsidRDefault="000A4FCA" w:rsidP="00783D55">
      <w:pPr>
        <w:pStyle w:val="ListParagraph"/>
        <w:numPr>
          <w:ilvl w:val="0"/>
          <w:numId w:val="1"/>
        </w:numPr>
        <w:rPr>
          <w:sz w:val="24"/>
          <w:szCs w:val="24"/>
        </w:rPr>
      </w:pPr>
      <w:r w:rsidRPr="00783D55">
        <w:rPr>
          <w:sz w:val="24"/>
          <w:szCs w:val="24"/>
        </w:rPr>
        <w:t xml:space="preserve">the nature and severity of the potential harm; </w:t>
      </w:r>
    </w:p>
    <w:p w14:paraId="02BD193E" w14:textId="055EB247" w:rsidR="009E55E0" w:rsidRDefault="000A4FCA" w:rsidP="00783D55">
      <w:pPr>
        <w:pStyle w:val="ListParagraph"/>
        <w:numPr>
          <w:ilvl w:val="0"/>
          <w:numId w:val="1"/>
        </w:numPr>
        <w:rPr>
          <w:sz w:val="24"/>
          <w:szCs w:val="24"/>
        </w:rPr>
      </w:pPr>
      <w:r w:rsidRPr="00783D55">
        <w:rPr>
          <w:sz w:val="24"/>
          <w:szCs w:val="24"/>
        </w:rPr>
        <w:t xml:space="preserve">the likelihood that the potential harm will occur; </w:t>
      </w:r>
      <w:r w:rsidR="00C017A3">
        <w:rPr>
          <w:sz w:val="24"/>
          <w:szCs w:val="24"/>
        </w:rPr>
        <w:t>and</w:t>
      </w:r>
    </w:p>
    <w:p w14:paraId="28AF116D" w14:textId="77EE99A6" w:rsidR="009E55E0" w:rsidRDefault="000A4FCA" w:rsidP="009E55E0">
      <w:pPr>
        <w:pStyle w:val="ListParagraph"/>
        <w:numPr>
          <w:ilvl w:val="0"/>
          <w:numId w:val="1"/>
        </w:numPr>
        <w:rPr>
          <w:sz w:val="24"/>
          <w:szCs w:val="24"/>
        </w:rPr>
      </w:pPr>
      <w:r w:rsidRPr="00783D55">
        <w:rPr>
          <w:sz w:val="24"/>
          <w:szCs w:val="24"/>
        </w:rPr>
        <w:t>the imminence of the potential harm</w:t>
      </w:r>
      <w:r w:rsidR="00C017A3">
        <w:rPr>
          <w:sz w:val="24"/>
          <w:szCs w:val="24"/>
        </w:rPr>
        <w:t xml:space="preserve">. </w:t>
      </w:r>
    </w:p>
    <w:p w14:paraId="2D38047D" w14:textId="0579407A" w:rsidR="00783C81" w:rsidRDefault="002E7EB7" w:rsidP="002E7EB7">
      <w:pPr>
        <w:rPr>
          <w:sz w:val="24"/>
          <w:szCs w:val="24"/>
        </w:rPr>
      </w:pPr>
      <w:r w:rsidRPr="009F38BA">
        <w:rPr>
          <w:sz w:val="24"/>
          <w:szCs w:val="24"/>
        </w:rPr>
        <w:t xml:space="preserve">The determination that a particular employee poses a direct threat should be based on a reasonable medical judgment that relies on the most current medical knowledge about COVID-19.  Such medical knowledge may include, for example, the level of community spread at the time of the assessment.  Statements from the CDC </w:t>
      </w:r>
      <w:r w:rsidR="00E24AAB">
        <w:rPr>
          <w:sz w:val="24"/>
          <w:szCs w:val="24"/>
        </w:rPr>
        <w:t xml:space="preserve">and </w:t>
      </w:r>
      <w:r w:rsidR="00C017A3">
        <w:rPr>
          <w:sz w:val="24"/>
          <w:szCs w:val="24"/>
        </w:rPr>
        <w:t xml:space="preserve">state/local health departments </w:t>
      </w:r>
      <w:r w:rsidRPr="009F38BA">
        <w:rPr>
          <w:sz w:val="24"/>
          <w:szCs w:val="24"/>
        </w:rPr>
        <w:t xml:space="preserve">provide an important source of current medical knowledge about COVID-19, and the employee’s health care provider, with the employee’s consent, also may provide useful information about the employee.   </w:t>
      </w:r>
    </w:p>
    <w:p w14:paraId="7C555630" w14:textId="5A4AE063" w:rsidR="00783C81" w:rsidRPr="009E55E0" w:rsidRDefault="00783C81" w:rsidP="00783C81">
      <w:pPr>
        <w:rPr>
          <w:sz w:val="24"/>
          <w:szCs w:val="24"/>
        </w:rPr>
      </w:pPr>
      <w:r w:rsidRPr="009F38BA">
        <w:rPr>
          <w:sz w:val="24"/>
          <w:szCs w:val="24"/>
        </w:rPr>
        <w:t>Additionally, the assessment of direct threat should take account of the type of work environment, such as</w:t>
      </w:r>
      <w:r>
        <w:rPr>
          <w:sz w:val="24"/>
          <w:szCs w:val="24"/>
        </w:rPr>
        <w:t xml:space="preserve"> </w:t>
      </w:r>
      <w:r w:rsidRPr="009F38BA">
        <w:rPr>
          <w:sz w:val="24"/>
          <w:szCs w:val="24"/>
        </w:rPr>
        <w:t xml:space="preserve">whether the employee works alone or with others or works inside or outside; the available ventilation; the frequency and duration of direct interaction the employee typically will have with other employees and/or </w:t>
      </w:r>
      <w:r w:rsidR="000E4C4A">
        <w:rPr>
          <w:sz w:val="24"/>
          <w:szCs w:val="24"/>
        </w:rPr>
        <w:t>residents</w:t>
      </w:r>
      <w:r w:rsidRPr="009F38BA">
        <w:rPr>
          <w:sz w:val="24"/>
          <w:szCs w:val="24"/>
        </w:rPr>
        <w:t>; the number of partially or fully vaccinated individuals already in the workplace; whether other employees are wearing masks or undergoing routine screening testing; and the space available for social distancing.</w:t>
      </w:r>
    </w:p>
    <w:p w14:paraId="2F9231BA" w14:textId="0CD2181A" w:rsidR="00F651C3" w:rsidRPr="00B66D4E" w:rsidRDefault="00F651C3" w:rsidP="00F651C3">
      <w:pPr>
        <w:rPr>
          <w:i/>
          <w:iCs/>
          <w:sz w:val="24"/>
          <w:szCs w:val="24"/>
        </w:rPr>
      </w:pPr>
      <w:r w:rsidRPr="009003FF">
        <w:rPr>
          <w:b/>
          <w:bCs/>
          <w:sz w:val="24"/>
          <w:szCs w:val="24"/>
          <w:u w:val="single"/>
        </w:rPr>
        <w:t xml:space="preserve">Step </w:t>
      </w:r>
      <w:r>
        <w:rPr>
          <w:b/>
          <w:bCs/>
          <w:sz w:val="24"/>
          <w:szCs w:val="24"/>
          <w:u w:val="single"/>
        </w:rPr>
        <w:t>4</w:t>
      </w:r>
      <w:r w:rsidRPr="009003FF">
        <w:rPr>
          <w:b/>
          <w:bCs/>
          <w:sz w:val="24"/>
          <w:szCs w:val="24"/>
          <w:u w:val="single"/>
        </w:rPr>
        <w:t>:</w:t>
      </w:r>
      <w:r w:rsidRPr="00AA3F01">
        <w:rPr>
          <w:sz w:val="24"/>
          <w:szCs w:val="24"/>
        </w:rPr>
        <w:t xml:space="preserve">  </w:t>
      </w:r>
      <w:r w:rsidRPr="00B66D4E">
        <w:rPr>
          <w:i/>
          <w:iCs/>
          <w:sz w:val="24"/>
          <w:szCs w:val="24"/>
        </w:rPr>
        <w:t xml:space="preserve">Determine if </w:t>
      </w:r>
      <w:r w:rsidR="004D1457" w:rsidRPr="00B66D4E">
        <w:rPr>
          <w:i/>
          <w:iCs/>
          <w:sz w:val="24"/>
          <w:szCs w:val="24"/>
        </w:rPr>
        <w:t xml:space="preserve">one or more </w:t>
      </w:r>
      <w:r w:rsidR="00F50967" w:rsidRPr="00B66D4E">
        <w:rPr>
          <w:i/>
          <w:iCs/>
          <w:sz w:val="24"/>
          <w:szCs w:val="24"/>
        </w:rPr>
        <w:t>accommodation</w:t>
      </w:r>
      <w:r w:rsidR="004D1457" w:rsidRPr="00B66D4E">
        <w:rPr>
          <w:i/>
          <w:iCs/>
          <w:sz w:val="24"/>
          <w:szCs w:val="24"/>
        </w:rPr>
        <w:t>s</w:t>
      </w:r>
      <w:r w:rsidR="00F50967" w:rsidRPr="00B66D4E">
        <w:rPr>
          <w:i/>
          <w:iCs/>
          <w:sz w:val="24"/>
          <w:szCs w:val="24"/>
        </w:rPr>
        <w:t xml:space="preserve"> </w:t>
      </w:r>
      <w:r w:rsidR="00B66D4E" w:rsidRPr="00B66D4E">
        <w:rPr>
          <w:i/>
          <w:iCs/>
          <w:sz w:val="24"/>
          <w:szCs w:val="24"/>
        </w:rPr>
        <w:t xml:space="preserve">or safeguards </w:t>
      </w:r>
      <w:r w:rsidR="00F50967" w:rsidRPr="00B66D4E">
        <w:rPr>
          <w:i/>
          <w:iCs/>
          <w:sz w:val="24"/>
          <w:szCs w:val="24"/>
        </w:rPr>
        <w:t xml:space="preserve">can eliminate or reduce the direct threat.  </w:t>
      </w:r>
    </w:p>
    <w:p w14:paraId="420FCA64" w14:textId="6C486A71" w:rsidR="007030E7" w:rsidRDefault="007030E7" w:rsidP="007030E7">
      <w:pPr>
        <w:rPr>
          <w:sz w:val="24"/>
          <w:szCs w:val="24"/>
        </w:rPr>
      </w:pPr>
      <w:r w:rsidRPr="009E55E0">
        <w:rPr>
          <w:sz w:val="24"/>
          <w:szCs w:val="24"/>
        </w:rPr>
        <w:t>If an employer determines that an individual who cannot be vaccinated poses a direct threat at the worksite, the employer cannot exclude the employee from the workplace—or take any other action—unless there is no way to provide a reasonable accommodation that would eliminate or reduce this risk so the unvaccinated employee does not pose a direct threat.</w:t>
      </w:r>
    </w:p>
    <w:p w14:paraId="5A02FDF6" w14:textId="0FB562A5" w:rsidR="007948A2" w:rsidRPr="009F38BA" w:rsidRDefault="004C7545" w:rsidP="007948A2">
      <w:pPr>
        <w:rPr>
          <w:sz w:val="24"/>
          <w:szCs w:val="24"/>
        </w:rPr>
      </w:pPr>
      <w:r w:rsidRPr="003F092F">
        <w:rPr>
          <w:sz w:val="24"/>
          <w:szCs w:val="24"/>
        </w:rPr>
        <w:t>I</w:t>
      </w:r>
      <w:r>
        <w:rPr>
          <w:sz w:val="24"/>
          <w:szCs w:val="24"/>
        </w:rPr>
        <w:t>n addition to COVID-19 testing and face covering requirements set forth under OSHA’s Vaccination and Testing Emergency Temporary Standard (“ETS”), 29 C.F.R. Section 1910.501, p</w:t>
      </w:r>
      <w:r w:rsidR="007948A2" w:rsidRPr="009F38BA">
        <w:rPr>
          <w:sz w:val="24"/>
          <w:szCs w:val="24"/>
        </w:rPr>
        <w:t>otential reasonable accommodations could include requiring the employee to wear a</w:t>
      </w:r>
      <w:r w:rsidR="00A64382">
        <w:rPr>
          <w:sz w:val="24"/>
          <w:szCs w:val="24"/>
        </w:rPr>
        <w:t>n</w:t>
      </w:r>
      <w:r w:rsidR="00723D2D">
        <w:rPr>
          <w:sz w:val="24"/>
          <w:szCs w:val="24"/>
        </w:rPr>
        <w:t xml:space="preserve"> N</w:t>
      </w:r>
      <w:r w:rsidR="00A64382">
        <w:rPr>
          <w:sz w:val="24"/>
          <w:szCs w:val="24"/>
        </w:rPr>
        <w:t xml:space="preserve">95 respirator, </w:t>
      </w:r>
      <w:r w:rsidR="007948A2" w:rsidRPr="009F38BA">
        <w:rPr>
          <w:sz w:val="24"/>
          <w:szCs w:val="24"/>
        </w:rPr>
        <w:t xml:space="preserve">work a staggered shift, making changes in the work environment (such as limiting contact with other employees and </w:t>
      </w:r>
      <w:r w:rsidR="00F60D43">
        <w:rPr>
          <w:sz w:val="24"/>
          <w:szCs w:val="24"/>
        </w:rPr>
        <w:t>residents</w:t>
      </w:r>
      <w:r w:rsidR="007948A2" w:rsidRPr="009F38BA">
        <w:rPr>
          <w:sz w:val="24"/>
          <w:szCs w:val="24"/>
        </w:rPr>
        <w:t xml:space="preserve">), permitting telework if feasible, or reassigning the employee to a vacant position in a different workspace. </w:t>
      </w:r>
    </w:p>
    <w:p w14:paraId="08A0CA5D" w14:textId="1BF47EBE" w:rsidR="00DC11C9" w:rsidRPr="000A4FCA" w:rsidRDefault="00DC11C9" w:rsidP="00DC11C9">
      <w:pPr>
        <w:rPr>
          <w:sz w:val="24"/>
          <w:szCs w:val="24"/>
        </w:rPr>
      </w:pPr>
      <w:r>
        <w:rPr>
          <w:sz w:val="24"/>
          <w:szCs w:val="24"/>
        </w:rPr>
        <w:t>S</w:t>
      </w:r>
      <w:r w:rsidRPr="000A4FCA">
        <w:rPr>
          <w:sz w:val="24"/>
          <w:szCs w:val="24"/>
        </w:rPr>
        <w:t xml:space="preserve">eek input from the </w:t>
      </w:r>
      <w:r w:rsidR="00DD2F13">
        <w:rPr>
          <w:sz w:val="24"/>
          <w:szCs w:val="24"/>
        </w:rPr>
        <w:t xml:space="preserve">community’s management that has </w:t>
      </w:r>
      <w:r w:rsidRPr="000A4FCA">
        <w:rPr>
          <w:sz w:val="24"/>
          <w:szCs w:val="24"/>
        </w:rPr>
        <w:t>knowledge about the duties of the position and the worksite to help determine the feasibility of what may be a reasonable accommodation, including alternative accommodations to the one requested by the employee.</w:t>
      </w:r>
    </w:p>
    <w:p w14:paraId="3121BEF1" w14:textId="6B80DF55" w:rsidR="000A4FCA" w:rsidRDefault="005B168D" w:rsidP="009F38BA">
      <w:pPr>
        <w:rPr>
          <w:sz w:val="24"/>
          <w:szCs w:val="24"/>
        </w:rPr>
      </w:pPr>
      <w:r>
        <w:rPr>
          <w:sz w:val="24"/>
          <w:szCs w:val="24"/>
        </w:rPr>
        <w:lastRenderedPageBreak/>
        <w:t xml:space="preserve">If </w:t>
      </w:r>
      <w:r w:rsidR="000A4FCA" w:rsidRPr="000A4FCA">
        <w:rPr>
          <w:sz w:val="24"/>
          <w:szCs w:val="24"/>
        </w:rPr>
        <w:t xml:space="preserve">an employee cannot get vaccinated for COVID-19 because of a disability or sincerely held religious belief, practice, or observance, and there is no reasonable accommodation possible, </w:t>
      </w:r>
      <w:r>
        <w:rPr>
          <w:sz w:val="24"/>
          <w:szCs w:val="24"/>
        </w:rPr>
        <w:t xml:space="preserve">the employer may </w:t>
      </w:r>
      <w:r w:rsidR="000A4FCA" w:rsidRPr="000A4FCA">
        <w:rPr>
          <w:sz w:val="24"/>
          <w:szCs w:val="24"/>
        </w:rPr>
        <w:t xml:space="preserve">employer to exclude the employee from the workplace. </w:t>
      </w:r>
    </w:p>
    <w:p w14:paraId="5A3068EA" w14:textId="09935536" w:rsidR="005D4B77" w:rsidRPr="00CB1FEB" w:rsidRDefault="00A9692F" w:rsidP="005D4B77">
      <w:pPr>
        <w:rPr>
          <w:i/>
          <w:iCs/>
          <w:sz w:val="24"/>
          <w:szCs w:val="24"/>
        </w:rPr>
      </w:pPr>
      <w:r w:rsidRPr="009003FF">
        <w:rPr>
          <w:b/>
          <w:bCs/>
          <w:sz w:val="24"/>
          <w:szCs w:val="24"/>
          <w:u w:val="single"/>
        </w:rPr>
        <w:t xml:space="preserve">Step </w:t>
      </w:r>
      <w:r>
        <w:rPr>
          <w:b/>
          <w:bCs/>
          <w:sz w:val="24"/>
          <w:szCs w:val="24"/>
          <w:u w:val="single"/>
        </w:rPr>
        <w:t>5</w:t>
      </w:r>
      <w:r w:rsidRPr="009003FF">
        <w:rPr>
          <w:b/>
          <w:bCs/>
          <w:sz w:val="24"/>
          <w:szCs w:val="24"/>
          <w:u w:val="single"/>
        </w:rPr>
        <w:t>:</w:t>
      </w:r>
      <w:r w:rsidR="005D4B77">
        <w:rPr>
          <w:sz w:val="24"/>
          <w:szCs w:val="24"/>
        </w:rPr>
        <w:t xml:space="preserve">  </w:t>
      </w:r>
      <w:r w:rsidR="005D4B77" w:rsidRPr="00CB1FEB">
        <w:rPr>
          <w:i/>
          <w:iCs/>
          <w:sz w:val="24"/>
          <w:szCs w:val="24"/>
        </w:rPr>
        <w:t xml:space="preserve">Notify employee in writing </w:t>
      </w:r>
      <w:r w:rsidR="009C6AED">
        <w:rPr>
          <w:i/>
          <w:iCs/>
          <w:sz w:val="24"/>
          <w:szCs w:val="24"/>
        </w:rPr>
        <w:t xml:space="preserve">whether he or she qualifies for a vaccination exemption and, if </w:t>
      </w:r>
      <w:r w:rsidR="00AD55BA">
        <w:rPr>
          <w:i/>
          <w:iCs/>
          <w:sz w:val="24"/>
          <w:szCs w:val="24"/>
        </w:rPr>
        <w:t xml:space="preserve">an </w:t>
      </w:r>
      <w:r w:rsidR="009C6AED">
        <w:rPr>
          <w:i/>
          <w:iCs/>
          <w:sz w:val="24"/>
          <w:szCs w:val="24"/>
        </w:rPr>
        <w:t xml:space="preserve">exemption is recognized, </w:t>
      </w:r>
      <w:r w:rsidR="00622A29">
        <w:rPr>
          <w:i/>
          <w:iCs/>
          <w:sz w:val="24"/>
          <w:szCs w:val="24"/>
        </w:rPr>
        <w:t xml:space="preserve">communicate and </w:t>
      </w:r>
      <w:r w:rsidR="005D4B77" w:rsidRPr="00CB1FEB">
        <w:rPr>
          <w:i/>
          <w:iCs/>
          <w:sz w:val="24"/>
          <w:szCs w:val="24"/>
        </w:rPr>
        <w:t>document any available accommodations.</w:t>
      </w:r>
    </w:p>
    <w:p w14:paraId="415C6F7D" w14:textId="7438B262" w:rsidR="005D4B77" w:rsidRPr="005D4B77" w:rsidRDefault="00E45AED" w:rsidP="005D4B77">
      <w:pPr>
        <w:rPr>
          <w:sz w:val="24"/>
          <w:szCs w:val="24"/>
        </w:rPr>
      </w:pPr>
      <w:r>
        <w:rPr>
          <w:sz w:val="24"/>
          <w:szCs w:val="24"/>
        </w:rPr>
        <w:t>M</w:t>
      </w:r>
      <w:r w:rsidR="005D4B77" w:rsidRPr="005D4B77">
        <w:rPr>
          <w:sz w:val="24"/>
          <w:szCs w:val="24"/>
        </w:rPr>
        <w:t>aintain all copies of accommodation requests, supporting information and documentation, including denials, in a file separate from the employee personnel file.</w:t>
      </w:r>
    </w:p>
    <w:sectPr w:rsidR="005D4B77" w:rsidRPr="005D4B77" w:rsidSect="003806F4">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A2967" w14:textId="77777777" w:rsidR="002F5D9B" w:rsidRDefault="002F5D9B" w:rsidP="005B168D">
      <w:pPr>
        <w:spacing w:after="0" w:line="240" w:lineRule="auto"/>
      </w:pPr>
      <w:r>
        <w:separator/>
      </w:r>
    </w:p>
  </w:endnote>
  <w:endnote w:type="continuationSeparator" w:id="0">
    <w:p w14:paraId="14A8F8CA" w14:textId="77777777" w:rsidR="002F5D9B" w:rsidRDefault="002F5D9B" w:rsidP="005B16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0348718"/>
      <w:docPartObj>
        <w:docPartGallery w:val="Page Numbers (Bottom of Page)"/>
        <w:docPartUnique/>
      </w:docPartObj>
    </w:sdtPr>
    <w:sdtEndPr>
      <w:rPr>
        <w:noProof/>
      </w:rPr>
    </w:sdtEndPr>
    <w:sdtContent>
      <w:p w14:paraId="343EFB2A" w14:textId="128731C8" w:rsidR="00D124FA" w:rsidRDefault="00D124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54B2E1" w14:textId="77ED740E" w:rsidR="005B168D" w:rsidRDefault="005B16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9B554" w14:textId="77777777" w:rsidR="002F5D9B" w:rsidRDefault="002F5D9B" w:rsidP="005B168D">
      <w:pPr>
        <w:spacing w:after="0" w:line="240" w:lineRule="auto"/>
      </w:pPr>
      <w:r>
        <w:separator/>
      </w:r>
    </w:p>
  </w:footnote>
  <w:footnote w:type="continuationSeparator" w:id="0">
    <w:p w14:paraId="6D066F6C" w14:textId="77777777" w:rsidR="002F5D9B" w:rsidRDefault="002F5D9B" w:rsidP="005B16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C94004"/>
    <w:multiLevelType w:val="hybridMultilevel"/>
    <w:tmpl w:val="202EEB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05D"/>
    <w:rsid w:val="0002384E"/>
    <w:rsid w:val="00024098"/>
    <w:rsid w:val="000A4FCA"/>
    <w:rsid w:val="000A5D9A"/>
    <w:rsid w:val="000A6376"/>
    <w:rsid w:val="000D2DCF"/>
    <w:rsid w:val="000D7881"/>
    <w:rsid w:val="000E4C4A"/>
    <w:rsid w:val="00103FE9"/>
    <w:rsid w:val="00132BC0"/>
    <w:rsid w:val="00143378"/>
    <w:rsid w:val="00157FAF"/>
    <w:rsid w:val="00197E65"/>
    <w:rsid w:val="001D3DC9"/>
    <w:rsid w:val="001D579E"/>
    <w:rsid w:val="001E16F4"/>
    <w:rsid w:val="00211142"/>
    <w:rsid w:val="00226591"/>
    <w:rsid w:val="00271F44"/>
    <w:rsid w:val="00287EA9"/>
    <w:rsid w:val="002962C0"/>
    <w:rsid w:val="002C3E18"/>
    <w:rsid w:val="002C4444"/>
    <w:rsid w:val="002E7EB7"/>
    <w:rsid w:val="002F5D9B"/>
    <w:rsid w:val="0031028A"/>
    <w:rsid w:val="0031384B"/>
    <w:rsid w:val="00315D4F"/>
    <w:rsid w:val="00324B2B"/>
    <w:rsid w:val="00325143"/>
    <w:rsid w:val="00332C56"/>
    <w:rsid w:val="00336C71"/>
    <w:rsid w:val="00355BCE"/>
    <w:rsid w:val="003806F4"/>
    <w:rsid w:val="00382DE9"/>
    <w:rsid w:val="00397173"/>
    <w:rsid w:val="003A5A92"/>
    <w:rsid w:val="003D7D47"/>
    <w:rsid w:val="003E3119"/>
    <w:rsid w:val="003F092F"/>
    <w:rsid w:val="0041103F"/>
    <w:rsid w:val="00440D32"/>
    <w:rsid w:val="00482EAF"/>
    <w:rsid w:val="004C7545"/>
    <w:rsid w:val="004D1457"/>
    <w:rsid w:val="004D5E3C"/>
    <w:rsid w:val="005B168D"/>
    <w:rsid w:val="005B644B"/>
    <w:rsid w:val="005B7EF3"/>
    <w:rsid w:val="005D4B77"/>
    <w:rsid w:val="00622A29"/>
    <w:rsid w:val="00635364"/>
    <w:rsid w:val="0064600E"/>
    <w:rsid w:val="00685DB5"/>
    <w:rsid w:val="006B68D7"/>
    <w:rsid w:val="006D27E2"/>
    <w:rsid w:val="006E1188"/>
    <w:rsid w:val="007030E7"/>
    <w:rsid w:val="00723D2D"/>
    <w:rsid w:val="0072692F"/>
    <w:rsid w:val="00772C83"/>
    <w:rsid w:val="00783C81"/>
    <w:rsid w:val="00783D55"/>
    <w:rsid w:val="007948A2"/>
    <w:rsid w:val="007E2B38"/>
    <w:rsid w:val="00874C8C"/>
    <w:rsid w:val="008932F1"/>
    <w:rsid w:val="00895667"/>
    <w:rsid w:val="008A4759"/>
    <w:rsid w:val="008B2D62"/>
    <w:rsid w:val="008F2B7D"/>
    <w:rsid w:val="008F37EA"/>
    <w:rsid w:val="008F505D"/>
    <w:rsid w:val="009003FF"/>
    <w:rsid w:val="00976AB7"/>
    <w:rsid w:val="009979F4"/>
    <w:rsid w:val="009B0E34"/>
    <w:rsid w:val="009B38CF"/>
    <w:rsid w:val="009C6AED"/>
    <w:rsid w:val="009E55E0"/>
    <w:rsid w:val="009F38BA"/>
    <w:rsid w:val="00A60EA4"/>
    <w:rsid w:val="00A64382"/>
    <w:rsid w:val="00A83500"/>
    <w:rsid w:val="00A9692F"/>
    <w:rsid w:val="00AA3F01"/>
    <w:rsid w:val="00AA58DC"/>
    <w:rsid w:val="00AC0327"/>
    <w:rsid w:val="00AD55BA"/>
    <w:rsid w:val="00B06646"/>
    <w:rsid w:val="00B3076E"/>
    <w:rsid w:val="00B341C1"/>
    <w:rsid w:val="00B50E7F"/>
    <w:rsid w:val="00B64F9A"/>
    <w:rsid w:val="00B66D4E"/>
    <w:rsid w:val="00B858DD"/>
    <w:rsid w:val="00B939A6"/>
    <w:rsid w:val="00C017A3"/>
    <w:rsid w:val="00C02869"/>
    <w:rsid w:val="00C22247"/>
    <w:rsid w:val="00C43E25"/>
    <w:rsid w:val="00C71E27"/>
    <w:rsid w:val="00C81F70"/>
    <w:rsid w:val="00CA3A8F"/>
    <w:rsid w:val="00CA4775"/>
    <w:rsid w:val="00CB1FEB"/>
    <w:rsid w:val="00CD2083"/>
    <w:rsid w:val="00CE394B"/>
    <w:rsid w:val="00CE5A49"/>
    <w:rsid w:val="00D124FA"/>
    <w:rsid w:val="00D52F17"/>
    <w:rsid w:val="00D61A47"/>
    <w:rsid w:val="00D70763"/>
    <w:rsid w:val="00DA1323"/>
    <w:rsid w:val="00DB70CD"/>
    <w:rsid w:val="00DC11C9"/>
    <w:rsid w:val="00DC5329"/>
    <w:rsid w:val="00DD2F13"/>
    <w:rsid w:val="00E064B5"/>
    <w:rsid w:val="00E24AAB"/>
    <w:rsid w:val="00E315BA"/>
    <w:rsid w:val="00E45AED"/>
    <w:rsid w:val="00E5588E"/>
    <w:rsid w:val="00EA6182"/>
    <w:rsid w:val="00EC34BE"/>
    <w:rsid w:val="00EC4480"/>
    <w:rsid w:val="00F04DA5"/>
    <w:rsid w:val="00F50967"/>
    <w:rsid w:val="00F60D43"/>
    <w:rsid w:val="00F651C3"/>
    <w:rsid w:val="00F96CB7"/>
    <w:rsid w:val="00F97970"/>
    <w:rsid w:val="00FA246E"/>
    <w:rsid w:val="00FB49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00DC05"/>
  <w15:chartTrackingRefBased/>
  <w15:docId w15:val="{ACFC19B6-51ED-4B2B-9D9C-C0164D4C1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D55"/>
    <w:pPr>
      <w:ind w:left="720"/>
      <w:contextualSpacing/>
    </w:pPr>
  </w:style>
  <w:style w:type="paragraph" w:styleId="Header">
    <w:name w:val="header"/>
    <w:basedOn w:val="Normal"/>
    <w:link w:val="HeaderChar"/>
    <w:uiPriority w:val="99"/>
    <w:unhideWhenUsed/>
    <w:rsid w:val="005B16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168D"/>
  </w:style>
  <w:style w:type="paragraph" w:styleId="Footer">
    <w:name w:val="footer"/>
    <w:basedOn w:val="Normal"/>
    <w:link w:val="FooterChar"/>
    <w:uiPriority w:val="99"/>
    <w:unhideWhenUsed/>
    <w:rsid w:val="005B16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168D"/>
  </w:style>
  <w:style w:type="paragraph" w:styleId="Revision">
    <w:name w:val="Revision"/>
    <w:hidden/>
    <w:uiPriority w:val="99"/>
    <w:semiHidden/>
    <w:rsid w:val="009979F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23467">
      <w:bodyDiv w:val="1"/>
      <w:marLeft w:val="0"/>
      <w:marRight w:val="0"/>
      <w:marTop w:val="0"/>
      <w:marBottom w:val="0"/>
      <w:divBdr>
        <w:top w:val="none" w:sz="0" w:space="0" w:color="auto"/>
        <w:left w:val="none" w:sz="0" w:space="0" w:color="auto"/>
        <w:bottom w:val="none" w:sz="0" w:space="0" w:color="auto"/>
        <w:right w:val="none" w:sz="0" w:space="0" w:color="auto"/>
      </w:divBdr>
    </w:div>
    <w:div w:id="1400862044">
      <w:bodyDiv w:val="1"/>
      <w:marLeft w:val="0"/>
      <w:marRight w:val="0"/>
      <w:marTop w:val="0"/>
      <w:marBottom w:val="0"/>
      <w:divBdr>
        <w:top w:val="none" w:sz="0" w:space="0" w:color="auto"/>
        <w:left w:val="none" w:sz="0" w:space="0" w:color="auto"/>
        <w:bottom w:val="none" w:sz="0" w:space="0" w:color="auto"/>
        <w:right w:val="none" w:sz="0" w:space="0" w:color="auto"/>
      </w:divBdr>
    </w:div>
    <w:div w:id="1516187964">
      <w:bodyDiv w:val="1"/>
      <w:marLeft w:val="0"/>
      <w:marRight w:val="0"/>
      <w:marTop w:val="0"/>
      <w:marBottom w:val="0"/>
      <w:divBdr>
        <w:top w:val="none" w:sz="0" w:space="0" w:color="auto"/>
        <w:left w:val="none" w:sz="0" w:space="0" w:color="auto"/>
        <w:bottom w:val="none" w:sz="0" w:space="0" w:color="auto"/>
        <w:right w:val="none" w:sz="0" w:space="0" w:color="auto"/>
      </w:divBdr>
    </w:div>
    <w:div w:id="203360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DB0E4-BB4C-48C2-8714-7E21EF6F8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5563</Characters>
  <Application>Microsoft Office Word</Application>
  <DocSecurity>4</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Sommer</dc:creator>
  <cp:keywords/>
  <dc:description/>
  <cp:lastModifiedBy>Fagan, James</cp:lastModifiedBy>
  <cp:revision>2</cp:revision>
  <cp:lastPrinted>2021-09-08T00:43:00Z</cp:lastPrinted>
  <dcterms:created xsi:type="dcterms:W3CDTF">2021-12-21T12:48:00Z</dcterms:created>
  <dcterms:modified xsi:type="dcterms:W3CDTF">2021-12-21T12:48:00Z</dcterms:modified>
</cp:coreProperties>
</file>