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Installing &amp; Configuring Node Exporter: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useradd --no-create-home --shell /bin/false node_exporter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wget https://github.com/prometheus/node_exporter/releases/download/v1.3.1/node_exporter-1.3.1.linux-amd64.tar.gz -P /tmp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/tmp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tar xvf node_exporter-1.3.1.linux-amd64.tar.gz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cp /tmp/node_exporter-1.3.1.linux-amd64/node_exporter /usr/local/bin/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chown node_exporter:node_exporter /usr/local/bin/node_exporter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nano /lib/systemd/system/node_exporter.service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Description=Node Exporter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User=node_exporter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Group=node_exporter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Type=simple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ExecStart=/usr/local/bin/node_exporter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systemctl start node_exporter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systemctl restart node_exporter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systemctl enable node_exporter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systemctl status node_exporter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Reload Prometheus Config Without Restarting Prometheus: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curl -s -XPOST localhost:9090/-/reload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