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2063625042"/>
        <w:docPartObj>
          <w:docPartGallery w:val="Table of Contents"/>
          <w:docPartUnique/>
        </w:docPartObj>
      </w:sdtPr>
      <w:sdtEndPr>
        <w:rPr>
          <w:noProof/>
        </w:rPr>
      </w:sdtEndPr>
      <w:sdtContent>
        <w:p w:rsidR="004A6263" w:rsidRDefault="004A6263">
          <w:pPr>
            <w:pStyle w:val="TOCHeading"/>
          </w:pPr>
          <w:r>
            <w:t>Contents</w:t>
          </w:r>
        </w:p>
        <w:p w:rsidR="00F92C13" w:rsidRDefault="004A6263">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7303912" w:history="1">
            <w:r w:rsidR="00F92C13" w:rsidRPr="005E754E">
              <w:rPr>
                <w:rStyle w:val="Hyperlink"/>
                <w:noProof/>
              </w:rPr>
              <w:t>USB 2.0 Hub IC</w:t>
            </w:r>
            <w:r w:rsidR="00F92C13">
              <w:rPr>
                <w:noProof/>
                <w:webHidden/>
              </w:rPr>
              <w:tab/>
            </w:r>
            <w:r w:rsidR="00F92C13">
              <w:rPr>
                <w:noProof/>
                <w:webHidden/>
              </w:rPr>
              <w:fldChar w:fldCharType="begin"/>
            </w:r>
            <w:r w:rsidR="00F92C13">
              <w:rPr>
                <w:noProof/>
                <w:webHidden/>
              </w:rPr>
              <w:instrText xml:space="preserve"> PAGEREF _Toc57303912 \h </w:instrText>
            </w:r>
            <w:r w:rsidR="00F92C13">
              <w:rPr>
                <w:noProof/>
                <w:webHidden/>
              </w:rPr>
            </w:r>
            <w:r w:rsidR="00F92C13">
              <w:rPr>
                <w:noProof/>
                <w:webHidden/>
              </w:rPr>
              <w:fldChar w:fldCharType="separate"/>
            </w:r>
            <w:r w:rsidR="00F92C13">
              <w:rPr>
                <w:noProof/>
                <w:webHidden/>
              </w:rPr>
              <w:t>2</w:t>
            </w:r>
            <w:r w:rsidR="00F92C13">
              <w:rPr>
                <w:noProof/>
                <w:webHidden/>
              </w:rPr>
              <w:fldChar w:fldCharType="end"/>
            </w:r>
          </w:hyperlink>
        </w:p>
        <w:p w:rsidR="00F92C13" w:rsidRDefault="004A2542">
          <w:pPr>
            <w:pStyle w:val="TOC1"/>
            <w:tabs>
              <w:tab w:val="right" w:leader="dot" w:pos="10790"/>
            </w:tabs>
            <w:rPr>
              <w:rFonts w:eastAsiaTheme="minorEastAsia"/>
              <w:noProof/>
            </w:rPr>
          </w:pPr>
          <w:hyperlink w:anchor="_Toc57303913" w:history="1">
            <w:r w:rsidR="00F92C13" w:rsidRPr="005E754E">
              <w:rPr>
                <w:rStyle w:val="Hyperlink"/>
                <w:noProof/>
              </w:rPr>
              <w:t>Spring Fingers</w:t>
            </w:r>
            <w:r w:rsidR="00F92C13">
              <w:rPr>
                <w:noProof/>
                <w:webHidden/>
              </w:rPr>
              <w:tab/>
            </w:r>
            <w:r w:rsidR="00F92C13">
              <w:rPr>
                <w:noProof/>
                <w:webHidden/>
              </w:rPr>
              <w:fldChar w:fldCharType="begin"/>
            </w:r>
            <w:r w:rsidR="00F92C13">
              <w:rPr>
                <w:noProof/>
                <w:webHidden/>
              </w:rPr>
              <w:instrText xml:space="preserve"> PAGEREF _Toc57303913 \h </w:instrText>
            </w:r>
            <w:r w:rsidR="00F92C13">
              <w:rPr>
                <w:noProof/>
                <w:webHidden/>
              </w:rPr>
            </w:r>
            <w:r w:rsidR="00F92C13">
              <w:rPr>
                <w:noProof/>
                <w:webHidden/>
              </w:rPr>
              <w:fldChar w:fldCharType="separate"/>
            </w:r>
            <w:r w:rsidR="00F92C13">
              <w:rPr>
                <w:noProof/>
                <w:webHidden/>
              </w:rPr>
              <w:t>2</w:t>
            </w:r>
            <w:r w:rsidR="00F92C13">
              <w:rPr>
                <w:noProof/>
                <w:webHidden/>
              </w:rPr>
              <w:fldChar w:fldCharType="end"/>
            </w:r>
          </w:hyperlink>
        </w:p>
        <w:p w:rsidR="00F92C13" w:rsidRDefault="004A2542">
          <w:pPr>
            <w:pStyle w:val="TOC2"/>
            <w:tabs>
              <w:tab w:val="right" w:leader="dot" w:pos="10790"/>
            </w:tabs>
            <w:rPr>
              <w:rFonts w:eastAsiaTheme="minorEastAsia"/>
              <w:noProof/>
            </w:rPr>
          </w:pPr>
          <w:hyperlink w:anchor="_Toc57303914" w:history="1">
            <w:r w:rsidR="00F92C13" w:rsidRPr="005E754E">
              <w:rPr>
                <w:rStyle w:val="Hyperlink"/>
                <w:noProof/>
              </w:rPr>
              <w:t>Types of spring fingers</w:t>
            </w:r>
            <w:r w:rsidR="00F92C13">
              <w:rPr>
                <w:noProof/>
                <w:webHidden/>
              </w:rPr>
              <w:tab/>
            </w:r>
            <w:r w:rsidR="00F92C13">
              <w:rPr>
                <w:noProof/>
                <w:webHidden/>
              </w:rPr>
              <w:fldChar w:fldCharType="begin"/>
            </w:r>
            <w:r w:rsidR="00F92C13">
              <w:rPr>
                <w:noProof/>
                <w:webHidden/>
              </w:rPr>
              <w:instrText xml:space="preserve"> PAGEREF _Toc57303914 \h </w:instrText>
            </w:r>
            <w:r w:rsidR="00F92C13">
              <w:rPr>
                <w:noProof/>
                <w:webHidden/>
              </w:rPr>
            </w:r>
            <w:r w:rsidR="00F92C13">
              <w:rPr>
                <w:noProof/>
                <w:webHidden/>
              </w:rPr>
              <w:fldChar w:fldCharType="separate"/>
            </w:r>
            <w:r w:rsidR="00F92C13">
              <w:rPr>
                <w:noProof/>
                <w:webHidden/>
              </w:rPr>
              <w:t>2</w:t>
            </w:r>
            <w:r w:rsidR="00F92C13">
              <w:rPr>
                <w:noProof/>
                <w:webHidden/>
              </w:rPr>
              <w:fldChar w:fldCharType="end"/>
            </w:r>
          </w:hyperlink>
        </w:p>
        <w:p w:rsidR="00F92C13" w:rsidRDefault="004A2542">
          <w:pPr>
            <w:pStyle w:val="TOC1"/>
            <w:tabs>
              <w:tab w:val="right" w:leader="dot" w:pos="10790"/>
            </w:tabs>
            <w:rPr>
              <w:rFonts w:eastAsiaTheme="minorEastAsia"/>
              <w:noProof/>
            </w:rPr>
          </w:pPr>
          <w:hyperlink w:anchor="_Toc57303915" w:history="1">
            <w:r w:rsidR="00F92C13" w:rsidRPr="005E754E">
              <w:rPr>
                <w:rStyle w:val="Hyperlink"/>
                <w:noProof/>
              </w:rPr>
              <w:t>Brick R Knowledge: https://www.brickrknowledge.de/fr/bricks/active-basic/</w:t>
            </w:r>
            <w:r w:rsidR="00F92C13">
              <w:rPr>
                <w:noProof/>
                <w:webHidden/>
              </w:rPr>
              <w:tab/>
            </w:r>
            <w:r w:rsidR="00F92C13">
              <w:rPr>
                <w:noProof/>
                <w:webHidden/>
              </w:rPr>
              <w:fldChar w:fldCharType="begin"/>
            </w:r>
            <w:r w:rsidR="00F92C13">
              <w:rPr>
                <w:noProof/>
                <w:webHidden/>
              </w:rPr>
              <w:instrText xml:space="preserve"> PAGEREF _Toc57303915 \h </w:instrText>
            </w:r>
            <w:r w:rsidR="00F92C13">
              <w:rPr>
                <w:noProof/>
                <w:webHidden/>
              </w:rPr>
            </w:r>
            <w:r w:rsidR="00F92C13">
              <w:rPr>
                <w:noProof/>
                <w:webHidden/>
              </w:rPr>
              <w:fldChar w:fldCharType="separate"/>
            </w:r>
            <w:r w:rsidR="00F92C13">
              <w:rPr>
                <w:noProof/>
                <w:webHidden/>
              </w:rPr>
              <w:t>3</w:t>
            </w:r>
            <w:r w:rsidR="00F92C13">
              <w:rPr>
                <w:noProof/>
                <w:webHidden/>
              </w:rPr>
              <w:fldChar w:fldCharType="end"/>
            </w:r>
          </w:hyperlink>
        </w:p>
        <w:p w:rsidR="00F92C13" w:rsidRDefault="004A2542">
          <w:pPr>
            <w:pStyle w:val="TOC1"/>
            <w:tabs>
              <w:tab w:val="right" w:leader="dot" w:pos="10790"/>
            </w:tabs>
            <w:rPr>
              <w:rFonts w:eastAsiaTheme="minorEastAsia"/>
              <w:noProof/>
            </w:rPr>
          </w:pPr>
          <w:hyperlink w:anchor="_Toc57303916" w:history="1">
            <w:r w:rsidR="00F92C13" w:rsidRPr="005E754E">
              <w:rPr>
                <w:rStyle w:val="Hyperlink"/>
                <w:noProof/>
              </w:rPr>
              <w:t>Similar model brick connector from Alibaba: https://www.alibaba.com/product-detail/Quick-connect-Blade-type-pcb-smd_1850369566.html</w:t>
            </w:r>
            <w:r w:rsidR="00F92C13">
              <w:rPr>
                <w:noProof/>
                <w:webHidden/>
              </w:rPr>
              <w:tab/>
            </w:r>
            <w:r w:rsidR="00F92C13">
              <w:rPr>
                <w:noProof/>
                <w:webHidden/>
              </w:rPr>
              <w:fldChar w:fldCharType="begin"/>
            </w:r>
            <w:r w:rsidR="00F92C13">
              <w:rPr>
                <w:noProof/>
                <w:webHidden/>
              </w:rPr>
              <w:instrText xml:space="preserve"> PAGEREF _Toc57303916 \h </w:instrText>
            </w:r>
            <w:r w:rsidR="00F92C13">
              <w:rPr>
                <w:noProof/>
                <w:webHidden/>
              </w:rPr>
            </w:r>
            <w:r w:rsidR="00F92C13">
              <w:rPr>
                <w:noProof/>
                <w:webHidden/>
              </w:rPr>
              <w:fldChar w:fldCharType="separate"/>
            </w:r>
            <w:r w:rsidR="00F92C13">
              <w:rPr>
                <w:noProof/>
                <w:webHidden/>
              </w:rPr>
              <w:t>3</w:t>
            </w:r>
            <w:r w:rsidR="00F92C13">
              <w:rPr>
                <w:noProof/>
                <w:webHidden/>
              </w:rPr>
              <w:fldChar w:fldCharType="end"/>
            </w:r>
          </w:hyperlink>
        </w:p>
        <w:p w:rsidR="00F92C13" w:rsidRDefault="004A2542">
          <w:pPr>
            <w:pStyle w:val="TOC3"/>
            <w:tabs>
              <w:tab w:val="right" w:leader="dot" w:pos="10790"/>
            </w:tabs>
            <w:rPr>
              <w:rFonts w:eastAsiaTheme="minorEastAsia"/>
              <w:noProof/>
            </w:rPr>
          </w:pPr>
          <w:hyperlink w:anchor="_Toc57303917" w:history="1">
            <w:r w:rsidR="00F92C13" w:rsidRPr="005E754E">
              <w:rPr>
                <w:rStyle w:val="Hyperlink"/>
                <w:noProof/>
              </w:rPr>
              <w:t>Quick connect Blade type pcb smd terminal block</w:t>
            </w:r>
            <w:r w:rsidR="00F92C13">
              <w:rPr>
                <w:noProof/>
                <w:webHidden/>
              </w:rPr>
              <w:tab/>
            </w:r>
            <w:r w:rsidR="00F92C13">
              <w:rPr>
                <w:noProof/>
                <w:webHidden/>
              </w:rPr>
              <w:fldChar w:fldCharType="begin"/>
            </w:r>
            <w:r w:rsidR="00F92C13">
              <w:rPr>
                <w:noProof/>
                <w:webHidden/>
              </w:rPr>
              <w:instrText xml:space="preserve"> PAGEREF _Toc57303917 \h </w:instrText>
            </w:r>
            <w:r w:rsidR="00F92C13">
              <w:rPr>
                <w:noProof/>
                <w:webHidden/>
              </w:rPr>
            </w:r>
            <w:r w:rsidR="00F92C13">
              <w:rPr>
                <w:noProof/>
                <w:webHidden/>
              </w:rPr>
              <w:fldChar w:fldCharType="separate"/>
            </w:r>
            <w:r w:rsidR="00F92C13">
              <w:rPr>
                <w:noProof/>
                <w:webHidden/>
              </w:rPr>
              <w:t>3</w:t>
            </w:r>
            <w:r w:rsidR="00F92C13">
              <w:rPr>
                <w:noProof/>
                <w:webHidden/>
              </w:rPr>
              <w:fldChar w:fldCharType="end"/>
            </w:r>
          </w:hyperlink>
        </w:p>
        <w:p w:rsidR="00F92C13" w:rsidRDefault="004A2542">
          <w:pPr>
            <w:pStyle w:val="TOC3"/>
            <w:tabs>
              <w:tab w:val="right" w:leader="dot" w:pos="10790"/>
            </w:tabs>
            <w:rPr>
              <w:rFonts w:eastAsiaTheme="minorEastAsia"/>
              <w:noProof/>
            </w:rPr>
          </w:pPr>
          <w:hyperlink w:anchor="_Toc57303918" w:history="1">
            <w:r w:rsidR="00F92C13" w:rsidRPr="005E754E">
              <w:rPr>
                <w:rStyle w:val="Hyperlink"/>
                <w:noProof/>
              </w:rPr>
              <w:t>TE Connectivity, Hermaphroditic Board to Board, Surface Mount, Rated At 6A, 125 V ac/dc</w:t>
            </w:r>
            <w:r w:rsidR="00F92C13">
              <w:rPr>
                <w:noProof/>
                <w:webHidden/>
              </w:rPr>
              <w:tab/>
            </w:r>
            <w:r w:rsidR="00F92C13">
              <w:rPr>
                <w:noProof/>
                <w:webHidden/>
              </w:rPr>
              <w:fldChar w:fldCharType="begin"/>
            </w:r>
            <w:r w:rsidR="00F92C13">
              <w:rPr>
                <w:noProof/>
                <w:webHidden/>
              </w:rPr>
              <w:instrText xml:space="preserve"> PAGEREF _Toc57303918 \h </w:instrText>
            </w:r>
            <w:r w:rsidR="00F92C13">
              <w:rPr>
                <w:noProof/>
                <w:webHidden/>
              </w:rPr>
            </w:r>
            <w:r w:rsidR="00F92C13">
              <w:rPr>
                <w:noProof/>
                <w:webHidden/>
              </w:rPr>
              <w:fldChar w:fldCharType="separate"/>
            </w:r>
            <w:r w:rsidR="00F92C13">
              <w:rPr>
                <w:noProof/>
                <w:webHidden/>
              </w:rPr>
              <w:t>4</w:t>
            </w:r>
            <w:r w:rsidR="00F92C13">
              <w:rPr>
                <w:noProof/>
                <w:webHidden/>
              </w:rPr>
              <w:fldChar w:fldCharType="end"/>
            </w:r>
          </w:hyperlink>
        </w:p>
        <w:p w:rsidR="004A6263" w:rsidRDefault="004A6263">
          <w:r>
            <w:rPr>
              <w:b/>
              <w:bCs/>
              <w:noProof/>
            </w:rPr>
            <w:fldChar w:fldCharType="end"/>
          </w:r>
        </w:p>
      </w:sdtContent>
    </w:sdt>
    <w:p w:rsidR="008648C2" w:rsidRDefault="008648C2"/>
    <w:p w:rsidR="004A6263" w:rsidRDefault="004A6263"/>
    <w:p w:rsidR="004A6263" w:rsidRDefault="004A6263"/>
    <w:p w:rsidR="004A6263" w:rsidRDefault="004A6263"/>
    <w:p w:rsidR="004A6263" w:rsidRDefault="004A6263"/>
    <w:p w:rsidR="004A6263" w:rsidRDefault="004A6263"/>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5E3B25" w:rsidRDefault="000527BA" w:rsidP="000527BA">
      <w:pPr>
        <w:pStyle w:val="Heading1"/>
      </w:pPr>
      <w:bookmarkStart w:id="0" w:name="_Toc57303912"/>
      <w:r>
        <w:t>USB 2.0 Hub IC</w:t>
      </w:r>
      <w:bookmarkEnd w:id="0"/>
    </w:p>
    <w:p w:rsidR="005F1221" w:rsidRDefault="00860FDC" w:rsidP="005F1221">
      <w:pPr>
        <w:pStyle w:val="ListParagraph"/>
        <w:numPr>
          <w:ilvl w:val="0"/>
          <w:numId w:val="1"/>
        </w:numPr>
      </w:pPr>
      <w:r>
        <w:t>TUSB2046x 4-Port Hub for the Universal Serial Bus With Optional Serial EEPROM Interface datasheet (Rev. L)</w:t>
      </w:r>
    </w:p>
    <w:p w:rsidR="005F1221" w:rsidRDefault="005F1221" w:rsidP="005F1221">
      <w:pPr>
        <w:pStyle w:val="Heading1"/>
      </w:pPr>
      <w:bookmarkStart w:id="1" w:name="_Toc57303913"/>
      <w:r w:rsidRPr="005F1221">
        <w:t>Spring Fingers</w:t>
      </w:r>
      <w:bookmarkEnd w:id="1"/>
    </w:p>
    <w:p w:rsidR="006B7545" w:rsidRPr="006B7545" w:rsidRDefault="006B7545" w:rsidP="006B7545">
      <w:r w:rsidRPr="006B7545">
        <w:rPr>
          <w:b/>
        </w:rPr>
        <w:t>Pdf link</w:t>
      </w:r>
      <w:r w:rsidRPr="006B7545">
        <w:rPr>
          <w:highlight w:val="yellow"/>
        </w:rPr>
        <w:t xml:space="preserve">: </w:t>
      </w:r>
      <w:hyperlink r:id="rId8" w:history="1">
        <w:r w:rsidRPr="006B7545">
          <w:rPr>
            <w:rStyle w:val="Hyperlink"/>
            <w:highlight w:val="yellow"/>
          </w:rPr>
          <w:t>https://www.te.com/content/dam/te-com/documents/consumer-devices/global/6-1773460-8_Spring_Fingers-qrg.pdf</w:t>
        </w:r>
      </w:hyperlink>
    </w:p>
    <w:p w:rsidR="005F1221" w:rsidRDefault="005F1221" w:rsidP="005F1221">
      <w:pPr>
        <w:jc w:val="both"/>
      </w:pPr>
      <w:r>
        <w:t>Spring fingers (also known as shield fingers, grounding springs, universal ground contacts or antenna clips) can be used in all types of small printed circuit board applications across all industries. A spring finger is a single contact, surface mountable internal connector with multiple functions on a PCB. Spring fingers can be used for antenna feeds, low voltage electrical connections and grounding or shielding. They are beneficial in preventing EMI noise and static caused by speakers, motors, microphones or any other type of connector that can cause vibration within an application.</w:t>
      </w:r>
    </w:p>
    <w:p w:rsidR="00BE1717" w:rsidRDefault="00BE1717" w:rsidP="005F1221">
      <w:pPr>
        <w:jc w:val="both"/>
      </w:pPr>
    </w:p>
    <w:p w:rsidR="00BE1717" w:rsidRPr="005F1221" w:rsidRDefault="005F5B1B" w:rsidP="005F1221">
      <w:pPr>
        <w:jc w:val="both"/>
      </w:pPr>
      <w:r w:rsidRPr="005F5B1B">
        <w:rPr>
          <w:noProof/>
        </w:rPr>
        <w:drawing>
          <wp:inline distT="0" distB="0" distL="0" distR="0">
            <wp:extent cx="2675890" cy="2009014"/>
            <wp:effectExtent l="0" t="0" r="0" b="0"/>
            <wp:docPr id="1" name="Picture 1" descr="Spring contacts P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ntacts P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529" cy="2027513"/>
                    </a:xfrm>
                    <a:prstGeom prst="rect">
                      <a:avLst/>
                    </a:prstGeom>
                    <a:noFill/>
                    <a:ln>
                      <a:noFill/>
                    </a:ln>
                  </pic:spPr>
                </pic:pic>
              </a:graphicData>
            </a:graphic>
          </wp:inline>
        </w:drawing>
      </w:r>
    </w:p>
    <w:p w:rsidR="004A6263" w:rsidRDefault="004A6263"/>
    <w:p w:rsidR="004A6263" w:rsidRDefault="00BE0BB0" w:rsidP="00BE0BB0">
      <w:pPr>
        <w:pStyle w:val="Heading2"/>
      </w:pPr>
      <w:bookmarkStart w:id="2" w:name="_Toc57303914"/>
      <w:r>
        <w:t>Types of spring fingers</w:t>
      </w:r>
      <w:bookmarkEnd w:id="2"/>
    </w:p>
    <w:p w:rsidR="004A6263" w:rsidRDefault="00BE0BB0" w:rsidP="002C1512">
      <w:pPr>
        <w:pStyle w:val="ListParagraph"/>
        <w:numPr>
          <w:ilvl w:val="0"/>
          <w:numId w:val="2"/>
        </w:numPr>
      </w:pPr>
      <w:r>
        <w:t>Standard-flat Contact</w:t>
      </w:r>
    </w:p>
    <w:p w:rsidR="00BE0BB0" w:rsidRDefault="00BE0BB0" w:rsidP="002C1512">
      <w:pPr>
        <w:pStyle w:val="ListParagraph"/>
        <w:numPr>
          <w:ilvl w:val="0"/>
          <w:numId w:val="2"/>
        </w:numPr>
      </w:pPr>
      <w:r>
        <w:t>Pre-loaded Contact</w:t>
      </w:r>
    </w:p>
    <w:p w:rsidR="00BE0BB0" w:rsidRDefault="00BE0BB0" w:rsidP="002C1512">
      <w:pPr>
        <w:pStyle w:val="ListParagraph"/>
        <w:numPr>
          <w:ilvl w:val="0"/>
          <w:numId w:val="2"/>
        </w:numPr>
      </w:pPr>
      <w:r>
        <w:t>Ultra-low Profile</w:t>
      </w:r>
    </w:p>
    <w:p w:rsidR="00BE0BB0" w:rsidRDefault="00BE0BB0" w:rsidP="002C1512">
      <w:pPr>
        <w:pStyle w:val="ListParagraph"/>
        <w:numPr>
          <w:ilvl w:val="0"/>
          <w:numId w:val="2"/>
        </w:numPr>
      </w:pPr>
      <w:r>
        <w:t>Ultra-small Contact</w:t>
      </w:r>
    </w:p>
    <w:p w:rsidR="00F63281" w:rsidRDefault="00F63281" w:rsidP="00F63281"/>
    <w:p w:rsidR="005B1FDD" w:rsidRDefault="005B1FDD" w:rsidP="00F63281">
      <w:pPr>
        <w:rPr>
          <w:highlight w:val="yellow"/>
        </w:rPr>
      </w:pPr>
    </w:p>
    <w:p w:rsidR="005B1FDD" w:rsidRDefault="005B1FDD" w:rsidP="00F63281">
      <w:pPr>
        <w:rPr>
          <w:highlight w:val="yellow"/>
        </w:rPr>
      </w:pPr>
    </w:p>
    <w:p w:rsidR="005B1FDD" w:rsidRDefault="005B1FDD" w:rsidP="00F63281">
      <w:pPr>
        <w:rPr>
          <w:highlight w:val="yellow"/>
        </w:rPr>
      </w:pPr>
    </w:p>
    <w:p w:rsidR="005B1FDD" w:rsidRDefault="005B1FDD" w:rsidP="00F63281">
      <w:pPr>
        <w:rPr>
          <w:highlight w:val="yellow"/>
        </w:rPr>
      </w:pPr>
    </w:p>
    <w:p w:rsidR="005B1FDD" w:rsidRPr="005B1FDD" w:rsidRDefault="005B1FDD" w:rsidP="005B1FDD">
      <w:pPr>
        <w:pStyle w:val="Heading1"/>
      </w:pPr>
      <w:r w:rsidRPr="005B1FDD">
        <w:lastRenderedPageBreak/>
        <w:t>Short listed connectors</w:t>
      </w:r>
    </w:p>
    <w:p w:rsidR="00F63281" w:rsidRDefault="00F63281" w:rsidP="00F63281">
      <w:r w:rsidRPr="00F63281">
        <w:rPr>
          <w:highlight w:val="yellow"/>
        </w:rPr>
        <w:t>802 - Valcon 2.54mm Right Angle Card Edge Socket</w:t>
      </w:r>
    </w:p>
    <w:p w:rsidR="005B1FDD" w:rsidRDefault="005B1FDD" w:rsidP="00F63281">
      <w:r>
        <w:rPr>
          <w:noProof/>
        </w:rPr>
        <w:drawing>
          <wp:inline distT="0" distB="0" distL="0" distR="0" wp14:anchorId="10F648FD">
            <wp:extent cx="1640205" cy="1774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774190"/>
                    </a:xfrm>
                    <a:prstGeom prst="rect">
                      <a:avLst/>
                    </a:prstGeom>
                    <a:noFill/>
                  </pic:spPr>
                </pic:pic>
              </a:graphicData>
            </a:graphic>
          </wp:inline>
        </w:drawing>
      </w:r>
    </w:p>
    <w:p w:rsidR="0042767F" w:rsidRDefault="0042767F" w:rsidP="00BE3C38">
      <w:pPr>
        <w:pStyle w:val="Heading1"/>
      </w:pPr>
    </w:p>
    <w:p w:rsidR="00BE3C38" w:rsidRDefault="00BE3C38" w:rsidP="00BE3C38">
      <w:pPr>
        <w:pStyle w:val="Heading1"/>
        <w:rPr>
          <w:rStyle w:val="Hyperlink"/>
        </w:rPr>
      </w:pPr>
      <w:bookmarkStart w:id="3" w:name="_Toc57303915"/>
      <w:r>
        <w:t>Brick R Knowledge:</w:t>
      </w:r>
      <w:r w:rsidRPr="00BE3C38">
        <w:t xml:space="preserve"> </w:t>
      </w:r>
      <w:hyperlink r:id="rId11" w:history="1">
        <w:r w:rsidRPr="00BE3C38">
          <w:rPr>
            <w:rStyle w:val="Hyperlink"/>
          </w:rPr>
          <w:t>https://www.brickrknowledge.de/fr/bricks/active-basic/</w:t>
        </w:r>
        <w:bookmarkEnd w:id="3"/>
      </w:hyperlink>
    </w:p>
    <w:p w:rsidR="006B1135" w:rsidRPr="006B1135" w:rsidRDefault="006B1135" w:rsidP="006B1135">
      <w:pPr>
        <w:rPr>
          <w:sz w:val="28"/>
        </w:rPr>
      </w:pPr>
      <w:r w:rsidRPr="006B1135">
        <w:rPr>
          <w:sz w:val="28"/>
        </w:rPr>
        <w:t>Youtube video:</w:t>
      </w:r>
      <w:hyperlink r:id="rId12" w:history="1">
        <w:r w:rsidRPr="006B1135">
          <w:rPr>
            <w:rStyle w:val="Hyperlink"/>
            <w:sz w:val="28"/>
          </w:rPr>
          <w:t>https://youtu.be/XAMB9qxogMY</w:t>
        </w:r>
      </w:hyperlink>
    </w:p>
    <w:p w:rsidR="004A6263" w:rsidRDefault="004A6263"/>
    <w:p w:rsidR="004A6263" w:rsidRDefault="009B64E3">
      <w:r w:rsidRPr="009B64E3">
        <w:rPr>
          <w:noProof/>
        </w:rPr>
        <w:drawing>
          <wp:anchor distT="0" distB="0" distL="114300" distR="114300" simplePos="0" relativeHeight="251660288" behindDoc="0" locked="0" layoutInCell="1" allowOverlap="1">
            <wp:simplePos x="914400" y="3876675"/>
            <wp:positionH relativeFrom="column">
              <wp:align>left</wp:align>
            </wp:positionH>
            <wp:positionV relativeFrom="paragraph">
              <wp:align>top</wp:align>
            </wp:positionV>
            <wp:extent cx="3371850" cy="1631133"/>
            <wp:effectExtent l="0" t="0" r="0" b="7620"/>
            <wp:wrapSquare wrapText="bothSides"/>
            <wp:docPr id="3" name="Picture 3" descr="https://maker-store.es/media/image/a2/a5/91/120887Z64QaoynawTQ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ker-store.es/media/image/a2/a5/91/120887Z64QaoynawTQ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1631133"/>
                    </a:xfrm>
                    <a:prstGeom prst="rect">
                      <a:avLst/>
                    </a:prstGeom>
                    <a:noFill/>
                    <a:ln>
                      <a:noFill/>
                    </a:ln>
                  </pic:spPr>
                </pic:pic>
              </a:graphicData>
            </a:graphic>
          </wp:anchor>
        </w:drawing>
      </w:r>
      <w:r w:rsidR="005F58AF">
        <w:br w:type="textWrapping" w:clear="all"/>
      </w:r>
    </w:p>
    <w:p w:rsidR="004A6263" w:rsidRPr="005B676E" w:rsidRDefault="009B64E3" w:rsidP="005B676E">
      <w:pPr>
        <w:pStyle w:val="Heading1"/>
        <w:rPr>
          <w:sz w:val="24"/>
        </w:rPr>
      </w:pPr>
      <w:bookmarkStart w:id="4" w:name="_Toc57303916"/>
      <w:r w:rsidRPr="005B676E">
        <w:rPr>
          <w:sz w:val="36"/>
        </w:rPr>
        <w:t>Similar model brick connector from Alibaba:</w:t>
      </w:r>
      <w:r w:rsidR="00366FF4" w:rsidRPr="005B676E">
        <w:rPr>
          <w:sz w:val="36"/>
        </w:rPr>
        <w:t xml:space="preserve"> </w:t>
      </w:r>
      <w:hyperlink r:id="rId14" w:history="1">
        <w:r w:rsidR="00366FF4" w:rsidRPr="005B676E">
          <w:rPr>
            <w:rStyle w:val="Hyperlink"/>
            <w:sz w:val="24"/>
          </w:rPr>
          <w:t>https://www.alibaba.com/product-detail/Quick-connect-Blade-type-pcb-smd_1850369566.html</w:t>
        </w:r>
        <w:bookmarkEnd w:id="4"/>
      </w:hyperlink>
    </w:p>
    <w:p w:rsidR="009B64E3" w:rsidRPr="005B676E" w:rsidRDefault="009B64E3" w:rsidP="005B676E">
      <w:pPr>
        <w:pStyle w:val="Heading3"/>
      </w:pPr>
      <w:bookmarkStart w:id="5" w:name="_Toc57303917"/>
      <w:r w:rsidRPr="005B676E">
        <w:t>Quick connect Blade type pcb smd terminal block</w:t>
      </w:r>
      <w:bookmarkEnd w:id="5"/>
    </w:p>
    <w:p w:rsidR="009B64E3" w:rsidRDefault="005F58AF" w:rsidP="009B64E3">
      <w:r>
        <w:rPr>
          <w:noProof/>
        </w:rPr>
        <mc:AlternateContent>
          <mc:Choice Requires="wps">
            <w:drawing>
              <wp:anchor distT="45720" distB="45720" distL="114300" distR="114300" simplePos="0" relativeHeight="251658240" behindDoc="0" locked="0" layoutInCell="1" allowOverlap="1">
                <wp:simplePos x="0" y="0"/>
                <wp:positionH relativeFrom="column">
                  <wp:posOffset>2437765</wp:posOffset>
                </wp:positionH>
                <wp:positionV relativeFrom="paragraph">
                  <wp:posOffset>450850</wp:posOffset>
                </wp:positionV>
                <wp:extent cx="3305175" cy="1404620"/>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404620"/>
                        </a:xfrm>
                        <a:prstGeom prst="rect">
                          <a:avLst/>
                        </a:prstGeom>
                        <a:solidFill>
                          <a:srgbClr val="FFFFFF"/>
                        </a:solidFill>
                        <a:ln w="9525">
                          <a:solidFill>
                            <a:srgbClr val="000000"/>
                          </a:solidFill>
                          <a:miter lim="800000"/>
                          <a:headEnd/>
                          <a:tailEnd/>
                        </a:ln>
                      </wps:spPr>
                      <wps:txbx>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1.95pt;margin-top:35.5pt;width:260.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">
                <v:textbox style="mso-fit-shape-to-text:t">
                  <w:txbxContent>
                    <w:p w:rsidR="005B676E" w:rsidRPr="005B676E" w:rsidRDefault="005B676E" w:rsidP="005B676E">
                      <w:pPr>
                        <w:rPr>
                          <w:b/>
                          <w:sz w:val="32"/>
                        </w:rPr>
                      </w:pPr>
                      <w:r w:rsidRPr="005B676E">
                        <w:rPr>
                          <w:b/>
                          <w:sz w:val="32"/>
                        </w:rPr>
                        <w:t>Hermaphroditic Blade</w:t>
                      </w:r>
                    </w:p>
                    <w:p w:rsidR="005B676E" w:rsidRPr="005B676E" w:rsidRDefault="005B676E" w:rsidP="005B676E">
                      <w:pPr>
                        <w:rPr>
                          <w:b/>
                          <w:sz w:val="32"/>
                        </w:rPr>
                      </w:pPr>
                      <w:r w:rsidRPr="005B676E">
                        <w:rPr>
                          <w:b/>
                          <w:sz w:val="32"/>
                        </w:rPr>
                        <w:t xml:space="preserve">and Receptacle </w:t>
                      </w:r>
                      <w:r>
                        <w:rPr>
                          <w:b/>
                          <w:sz w:val="32"/>
                        </w:rPr>
                        <w:t>c</w:t>
                      </w:r>
                      <w:r w:rsidRPr="005B676E">
                        <w:rPr>
                          <w:b/>
                          <w:sz w:val="32"/>
                        </w:rPr>
                        <w:t>onnector</w:t>
                      </w:r>
                    </w:p>
                    <w:p w:rsidR="005F58AF" w:rsidRPr="005F58AF" w:rsidRDefault="005B676E" w:rsidP="005B676E">
                      <w:pPr>
                        <w:rPr>
                          <w:b/>
                          <w:sz w:val="32"/>
                        </w:rPr>
                      </w:pPr>
                      <w:r w:rsidRPr="005B676E">
                        <w:rPr>
                          <w:b/>
                          <w:sz w:val="32"/>
                        </w:rPr>
                        <w:t>Board-to-Board</w:t>
                      </w:r>
                    </w:p>
                  </w:txbxContent>
                </v:textbox>
                <w10:wrap type="square"/>
              </v:shape>
            </w:pict>
          </mc:Fallback>
        </mc:AlternateContent>
      </w:r>
      <w:r w:rsidR="009B64E3" w:rsidRPr="009B64E3">
        <w:rPr>
          <w:noProof/>
        </w:rPr>
        <w:drawing>
          <wp:inline distT="0" distB="0" distL="0" distR="0" wp14:anchorId="4B55068E" wp14:editId="17E95B0B">
            <wp:extent cx="1781175" cy="1781175"/>
            <wp:effectExtent l="0" t="0" r="9525" b="9525"/>
            <wp:docPr id="4" name="Picture 4" descr="prodcut-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cut-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r w:rsidR="00366FF4" w:rsidRPr="00366FF4">
        <w:rPr>
          <w:noProof/>
        </w:rPr>
        <mc:AlternateContent>
          <mc:Choice Requires="wps">
            <w:drawing>
              <wp:inline distT="0" distB="0" distL="0" distR="0">
                <wp:extent cx="304800" cy="304800"/>
                <wp:effectExtent l="0" t="0" r="0" b="0"/>
                <wp:docPr id="6" name="Rectangle 6"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10EB0" id="Rectangle 6"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UY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J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pXxUY2QIAAO8FAAAOAAAAAAAAAAAAAAAAAC4CAABkcnMvZTJv&#10;RG9jLnhtbFBLAQItABQABgAIAAAAIQBMoOks2AAAAAMBAAAPAAAAAAAAAAAAAAAAADMFAABkcnMv&#10;ZG93bnJldi54bWxQSwUGAAAAAAQABADzAAAAOAYAAAAA&#10;" filled="f" stroked="f">
                <o:lock v:ext="edit" aspectratio="t"/>
                <w10:anchorlock/>
              </v:rect>
            </w:pict>
          </mc:Fallback>
        </mc:AlternateContent>
      </w:r>
      <w:r w:rsidR="00366FF4" w:rsidRPr="00366FF4">
        <w:rPr>
          <w:noProof/>
        </w:rPr>
        <mc:AlternateContent>
          <mc:Choice Requires="wps">
            <w:drawing>
              <wp:inline distT="0" distB="0" distL="0" distR="0">
                <wp:extent cx="304800" cy="304800"/>
                <wp:effectExtent l="0" t="0" r="0" b="0"/>
                <wp:docPr id="7" name="Rectangle 7" descr="Quick connect Blade type pcb smd terminal blo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6AFFA" id="Rectangle 7" o:spid="_x0000_s1026" alt="Quick connect Blade type pcb smd terminal blo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xM4gF2QIAAO8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B64E3" w:rsidRDefault="009B64E3" w:rsidP="009B64E3"/>
    <w:p w:rsidR="009B64E3" w:rsidRPr="00041FB3" w:rsidRDefault="009B64E3" w:rsidP="005B676E">
      <w:r w:rsidRPr="00041FB3">
        <w:lastRenderedPageBreak/>
        <w:t>Specification</w:t>
      </w:r>
    </w:p>
    <w:tbl>
      <w:tblPr>
        <w:tblStyle w:val="TableGrid"/>
        <w:tblW w:w="0" w:type="dxa"/>
        <w:tblLook w:val="04A0" w:firstRow="1" w:lastRow="0" w:firstColumn="1" w:lastColumn="0" w:noHBand="0" w:noVBand="1"/>
      </w:tblPr>
      <w:tblGrid>
        <w:gridCol w:w="3671"/>
        <w:gridCol w:w="4729"/>
      </w:tblGrid>
      <w:tr w:rsidR="009B64E3" w:rsidRPr="009B64E3" w:rsidTr="00BB6983">
        <w:tc>
          <w:tcPr>
            <w:tcW w:w="6521" w:type="dxa"/>
            <w:gridSpan w:val="2"/>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Electrical Specification:</w:t>
            </w:r>
          </w:p>
        </w:tc>
      </w:tr>
      <w:tr w:rsidR="009B64E3" w:rsidRPr="009B64E3" w:rsidTr="00BB6983">
        <w:tc>
          <w:tcPr>
            <w:tcW w:w="2552"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Style</w:t>
            </w:r>
          </w:p>
        </w:tc>
        <w:tc>
          <w:tcPr>
            <w:tcW w:w="3969" w:type="dxa"/>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Board to Board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Blade and Receptacle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shd w:val="clear" w:color="auto" w:fill="99CCFF"/>
              </w:rPr>
              <w:t>Number of pins</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highlight w:val="red"/>
              </w:rPr>
            </w:pPr>
            <w:r w:rsidRPr="009B64E3">
              <w:rPr>
                <w:rFonts w:ascii="Arial" w:eastAsia="Times New Roman" w:hAnsi="Arial" w:cs="Arial"/>
                <w:color w:val="000000"/>
                <w:sz w:val="24"/>
                <w:szCs w:val="24"/>
                <w:highlight w:val="red"/>
                <w:bdr w:val="none" w:sz="0" w:space="0" w:color="auto" w:frame="1"/>
              </w:rPr>
              <w:t>2 .4 .6</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Contact Material</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Copper Alloy, tin over nickel plated</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Material</w:t>
            </w:r>
          </w:p>
        </w:tc>
        <w:tc>
          <w:tcPr>
            <w:tcW w:w="0" w:type="auto"/>
            <w:hideMark/>
          </w:tcPr>
          <w:p w:rsidR="009B64E3" w:rsidRPr="009B64E3" w:rsidRDefault="009B64E3" w:rsidP="009B64E3">
            <w:pPr>
              <w:spacing w:line="270" w:lineRule="atLeast"/>
              <w:rPr>
                <w:rFonts w:ascii="inherit" w:eastAsia="Times New Roman" w:hAnsi="inherit" w:cs="Arial"/>
                <w:color w:val="000000"/>
                <w:sz w:val="18"/>
                <w:szCs w:val="18"/>
              </w:rPr>
            </w:pPr>
            <w:r w:rsidRPr="009B64E3">
              <w:rPr>
                <w:rFonts w:ascii="inherit" w:eastAsia="Times New Roman" w:hAnsi="inherit" w:cs="Arial"/>
                <w:color w:val="000000"/>
                <w:sz w:val="24"/>
                <w:szCs w:val="24"/>
                <w:bdr w:val="none" w:sz="0" w:space="0" w:color="auto" w:frame="1"/>
              </w:rPr>
              <w:t> 94V0 high temperature resistant thermoplastic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Rated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125V AC / 125V DC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  Dielectric Withstanding Voltage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 1500VAC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Operating temperature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-40° to +105° C</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Maximum current</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5A</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Mounting Type</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Surface Mount, Right Angle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Housing Color</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White</w:t>
            </w:r>
          </w:p>
        </w:tc>
      </w:tr>
      <w:tr w:rsidR="009B64E3" w:rsidRPr="009B64E3" w:rsidTr="00BB6983">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shd w:val="clear" w:color="auto" w:fill="99CCFF"/>
              </w:rPr>
              <w:t>Packaging</w:t>
            </w:r>
          </w:p>
        </w:tc>
        <w:tc>
          <w:tcPr>
            <w:tcW w:w="0" w:type="auto"/>
            <w:hideMark/>
          </w:tcPr>
          <w:p w:rsidR="009B64E3" w:rsidRPr="009B64E3" w:rsidRDefault="009B64E3" w:rsidP="009B64E3">
            <w:pPr>
              <w:spacing w:line="270" w:lineRule="atLeast"/>
              <w:textAlignment w:val="baseline"/>
              <w:rPr>
                <w:rFonts w:ascii="inherit" w:eastAsia="Times New Roman" w:hAnsi="inherit" w:cs="Arial"/>
                <w:color w:val="000000"/>
                <w:sz w:val="18"/>
                <w:szCs w:val="18"/>
              </w:rPr>
            </w:pPr>
            <w:r w:rsidRPr="009B64E3">
              <w:rPr>
                <w:rFonts w:ascii="Arial" w:eastAsia="Times New Roman" w:hAnsi="Arial" w:cs="Arial"/>
                <w:color w:val="000000"/>
                <w:sz w:val="24"/>
                <w:szCs w:val="24"/>
                <w:bdr w:val="none" w:sz="0" w:space="0" w:color="auto" w:frame="1"/>
              </w:rPr>
              <w:t>Tape &amp; Reel</w:t>
            </w:r>
          </w:p>
        </w:tc>
      </w:tr>
    </w:tbl>
    <w:p w:rsidR="009B64E3" w:rsidRPr="009B64E3" w:rsidRDefault="009B64E3" w:rsidP="009B64E3"/>
    <w:p w:rsidR="004A6263" w:rsidRDefault="005B676E" w:rsidP="005B676E">
      <w:pPr>
        <w:pStyle w:val="Heading3"/>
        <w:rPr>
          <w:sz w:val="32"/>
        </w:rPr>
      </w:pPr>
      <w:bookmarkStart w:id="6" w:name="_Toc57303918"/>
      <w:r w:rsidRPr="005B676E">
        <w:rPr>
          <w:sz w:val="32"/>
        </w:rPr>
        <w:t>TE Connectivity, Hermaphroditic Board to Board, Surface Mount, Rated At 6A, 125 V ac/dc</w:t>
      </w:r>
      <w:bookmarkEnd w:id="6"/>
    </w:p>
    <w:p w:rsidR="004B215C" w:rsidRPr="004B215C" w:rsidRDefault="004A2542" w:rsidP="004B215C">
      <w:hyperlink r:id="rId16" w:history="1">
        <w:r w:rsidR="004B215C" w:rsidRPr="004B215C">
          <w:rPr>
            <w:rStyle w:val="Hyperlink"/>
          </w:rPr>
          <w:t>https://www.te.com/usa-en/products/connectors/lighting-connectors/intersection/hermaphroditic-connectors.html?source=header-match&amp;tab=pgp-story</w:t>
        </w:r>
      </w:hyperlink>
    </w:p>
    <w:p w:rsidR="005B676E" w:rsidRPr="005B676E" w:rsidRDefault="004A2542" w:rsidP="005B676E">
      <w:hyperlink r:id="rId17" w:history="1">
        <w:r w:rsidR="005B676E" w:rsidRPr="005B676E">
          <w:rPr>
            <w:rStyle w:val="Hyperlink"/>
          </w:rPr>
          <w:t>https://in.rsdelivers.com/product/te-connectivity/1-1954289-2/te-connectivity-hermaphroditic-board-to-board/6860855?gclid=EAIaIQobChMItsi8iMuf7QIV0nwrCh0bXwGEEAQYASABEgIp6vD_BwE&amp;gclsrc=aw.ds</w:t>
        </w:r>
      </w:hyperlink>
    </w:p>
    <w:p w:rsidR="005B676E" w:rsidRDefault="005B676E" w:rsidP="005B676E">
      <w:r w:rsidRPr="005B676E">
        <w:rPr>
          <w:noProof/>
        </w:rPr>
        <w:drawing>
          <wp:inline distT="0" distB="0" distL="0" distR="0">
            <wp:extent cx="3340989" cy="1504950"/>
            <wp:effectExtent l="0" t="0" r="0" b="0"/>
            <wp:docPr id="8" name="Picture 8"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 Connectivity, Hermaphroditic Board to Board, Surface Mount, Rated At 6A, 125 V ac/d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0736" cy="1513845"/>
                    </a:xfrm>
                    <a:prstGeom prst="rect">
                      <a:avLst/>
                    </a:prstGeom>
                    <a:noFill/>
                    <a:ln>
                      <a:noFill/>
                    </a:ln>
                  </pic:spPr>
                </pic:pic>
              </a:graphicData>
            </a:graphic>
          </wp:inline>
        </w:drawing>
      </w:r>
      <w:r w:rsidR="00730839" w:rsidRPr="00730839">
        <w:rPr>
          <w:noProof/>
        </w:rPr>
        <w:drawing>
          <wp:inline distT="0" distB="0" distL="0" distR="0">
            <wp:extent cx="3467100" cy="1397772"/>
            <wp:effectExtent l="0" t="0" r="0" b="0"/>
            <wp:docPr id="10" name="Picture 10" descr="TE Connectivity, Hermaphroditic Board to Board, Surface Mount, Rated At 6A, 125 V a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 Connectivity, Hermaphroditic Board to Board, Surface Mount, Rated At 6A, 125 V ac/d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7585" cy="1410062"/>
                    </a:xfrm>
                    <a:prstGeom prst="rect">
                      <a:avLst/>
                    </a:prstGeom>
                    <a:noFill/>
                    <a:ln>
                      <a:noFill/>
                    </a:ln>
                  </pic:spPr>
                </pic:pic>
              </a:graphicData>
            </a:graphic>
          </wp:inline>
        </w:drawing>
      </w:r>
    </w:p>
    <w:p w:rsidR="005530F7" w:rsidRDefault="005530F7" w:rsidP="005B676E">
      <w:pPr>
        <w:rPr>
          <w:sz w:val="24"/>
        </w:rPr>
      </w:pPr>
      <w:r>
        <w:rPr>
          <w:noProof/>
          <w:sz w:val="24"/>
        </w:rPr>
        <w:drawing>
          <wp:inline distT="0" distB="0" distL="0" distR="0">
            <wp:extent cx="5276850" cy="281200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rmaphroditic blade type connecto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90422" cy="2872527"/>
                    </a:xfrm>
                    <a:prstGeom prst="rect">
                      <a:avLst/>
                    </a:prstGeom>
                  </pic:spPr>
                </pic:pic>
              </a:graphicData>
            </a:graphic>
          </wp:inline>
        </w:drawing>
      </w:r>
    </w:p>
    <w:p w:rsidR="00F03B85" w:rsidRPr="00F03B85" w:rsidRDefault="00F03B85" w:rsidP="00F03B85">
      <w:pPr>
        <w:pStyle w:val="ListParagraph"/>
        <w:numPr>
          <w:ilvl w:val="0"/>
          <w:numId w:val="1"/>
        </w:numPr>
        <w:rPr>
          <w:sz w:val="24"/>
        </w:rPr>
      </w:pPr>
      <w:r w:rsidRPr="00F03B85">
        <w:rPr>
          <w:sz w:val="24"/>
        </w:rPr>
        <w:lastRenderedPageBreak/>
        <w:t>This connector mates and unmates (vertically and horizontally) to itself and is coplanar.It is actually manufactured by TE connectivity.Tape and reel packaged product is compatible with high speed SMT and reflow solder process.</w:t>
      </w:r>
    </w:p>
    <w:p w:rsidR="00F03B85" w:rsidRDefault="00F03B85" w:rsidP="00F03B85">
      <w:pPr>
        <w:pStyle w:val="ListParagraph"/>
        <w:numPr>
          <w:ilvl w:val="0"/>
          <w:numId w:val="1"/>
        </w:numPr>
        <w:rPr>
          <w:sz w:val="24"/>
        </w:rPr>
      </w:pPr>
      <w:r w:rsidRPr="00F03B85">
        <w:rPr>
          <w:sz w:val="24"/>
        </w:rPr>
        <w:t>Available in 2, 4 and 6 positions to connect power, signal and data.</w:t>
      </w:r>
    </w:p>
    <w:p w:rsidR="00B60595" w:rsidRPr="00B60595" w:rsidRDefault="00B60595" w:rsidP="00B60595">
      <w:pPr>
        <w:pStyle w:val="ListParagraph"/>
        <w:rPr>
          <w:rStyle w:val="SubtleEmphasis"/>
          <w:sz w:val="28"/>
        </w:rPr>
      </w:pPr>
      <w:r w:rsidRPr="00B60595">
        <w:rPr>
          <w:rStyle w:val="SubtleEmphasis"/>
          <w:sz w:val="28"/>
        </w:rPr>
        <w:t>Availability</w:t>
      </w:r>
    </w:p>
    <w:p w:rsidR="00B60595" w:rsidRPr="00B60595" w:rsidRDefault="00B60595" w:rsidP="00B60595">
      <w:pPr>
        <w:pStyle w:val="ListParagraph"/>
        <w:numPr>
          <w:ilvl w:val="0"/>
          <w:numId w:val="1"/>
        </w:numPr>
        <w:rPr>
          <w:sz w:val="24"/>
        </w:rPr>
      </w:pPr>
      <w:r w:rsidRPr="00B60595">
        <w:rPr>
          <w:sz w:val="24"/>
        </w:rPr>
        <w:t>It is available through Mouser electronics.Two models are available:</w:t>
      </w:r>
    </w:p>
    <w:p w:rsidR="00B60595" w:rsidRDefault="00B60595" w:rsidP="0074184B">
      <w:pPr>
        <w:pStyle w:val="ListParagraph"/>
        <w:numPr>
          <w:ilvl w:val="0"/>
          <w:numId w:val="1"/>
        </w:numPr>
        <w:rPr>
          <w:sz w:val="24"/>
        </w:rPr>
      </w:pPr>
      <w:r w:rsidRPr="00B60595">
        <w:rPr>
          <w:sz w:val="24"/>
        </w:rPr>
        <w:t xml:space="preserve">Model no:1954289-3, Cost:Rs148.92 per piece </w:t>
      </w:r>
    </w:p>
    <w:p w:rsidR="00B60595" w:rsidRDefault="00B60595" w:rsidP="00CC0AC2">
      <w:pPr>
        <w:pStyle w:val="ListParagraph"/>
        <w:numPr>
          <w:ilvl w:val="0"/>
          <w:numId w:val="1"/>
        </w:numPr>
        <w:spacing w:after="0" w:line="240" w:lineRule="auto"/>
        <w:rPr>
          <w:sz w:val="24"/>
        </w:rPr>
      </w:pPr>
      <w:r w:rsidRPr="00B60595">
        <w:rPr>
          <w:sz w:val="24"/>
        </w:rPr>
        <w:t>Model no:2213614-3, Cost:Rs254.04 per piece(This is the latest model with small difference)</w:t>
      </w:r>
    </w:p>
    <w:p w:rsidR="003B040A" w:rsidRDefault="003B040A" w:rsidP="003B040A">
      <w:pPr>
        <w:pStyle w:val="ListParagraph"/>
        <w:spacing w:after="0" w:line="240" w:lineRule="auto"/>
        <w:rPr>
          <w:sz w:val="24"/>
        </w:rPr>
      </w:pPr>
    </w:p>
    <w:p w:rsidR="003B040A" w:rsidRDefault="00F855A5" w:rsidP="00F855A5">
      <w:pPr>
        <w:pStyle w:val="Heading3"/>
      </w:pPr>
      <w:r w:rsidRPr="00F855A5">
        <w:t>Perpendicular Mother/Daughter – Inverted Thru Board Card Edge: 00-9159</w:t>
      </w:r>
    </w:p>
    <w:p w:rsidR="003B040A" w:rsidRDefault="003B040A" w:rsidP="003B040A">
      <w:pPr>
        <w:pStyle w:val="ListParagraph"/>
        <w:spacing w:after="0" w:line="240" w:lineRule="auto"/>
        <w:rPr>
          <w:sz w:val="24"/>
        </w:rPr>
      </w:pPr>
    </w:p>
    <w:p w:rsidR="005B1FDD" w:rsidRDefault="00F855A5" w:rsidP="003B040A">
      <w:pPr>
        <w:pStyle w:val="ListParagraph"/>
        <w:spacing w:after="0" w:line="240" w:lineRule="auto"/>
        <w:rPr>
          <w:sz w:val="24"/>
        </w:rPr>
      </w:pPr>
      <w:r w:rsidRPr="00F855A5">
        <w:rPr>
          <w:sz w:val="24"/>
        </w:rPr>
        <w:drawing>
          <wp:inline distT="0" distB="0" distL="0" distR="0">
            <wp:extent cx="2266950" cy="1619249"/>
            <wp:effectExtent l="0" t="0" r="0" b="635"/>
            <wp:docPr id="14" name="Picture 14" descr="https://www.avx.com/en/wp-content/uploads/L3-4-product-images/00-9159-Thru-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vx.com/en/wp-content/uploads/L3-4-product-images/00-9159-Thru-Boar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5415" cy="1632438"/>
                    </a:xfrm>
                    <a:prstGeom prst="rect">
                      <a:avLst/>
                    </a:prstGeom>
                    <a:noFill/>
                    <a:ln>
                      <a:noFill/>
                    </a:ln>
                  </pic:spPr>
                </pic:pic>
              </a:graphicData>
            </a:graphic>
          </wp:inline>
        </w:drawing>
      </w:r>
    </w:p>
    <w:p w:rsidR="00F855A5" w:rsidRPr="00F855A5" w:rsidRDefault="00F855A5" w:rsidP="00F855A5">
      <w:pPr>
        <w:pStyle w:val="ListParagraph"/>
        <w:numPr>
          <w:ilvl w:val="0"/>
          <w:numId w:val="3"/>
        </w:numPr>
        <w:spacing w:after="0" w:line="240" w:lineRule="auto"/>
        <w:rPr>
          <w:sz w:val="24"/>
        </w:rPr>
      </w:pPr>
      <w:r w:rsidRPr="00F855A5">
        <w:rPr>
          <w:sz w:val="24"/>
        </w:rPr>
        <w:t>Available 2p-6p for added design functionality and color control in bulb applications</w:t>
      </w:r>
    </w:p>
    <w:p w:rsidR="00F855A5" w:rsidRPr="00F855A5" w:rsidRDefault="00F855A5" w:rsidP="00F855A5">
      <w:pPr>
        <w:pStyle w:val="ListParagraph"/>
        <w:numPr>
          <w:ilvl w:val="0"/>
          <w:numId w:val="3"/>
        </w:numPr>
        <w:spacing w:after="0" w:line="240" w:lineRule="auto"/>
        <w:rPr>
          <w:sz w:val="24"/>
        </w:rPr>
      </w:pPr>
      <w:r w:rsidRPr="00F855A5">
        <w:rPr>
          <w:sz w:val="24"/>
        </w:rPr>
        <w:t>Low profile top mounted design does not interfere with LEDs</w:t>
      </w:r>
    </w:p>
    <w:p w:rsidR="00F855A5" w:rsidRPr="00F855A5" w:rsidRDefault="00F855A5" w:rsidP="00F855A5">
      <w:pPr>
        <w:pStyle w:val="ListParagraph"/>
        <w:numPr>
          <w:ilvl w:val="0"/>
          <w:numId w:val="3"/>
        </w:numPr>
        <w:spacing w:after="0" w:line="240" w:lineRule="auto"/>
        <w:rPr>
          <w:sz w:val="24"/>
        </w:rPr>
      </w:pPr>
      <w:r w:rsidRPr="00F855A5">
        <w:rPr>
          <w:sz w:val="24"/>
        </w:rPr>
        <w:t>Gold plated BeCu contact system for high reliability in harsh environments</w:t>
      </w:r>
    </w:p>
    <w:p w:rsidR="00F855A5" w:rsidRDefault="00F855A5" w:rsidP="00F855A5">
      <w:pPr>
        <w:pStyle w:val="ListParagraph"/>
        <w:numPr>
          <w:ilvl w:val="0"/>
          <w:numId w:val="3"/>
        </w:numPr>
        <w:spacing w:after="0" w:line="240" w:lineRule="auto"/>
        <w:rPr>
          <w:sz w:val="24"/>
        </w:rPr>
      </w:pPr>
      <w:r w:rsidRPr="00F855A5">
        <w:rPr>
          <w:sz w:val="24"/>
        </w:rPr>
        <w:t>Accepts both 0.8mm and 1.6mm PCB’s for added design options</w:t>
      </w:r>
    </w:p>
    <w:p w:rsidR="00F855A5" w:rsidRDefault="00F855A5" w:rsidP="00F855A5">
      <w:pPr>
        <w:pStyle w:val="ListParagraph"/>
        <w:spacing w:after="0" w:line="240" w:lineRule="auto"/>
        <w:ind w:left="1440"/>
        <w:rPr>
          <w:sz w:val="24"/>
        </w:rPr>
      </w:pPr>
    </w:p>
    <w:p w:rsidR="00F855A5" w:rsidRDefault="00F855A5" w:rsidP="00F855A5">
      <w:pPr>
        <w:pStyle w:val="ListParagraph"/>
        <w:spacing w:after="0" w:line="240" w:lineRule="auto"/>
        <w:ind w:left="1440"/>
        <w:rPr>
          <w:sz w:val="24"/>
        </w:rPr>
      </w:pPr>
    </w:p>
    <w:p w:rsidR="00F855A5" w:rsidRDefault="00EA6C4E" w:rsidP="00EA6C4E">
      <w:pPr>
        <w:pStyle w:val="Heading3"/>
      </w:pPr>
      <w:r w:rsidRPr="00EA6C4E">
        <w:t>Pluggable Terminal Blocks ZEC 1.5/ 6-5.0-LPV</w:t>
      </w:r>
    </w:p>
    <w:p w:rsidR="00F855A5" w:rsidRDefault="00F855A5" w:rsidP="00F855A5">
      <w:pPr>
        <w:pStyle w:val="ListParagraph"/>
        <w:spacing w:after="0" w:line="240" w:lineRule="auto"/>
        <w:ind w:left="1440"/>
        <w:rPr>
          <w:sz w:val="24"/>
        </w:rPr>
      </w:pPr>
    </w:p>
    <w:p w:rsidR="00F855A5" w:rsidRDefault="00F855A5" w:rsidP="00F855A5">
      <w:pPr>
        <w:pStyle w:val="ListParagraph"/>
        <w:spacing w:after="0" w:line="240" w:lineRule="auto"/>
        <w:ind w:left="1440"/>
        <w:rPr>
          <w:sz w:val="24"/>
        </w:rPr>
      </w:pPr>
      <w:r w:rsidRPr="00F855A5">
        <w:rPr>
          <w:sz w:val="24"/>
        </w:rPr>
        <w:drawing>
          <wp:inline distT="0" distB="0" distL="0" distR="0">
            <wp:extent cx="2219325" cy="2219325"/>
            <wp:effectExtent l="0" t="0" r="9525" b="9525"/>
            <wp:docPr id="15" name="Picture 15" descr="https://www.mouser.in/images/phoenixcontact/lrg/1898295_S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ouser.in/images/phoenixcontact/lrg/1898295_SPL.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rsidR="00EA6C4E" w:rsidRDefault="00EA6C4E" w:rsidP="00F855A5">
      <w:pPr>
        <w:pStyle w:val="ListParagraph"/>
        <w:spacing w:after="0" w:line="240" w:lineRule="auto"/>
        <w:ind w:left="1440"/>
        <w:rPr>
          <w:sz w:val="24"/>
        </w:rPr>
      </w:pPr>
    </w:p>
    <w:p w:rsidR="00F855A5" w:rsidRDefault="00EA6C4E" w:rsidP="00F855A5">
      <w:pPr>
        <w:pStyle w:val="ListParagraph"/>
        <w:spacing w:after="0" w:line="240" w:lineRule="auto"/>
        <w:ind w:left="1440"/>
        <w:jc w:val="both"/>
        <w:rPr>
          <w:sz w:val="24"/>
        </w:rPr>
      </w:pPr>
      <w:r w:rsidRPr="00EA6C4E">
        <w:rPr>
          <w:sz w:val="24"/>
        </w:rPr>
        <w:tab/>
        <w:t>₹1,005.94</w:t>
      </w:r>
      <w:r>
        <w:rPr>
          <w:sz w:val="24"/>
        </w:rPr>
        <w:t>/unit</w:t>
      </w:r>
    </w:p>
    <w:p w:rsidR="00F855A5" w:rsidRPr="00B60595" w:rsidRDefault="00F855A5" w:rsidP="00F855A5">
      <w:pPr>
        <w:pStyle w:val="ListParagraph"/>
        <w:spacing w:after="0" w:line="240" w:lineRule="auto"/>
        <w:ind w:left="1440"/>
        <w:rPr>
          <w:sz w:val="24"/>
        </w:rPr>
      </w:pPr>
      <w:bookmarkStart w:id="7" w:name="_GoBack"/>
      <w:bookmarkEnd w:id="7"/>
    </w:p>
    <w:sectPr w:rsidR="00F855A5" w:rsidRPr="00B60595" w:rsidSect="005530F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542" w:rsidRDefault="004A2542" w:rsidP="00F63281">
      <w:pPr>
        <w:spacing w:after="0" w:line="240" w:lineRule="auto"/>
      </w:pPr>
      <w:r>
        <w:separator/>
      </w:r>
    </w:p>
  </w:endnote>
  <w:endnote w:type="continuationSeparator" w:id="0">
    <w:p w:rsidR="004A2542" w:rsidRDefault="004A2542" w:rsidP="00F6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542" w:rsidRDefault="004A2542" w:rsidP="00F63281">
      <w:pPr>
        <w:spacing w:after="0" w:line="240" w:lineRule="auto"/>
      </w:pPr>
      <w:r>
        <w:separator/>
      </w:r>
    </w:p>
  </w:footnote>
  <w:footnote w:type="continuationSeparator" w:id="0">
    <w:p w:rsidR="004A2542" w:rsidRDefault="004A2542" w:rsidP="00F63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02D03"/>
    <w:multiLevelType w:val="hybridMultilevel"/>
    <w:tmpl w:val="F498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20038"/>
    <w:multiLevelType w:val="hybridMultilevel"/>
    <w:tmpl w:val="16263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061324"/>
    <w:multiLevelType w:val="hybridMultilevel"/>
    <w:tmpl w:val="F7AE8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6B"/>
    <w:rsid w:val="000073B5"/>
    <w:rsid w:val="000177A8"/>
    <w:rsid w:val="00041FB3"/>
    <w:rsid w:val="000527BA"/>
    <w:rsid w:val="00091C88"/>
    <w:rsid w:val="001A4D1F"/>
    <w:rsid w:val="002331BB"/>
    <w:rsid w:val="002C1512"/>
    <w:rsid w:val="002F5A2F"/>
    <w:rsid w:val="00366FF4"/>
    <w:rsid w:val="003B040A"/>
    <w:rsid w:val="0042767F"/>
    <w:rsid w:val="00440D16"/>
    <w:rsid w:val="00447E7B"/>
    <w:rsid w:val="004A2542"/>
    <w:rsid w:val="004A6263"/>
    <w:rsid w:val="004B215C"/>
    <w:rsid w:val="00520ABF"/>
    <w:rsid w:val="005530F7"/>
    <w:rsid w:val="005944A9"/>
    <w:rsid w:val="005B1FDD"/>
    <w:rsid w:val="005B676E"/>
    <w:rsid w:val="005E3B25"/>
    <w:rsid w:val="005F1221"/>
    <w:rsid w:val="005F58AF"/>
    <w:rsid w:val="005F5B1B"/>
    <w:rsid w:val="006747B0"/>
    <w:rsid w:val="006B1135"/>
    <w:rsid w:val="006B7545"/>
    <w:rsid w:val="00730839"/>
    <w:rsid w:val="00733693"/>
    <w:rsid w:val="008114F5"/>
    <w:rsid w:val="00841731"/>
    <w:rsid w:val="00860FDC"/>
    <w:rsid w:val="008648C2"/>
    <w:rsid w:val="009A606B"/>
    <w:rsid w:val="009A60A6"/>
    <w:rsid w:val="009B64E3"/>
    <w:rsid w:val="009F078E"/>
    <w:rsid w:val="00A322A5"/>
    <w:rsid w:val="00AA374D"/>
    <w:rsid w:val="00B01F29"/>
    <w:rsid w:val="00B60595"/>
    <w:rsid w:val="00BB1870"/>
    <w:rsid w:val="00BB6983"/>
    <w:rsid w:val="00BE0BB0"/>
    <w:rsid w:val="00BE1717"/>
    <w:rsid w:val="00BE3AEA"/>
    <w:rsid w:val="00BE3C38"/>
    <w:rsid w:val="00BF3D45"/>
    <w:rsid w:val="00C0019B"/>
    <w:rsid w:val="00C74CDF"/>
    <w:rsid w:val="00C95392"/>
    <w:rsid w:val="00CB549C"/>
    <w:rsid w:val="00CC509A"/>
    <w:rsid w:val="00D33720"/>
    <w:rsid w:val="00D40208"/>
    <w:rsid w:val="00D631BE"/>
    <w:rsid w:val="00DD3D98"/>
    <w:rsid w:val="00EA6C4E"/>
    <w:rsid w:val="00F0091F"/>
    <w:rsid w:val="00F02874"/>
    <w:rsid w:val="00F03B85"/>
    <w:rsid w:val="00F63281"/>
    <w:rsid w:val="00F855A5"/>
    <w:rsid w:val="00F87D2B"/>
    <w:rsid w:val="00F9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AAF91-2D7C-453B-8CFC-CA10E655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B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676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6263"/>
    <w:pPr>
      <w:outlineLvl w:val="9"/>
    </w:pPr>
    <w:rPr>
      <w:lang w:eastAsia="ja-JP"/>
    </w:rPr>
  </w:style>
  <w:style w:type="paragraph" w:styleId="BalloonText">
    <w:name w:val="Balloon Text"/>
    <w:basedOn w:val="Normal"/>
    <w:link w:val="BalloonTextChar"/>
    <w:uiPriority w:val="99"/>
    <w:semiHidden/>
    <w:unhideWhenUsed/>
    <w:rsid w:val="004A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63"/>
    <w:rPr>
      <w:rFonts w:ascii="Tahoma" w:hAnsi="Tahoma" w:cs="Tahoma"/>
      <w:sz w:val="16"/>
      <w:szCs w:val="16"/>
    </w:rPr>
  </w:style>
  <w:style w:type="paragraph" w:styleId="TOC1">
    <w:name w:val="toc 1"/>
    <w:basedOn w:val="Normal"/>
    <w:next w:val="Normal"/>
    <w:autoRedefine/>
    <w:uiPriority w:val="39"/>
    <w:unhideWhenUsed/>
    <w:rsid w:val="004A6263"/>
    <w:pPr>
      <w:spacing w:after="100"/>
    </w:pPr>
  </w:style>
  <w:style w:type="character" w:styleId="Hyperlink">
    <w:name w:val="Hyperlink"/>
    <w:basedOn w:val="DefaultParagraphFont"/>
    <w:uiPriority w:val="99"/>
    <w:unhideWhenUsed/>
    <w:rsid w:val="004A6263"/>
    <w:rPr>
      <w:color w:val="0000FF" w:themeColor="hyperlink"/>
      <w:u w:val="single"/>
    </w:rPr>
  </w:style>
  <w:style w:type="paragraph" w:styleId="ListParagraph">
    <w:name w:val="List Paragraph"/>
    <w:basedOn w:val="Normal"/>
    <w:uiPriority w:val="34"/>
    <w:qFormat/>
    <w:rsid w:val="00860FDC"/>
    <w:pPr>
      <w:ind w:left="720"/>
      <w:contextualSpacing/>
    </w:pPr>
  </w:style>
  <w:style w:type="character" w:customStyle="1" w:styleId="Heading2Char">
    <w:name w:val="Heading 2 Char"/>
    <w:basedOn w:val="DefaultParagraphFont"/>
    <w:link w:val="Heading2"/>
    <w:uiPriority w:val="9"/>
    <w:rsid w:val="00BE0BB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63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81"/>
  </w:style>
  <w:style w:type="paragraph" w:styleId="Footer">
    <w:name w:val="footer"/>
    <w:basedOn w:val="Normal"/>
    <w:link w:val="FooterChar"/>
    <w:uiPriority w:val="99"/>
    <w:unhideWhenUsed/>
    <w:rsid w:val="00F63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81"/>
  </w:style>
  <w:style w:type="paragraph" w:styleId="NormalWeb">
    <w:name w:val="Normal (Web)"/>
    <w:basedOn w:val="Normal"/>
    <w:uiPriority w:val="99"/>
    <w:semiHidden/>
    <w:unhideWhenUsed/>
    <w:rsid w:val="009B64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41731"/>
    <w:rPr>
      <w:color w:val="800080" w:themeColor="followedHyperlink"/>
      <w:u w:val="single"/>
    </w:rPr>
  </w:style>
  <w:style w:type="table" w:styleId="TableGrid">
    <w:name w:val="Table Grid"/>
    <w:basedOn w:val="TableNormal"/>
    <w:uiPriority w:val="59"/>
    <w:rsid w:val="00BB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76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177A8"/>
    <w:pPr>
      <w:spacing w:after="100"/>
      <w:ind w:left="220"/>
    </w:pPr>
  </w:style>
  <w:style w:type="paragraph" w:styleId="TOC3">
    <w:name w:val="toc 3"/>
    <w:basedOn w:val="Normal"/>
    <w:next w:val="Normal"/>
    <w:autoRedefine/>
    <w:uiPriority w:val="39"/>
    <w:unhideWhenUsed/>
    <w:rsid w:val="000177A8"/>
    <w:pPr>
      <w:spacing w:after="100"/>
      <w:ind w:left="440"/>
    </w:pPr>
  </w:style>
  <w:style w:type="character" w:styleId="SubtleEmphasis">
    <w:name w:val="Subtle Emphasis"/>
    <w:basedOn w:val="DefaultParagraphFont"/>
    <w:uiPriority w:val="19"/>
    <w:qFormat/>
    <w:rsid w:val="00B605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49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om/content/dam/te-com/documents/consumer-devices/global/6-1773460-8_Spring_Fingers-qrg.pdf"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youtu.be/XAMB9qxogMY" TargetMode="External"/><Relationship Id="rId17" Type="http://schemas.openxmlformats.org/officeDocument/2006/relationships/hyperlink" Target="https://in.rsdelivers.com/product/te-connectivity/1-1954289-2/te-connectivity-hermaphroditic-board-to-board/6860855?gclid=EAIaIQobChMItsi8iMuf7QIV0nwrCh0bXwGEEAQYASABEgIp6vD_BwE&amp;gclsrc=aw.ds" TargetMode="External"/><Relationship Id="rId2" Type="http://schemas.openxmlformats.org/officeDocument/2006/relationships/numbering" Target="numbering.xml"/><Relationship Id="rId16" Type="http://schemas.openxmlformats.org/officeDocument/2006/relationships/hyperlink" Target="https://www.te.com/usa-en/products/connectors/lighting-connectors/intersection/hermaphroditic-connectors.html?source=header-match&amp;tab=pgp-story"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ckrknowledge.de/fr/bricks/active-basi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alibaba.com/product-detail/Quick-connect-Blade-type-pcb-smd_1850369566.html" TargetMode="Externa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6E115-907E-4576-8905-F98A5212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71</cp:revision>
  <dcterms:created xsi:type="dcterms:W3CDTF">2020-11-23T11:52:00Z</dcterms:created>
  <dcterms:modified xsi:type="dcterms:W3CDTF">2020-11-27T09:17:00Z</dcterms:modified>
</cp:coreProperties>
</file>