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eastAsia="en-US"/>
        </w:rPr>
        <w:id w:val="-2063625042"/>
        <w:docPartObj>
          <w:docPartGallery w:val="Table of Contents"/>
          <w:docPartUnique/>
        </w:docPartObj>
      </w:sdtPr>
      <w:sdtEndPr>
        <w:rPr>
          <w:noProof/>
        </w:rPr>
      </w:sdtEndPr>
      <w:sdtContent>
        <w:p w:rsidR="004A6263" w:rsidRDefault="004A6263">
          <w:pPr>
            <w:pStyle w:val="TOCHeading"/>
          </w:pPr>
          <w:r>
            <w:t>Contents</w:t>
          </w:r>
        </w:p>
        <w:p w:rsidR="00BE0BB0" w:rsidRDefault="004A626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206758" w:history="1">
            <w:r w:rsidR="00BE0BB0" w:rsidRPr="005E5E58">
              <w:rPr>
                <w:rStyle w:val="Hyperlink"/>
                <w:noProof/>
              </w:rPr>
              <w:t>USB 2.0 Hub IC</w:t>
            </w:r>
            <w:r w:rsidR="00BE0BB0">
              <w:rPr>
                <w:noProof/>
                <w:webHidden/>
              </w:rPr>
              <w:tab/>
            </w:r>
            <w:r w:rsidR="00BE0BB0">
              <w:rPr>
                <w:noProof/>
                <w:webHidden/>
              </w:rPr>
              <w:fldChar w:fldCharType="begin"/>
            </w:r>
            <w:r w:rsidR="00BE0BB0">
              <w:rPr>
                <w:noProof/>
                <w:webHidden/>
              </w:rPr>
              <w:instrText xml:space="preserve"> PAGEREF _Toc57206758 \h </w:instrText>
            </w:r>
            <w:r w:rsidR="00BE0BB0">
              <w:rPr>
                <w:noProof/>
                <w:webHidden/>
              </w:rPr>
            </w:r>
            <w:r w:rsidR="00BE0BB0">
              <w:rPr>
                <w:noProof/>
                <w:webHidden/>
              </w:rPr>
              <w:fldChar w:fldCharType="separate"/>
            </w:r>
            <w:r w:rsidR="00BE0BB0">
              <w:rPr>
                <w:noProof/>
                <w:webHidden/>
              </w:rPr>
              <w:t>2</w:t>
            </w:r>
            <w:r w:rsidR="00BE0BB0">
              <w:rPr>
                <w:noProof/>
                <w:webHidden/>
              </w:rPr>
              <w:fldChar w:fldCharType="end"/>
            </w:r>
          </w:hyperlink>
        </w:p>
        <w:p w:rsidR="00BE0BB0" w:rsidRDefault="00BE0BB0">
          <w:pPr>
            <w:pStyle w:val="TOC1"/>
            <w:tabs>
              <w:tab w:val="right" w:leader="dot" w:pos="9350"/>
            </w:tabs>
            <w:rPr>
              <w:rFonts w:eastAsiaTheme="minorEastAsia"/>
              <w:noProof/>
            </w:rPr>
          </w:pPr>
          <w:hyperlink w:anchor="_Toc57206759" w:history="1">
            <w:r w:rsidRPr="005E5E58">
              <w:rPr>
                <w:rStyle w:val="Hyperlink"/>
                <w:noProof/>
              </w:rPr>
              <w:t>Spring Fingers</w:t>
            </w:r>
            <w:r>
              <w:rPr>
                <w:noProof/>
                <w:webHidden/>
              </w:rPr>
              <w:tab/>
            </w:r>
            <w:r>
              <w:rPr>
                <w:noProof/>
                <w:webHidden/>
              </w:rPr>
              <w:fldChar w:fldCharType="begin"/>
            </w:r>
            <w:r>
              <w:rPr>
                <w:noProof/>
                <w:webHidden/>
              </w:rPr>
              <w:instrText xml:space="preserve"> PAGEREF _Toc57206759 \h </w:instrText>
            </w:r>
            <w:r>
              <w:rPr>
                <w:noProof/>
                <w:webHidden/>
              </w:rPr>
            </w:r>
            <w:r>
              <w:rPr>
                <w:noProof/>
                <w:webHidden/>
              </w:rPr>
              <w:fldChar w:fldCharType="separate"/>
            </w:r>
            <w:r>
              <w:rPr>
                <w:noProof/>
                <w:webHidden/>
              </w:rPr>
              <w:t>2</w:t>
            </w:r>
            <w:r>
              <w:rPr>
                <w:noProof/>
                <w:webHidden/>
              </w:rPr>
              <w:fldChar w:fldCharType="end"/>
            </w:r>
          </w:hyperlink>
        </w:p>
        <w:p w:rsidR="004A6263" w:rsidRDefault="004A6263">
          <w:r>
            <w:rPr>
              <w:b/>
              <w:bCs/>
              <w:noProof/>
            </w:rPr>
            <w:fldChar w:fldCharType="end"/>
          </w:r>
        </w:p>
      </w:sdtContent>
    </w:sdt>
    <w:p w:rsidR="008648C2" w:rsidRDefault="008648C2"/>
    <w:p w:rsidR="004A6263" w:rsidRDefault="004A6263"/>
    <w:p w:rsidR="004A6263" w:rsidRDefault="004A6263"/>
    <w:p w:rsidR="004A6263" w:rsidRDefault="004A6263"/>
    <w:p w:rsidR="004A6263" w:rsidRDefault="004A6263"/>
    <w:p w:rsidR="004A6263" w:rsidRDefault="004A6263"/>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0527BA" w:rsidRDefault="000527BA" w:rsidP="005E3B25"/>
    <w:p w:rsidR="005E3B25" w:rsidRDefault="000527BA" w:rsidP="000527BA">
      <w:pPr>
        <w:pStyle w:val="Heading1"/>
      </w:pPr>
      <w:bookmarkStart w:id="0" w:name="_Toc57206758"/>
      <w:r>
        <w:t>USB 2.0 Hub IC</w:t>
      </w:r>
      <w:bookmarkEnd w:id="0"/>
    </w:p>
    <w:p w:rsidR="005F1221" w:rsidRDefault="00860FDC" w:rsidP="005F1221">
      <w:pPr>
        <w:pStyle w:val="ListParagraph"/>
        <w:numPr>
          <w:ilvl w:val="0"/>
          <w:numId w:val="1"/>
        </w:numPr>
      </w:pPr>
      <w:r>
        <w:t>TUSB2046x 4-Port Hub for the Universal Serial Bus With Optional Serial EEPROM Interface datasheet (Rev. L)</w:t>
      </w:r>
    </w:p>
    <w:p w:rsidR="005F1221" w:rsidRDefault="005F1221" w:rsidP="005F1221">
      <w:pPr>
        <w:pStyle w:val="Heading1"/>
      </w:pPr>
      <w:bookmarkStart w:id="1" w:name="_Toc57206759"/>
      <w:r w:rsidRPr="005F1221">
        <w:t>Spring Fingers</w:t>
      </w:r>
      <w:bookmarkEnd w:id="1"/>
    </w:p>
    <w:p w:rsidR="006B7545" w:rsidRPr="006B7545" w:rsidRDefault="006B7545" w:rsidP="006B7545">
      <w:r w:rsidRPr="006B7545">
        <w:rPr>
          <w:b/>
        </w:rPr>
        <w:t>Pdf link</w:t>
      </w:r>
      <w:r w:rsidRPr="006B7545">
        <w:rPr>
          <w:highlight w:val="yellow"/>
        </w:rPr>
        <w:t xml:space="preserve">: </w:t>
      </w:r>
      <w:hyperlink r:id="rId8" w:history="1">
        <w:r w:rsidRPr="006B7545">
          <w:rPr>
            <w:rStyle w:val="Hyperlink"/>
            <w:highlight w:val="yellow"/>
          </w:rPr>
          <w:t>https://www.te.com/content/dam/te-com/documents/consumer-devices/global/6-1773460-8_Spring_Fingers-qrg.pdf</w:t>
        </w:r>
      </w:hyperlink>
    </w:p>
    <w:p w:rsidR="005F1221" w:rsidRDefault="005F1221" w:rsidP="005F1221">
      <w:pPr>
        <w:jc w:val="both"/>
      </w:pPr>
      <w:r>
        <w:t>Spring fingers (also known as shield fingers, grounding springs, universal ground contacts or antenna clips) can be used in all types of small printed circuit board applications across all industries. A spring finger is a single contact, surface mountable internal connector with multiple functions on a PCB. Spring fingers can be used for antenna feeds, low voltage electrical connections and grounding or shielding. They are beneficial in preventing EMI noise and static caused by speakers, motors, microphones or any other type of connector that can cause vibration within an application.</w:t>
      </w:r>
    </w:p>
    <w:p w:rsidR="00BE1717" w:rsidRDefault="00BE1717" w:rsidP="005F1221">
      <w:pPr>
        <w:jc w:val="both"/>
      </w:pPr>
    </w:p>
    <w:p w:rsidR="00BE1717" w:rsidRPr="005F1221" w:rsidRDefault="005F5B1B" w:rsidP="005F1221">
      <w:pPr>
        <w:jc w:val="both"/>
      </w:pPr>
      <w:r w:rsidRPr="005F5B1B">
        <w:rPr>
          <w:noProof/>
        </w:rPr>
        <w:drawing>
          <wp:inline distT="0" distB="0" distL="0" distR="0">
            <wp:extent cx="2675890" cy="2009014"/>
            <wp:effectExtent l="0" t="0" r="0" b="0"/>
            <wp:docPr id="1" name="Picture 1" descr="Spring contacts P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contacts PT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529" cy="2027513"/>
                    </a:xfrm>
                    <a:prstGeom prst="rect">
                      <a:avLst/>
                    </a:prstGeom>
                    <a:noFill/>
                    <a:ln>
                      <a:noFill/>
                    </a:ln>
                  </pic:spPr>
                </pic:pic>
              </a:graphicData>
            </a:graphic>
          </wp:inline>
        </w:drawing>
      </w:r>
    </w:p>
    <w:p w:rsidR="004A6263" w:rsidRDefault="004A6263"/>
    <w:p w:rsidR="004A6263" w:rsidRDefault="00BE0BB0" w:rsidP="00BE0BB0">
      <w:pPr>
        <w:pStyle w:val="Heading2"/>
      </w:pPr>
      <w:r>
        <w:t>Types of spring fingers</w:t>
      </w:r>
    </w:p>
    <w:p w:rsidR="004A6263" w:rsidRDefault="00BE0BB0" w:rsidP="002C1512">
      <w:pPr>
        <w:pStyle w:val="ListParagraph"/>
        <w:numPr>
          <w:ilvl w:val="0"/>
          <w:numId w:val="2"/>
        </w:numPr>
      </w:pPr>
      <w:r>
        <w:t>Standard-flat</w:t>
      </w:r>
      <w:r>
        <w:t xml:space="preserve"> </w:t>
      </w:r>
      <w:r>
        <w:t>Contact</w:t>
      </w:r>
    </w:p>
    <w:p w:rsidR="00BE0BB0" w:rsidRDefault="00BE0BB0" w:rsidP="002C1512">
      <w:pPr>
        <w:pStyle w:val="ListParagraph"/>
        <w:numPr>
          <w:ilvl w:val="0"/>
          <w:numId w:val="2"/>
        </w:numPr>
      </w:pPr>
      <w:r>
        <w:t>Pre-loaded</w:t>
      </w:r>
      <w:r>
        <w:t xml:space="preserve"> </w:t>
      </w:r>
      <w:r>
        <w:t>Contact</w:t>
      </w:r>
    </w:p>
    <w:p w:rsidR="00BE0BB0" w:rsidRDefault="00BE0BB0" w:rsidP="002C1512">
      <w:pPr>
        <w:pStyle w:val="ListParagraph"/>
        <w:numPr>
          <w:ilvl w:val="0"/>
          <w:numId w:val="2"/>
        </w:numPr>
      </w:pPr>
      <w:r>
        <w:t>Ultra-low</w:t>
      </w:r>
      <w:r>
        <w:t xml:space="preserve"> </w:t>
      </w:r>
      <w:r>
        <w:t>Profile</w:t>
      </w:r>
    </w:p>
    <w:p w:rsidR="00BE0BB0" w:rsidRDefault="00BE0BB0" w:rsidP="002C1512">
      <w:pPr>
        <w:pStyle w:val="ListParagraph"/>
        <w:numPr>
          <w:ilvl w:val="0"/>
          <w:numId w:val="2"/>
        </w:numPr>
      </w:pPr>
      <w:r>
        <w:t>Ultra-small</w:t>
      </w:r>
      <w:r>
        <w:t xml:space="preserve"> </w:t>
      </w:r>
      <w:r>
        <w:t>Contact</w:t>
      </w:r>
    </w:p>
    <w:p w:rsidR="00F63281" w:rsidRDefault="00F63281" w:rsidP="00F63281">
      <w:r w:rsidRPr="00F63281">
        <w:lastRenderedPageBreak/>
        <w:drawing>
          <wp:inline distT="0" distB="0" distL="0" distR="0">
            <wp:extent cx="2162810" cy="2339441"/>
            <wp:effectExtent l="0" t="0" r="8890" b="3810"/>
            <wp:docPr id="2" name="Picture 2" descr="Val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861" cy="2349231"/>
                    </a:xfrm>
                    <a:prstGeom prst="rect">
                      <a:avLst/>
                    </a:prstGeom>
                    <a:noFill/>
                    <a:ln>
                      <a:noFill/>
                    </a:ln>
                  </pic:spPr>
                </pic:pic>
              </a:graphicData>
            </a:graphic>
          </wp:inline>
        </w:drawing>
      </w:r>
    </w:p>
    <w:p w:rsidR="00F63281" w:rsidRDefault="00F63281" w:rsidP="00F63281">
      <w:bookmarkStart w:id="2" w:name="_GoBack"/>
      <w:bookmarkEnd w:id="2"/>
      <w:r w:rsidRPr="00F63281">
        <w:rPr>
          <w:highlight w:val="yellow"/>
        </w:rPr>
        <w:t>802 - Valcon 2.54mm Right Angle Card Edge Socket</w:t>
      </w:r>
    </w:p>
    <w:p w:rsidR="00F63281" w:rsidRDefault="00F63281" w:rsidP="00F63281">
      <w:pPr>
        <w:pStyle w:val="ListParagraph"/>
      </w:pPr>
    </w:p>
    <w:p w:rsidR="004A6263" w:rsidRDefault="004A6263"/>
    <w:p w:rsidR="004A6263" w:rsidRDefault="004A6263"/>
    <w:p w:rsidR="004A6263" w:rsidRDefault="004A6263"/>
    <w:p w:rsidR="004A6263" w:rsidRDefault="004A6263"/>
    <w:p w:rsidR="004A6263" w:rsidRDefault="004A6263"/>
    <w:p w:rsidR="004A6263" w:rsidRDefault="004A6263"/>
    <w:sectPr w:rsidR="004A62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870" w:rsidRDefault="00BB1870" w:rsidP="00F63281">
      <w:pPr>
        <w:spacing w:after="0" w:line="240" w:lineRule="auto"/>
      </w:pPr>
      <w:r>
        <w:separator/>
      </w:r>
    </w:p>
  </w:endnote>
  <w:endnote w:type="continuationSeparator" w:id="0">
    <w:p w:rsidR="00BB1870" w:rsidRDefault="00BB1870" w:rsidP="00F6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870" w:rsidRDefault="00BB1870" w:rsidP="00F63281">
      <w:pPr>
        <w:spacing w:after="0" w:line="240" w:lineRule="auto"/>
      </w:pPr>
      <w:r>
        <w:separator/>
      </w:r>
    </w:p>
  </w:footnote>
  <w:footnote w:type="continuationSeparator" w:id="0">
    <w:p w:rsidR="00BB1870" w:rsidRDefault="00BB1870" w:rsidP="00F632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02D03"/>
    <w:multiLevelType w:val="hybridMultilevel"/>
    <w:tmpl w:val="84EA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061324"/>
    <w:multiLevelType w:val="hybridMultilevel"/>
    <w:tmpl w:val="F7AE8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06B"/>
    <w:rsid w:val="000527BA"/>
    <w:rsid w:val="00091C88"/>
    <w:rsid w:val="002C1512"/>
    <w:rsid w:val="002F5A2F"/>
    <w:rsid w:val="00447E7B"/>
    <w:rsid w:val="004A6263"/>
    <w:rsid w:val="005944A9"/>
    <w:rsid w:val="005E3B25"/>
    <w:rsid w:val="005F1221"/>
    <w:rsid w:val="005F5B1B"/>
    <w:rsid w:val="006B7545"/>
    <w:rsid w:val="00860FDC"/>
    <w:rsid w:val="008648C2"/>
    <w:rsid w:val="009A606B"/>
    <w:rsid w:val="00AA374D"/>
    <w:rsid w:val="00BB1870"/>
    <w:rsid w:val="00BE0BB0"/>
    <w:rsid w:val="00BE1717"/>
    <w:rsid w:val="00BF3D45"/>
    <w:rsid w:val="00C74CDF"/>
    <w:rsid w:val="00C95392"/>
    <w:rsid w:val="00D631BE"/>
    <w:rsid w:val="00F02874"/>
    <w:rsid w:val="00F63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EAAF91-2D7C-453B-8CFC-CA10E655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2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B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2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A6263"/>
    <w:pPr>
      <w:outlineLvl w:val="9"/>
    </w:pPr>
    <w:rPr>
      <w:lang w:eastAsia="ja-JP"/>
    </w:rPr>
  </w:style>
  <w:style w:type="paragraph" w:styleId="BalloonText">
    <w:name w:val="Balloon Text"/>
    <w:basedOn w:val="Normal"/>
    <w:link w:val="BalloonTextChar"/>
    <w:uiPriority w:val="99"/>
    <w:semiHidden/>
    <w:unhideWhenUsed/>
    <w:rsid w:val="004A6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263"/>
    <w:rPr>
      <w:rFonts w:ascii="Tahoma" w:hAnsi="Tahoma" w:cs="Tahoma"/>
      <w:sz w:val="16"/>
      <w:szCs w:val="16"/>
    </w:rPr>
  </w:style>
  <w:style w:type="paragraph" w:styleId="TOC1">
    <w:name w:val="toc 1"/>
    <w:basedOn w:val="Normal"/>
    <w:next w:val="Normal"/>
    <w:autoRedefine/>
    <w:uiPriority w:val="39"/>
    <w:unhideWhenUsed/>
    <w:rsid w:val="004A6263"/>
    <w:pPr>
      <w:spacing w:after="100"/>
    </w:pPr>
  </w:style>
  <w:style w:type="character" w:styleId="Hyperlink">
    <w:name w:val="Hyperlink"/>
    <w:basedOn w:val="DefaultParagraphFont"/>
    <w:uiPriority w:val="99"/>
    <w:unhideWhenUsed/>
    <w:rsid w:val="004A6263"/>
    <w:rPr>
      <w:color w:val="0000FF" w:themeColor="hyperlink"/>
      <w:u w:val="single"/>
    </w:rPr>
  </w:style>
  <w:style w:type="paragraph" w:styleId="ListParagraph">
    <w:name w:val="List Paragraph"/>
    <w:basedOn w:val="Normal"/>
    <w:uiPriority w:val="34"/>
    <w:qFormat/>
    <w:rsid w:val="00860FDC"/>
    <w:pPr>
      <w:ind w:left="720"/>
      <w:contextualSpacing/>
    </w:pPr>
  </w:style>
  <w:style w:type="character" w:customStyle="1" w:styleId="Heading2Char">
    <w:name w:val="Heading 2 Char"/>
    <w:basedOn w:val="DefaultParagraphFont"/>
    <w:link w:val="Heading2"/>
    <w:uiPriority w:val="9"/>
    <w:rsid w:val="00BE0BB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F63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281"/>
  </w:style>
  <w:style w:type="paragraph" w:styleId="Footer">
    <w:name w:val="footer"/>
    <w:basedOn w:val="Normal"/>
    <w:link w:val="FooterChar"/>
    <w:uiPriority w:val="99"/>
    <w:unhideWhenUsed/>
    <w:rsid w:val="00F63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om/content/dam/te-com/documents/consumer-devices/global/6-1773460-8_Spring_Fingers-qrg.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E6F23-6D84-47FE-9307-212A03356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201</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2020-11-23T11:52:00Z</dcterms:created>
  <dcterms:modified xsi:type="dcterms:W3CDTF">2020-11-25T11:25:00Z</dcterms:modified>
</cp:coreProperties>
</file>