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Step 1: Local Inference &amp; API Gateway Integration</w:t>
      </w:r>
    </w:p>
    <w:p>
      <w:pPr>
        <w:spacing w:after="300"/>
      </w:pPr>
      <w:r>
        <w:rPr>
          <w:i/>
          <w:iCs/>
          <w:color w:val="666666"/>
        </w:rPr>
        <w:t xml:space="preserve">12-Step RAG/Agent Capstone — Implementation Walkthrough</w:t>
      </w:r>
    </w:p>
    <w:p>
      <w:pPr>
        <w:pStyle w:val="Heading2"/>
      </w:pPr>
      <w:r>
        <w:t xml:space="preserve">Concept</w:t>
      </w:r>
    </w:p>
    <w:p>
      <w:pPr>
        <w:spacing w:after="200"/>
      </w:pPr>
      <w:r>
        <w:t xml:space="preserve">An LLM API gateway is the single choke-point every chain and agent calls through, instead of talking to Ollama or Gemini directly. Centralizing it means retry policy, rate-limit handling, and provider fallback are written once and apply everywhere.</w:t>
      </w:r>
    </w:p>
    <w:p>
      <w:pPr>
        <w:pStyle w:val="Heading2"/>
      </w:pPr>
      <w:r>
        <w:t xml:space="preserve">What was built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Backends implemented: OllamaBackend (local Llama-3 8B REST API), GeminiBackend (google-genai SDK), OpenAICompatBackend (openai SDK pointed at Gemini's OpenAI-compatible endpoint).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Reliability: exponential backoff with full jitter (delay = U(0, min(cap, base*2^attempt))), server rate-limit hint parsing (Retry-After, x-ratelimit-reset-*, Gemini's retryDelay), and error classification into RateLimit/Transient/Permanent.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Streaming retries only occur before the first token, since retrying mid-stream would duplicate already-delivered text.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 LangChain adapter (GatewayChatModel) wraps the gateway as a BaseChatModel so every later LCEL chain, Langfuse callback, and streaming call gets this reliability logic for free.</w:t>
      </w:r>
    </w:p>
    <w:p>
      <w:pPr>
        <w:pStyle w:val="Heading2"/>
        <w:spacing w:before="200"/>
      </w:pPr>
      <w:r>
        <w:t xml:space="preserve">Key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src/genai_platform/llm/gateway.py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src/genai_platform/llm/lc_model.py</w:t>
      </w:r>
    </w:p>
    <w:p>
      <w:pPr>
        <w:pStyle w:val="Heading2"/>
        <w:spacing w:before="200"/>
      </w:pPr>
      <w:r>
        <w:t xml:space="preserve">Run this step</w:t>
      </w:r>
    </w:p>
    <w:p>
      <w:pPr>
        <w:pBdr>
          <w:top w:val="single" w:color="CCCCCC" w:sz="4"/>
          <w:bottom w:val="single" w:color="CCCCCC" w:sz="4"/>
        </w:pBd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steps/step01_llm_gateway.py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2026-09-29T01:56:03.282Z</dcterms:created>
  <dcterms:modified xsi:type="dcterms:W3CDTF">2026-09-29T01:56:03.282Z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