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AE5FC" w14:textId="5FC71A3A" w:rsidR="00585138" w:rsidRDefault="0068027D">
      <w:r>
        <w:t>1</w:t>
      </w:r>
      <w:r w:rsidR="00585138">
        <w:t>. Duplicate alert message is displayed when both Party ID and Group Name is entered while creating a Sales Quote.</w:t>
      </w:r>
    </w:p>
    <w:p w14:paraId="0B8140ED" w14:textId="67FC118F" w:rsidR="00DA7354" w:rsidRDefault="00585138">
      <w:r>
        <w:rPr>
          <w:noProof/>
        </w:rPr>
        <w:drawing>
          <wp:inline distT="0" distB="0" distL="0" distR="0" wp14:anchorId="164C33CA" wp14:editId="7E853821">
            <wp:extent cx="5731510" cy="3402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7756" w14:textId="44A8E343" w:rsidR="00585138" w:rsidRDefault="0068027D">
      <w:r>
        <w:t xml:space="preserve">2. </w:t>
      </w:r>
      <w:r w:rsidRPr="0068027D">
        <w:t>Once the Sales Quote is created, if Quantity is entered only with special characters, on click of "Add Item" getting an exception</w:t>
      </w:r>
      <w:r>
        <w:t>.</w:t>
      </w:r>
    </w:p>
    <w:p w14:paraId="1E2350FE" w14:textId="5083D33E" w:rsidR="0068027D" w:rsidRDefault="0068027D">
      <w:r>
        <w:rPr>
          <w:noProof/>
        </w:rPr>
        <w:drawing>
          <wp:inline distT="0" distB="0" distL="0" distR="0" wp14:anchorId="6C4BCBF6" wp14:editId="6CBB4F5B">
            <wp:extent cx="5731510" cy="299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71C3" w14:textId="408AF0D5" w:rsidR="00585138" w:rsidRDefault="00585138"/>
    <w:p w14:paraId="12F7913E" w14:textId="77777777" w:rsidR="00585138" w:rsidRDefault="00585138"/>
    <w:sectPr w:rsidR="00585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54"/>
    <w:rsid w:val="00585138"/>
    <w:rsid w:val="00630B0D"/>
    <w:rsid w:val="0068027D"/>
    <w:rsid w:val="007B464E"/>
    <w:rsid w:val="00DA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BD5A"/>
  <w15:chartTrackingRefBased/>
  <w15:docId w15:val="{C3E2CD47-2C48-422D-B061-385BFD05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Parthasarathy P</dc:creator>
  <cp:keywords/>
  <dc:description/>
  <cp:lastModifiedBy>Parthasarathy P</cp:lastModifiedBy>
  <cp:revision>1</cp:revision>
  <dcterms:created xsi:type="dcterms:W3CDTF">2020-12-20T20:45:00Z</dcterms:created>
  <dcterms:modified xsi:type="dcterms:W3CDTF">2020-12-28T16:06:00Z</dcterms:modified>
</cp:coreProperties>
</file>