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E381" w14:textId="77777777" w:rsidR="000925F4" w:rsidRDefault="000925F4">
      <w:pPr>
        <w:spacing w:before="2400"/>
      </w:pPr>
    </w:p>
    <w:p w14:paraId="2692A4A8" w14:textId="77777777" w:rsidR="000925F4" w:rsidRDefault="00F65F1E">
      <w:pPr>
        <w:pBdr>
          <w:bottom w:val="single" w:sz="18" w:space="8" w:color="1F3864"/>
        </w:pBdr>
      </w:pPr>
      <w:r>
        <w:rPr>
          <w:b/>
          <w:bCs/>
          <w:color w:val="1F3864"/>
          <w:sz w:val="52"/>
          <w:szCs w:val="52"/>
        </w:rPr>
        <w:t>Manual de simulaciones y verificación normativa</w:t>
      </w:r>
    </w:p>
    <w:p w14:paraId="62C37DDF" w14:textId="77777777" w:rsidR="000925F4" w:rsidRDefault="00F65F1E">
      <w:pPr>
        <w:spacing w:before="240"/>
      </w:pPr>
      <w:r>
        <w:rPr>
          <w:color w:val="404040"/>
          <w:sz w:val="28"/>
          <w:szCs w:val="28"/>
        </w:rPr>
        <w:t>Plataforma de monitoreo y ciberresiliencia del datacenter del Operador Postal Designado</w:t>
      </w:r>
    </w:p>
    <w:p w14:paraId="00C0C0BD" w14:textId="77777777" w:rsidR="000925F4" w:rsidRDefault="00F65F1E">
      <w:pPr>
        <w:spacing w:before="120" w:after="1600"/>
      </w:pPr>
      <w:r>
        <w:rPr>
          <w:i/>
          <w:iCs/>
          <w:color w:val="595959"/>
          <w:sz w:val="26"/>
          <w:szCs w:val="26"/>
        </w:rPr>
        <w:t>Documento para el equipo auditor · Laboratorio en la nube (Azure y Tailscale)</w:t>
      </w:r>
    </w:p>
    <w:p w14:paraId="7DAEB546" w14:textId="77777777" w:rsidR="000925F4" w:rsidRDefault="00F65F1E">
      <w:pPr>
        <w:tabs>
          <w:tab w:val="left" w:pos="2400"/>
        </w:tabs>
        <w:spacing w:after="80"/>
        <w:ind w:left="2400" w:hanging="2400"/>
      </w:pPr>
      <w:r>
        <w:rPr>
          <w:b/>
          <w:bCs/>
          <w:color w:val="1F3864"/>
          <w:sz w:val="22"/>
          <w:szCs w:val="22"/>
        </w:rPr>
        <w:t>Curso</w:t>
      </w:r>
      <w:r>
        <w:rPr>
          <w:sz w:val="22"/>
          <w:szCs w:val="22"/>
        </w:rPr>
        <w:tab/>
        <w:t>Seguridad y Auditoría de Sistemas</w:t>
      </w:r>
    </w:p>
    <w:p w14:paraId="326D3B7D" w14:textId="77777777" w:rsidR="000925F4" w:rsidRDefault="00F65F1E">
      <w:pPr>
        <w:tabs>
          <w:tab w:val="left" w:pos="2400"/>
        </w:tabs>
        <w:spacing w:after="80"/>
        <w:ind w:left="2400" w:hanging="2400"/>
      </w:pPr>
      <w:r>
        <w:rPr>
          <w:b/>
          <w:bCs/>
          <w:color w:val="1F3864"/>
          <w:sz w:val="22"/>
          <w:szCs w:val="22"/>
        </w:rPr>
        <w:t>Institución</w:t>
      </w:r>
      <w:r>
        <w:rPr>
          <w:sz w:val="22"/>
          <w:szCs w:val="22"/>
        </w:rPr>
        <w:tab/>
        <w:t>Universidad Mariano Gálvez de Guatemala</w:t>
      </w:r>
    </w:p>
    <w:p w14:paraId="238FEF92" w14:textId="77777777" w:rsidR="000925F4" w:rsidRDefault="00F65F1E">
      <w:pPr>
        <w:tabs>
          <w:tab w:val="left" w:pos="2400"/>
        </w:tabs>
        <w:spacing w:after="80"/>
        <w:ind w:left="2400" w:hanging="2400"/>
      </w:pPr>
      <w:r>
        <w:rPr>
          <w:b/>
          <w:bCs/>
          <w:color w:val="1F3864"/>
          <w:sz w:val="22"/>
          <w:szCs w:val="22"/>
        </w:rPr>
        <w:t>Autores</w:t>
      </w:r>
      <w:r>
        <w:rPr>
          <w:sz w:val="22"/>
          <w:szCs w:val="22"/>
        </w:rPr>
        <w:tab/>
        <w:t>Gerardo Antonio Ovando Hernández, Mario Andrés Culajay Roldán, Sergio Enrique Sánchez Sánchez</w:t>
      </w:r>
    </w:p>
    <w:p w14:paraId="63E6809D" w14:textId="77777777" w:rsidR="000925F4" w:rsidRDefault="00F65F1E">
      <w:pPr>
        <w:tabs>
          <w:tab w:val="left" w:pos="2400"/>
        </w:tabs>
        <w:spacing w:after="80"/>
        <w:ind w:left="2400" w:hanging="2400"/>
      </w:pPr>
      <w:r>
        <w:rPr>
          <w:b/>
          <w:bCs/>
          <w:color w:val="1F3864"/>
          <w:sz w:val="22"/>
          <w:szCs w:val="22"/>
        </w:rPr>
        <w:t>Versión</w:t>
      </w:r>
      <w:r>
        <w:rPr>
          <w:sz w:val="22"/>
          <w:szCs w:val="22"/>
        </w:rPr>
        <w:tab/>
        <w:t>1.1, nube, octubre de 2026</w:t>
      </w:r>
    </w:p>
    <w:p w14:paraId="1CE0F94E" w14:textId="77777777" w:rsidR="000925F4" w:rsidRDefault="00F65F1E">
      <w:pPr>
        <w:tabs>
          <w:tab w:val="left" w:pos="2400"/>
        </w:tabs>
        <w:spacing w:after="80"/>
        <w:ind w:left="2400" w:hanging="2400"/>
      </w:pPr>
      <w:r>
        <w:rPr>
          <w:b/>
          <w:bCs/>
          <w:color w:val="1F3864"/>
          <w:sz w:val="22"/>
          <w:szCs w:val="22"/>
        </w:rPr>
        <w:t>Marco normativo</w:t>
      </w:r>
      <w:r>
        <w:rPr>
          <w:sz w:val="22"/>
          <w:szCs w:val="22"/>
        </w:rPr>
        <w:tab/>
        <w:t>ISO/IEC 27001:2022, NFPA, IEEE, ASHRAE TC 9.9 y NIST</w:t>
      </w:r>
    </w:p>
    <w:p w14:paraId="7DC8D8E2" w14:textId="77777777" w:rsidR="000925F4" w:rsidRDefault="00F65F1E">
      <w:r>
        <w:br w:type="page"/>
      </w:r>
    </w:p>
    <w:p w14:paraId="1D35551C" w14:textId="77777777" w:rsidR="000925F4" w:rsidRDefault="00F65F1E">
      <w:pPr>
        <w:spacing w:after="200"/>
      </w:pPr>
      <w:r>
        <w:rPr>
          <w:b/>
          <w:bCs/>
          <w:color w:val="1F3864"/>
          <w:sz w:val="32"/>
          <w:szCs w:val="32"/>
        </w:rPr>
        <w:lastRenderedPageBreak/>
        <w:t>Contenido</w:t>
      </w:r>
    </w:p>
    <w:sdt>
      <w:sdtPr>
        <w:alias w:val="Contenido"/>
        <w:id w:val="1679699121"/>
      </w:sdtPr>
      <w:sdtEndPr/>
      <w:sdtContent>
        <w:p w14:paraId="70921C16" w14:textId="55DDDC60" w:rsidR="00152FDD" w:rsidRDefault="00F65F1E">
          <w:pPr>
            <w:pStyle w:val="TD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541475" w:history="1">
            <w:r w:rsidR="00152FDD" w:rsidRPr="00180DE0">
              <w:rPr>
                <w:rStyle w:val="Hipervnculo"/>
                <w:noProof/>
              </w:rPr>
              <w:t>1. Alcance y carácter simulado</w:t>
            </w:r>
            <w:r w:rsidR="00152FDD">
              <w:rPr>
                <w:noProof/>
              </w:rPr>
              <w:tab/>
            </w:r>
            <w:r w:rsidR="00152FDD">
              <w:rPr>
                <w:noProof/>
              </w:rPr>
              <w:fldChar w:fldCharType="begin"/>
            </w:r>
            <w:r w:rsidR="00152FDD">
              <w:rPr>
                <w:noProof/>
              </w:rPr>
              <w:instrText xml:space="preserve"> PAGEREF _Toc242541475 \h </w:instrText>
            </w:r>
            <w:r w:rsidR="00152FDD">
              <w:rPr>
                <w:noProof/>
              </w:rPr>
            </w:r>
            <w:r w:rsidR="00152FDD">
              <w:rPr>
                <w:noProof/>
              </w:rPr>
              <w:fldChar w:fldCharType="separate"/>
            </w:r>
            <w:r w:rsidR="00152FDD">
              <w:rPr>
                <w:noProof/>
              </w:rPr>
              <w:t>3</w:t>
            </w:r>
            <w:r w:rsidR="00152FDD">
              <w:rPr>
                <w:noProof/>
              </w:rPr>
              <w:fldChar w:fldCharType="end"/>
            </w:r>
          </w:hyperlink>
        </w:p>
        <w:p w14:paraId="304C629E" w14:textId="5C6137D0" w:rsidR="00152FDD" w:rsidRDefault="00152FDD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41476" w:history="1">
            <w:r w:rsidRPr="00180DE0">
              <w:rPr>
                <w:rStyle w:val="Hipervnculo"/>
                <w:noProof/>
              </w:rPr>
              <w:t>2. Marco normativo aplicado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700D27" w14:textId="5D4258FF" w:rsidR="00152FDD" w:rsidRDefault="00152FDD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41477" w:history="1">
            <w:r w:rsidRPr="00180DE0">
              <w:rPr>
                <w:rStyle w:val="Hipervnculo"/>
                <w:noProof/>
              </w:rPr>
              <w:t>3. Preparación para auditar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B5957E" w14:textId="710ED477" w:rsidR="00152FDD" w:rsidRDefault="00152FDD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41478" w:history="1">
            <w:r w:rsidRPr="00180DE0">
              <w:rPr>
                <w:rStyle w:val="Hipervnculo"/>
                <w:noProof/>
              </w:rPr>
              <w:t>3.1 Acceso al laboratorio en la nube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34D439" w14:textId="6D19FD6E" w:rsidR="00152FDD" w:rsidRDefault="00152FDD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41479" w:history="1">
            <w:r w:rsidRPr="00180DE0">
              <w:rPr>
                <w:rStyle w:val="Hipervnculo"/>
                <w:noProof/>
              </w:rPr>
              <w:t>3.2 Cuentas necesarias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BE5331" w14:textId="6E84CEE8" w:rsidR="00152FDD" w:rsidRDefault="00152FDD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41480" w:history="1">
            <w:r w:rsidRPr="00180DE0">
              <w:rPr>
                <w:rStyle w:val="Hipervnculo"/>
                <w:noProof/>
              </w:rPr>
              <w:t>3.3 Estado inicial limpio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8A5964" w14:textId="135E21DE" w:rsidR="00152FDD" w:rsidRDefault="00152FDD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41481" w:history="1">
            <w:r w:rsidRPr="00180DE0">
              <w:rPr>
                <w:rStyle w:val="Hipervnculo"/>
                <w:noProof/>
              </w:rPr>
              <w:t>3.4 Cómo se registra la evidencia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941BF5" w14:textId="222F8366" w:rsidR="00152FDD" w:rsidRDefault="00152FDD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41482" w:history="1">
            <w:r w:rsidRPr="00180DE0">
              <w:rPr>
                <w:rStyle w:val="Hipervnculo"/>
                <w:noProof/>
              </w:rPr>
              <w:t>4. Energía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015C8C" w14:textId="476D2F67" w:rsidR="00152FDD" w:rsidRDefault="00152FDD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41483" w:history="1">
            <w:r w:rsidRPr="00180DE0">
              <w:rPr>
                <w:rStyle w:val="Hipervnculo"/>
                <w:noProof/>
              </w:rPr>
              <w:t>4.1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4838D5" w14:textId="65F9C02B" w:rsidR="00152FDD" w:rsidRDefault="00152FDD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41484" w:history="1">
            <w:r w:rsidRPr="00180DE0">
              <w:rPr>
                <w:rStyle w:val="Hipervnculo"/>
                <w:noProof/>
              </w:rPr>
              <w:t>4.2 Escenarios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B91247" w14:textId="040EA90A" w:rsidR="00152FDD" w:rsidRDefault="00152FDD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41485" w:history="1">
            <w:r w:rsidRPr="00180DE0">
              <w:rPr>
                <w:rStyle w:val="Hipervnculo"/>
                <w:noProof/>
              </w:rPr>
              <w:t>5. 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FF11E5" w14:textId="25C82830" w:rsidR="00152FDD" w:rsidRDefault="00152FDD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41486" w:history="1">
            <w:r w:rsidRPr="00180DE0">
              <w:rPr>
                <w:rStyle w:val="Hipervnculo"/>
                <w:noProof/>
              </w:rPr>
              <w:t>5.1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5E71CE" w14:textId="30BCB2F8" w:rsidR="00152FDD" w:rsidRDefault="00152FDD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41487" w:history="1">
            <w:r w:rsidRPr="00180DE0">
              <w:rPr>
                <w:rStyle w:val="Hipervnculo"/>
                <w:noProof/>
              </w:rPr>
              <w:t>5.2 Escenarios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40D02A" w14:textId="488810B5" w:rsidR="00152FDD" w:rsidRDefault="00152FDD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41488" w:history="1">
            <w:r w:rsidRPr="00180DE0">
              <w:rPr>
                <w:rStyle w:val="Hipervnculo"/>
                <w:noProof/>
              </w:rPr>
              <w:t>6. Acceso físico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07EBD6A" w14:textId="3BFEF804" w:rsidR="00152FDD" w:rsidRDefault="00152FDD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41489" w:history="1">
            <w:r w:rsidRPr="00180DE0">
              <w:rPr>
                <w:rStyle w:val="Hipervnculo"/>
                <w:noProof/>
              </w:rPr>
              <w:t>6.1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35638D" w14:textId="4C89A29C" w:rsidR="00152FDD" w:rsidRDefault="00152FDD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41490" w:history="1">
            <w:r w:rsidRPr="00180DE0">
              <w:rPr>
                <w:rStyle w:val="Hipervnculo"/>
                <w:noProof/>
              </w:rPr>
              <w:t>6.2 Escenarios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38DC1B" w14:textId="6B926B9F" w:rsidR="00152FDD" w:rsidRDefault="00152FDD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41491" w:history="1">
            <w:r w:rsidRPr="00180DE0">
              <w:rPr>
                <w:rStyle w:val="Hipervnculo"/>
                <w:noProof/>
              </w:rPr>
              <w:t>7. 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60E762" w14:textId="4EF12C7B" w:rsidR="00152FDD" w:rsidRDefault="00152FDD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41492" w:history="1">
            <w:r w:rsidRPr="00180DE0">
              <w:rPr>
                <w:rStyle w:val="Hipervnculo"/>
                <w:noProof/>
              </w:rPr>
              <w:t>8. Respuesta a incidentes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0993979" w14:textId="7A35F59F" w:rsidR="00152FDD" w:rsidRDefault="00152FDD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41493" w:history="1">
            <w:r w:rsidRPr="00180DE0">
              <w:rPr>
                <w:rStyle w:val="Hipervnculo"/>
                <w:noProof/>
              </w:rPr>
              <w:t>9. Verificación de la evidencia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3EAA81" w14:textId="01263BE2" w:rsidR="00152FDD" w:rsidRDefault="00152FDD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41494" w:history="1">
            <w:r w:rsidRPr="00180DE0">
              <w:rPr>
                <w:rStyle w:val="Hipervnculo"/>
                <w:noProof/>
              </w:rPr>
              <w:t>9.1 Integridad de la bitácora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1FED08" w14:textId="08AE8761" w:rsidR="00152FDD" w:rsidRDefault="00152FDD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41495" w:history="1">
            <w:r w:rsidRPr="00180DE0">
              <w:rPr>
                <w:rStyle w:val="Hipervnculo"/>
                <w:noProof/>
              </w:rPr>
              <w:t>9.2 Matriz de trazabilidad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D52165" w14:textId="6486A39E" w:rsidR="00152FDD" w:rsidRDefault="00152FDD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2541496" w:history="1">
            <w:r w:rsidRPr="00180DE0">
              <w:rPr>
                <w:rStyle w:val="Hipervnculo"/>
                <w:noProof/>
              </w:rPr>
              <w:t>9.3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E6F2990" w14:textId="57E8C3E5" w:rsidR="00152FDD" w:rsidRDefault="00152FDD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41497" w:history="1">
            <w:r w:rsidRPr="00180DE0">
              <w:rPr>
                <w:rStyle w:val="Hipervnculo"/>
                <w:noProof/>
              </w:rPr>
              <w:t>10. Limitaciones conocidas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99A352D" w14:textId="5AA60C66" w:rsidR="00152FDD" w:rsidRDefault="00152FDD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2541498" w:history="1">
            <w:r w:rsidRPr="00180DE0">
              <w:rPr>
                <w:rStyle w:val="Hipervnculo"/>
                <w:noProof/>
              </w:rPr>
              <w:t>Anexo 1. Cuentas asignadas al equipo auditor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_Toc242541498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B63DDD" w14:textId="2BF70492" w:rsidR="000925F4" w:rsidRDefault="00F65F1E">
          <w:r>
            <w:fldChar w:fldCharType="end"/>
          </w:r>
        </w:p>
      </w:sdtContent>
    </w:sdt>
    <w:p w14:paraId="5E6FEFBF" w14:textId="77777777" w:rsidR="000925F4" w:rsidRDefault="00F65F1E">
      <w:r>
        <w:br w:type="page"/>
      </w:r>
    </w:p>
    <w:p w14:paraId="074D4F87" w14:textId="77777777" w:rsidR="000925F4" w:rsidRDefault="00F65F1E">
      <w:pPr>
        <w:spacing w:after="120"/>
      </w:pPr>
      <w:r>
        <w:lastRenderedPageBreak/>
        <w:t xml:space="preserve">Este manual está dirigido al equipo que audita el proyecto. Explica cómo provocar cada escenario de energía, ambiente, acceso físico y red, qué debe registrar la plataforma, contra qué norma se evalúa y cómo comprobar la evidencia. Esta versión corresponde al </w:t>
      </w:r>
      <w:r>
        <w:rPr>
          <w:b/>
          <w:bCs/>
        </w:rPr>
        <w:t>laboratorio en la nube</w:t>
      </w:r>
      <w:r>
        <w:t xml:space="preserve">: una VM de Azure a la que se entra por una red privada de Tailscale (sección 3.1). La guía paso a paso de conexión está en </w:t>
      </w:r>
      <w:r>
        <w:rPr>
          <w:rFonts w:ascii="Consolas" w:eastAsia="Consolas" w:hAnsi="Consolas" w:cs="Consolas"/>
          <w:color w:val="7B2C2C"/>
          <w:sz w:val="19"/>
          <w:szCs w:val="19"/>
        </w:rPr>
        <w:t>ACCESO_AUDITORES.md</w:t>
      </w:r>
      <w:r>
        <w:t>.</w:t>
      </w:r>
    </w:p>
    <w:p w14:paraId="3BF0990D" w14:textId="77777777" w:rsidR="000925F4" w:rsidRDefault="00F65F1E">
      <w:pPr>
        <w:pStyle w:val="Ttulo1"/>
        <w:keepNext/>
      </w:pPr>
      <w:bookmarkStart w:id="0" w:name="_Toc242541475"/>
      <w:r>
        <w:t>1. Alcance y carácter simulado</w:t>
      </w:r>
      <w:bookmarkEnd w:id="0"/>
    </w:p>
    <w:p w14:paraId="182C6B9B" w14:textId="77777777" w:rsidR="000925F4" w:rsidRDefault="00F65F1E">
      <w:pPr>
        <w:spacing w:after="120"/>
      </w:pPr>
      <w:r>
        <w:t xml:space="preserve">La plataforma evalúa reglas normativas sobre señales que, en el laboratorio, provienen de simuladores. El principio de diseño es </w:t>
      </w:r>
      <w:r>
        <w:rPr>
          <w:b/>
          <w:bCs/>
        </w:rPr>
        <w:t>simulador = física, plataforma = norma</w:t>
      </w:r>
      <w: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8"/>
        <w:gridCol w:w="4250"/>
        <w:gridCol w:w="4252"/>
      </w:tblGrid>
      <w:tr w:rsidR="000925F4" w14:paraId="2A048094" w14:textId="77777777">
        <w:trPr>
          <w:cantSplit/>
          <w:tblHeader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D1A7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4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FE448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Qué es real</w:t>
            </w:r>
          </w:p>
        </w:tc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59EA8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Qué es simulado</w:t>
            </w:r>
          </w:p>
        </w:tc>
      </w:tr>
      <w:tr w:rsidR="000925F4" w14:paraId="785C2BE0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576AD" w14:textId="77777777" w:rsidR="000925F4" w:rsidRDefault="00F65F1E">
            <w:r>
              <w:rPr>
                <w:sz w:val="19"/>
                <w:szCs w:val="19"/>
              </w:rPr>
              <w:t>Red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sensor-red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7434" w14:textId="77777777" w:rsidR="000925F4" w:rsidRDefault="00F65F1E">
            <w:r>
              <w:rPr>
                <w:sz w:val="19"/>
                <w:szCs w:val="19"/>
              </w:rPr>
              <w:t xml:space="preserve">Captura real de tramas ARP en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br-lab</w:t>
            </w:r>
            <w:r>
              <w:rPr>
                <w:sz w:val="19"/>
                <w:szCs w:val="19"/>
              </w:rPr>
              <w:t xml:space="preserve"> de la VM de Azure, conmutadores Open vSwitch y equipos Alpine de GNS3</w:t>
            </w:r>
          </w:p>
        </w:tc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F949" w14:textId="77777777" w:rsidR="000925F4" w:rsidRDefault="00F65F1E">
            <w:r>
              <w:rPr>
                <w:sz w:val="19"/>
                <w:szCs w:val="19"/>
              </w:rPr>
              <w:t>La función de cada equipo (cámara, lectora, servidor) es una etiqueta del inventario</w:t>
            </w:r>
          </w:p>
        </w:tc>
      </w:tr>
      <w:tr w:rsidR="000925F4" w14:paraId="5BD43BA6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C1FB9" w14:textId="77777777" w:rsidR="000925F4" w:rsidRDefault="00F65F1E">
            <w:r>
              <w:rPr>
                <w:sz w:val="19"/>
                <w:szCs w:val="19"/>
              </w:rPr>
              <w:t>Energía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sim-ups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ACB1" w14:textId="77777777" w:rsidR="000925F4" w:rsidRDefault="00F65F1E">
            <w:r>
              <w:rPr>
                <w:sz w:val="19"/>
                <w:szCs w:val="19"/>
              </w:rPr>
              <w:t>Reglas de la plataforma y nombres de variables de Network UPS Tools</w:t>
            </w:r>
          </w:p>
        </w:tc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2A36B" w14:textId="77777777" w:rsidR="000925F4" w:rsidRDefault="00F65F1E">
            <w:r>
              <w:rPr>
                <w:sz w:val="19"/>
                <w:szCs w:val="19"/>
              </w:rPr>
              <w:t>UPS, conmutador de transferencia, planta y banco de baterías</w:t>
            </w:r>
          </w:p>
        </w:tc>
      </w:tr>
      <w:tr w:rsidR="000925F4" w14:paraId="68C8A416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2458" w14:textId="77777777" w:rsidR="000925F4" w:rsidRDefault="00F65F1E">
            <w:r>
              <w:rPr>
                <w:sz w:val="19"/>
                <w:szCs w:val="19"/>
              </w:rPr>
              <w:t>Ambiente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sim-ambiente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C4A63" w14:textId="77777777" w:rsidR="000925F4" w:rsidRDefault="00F65F1E">
            <w:r>
              <w:rPr>
                <w:sz w:val="19"/>
                <w:szCs w:val="19"/>
              </w:rPr>
              <w:t>Reglas de la plataforma, histéresis y vigilancia de sensores</w:t>
            </w:r>
          </w:p>
        </w:tc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B312" w14:textId="77777777" w:rsidR="000925F4" w:rsidRDefault="00F65F1E">
            <w:r>
              <w:rPr>
                <w:sz w:val="19"/>
                <w:szCs w:val="19"/>
              </w:rPr>
              <w:t>Temperatura, climatización, detección de humo y supresión</w:t>
            </w:r>
          </w:p>
        </w:tc>
      </w:tr>
      <w:tr w:rsidR="000925F4" w14:paraId="5A1C432D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BC511" w14:textId="77777777" w:rsidR="000925F4" w:rsidRDefault="00F65F1E">
            <w:r>
              <w:rPr>
                <w:sz w:val="19"/>
                <w:szCs w:val="19"/>
              </w:rPr>
              <w:t>Acceso físico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sim-puerta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1EA8" w14:textId="77777777" w:rsidR="000925F4" w:rsidRDefault="00F65F1E">
            <w:r>
              <w:rPr>
                <w:sz w:val="19"/>
                <w:szCs w:val="19"/>
              </w:rPr>
              <w:t>Validación de tarjeta y PIN con bcrypt, decisión de apertura</w:t>
            </w:r>
          </w:p>
        </w:tc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8C1B5" w14:textId="77777777" w:rsidR="000925F4" w:rsidRDefault="00F65F1E">
            <w:r>
              <w:rPr>
                <w:sz w:val="19"/>
                <w:szCs w:val="19"/>
              </w:rPr>
              <w:t>Lectora, cerradura y sensor de puerta</w:t>
            </w:r>
          </w:p>
        </w:tc>
      </w:tr>
      <w:tr w:rsidR="000925F4" w14:paraId="4BC719D3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EA18" w14:textId="77777777" w:rsidR="000925F4" w:rsidRDefault="00F65F1E">
            <w:r>
              <w:rPr>
                <w:sz w:val="19"/>
                <w:szCs w:val="19"/>
              </w:rPr>
              <w:t>Autenticación y bitácora</w:t>
            </w:r>
          </w:p>
        </w:tc>
        <w:tc>
          <w:tcPr>
            <w:tcW w:w="4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5EE7" w14:textId="77777777" w:rsidR="000925F4" w:rsidRDefault="00F65F1E">
            <w:r>
              <w:rPr>
                <w:sz w:val="19"/>
                <w:szCs w:val="19"/>
              </w:rPr>
              <w:t>Todo es real: WebAuthn, bcrypt, sesiones, cadena SHA-256</w:t>
            </w:r>
          </w:p>
        </w:tc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A8FF" w14:textId="77777777" w:rsidR="000925F4" w:rsidRDefault="00F65F1E">
            <w:r>
              <w:rPr>
                <w:sz w:val="19"/>
                <w:szCs w:val="19"/>
              </w:rPr>
              <w:t>Nada</w:t>
            </w:r>
          </w:p>
        </w:tc>
      </w:tr>
    </w:tbl>
    <w:p w14:paraId="30368FAA" w14:textId="77777777" w:rsidR="000925F4" w:rsidRDefault="000925F4">
      <w:pPr>
        <w:spacing w:after="80"/>
      </w:pPr>
    </w:p>
    <w:p w14:paraId="383248B2" w14:textId="77777777" w:rsidR="000925F4" w:rsidRDefault="00F65F1E">
      <w:pPr>
        <w:spacing w:after="120"/>
      </w:pPr>
      <w:r>
        <w:t>Los umbrales normativos viven en la plataforma (</w:t>
      </w:r>
      <w:r>
        <w:rPr>
          <w:rFonts w:ascii="Consolas" w:eastAsia="Consolas" w:hAnsi="Consolas" w:cs="Consolas"/>
          <w:color w:val="7B2C2C"/>
          <w:sz w:val="19"/>
          <w:szCs w:val="19"/>
        </w:rPr>
        <w:t>plataforma/app/config.py</w:t>
      </w:r>
      <w:r>
        <w:t>), no en los simuladores. Así, la verificación de cumplimiento recae sobre el código que tomaría las decisiones en una instalación real.</w:t>
      </w:r>
    </w:p>
    <w:p w14:paraId="7C1BA9A1" w14:textId="77777777" w:rsidR="000925F4" w:rsidRDefault="00F65F1E">
      <w:pPr>
        <w:pStyle w:val="Ttulo1"/>
        <w:keepNext/>
      </w:pPr>
      <w:bookmarkStart w:id="1" w:name="_Toc242541476"/>
      <w:r>
        <w:t>2. Marco normativo aplicado</w:t>
      </w:r>
      <w:bookmarkEnd w:id="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3"/>
        <w:gridCol w:w="3673"/>
        <w:gridCol w:w="3673"/>
        <w:gridCol w:w="1271"/>
      </w:tblGrid>
      <w:tr w:rsidR="000925F4" w14:paraId="152691CB" w14:textId="77777777">
        <w:trPr>
          <w:cantSplit/>
          <w:tblHeader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84F1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Norma o estándar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3EA57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Qué exige o aporta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EECF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Cómo se aplica en la plataforma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67EB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</w:tr>
      <w:tr w:rsidR="000925F4" w14:paraId="5194B76C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D01F" w14:textId="77777777" w:rsidR="000925F4" w:rsidRDefault="00F65F1E">
            <w:r>
              <w:rPr>
                <w:sz w:val="19"/>
                <w:szCs w:val="19"/>
              </w:rPr>
              <w:t>ISO/IEC 27001:2022, Anexo A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3F1A8" w14:textId="77777777" w:rsidR="000925F4" w:rsidRDefault="00F65F1E">
            <w:r>
              <w:rPr>
                <w:sz w:val="19"/>
                <w:szCs w:val="19"/>
              </w:rPr>
              <w:t>Controles de seguridad de la información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7CF1" w14:textId="77777777" w:rsidR="000925F4" w:rsidRDefault="00F65F1E">
            <w:r>
              <w:rPr>
                <w:sz w:val="19"/>
                <w:szCs w:val="19"/>
              </w:rPr>
              <w:t xml:space="preserve">Cada evento lleva su control en el campo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control_iso</w:t>
            </w:r>
            <w:r>
              <w:rPr>
                <w:sz w:val="19"/>
                <w:szCs w:val="19"/>
              </w:rPr>
              <w:t>; ver la matriz de la sección 9.2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0B43" w14:textId="77777777" w:rsidR="000925F4" w:rsidRDefault="00F65F1E">
            <w:r>
              <w:rPr>
                <w:sz w:val="19"/>
                <w:szCs w:val="19"/>
              </w:rPr>
              <w:t>Todos</w:t>
            </w:r>
          </w:p>
        </w:tc>
      </w:tr>
      <w:tr w:rsidR="000925F4" w14:paraId="29036D3B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78E9" w14:textId="77777777" w:rsidR="000925F4" w:rsidRDefault="00F65F1E">
            <w:r>
              <w:rPr>
                <w:sz w:val="19"/>
                <w:szCs w:val="19"/>
              </w:rPr>
              <w:t>NFPA 110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451D9" w14:textId="77777777" w:rsidR="000925F4" w:rsidRDefault="00F65F1E">
            <w:r>
              <w:rPr>
                <w:sz w:val="19"/>
                <w:szCs w:val="19"/>
              </w:rPr>
              <w:t>Sistemas de energía de emergencia y de reserva. Tipo 10: la planta debe tomar la carga en 10 s o menos. Ejercicio mensual con carga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4A516" w14:textId="77777777" w:rsidR="000925F4" w:rsidRDefault="00F65F1E">
            <w:r>
              <w:rPr>
                <w:sz w:val="19"/>
                <w:szCs w:val="19"/>
              </w:rPr>
              <w:t>Se mide el tiempo entre el corte y la planta en línea y se compara con 10 s. Ejercicio mensual de 30 min con carga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F9C2" w14:textId="77777777" w:rsidR="000925F4" w:rsidRDefault="00F65F1E">
            <w:r>
              <w:rPr>
                <w:sz w:val="19"/>
                <w:szCs w:val="19"/>
              </w:rPr>
              <w:t>Energía</w:t>
            </w:r>
          </w:p>
        </w:tc>
      </w:tr>
      <w:tr w:rsidR="000925F4" w14:paraId="7E86171D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3D8A" w14:textId="77777777" w:rsidR="000925F4" w:rsidRDefault="00F65F1E">
            <w:r>
              <w:rPr>
                <w:sz w:val="19"/>
                <w:szCs w:val="19"/>
              </w:rPr>
              <w:t>NFPA 111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8716" w14:textId="77777777" w:rsidR="000925F4" w:rsidRDefault="00F65F1E">
            <w:r>
              <w:rPr>
                <w:sz w:val="19"/>
                <w:szCs w:val="19"/>
              </w:rPr>
              <w:t>Energía almacenada de emergencia (UPS y baterías)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E3A6C" w14:textId="77777777" w:rsidR="000925F4" w:rsidRDefault="00F65F1E">
            <w:r>
              <w:rPr>
                <w:sz w:val="19"/>
                <w:szCs w:val="19"/>
              </w:rPr>
              <w:t>Paso a batería sin interrupción, autonomía reportada frente a la de diseño, umbral de batería baja, pérdida de comunicación con el UPS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1C80" w14:textId="77777777" w:rsidR="000925F4" w:rsidRDefault="00F65F1E">
            <w:r>
              <w:rPr>
                <w:sz w:val="19"/>
                <w:szCs w:val="19"/>
              </w:rPr>
              <w:t>Energía</w:t>
            </w:r>
          </w:p>
        </w:tc>
      </w:tr>
      <w:tr w:rsidR="000925F4" w14:paraId="56912028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B1B6" w14:textId="77777777" w:rsidR="000925F4" w:rsidRDefault="00F65F1E">
            <w:r>
              <w:rPr>
                <w:sz w:val="19"/>
                <w:szCs w:val="19"/>
              </w:rPr>
              <w:t>IEEE 1188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9A5E" w14:textId="77777777" w:rsidR="000925F4" w:rsidRDefault="00F65F1E">
            <w:r>
              <w:rPr>
                <w:sz w:val="19"/>
                <w:szCs w:val="19"/>
              </w:rPr>
              <w:t>Mantenimiento y prueba de baterías VRLA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B661" w14:textId="77777777" w:rsidR="000925F4" w:rsidRDefault="00F65F1E">
            <w:r>
              <w:rPr>
                <w:sz w:val="19"/>
                <w:szCs w:val="19"/>
              </w:rPr>
              <w:t>Umbral de batería baja al 25 % de la autonomía de diseño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83DB" w14:textId="77777777" w:rsidR="000925F4" w:rsidRDefault="00F65F1E">
            <w:r>
              <w:rPr>
                <w:sz w:val="19"/>
                <w:szCs w:val="19"/>
              </w:rPr>
              <w:t>Energía</w:t>
            </w:r>
          </w:p>
        </w:tc>
      </w:tr>
      <w:tr w:rsidR="000925F4" w14:paraId="775FE530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6FD5" w14:textId="77777777" w:rsidR="000925F4" w:rsidRDefault="00F65F1E">
            <w:r>
              <w:rPr>
                <w:sz w:val="19"/>
                <w:szCs w:val="19"/>
              </w:rPr>
              <w:lastRenderedPageBreak/>
              <w:t>ISO 22301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DF4ED" w14:textId="77777777" w:rsidR="000925F4" w:rsidRDefault="00F65F1E">
            <w:r>
              <w:rPr>
                <w:sz w:val="19"/>
                <w:szCs w:val="19"/>
              </w:rPr>
              <w:t>Continuidad del negocio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A0AEE" w14:textId="77777777" w:rsidR="000925F4" w:rsidRDefault="00F65F1E">
            <w:r>
              <w:rPr>
                <w:sz w:val="19"/>
                <w:szCs w:val="19"/>
              </w:rPr>
              <w:t>Apagado ordenado cuando se agota la autonomía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1656" w14:textId="77777777" w:rsidR="000925F4" w:rsidRDefault="00F65F1E">
            <w:r>
              <w:rPr>
                <w:sz w:val="19"/>
                <w:szCs w:val="19"/>
              </w:rPr>
              <w:t>Energía</w:t>
            </w:r>
          </w:p>
        </w:tc>
      </w:tr>
      <w:tr w:rsidR="000925F4" w14:paraId="26119C70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5DB2" w14:textId="77777777" w:rsidR="000925F4" w:rsidRDefault="00F65F1E">
            <w:r>
              <w:rPr>
                <w:sz w:val="19"/>
                <w:szCs w:val="19"/>
              </w:rPr>
              <w:t>ASHRAE TC 9.9, clase A1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F47DC" w14:textId="77777777" w:rsidR="000925F4" w:rsidRDefault="00F65F1E">
            <w:r>
              <w:rPr>
                <w:sz w:val="19"/>
                <w:szCs w:val="19"/>
              </w:rPr>
              <w:t>Temperatura de entrada de aire: recomendado de 18 a 27 °C, permisible hasta 32 °C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A6BA" w14:textId="77777777" w:rsidR="000925F4" w:rsidRDefault="00F65F1E">
            <w:r>
              <w:rPr>
                <w:sz w:val="19"/>
                <w:szCs w:val="19"/>
              </w:rPr>
              <w:t>Clasificación con histéresis de 0.5 °C por sensor de rack; sensor sin lecturas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D054F" w14:textId="77777777" w:rsidR="000925F4" w:rsidRDefault="00F65F1E">
            <w:r>
              <w:rPr>
                <w:sz w:val="19"/>
                <w:szCs w:val="19"/>
              </w:rPr>
              <w:t>Ambiente</w:t>
            </w:r>
          </w:p>
        </w:tc>
      </w:tr>
      <w:tr w:rsidR="000925F4" w14:paraId="2127BBEA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4E88" w14:textId="77777777" w:rsidR="000925F4" w:rsidRDefault="00F65F1E">
            <w:r>
              <w:rPr>
                <w:sz w:val="19"/>
                <w:szCs w:val="19"/>
              </w:rPr>
              <w:t>NFPA 72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062B8" w14:textId="77777777" w:rsidR="000925F4" w:rsidRDefault="00F65F1E">
            <w:r>
              <w:rPr>
                <w:sz w:val="19"/>
                <w:szCs w:val="19"/>
              </w:rPr>
              <w:t>Detección y alarma de incendios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DFDE" w14:textId="77777777" w:rsidR="000925F4" w:rsidRDefault="00F65F1E">
            <w:r>
              <w:rPr>
                <w:sz w:val="19"/>
                <w:szCs w:val="19"/>
              </w:rPr>
              <w:t>Detección de humo por aspiración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43C3C" w14:textId="77777777" w:rsidR="000925F4" w:rsidRDefault="00F65F1E">
            <w:r>
              <w:rPr>
                <w:sz w:val="19"/>
                <w:szCs w:val="19"/>
              </w:rPr>
              <w:t>Ambiente</w:t>
            </w:r>
          </w:p>
        </w:tc>
      </w:tr>
      <w:tr w:rsidR="000925F4" w14:paraId="6F148BD5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CC10" w14:textId="77777777" w:rsidR="000925F4" w:rsidRDefault="00F65F1E">
            <w:r>
              <w:rPr>
                <w:sz w:val="19"/>
                <w:szCs w:val="19"/>
              </w:rPr>
              <w:t>NFPA 2001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434C" w14:textId="77777777" w:rsidR="000925F4" w:rsidRDefault="00F65F1E">
            <w:r>
              <w:rPr>
                <w:sz w:val="19"/>
                <w:szCs w:val="19"/>
              </w:rPr>
              <w:t>Sistemas de extinción con agente limpio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B160" w14:textId="77777777" w:rsidR="000925F4" w:rsidRDefault="00F65F1E">
            <w:r>
              <w:rPr>
                <w:sz w:val="19"/>
                <w:szCs w:val="19"/>
              </w:rPr>
              <w:t>Retardo de 30 s antes de la descarga y posibilidad de abortarla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45F9B" w14:textId="77777777" w:rsidR="000925F4" w:rsidRDefault="00F65F1E">
            <w:r>
              <w:rPr>
                <w:sz w:val="19"/>
                <w:szCs w:val="19"/>
              </w:rPr>
              <w:t>Ambiente</w:t>
            </w:r>
          </w:p>
        </w:tc>
      </w:tr>
      <w:tr w:rsidR="000925F4" w14:paraId="06AD1CD1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5202" w14:textId="77777777" w:rsidR="000925F4" w:rsidRDefault="00F65F1E">
            <w:r>
              <w:rPr>
                <w:sz w:val="19"/>
                <w:szCs w:val="19"/>
              </w:rPr>
              <w:t>NFPA 75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D24C" w14:textId="77777777" w:rsidR="000925F4" w:rsidRDefault="00F65F1E">
            <w:r>
              <w:rPr>
                <w:sz w:val="19"/>
                <w:szCs w:val="19"/>
              </w:rPr>
              <w:t>Protección de equipos de tecnología de la información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B709A" w14:textId="77777777" w:rsidR="000925F4" w:rsidRDefault="00F65F1E">
            <w:r>
              <w:rPr>
                <w:sz w:val="19"/>
                <w:szCs w:val="19"/>
              </w:rPr>
              <w:t>Referenciada en el procedimiento de alarma de humo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76E6" w14:textId="77777777" w:rsidR="000925F4" w:rsidRDefault="00F65F1E">
            <w:r>
              <w:rPr>
                <w:sz w:val="19"/>
                <w:szCs w:val="19"/>
              </w:rPr>
              <w:t>Ambiente</w:t>
            </w:r>
          </w:p>
        </w:tc>
      </w:tr>
      <w:tr w:rsidR="000925F4" w14:paraId="65F956DD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73E71" w14:textId="77777777" w:rsidR="000925F4" w:rsidRDefault="00F65F1E">
            <w:r>
              <w:rPr>
                <w:sz w:val="19"/>
                <w:szCs w:val="19"/>
              </w:rPr>
              <w:t>NFPA 731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33796" w14:textId="77777777" w:rsidR="000925F4" w:rsidRDefault="00F65F1E">
            <w:r>
              <w:rPr>
                <w:sz w:val="19"/>
                <w:szCs w:val="19"/>
              </w:rPr>
              <w:t>Seguridad electrónica de instalaciones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5AB9" w14:textId="77777777" w:rsidR="000925F4" w:rsidRDefault="00F65F1E">
            <w:r>
              <w:rPr>
                <w:sz w:val="19"/>
                <w:szCs w:val="19"/>
              </w:rPr>
              <w:t>Tarjeta y PIN, PIN de coacción con alerta silenciosa, puerta forzada y mantenida abierta, intentos repetidos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D2DF7" w14:textId="77777777" w:rsidR="000925F4" w:rsidRDefault="00F65F1E">
            <w:r>
              <w:rPr>
                <w:sz w:val="19"/>
                <w:szCs w:val="19"/>
              </w:rPr>
              <w:t>Acceso</w:t>
            </w:r>
          </w:p>
        </w:tc>
      </w:tr>
      <w:tr w:rsidR="000925F4" w14:paraId="568D56D8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38F9" w14:textId="77777777" w:rsidR="000925F4" w:rsidRDefault="00F65F1E">
            <w:r>
              <w:rPr>
                <w:sz w:val="19"/>
                <w:szCs w:val="19"/>
              </w:rPr>
              <w:t>IEEE 802.1X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47663" w14:textId="77777777" w:rsidR="000925F4" w:rsidRDefault="00F65F1E">
            <w:r>
              <w:rPr>
                <w:sz w:val="19"/>
                <w:szCs w:val="19"/>
              </w:rPr>
              <w:t>Control de acceso a la red por puerto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63D8" w14:textId="77777777" w:rsidR="000925F4" w:rsidRDefault="00F65F1E">
            <w:r>
              <w:rPr>
                <w:sz w:val="19"/>
                <w:szCs w:val="19"/>
              </w:rPr>
              <w:t>Lista de permitidos por IP: todo equipo fuera del inventario es no autorizado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931EF" w14:textId="77777777" w:rsidR="000925F4" w:rsidRDefault="00F65F1E">
            <w:r>
              <w:rPr>
                <w:sz w:val="19"/>
                <w:szCs w:val="19"/>
              </w:rPr>
              <w:t>Red</w:t>
            </w:r>
          </w:p>
        </w:tc>
      </w:tr>
      <w:tr w:rsidR="000925F4" w14:paraId="02CA1C5F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7F14" w14:textId="77777777" w:rsidR="000925F4" w:rsidRDefault="00F65F1E">
            <w:r>
              <w:rPr>
                <w:sz w:val="19"/>
                <w:szCs w:val="19"/>
              </w:rPr>
              <w:t>IEEE 802.1AR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D73E" w14:textId="77777777" w:rsidR="000925F4" w:rsidRDefault="00F65F1E">
            <w:r>
              <w:rPr>
                <w:sz w:val="19"/>
                <w:szCs w:val="19"/>
              </w:rPr>
              <w:t>Identidad segura de dispositivos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A291D" w14:textId="77777777" w:rsidR="000925F4" w:rsidRDefault="00F65F1E">
            <w:r>
              <w:rPr>
                <w:sz w:val="19"/>
                <w:szCs w:val="19"/>
              </w:rPr>
              <w:t>MAC registrada por primer uso; su cambio indica sustitución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EADF" w14:textId="77777777" w:rsidR="000925F4" w:rsidRDefault="00F65F1E">
            <w:r>
              <w:rPr>
                <w:sz w:val="19"/>
                <w:szCs w:val="19"/>
              </w:rPr>
              <w:t>Red</w:t>
            </w:r>
          </w:p>
        </w:tc>
      </w:tr>
      <w:tr w:rsidR="000925F4" w14:paraId="5E362483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1FB3" w14:textId="77777777" w:rsidR="000925F4" w:rsidRDefault="00F65F1E">
            <w:r>
              <w:rPr>
                <w:sz w:val="19"/>
                <w:szCs w:val="19"/>
              </w:rPr>
              <w:t>IEEE 802.3bt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D42F" w14:textId="77777777" w:rsidR="000925F4" w:rsidRDefault="00F65F1E">
            <w:r>
              <w:rPr>
                <w:sz w:val="19"/>
                <w:szCs w:val="19"/>
              </w:rPr>
              <w:t>Alimentación por Ethernet (PoE)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BE01C" w14:textId="77777777" w:rsidR="000925F4" w:rsidRDefault="00F65F1E">
            <w:r>
              <w:rPr>
                <w:sz w:val="19"/>
                <w:szCs w:val="19"/>
              </w:rPr>
              <w:t>Caída de un conmutador que deja sin alimentación a sus equipos, en un solo evento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69D7" w14:textId="77777777" w:rsidR="000925F4" w:rsidRDefault="00F65F1E">
            <w:r>
              <w:rPr>
                <w:sz w:val="19"/>
                <w:szCs w:val="19"/>
              </w:rPr>
              <w:t>Red</w:t>
            </w:r>
          </w:p>
        </w:tc>
      </w:tr>
      <w:tr w:rsidR="000925F4" w14:paraId="1E1E4023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9366" w14:textId="77777777" w:rsidR="000925F4" w:rsidRDefault="00F65F1E">
            <w:r>
              <w:rPr>
                <w:sz w:val="19"/>
                <w:szCs w:val="19"/>
              </w:rPr>
              <w:t>NIST SP 800-63B-4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99C8" w14:textId="77777777" w:rsidR="000925F4" w:rsidRDefault="00F65F1E">
            <w:r>
              <w:rPr>
                <w:sz w:val="19"/>
                <w:szCs w:val="19"/>
              </w:rPr>
              <w:t>Autenticación digital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4C71" w14:textId="77777777" w:rsidR="000925F4" w:rsidRDefault="00F65F1E">
            <w:r>
              <w:rPr>
                <w:sz w:val="19"/>
                <w:szCs w:val="19"/>
              </w:rPr>
              <w:t>Contraseña y passkey WebAuthn con verificación de usuario obligatoria, bloqueo por intentos, reautenticación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9380" w14:textId="77777777" w:rsidR="000925F4" w:rsidRDefault="00F65F1E">
            <w:r>
              <w:rPr>
                <w:sz w:val="19"/>
                <w:szCs w:val="19"/>
              </w:rPr>
              <w:t>Autenticación</w:t>
            </w:r>
          </w:p>
        </w:tc>
      </w:tr>
      <w:tr w:rsidR="000925F4" w14:paraId="31C64591" w14:textId="77777777">
        <w:trPr>
          <w:cantSplit/>
        </w:trPr>
        <w:tc>
          <w:tcPr>
            <w:tcW w:w="1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3FC2" w14:textId="77777777" w:rsidR="000925F4" w:rsidRDefault="00F65F1E">
            <w:r>
              <w:rPr>
                <w:sz w:val="19"/>
                <w:szCs w:val="19"/>
              </w:rPr>
              <w:t>NIST SP 800-53, AU-9 y AC-6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D9C10" w14:textId="77777777" w:rsidR="000925F4" w:rsidRDefault="00F65F1E">
            <w:r>
              <w:rPr>
                <w:sz w:val="19"/>
                <w:szCs w:val="19"/>
              </w:rPr>
              <w:t>Protección de registros de auditoría y mínimo privilegio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008E" w14:textId="77777777" w:rsidR="000925F4" w:rsidRDefault="00F65F1E">
            <w:r>
              <w:rPr>
                <w:sz w:val="19"/>
                <w:szCs w:val="19"/>
              </w:rPr>
              <w:t>Bitácora de solo inserción con cadena de hash; roles operador, auditor y administrador</w:t>
            </w:r>
          </w:p>
        </w:tc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3342" w14:textId="77777777" w:rsidR="000925F4" w:rsidRDefault="00F65F1E">
            <w:r>
              <w:rPr>
                <w:sz w:val="19"/>
                <w:szCs w:val="19"/>
              </w:rPr>
              <w:t>Bitácora y roles</w:t>
            </w:r>
          </w:p>
        </w:tc>
      </w:tr>
    </w:tbl>
    <w:p w14:paraId="1E67964F" w14:textId="77777777" w:rsidR="000925F4" w:rsidRDefault="000925F4">
      <w:pPr>
        <w:spacing w:after="80"/>
      </w:pPr>
    </w:p>
    <w:p w14:paraId="06FE04E2" w14:textId="77777777" w:rsidR="000925F4" w:rsidRDefault="00F65F1E">
      <w:pPr>
        <w:spacing w:after="120"/>
      </w:pPr>
      <w:r>
        <w:t>Las variables del UPS siguen la convención de Network UPS Tools (</w:t>
      </w:r>
      <w:r>
        <w:rPr>
          <w:rFonts w:ascii="Consolas" w:eastAsia="Consolas" w:hAnsi="Consolas" w:cs="Consolas"/>
          <w:color w:val="7B2C2C"/>
          <w:sz w:val="19"/>
          <w:szCs w:val="19"/>
        </w:rPr>
        <w:t>ups.status</w:t>
      </w:r>
      <w:r>
        <w:t xml:space="preserve">, </w:t>
      </w:r>
      <w:r>
        <w:rPr>
          <w:rFonts w:ascii="Consolas" w:eastAsia="Consolas" w:hAnsi="Consolas" w:cs="Consolas"/>
          <w:color w:val="7B2C2C"/>
          <w:sz w:val="19"/>
          <w:szCs w:val="19"/>
        </w:rPr>
        <w:t>battery.runtime</w:t>
      </w:r>
      <w:r>
        <w:t xml:space="preserve">, </w:t>
      </w:r>
      <w:r>
        <w:rPr>
          <w:rFonts w:ascii="Consolas" w:eastAsia="Consolas" w:hAnsi="Consolas" w:cs="Consolas"/>
          <w:color w:val="7B2C2C"/>
          <w:sz w:val="19"/>
          <w:szCs w:val="19"/>
        </w:rPr>
        <w:t>battery.charge</w:t>
      </w:r>
      <w:r>
        <w:t>), que es una convención de la industria y no una norma.</w:t>
      </w:r>
    </w:p>
    <w:p w14:paraId="5A0DFDB5" w14:textId="77777777" w:rsidR="000925F4" w:rsidRDefault="00F65F1E">
      <w:pPr>
        <w:pStyle w:val="Ttulo1"/>
        <w:keepNext/>
      </w:pPr>
      <w:bookmarkStart w:id="2" w:name="_Toc242541477"/>
      <w:r>
        <w:t>3. Preparación para auditar</w:t>
      </w:r>
      <w:bookmarkEnd w:id="2"/>
    </w:p>
    <w:p w14:paraId="65CAFE04" w14:textId="77777777" w:rsidR="000925F4" w:rsidRDefault="00F65F1E">
      <w:pPr>
        <w:pStyle w:val="Ttulo2"/>
        <w:keepNext/>
      </w:pPr>
      <w:bookmarkStart w:id="3" w:name="_Toc242541478"/>
      <w:r>
        <w:t>3.1 Acceso al laboratorio en la nube</w:t>
      </w:r>
      <w:bookmarkEnd w:id="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1"/>
        <w:gridCol w:w="7929"/>
      </w:tblGrid>
      <w:tr w:rsidR="000925F4" w14:paraId="6E8D12C7" w14:textId="77777777">
        <w:trPr>
          <w:cantSplit/>
          <w:tblHeader/>
        </w:trPr>
        <w:tc>
          <w:tcPr>
            <w:tcW w:w="2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FC38F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79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E1233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0925F4" w14:paraId="4564417E" w14:textId="77777777">
        <w:trPr>
          <w:cantSplit/>
        </w:trPr>
        <w:tc>
          <w:tcPr>
            <w:tcW w:w="2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5DD8" w14:textId="77777777" w:rsidR="000925F4" w:rsidRDefault="00F65F1E">
            <w:r>
              <w:rPr>
                <w:sz w:val="19"/>
                <w:szCs w:val="19"/>
              </w:rPr>
              <w:t>Servidor</w:t>
            </w:r>
          </w:p>
        </w:tc>
        <w:tc>
          <w:tcPr>
            <w:tcW w:w="79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038E" w14:textId="77777777" w:rsidR="000925F4" w:rsidRDefault="00F65F1E">
            <w:r>
              <w:rPr>
                <w:sz w:val="19"/>
                <w:szCs w:val="19"/>
              </w:rPr>
              <w:t xml:space="preserve">VM de Azure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dcim</w:t>
            </w:r>
            <w:r>
              <w:rPr>
                <w:sz w:val="19"/>
                <w:szCs w:val="19"/>
              </w:rPr>
              <w:t>: Ubuntu 24.04, 4 vCPU y 16 GB de RAM</w:t>
            </w:r>
          </w:p>
        </w:tc>
      </w:tr>
      <w:tr w:rsidR="000925F4" w14:paraId="2A206644" w14:textId="77777777">
        <w:trPr>
          <w:cantSplit/>
        </w:trPr>
        <w:tc>
          <w:tcPr>
            <w:tcW w:w="2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4F9F" w14:textId="77777777" w:rsidR="000925F4" w:rsidRDefault="00F65F1E">
            <w:r>
              <w:rPr>
                <w:sz w:val="19"/>
                <w:szCs w:val="19"/>
              </w:rPr>
              <w:t>Red privada</w:t>
            </w:r>
          </w:p>
        </w:tc>
        <w:tc>
          <w:tcPr>
            <w:tcW w:w="79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8603A" w14:textId="77777777" w:rsidR="000925F4" w:rsidRDefault="00F65F1E">
            <w:r>
              <w:rPr>
                <w:sz w:val="19"/>
                <w:szCs w:val="19"/>
              </w:rPr>
              <w:t>Tailscale; la VM no tiene ningún puerto abierto a Internet</w:t>
            </w:r>
          </w:p>
        </w:tc>
      </w:tr>
      <w:tr w:rsidR="000925F4" w14:paraId="39E4ED95" w14:textId="77777777">
        <w:trPr>
          <w:cantSplit/>
        </w:trPr>
        <w:tc>
          <w:tcPr>
            <w:tcW w:w="2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0656" w14:textId="77777777" w:rsidR="000925F4" w:rsidRDefault="00F65F1E">
            <w:r>
              <w:rPr>
                <w:sz w:val="19"/>
                <w:szCs w:val="19"/>
              </w:rPr>
              <w:t>Plataforma</w:t>
            </w:r>
          </w:p>
        </w:tc>
        <w:tc>
          <w:tcPr>
            <w:tcW w:w="79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FDD97" w14:textId="77777777" w:rsidR="000925F4" w:rsidRDefault="00F65F1E">
            <w:r>
              <w:rPr>
                <w:rFonts w:ascii="Consolas" w:eastAsia="Consolas" w:hAnsi="Consolas" w:cs="Consolas"/>
                <w:b/>
                <w:bCs/>
                <w:color w:val="7B2C2C"/>
                <w:sz w:val="17"/>
                <w:szCs w:val="17"/>
              </w:rPr>
              <w:t>https://dcim.taila9c375.ts.net</w:t>
            </w:r>
            <w:r>
              <w:rPr>
                <w:sz w:val="19"/>
                <w:szCs w:val="19"/>
              </w:rPr>
              <w:t>, con certificado válido</w:t>
            </w:r>
          </w:p>
        </w:tc>
      </w:tr>
      <w:tr w:rsidR="000925F4" w14:paraId="646E1334" w14:textId="77777777">
        <w:trPr>
          <w:cantSplit/>
        </w:trPr>
        <w:tc>
          <w:tcPr>
            <w:tcW w:w="2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2D32" w14:textId="77777777" w:rsidR="000925F4" w:rsidRDefault="00F65F1E">
            <w:r>
              <w:rPr>
                <w:sz w:val="19"/>
                <w:szCs w:val="19"/>
              </w:rPr>
              <w:t>Topología GNS3</w:t>
            </w:r>
          </w:p>
        </w:tc>
        <w:tc>
          <w:tcPr>
            <w:tcW w:w="79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9640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http://dcim.taila9c375.ts.net:3080</w:t>
            </w:r>
            <w:r>
              <w:rPr>
                <w:sz w:val="19"/>
                <w:szCs w:val="19"/>
              </w:rPr>
              <w:t>, en el navegador o con el cliente GNS3 2.2.61</w:t>
            </w:r>
          </w:p>
        </w:tc>
      </w:tr>
      <w:tr w:rsidR="000925F4" w14:paraId="77074AAC" w14:textId="77777777">
        <w:trPr>
          <w:cantSplit/>
        </w:trPr>
        <w:tc>
          <w:tcPr>
            <w:tcW w:w="2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98C4" w14:textId="77777777" w:rsidR="000925F4" w:rsidRDefault="00F65F1E">
            <w:r>
              <w:rPr>
                <w:sz w:val="19"/>
                <w:szCs w:val="19"/>
              </w:rPr>
              <w:lastRenderedPageBreak/>
              <w:t>Red del laboratorio</w:t>
            </w:r>
          </w:p>
        </w:tc>
        <w:tc>
          <w:tcPr>
            <w:tcW w:w="79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801A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10.10.10.0/24</w:t>
            </w:r>
            <w:r>
              <w:rPr>
                <w:sz w:val="19"/>
                <w:szCs w:val="19"/>
              </w:rPr>
              <w:t xml:space="preserve">; la VM captura en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br-lab</w:t>
            </w:r>
            <w:r>
              <w:rPr>
                <w:sz w:val="19"/>
                <w:szCs w:val="19"/>
              </w:rPr>
              <w:t xml:space="preserve"> (10.10.10.1), conectada al nodo Cloud1</w:t>
            </w:r>
          </w:p>
        </w:tc>
      </w:tr>
      <w:tr w:rsidR="000925F4" w14:paraId="5D42DEA9" w14:textId="77777777">
        <w:trPr>
          <w:cantSplit/>
        </w:trPr>
        <w:tc>
          <w:tcPr>
            <w:tcW w:w="2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89188" w14:textId="77777777" w:rsidR="000925F4" w:rsidRDefault="00F65F1E">
            <w:r>
              <w:rPr>
                <w:sz w:val="19"/>
                <w:szCs w:val="19"/>
              </w:rPr>
              <w:t>Navegador</w:t>
            </w:r>
          </w:p>
        </w:tc>
        <w:tc>
          <w:tcPr>
            <w:tcW w:w="79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401B9" w14:textId="77777777" w:rsidR="000925F4" w:rsidRDefault="00F65F1E">
            <w:r>
              <w:rPr>
                <w:sz w:val="19"/>
                <w:szCs w:val="19"/>
              </w:rPr>
              <w:t>Chrome o Edge; un teléfono con Bluetooth, Windows Hello o una llave FIDO2 para la passkey</w:t>
            </w:r>
          </w:p>
        </w:tc>
      </w:tr>
    </w:tbl>
    <w:p w14:paraId="6964EC08" w14:textId="77777777" w:rsidR="000925F4" w:rsidRDefault="000925F4">
      <w:pPr>
        <w:spacing w:after="80"/>
      </w:pPr>
    </w:p>
    <w:p w14:paraId="5FBFEBA9" w14:textId="77777777" w:rsidR="000925F4" w:rsidRDefault="00F65F1E">
      <w:pPr>
        <w:pStyle w:val="Ttulo3"/>
        <w:keepNext/>
      </w:pPr>
      <w:r>
        <w:t>Cuenta de Tailscale e instalación</w:t>
      </w:r>
    </w:p>
    <w:p w14:paraId="60C09CCB" w14:textId="77777777" w:rsidR="000925F4" w:rsidRDefault="00F65F1E">
      <w:pPr>
        <w:spacing w:after="120"/>
      </w:pPr>
      <w:r>
        <w:t>La VM no tiene puertos abiertos a Internet: solo se alcanza dentro de la red privada de Tailscale. Cada auditor necesita su propia cuenta de Tailscale, gratuita, y el programa instalado en el equipo desde el que audita.</w:t>
      </w:r>
    </w:p>
    <w:p w14:paraId="584BEEE3" w14:textId="77777777" w:rsidR="000925F4" w:rsidRDefault="00F65F1E">
      <w:pPr>
        <w:pStyle w:val="Prrafodelista"/>
        <w:numPr>
          <w:ilvl w:val="0"/>
          <w:numId w:val="2"/>
        </w:numPr>
        <w:spacing w:after="60"/>
      </w:pPr>
      <w:r>
        <w:t xml:space="preserve">Abrir </w:t>
      </w:r>
      <w:r>
        <w:rPr>
          <w:b/>
          <w:bCs/>
        </w:rPr>
        <w:t>https://login.tailscale.com/start</w:t>
      </w:r>
      <w:r>
        <w:t xml:space="preserve"> e iniciar sesión con una cuenta </w:t>
      </w:r>
      <w:r>
        <w:rPr>
          <w:b/>
          <w:bCs/>
        </w:rPr>
        <w:t>personal</w:t>
      </w:r>
      <w:r>
        <w:t xml:space="preserve">: GitHub, Google o Microsoft. </w:t>
      </w:r>
      <w:r>
        <w:rPr>
          <w:b/>
          <w:bCs/>
        </w:rPr>
        <w:t>No usar el correo institucional</w:t>
      </w:r>
      <w:r>
        <w:t xml:space="preserve"> (</w:t>
      </w:r>
      <w:r>
        <w:rPr>
          <w:rFonts w:ascii="Consolas" w:eastAsia="Consolas" w:hAnsi="Consolas" w:cs="Consolas"/>
          <w:color w:val="7B2C2C"/>
          <w:sz w:val="19"/>
          <w:szCs w:val="19"/>
        </w:rPr>
        <w:t>@miumg.edu.gt</w:t>
      </w:r>
      <w:r>
        <w:t>): Tailscale agrupa todas las cuentas de un mismo dominio en la red de esa organización, y el equipo quedaría esperando la aprobación de su administrador.</w:t>
      </w:r>
    </w:p>
    <w:p w14:paraId="74185DD1" w14:textId="77777777" w:rsidR="000925F4" w:rsidRDefault="00F65F1E">
      <w:pPr>
        <w:pStyle w:val="Prrafodelista"/>
        <w:numPr>
          <w:ilvl w:val="0"/>
          <w:numId w:val="2"/>
        </w:numPr>
        <w:spacing w:after="60"/>
      </w:pPr>
      <w:r>
        <w:t>Si Tailscale pregunta por el uso de la red, elegir uso personal y omitir los pasos de bienvenida.</w:t>
      </w:r>
    </w:p>
    <w:p w14:paraId="65D41595" w14:textId="77777777" w:rsidR="000925F4" w:rsidRDefault="00F65F1E">
      <w:pPr>
        <w:pStyle w:val="Prrafodelista"/>
        <w:numPr>
          <w:ilvl w:val="0"/>
          <w:numId w:val="2"/>
        </w:numPr>
        <w:spacing w:after="60"/>
      </w:pPr>
      <w:r>
        <w:t xml:space="preserve">Descargar el programa desde </w:t>
      </w:r>
      <w:r>
        <w:rPr>
          <w:b/>
          <w:bCs/>
        </w:rPr>
        <w:t>https://tailscale.com/download</w:t>
      </w:r>
      <w:r>
        <w:t xml:space="preserve"> (Windows, macOS o Linux), instalarlo y, al abrirlo, iniciar sesión con la </w:t>
      </w:r>
      <w:r>
        <w:rPr>
          <w:b/>
          <w:bCs/>
        </w:rPr>
        <w:t>misma cuenta</w:t>
      </w:r>
      <w:r>
        <w:t>. El ícono de Tailscale queda junto al reloj; en su menú debe figurar el equipo como conectado.</w:t>
      </w:r>
    </w:p>
    <w:p w14:paraId="144CDC4F" w14:textId="77777777" w:rsidR="000925F4" w:rsidRDefault="00F65F1E">
      <w:pPr>
        <w:pStyle w:val="Prrafodelista"/>
        <w:numPr>
          <w:ilvl w:val="0"/>
          <w:numId w:val="2"/>
        </w:numPr>
        <w:spacing w:after="60"/>
      </w:pPr>
      <w:r>
        <w:t xml:space="preserve">Enviar al equipo del proyecto el </w:t>
      </w:r>
      <w:r>
        <w:rPr>
          <w:b/>
          <w:bCs/>
        </w:rPr>
        <w:t>correo o usuario</w:t>
      </w:r>
      <w:r>
        <w:t xml:space="preserve"> de esa cuenta, tal como aparece en la consola de Tailscale, por ejemplo </w:t>
      </w:r>
      <w:r>
        <w:rPr>
          <w:rFonts w:ascii="Consolas" w:eastAsia="Consolas" w:hAnsi="Consolas" w:cs="Consolas"/>
          <w:color w:val="7B2C2C"/>
          <w:sz w:val="19"/>
          <w:szCs w:val="19"/>
        </w:rPr>
        <w:t>nombre@gmail.com</w:t>
      </w:r>
      <w:r>
        <w:t xml:space="preserve"> o </w:t>
      </w:r>
      <w:r>
        <w:rPr>
          <w:rFonts w:ascii="Consolas" w:eastAsia="Consolas" w:hAnsi="Consolas" w:cs="Consolas"/>
          <w:color w:val="7B2C2C"/>
          <w:sz w:val="19"/>
          <w:szCs w:val="19"/>
        </w:rPr>
        <w:t>usuario@github</w:t>
      </w:r>
      <w:r>
        <w:t>.</w:t>
      </w:r>
    </w:p>
    <w:p w14:paraId="63AC7ABE" w14:textId="77777777" w:rsidR="000925F4" w:rsidRDefault="00F65F1E">
      <w:pPr>
        <w:pStyle w:val="Prrafodelista"/>
        <w:numPr>
          <w:ilvl w:val="0"/>
          <w:numId w:val="2"/>
        </w:numPr>
        <w:spacing w:after="60"/>
      </w:pPr>
      <w:r>
        <w:t xml:space="preserve">El equipo del proyecto comparte la máquina </w:t>
      </w:r>
      <w:r>
        <w:rPr>
          <w:rFonts w:ascii="Consolas" w:eastAsia="Consolas" w:hAnsi="Consolas" w:cs="Consolas"/>
          <w:b/>
          <w:bCs/>
          <w:color w:val="7B2C2C"/>
          <w:sz w:val="19"/>
          <w:szCs w:val="19"/>
        </w:rPr>
        <w:t>dcim</w:t>
      </w:r>
      <w:r>
        <w:t xml:space="preserve">. Llega un correo de Tailscale con la invitación: </w:t>
      </w:r>
      <w:r>
        <w:rPr>
          <w:b/>
          <w:bCs/>
        </w:rPr>
        <w:t>Accept</w:t>
      </w:r>
      <w:r>
        <w:t xml:space="preserve">. Desde ese momento </w:t>
      </w:r>
      <w:r>
        <w:rPr>
          <w:rFonts w:ascii="Consolas" w:eastAsia="Consolas" w:hAnsi="Consolas" w:cs="Consolas"/>
          <w:color w:val="7B2C2C"/>
          <w:sz w:val="19"/>
          <w:szCs w:val="19"/>
        </w:rPr>
        <w:t>dcim</w:t>
      </w:r>
      <w:r>
        <w:t xml:space="preserve"> aparece en la lista de máquinas.</w:t>
      </w:r>
    </w:p>
    <w:p w14:paraId="6AEDC621" w14:textId="77777777" w:rsidR="000925F4" w:rsidRDefault="00F65F1E">
      <w:pPr>
        <w:spacing w:after="120"/>
      </w:pPr>
      <w:r>
        <w:t>Compartir una máquina solo da acceso a esa VM: el auditor no ve otros equipos de la red del proyecto, ni el proyecto ve los del auditor.</w:t>
      </w:r>
    </w:p>
    <w:p w14:paraId="3ED6CA89" w14:textId="77777777" w:rsidR="000925F4" w:rsidRDefault="00F65F1E">
      <w:pPr>
        <w:pStyle w:val="Ttulo3"/>
        <w:keepNext/>
      </w:pPr>
      <w:r>
        <w:t>Primer ingreso</w:t>
      </w:r>
    </w:p>
    <w:p w14:paraId="5124CEFF" w14:textId="77777777" w:rsidR="000925F4" w:rsidRDefault="00F65F1E">
      <w:pPr>
        <w:pStyle w:val="Prrafodelista"/>
        <w:numPr>
          <w:ilvl w:val="0"/>
          <w:numId w:val="3"/>
        </w:numPr>
        <w:spacing w:after="60"/>
      </w:pPr>
      <w:r>
        <w:t xml:space="preserve">Comprobar </w:t>
      </w:r>
      <w:r>
        <w:rPr>
          <w:rFonts w:ascii="Consolas" w:eastAsia="Consolas" w:hAnsi="Consolas" w:cs="Consolas"/>
          <w:color w:val="7B2C2C"/>
          <w:sz w:val="19"/>
          <w:szCs w:val="19"/>
        </w:rPr>
        <w:t>https://dcim.taila9c375.ts.net/salud</w:t>
      </w:r>
      <w:r>
        <w:t xml:space="preserve">: debe responder </w:t>
      </w:r>
      <w:r>
        <w:rPr>
          <w:rFonts w:ascii="Consolas" w:eastAsia="Consolas" w:hAnsi="Consolas" w:cs="Consolas"/>
          <w:color w:val="7B2C2C"/>
          <w:sz w:val="19"/>
          <w:szCs w:val="19"/>
        </w:rPr>
        <w:t>{"estado":"ok","mqtt":true}</w:t>
      </w:r>
      <w:r>
        <w:t xml:space="preserve">. Si el nombre no se resuelve, activar </w:t>
      </w:r>
      <w:r>
        <w:rPr>
          <w:b/>
          <w:bCs/>
        </w:rPr>
        <w:t>MagicDNS</w:t>
      </w:r>
      <w:r>
        <w:t xml:space="preserve"> en la consola de Tailscale propia (sección DNS) y reintentar.</w:t>
      </w:r>
    </w:p>
    <w:p w14:paraId="0C25F5B1" w14:textId="77777777" w:rsidR="000925F4" w:rsidRDefault="00F65F1E">
      <w:pPr>
        <w:pStyle w:val="Prrafodelista"/>
        <w:numPr>
          <w:ilvl w:val="0"/>
          <w:numId w:val="3"/>
        </w:numPr>
        <w:spacing w:after="60"/>
      </w:pPr>
      <w:r>
        <w:t xml:space="preserve">Abrir </w:t>
      </w:r>
      <w:r>
        <w:rPr>
          <w:rFonts w:ascii="Consolas" w:eastAsia="Consolas" w:hAnsi="Consolas" w:cs="Consolas"/>
          <w:color w:val="7B2C2C"/>
          <w:sz w:val="19"/>
          <w:szCs w:val="19"/>
        </w:rPr>
        <w:t>https://dcim.taila9c375.ts.net/alta</w:t>
      </w:r>
      <w:r>
        <w:t xml:space="preserve"> y activar cada cuenta (sección 3.2): usuario, código de alta y una contraseña de al menos 12 caracteres. En el segundo paso, escribir un nombre para el dispositivo y pulsar </w:t>
      </w:r>
      <w:r>
        <w:rPr>
          <w:b/>
          <w:bCs/>
        </w:rPr>
        <w:t>Registrar passkey</w:t>
      </w:r>
      <w:r>
        <w:t xml:space="preserve">. Si el navegador ofrece guardarla en Google o en Windows, elegir </w:t>
      </w:r>
      <w:r>
        <w:rPr>
          <w:b/>
          <w:bCs/>
        </w:rPr>
        <w:t>Guardar de otra forma</w:t>
      </w:r>
      <w:r>
        <w:t xml:space="preserve"> o </w:t>
      </w:r>
      <w:r>
        <w:rPr>
          <w:b/>
          <w:bCs/>
        </w:rPr>
        <w:t>Cambiar</w:t>
      </w:r>
      <w:r>
        <w:t xml:space="preserve"> → </w:t>
      </w:r>
      <w:r>
        <w:rPr>
          <w:b/>
          <w:bCs/>
        </w:rPr>
        <w:t>iPhone, iPad o dispositivo Android</w:t>
      </w:r>
      <w:r>
        <w:t>, escanear el QR con el teléfono y confirmar con la huella. Con Bluetooth encendido en la computadora y en el teléfono. También sirven Windows Hello o una llave FIDO2.</w:t>
      </w:r>
    </w:p>
    <w:p w14:paraId="274F2DBE" w14:textId="77777777" w:rsidR="000925F4" w:rsidRDefault="00F65F1E">
      <w:pPr>
        <w:pStyle w:val="Prrafodelista"/>
        <w:numPr>
          <w:ilvl w:val="0"/>
          <w:numId w:val="3"/>
        </w:numPr>
        <w:spacing w:after="60"/>
      </w:pPr>
      <w:r>
        <w:t>Cerrar sesión y volver a entrar con contraseña y passkey para confirmar que la cuenta quedó activa.</w:t>
      </w:r>
    </w:p>
    <w:p w14:paraId="239A8C78" w14:textId="77777777" w:rsidR="000925F4" w:rsidRDefault="00F65F1E">
      <w:pPr>
        <w:pStyle w:val="Prrafodelista"/>
        <w:numPr>
          <w:ilvl w:val="0"/>
          <w:numId w:val="3"/>
        </w:numPr>
        <w:spacing w:after="60"/>
      </w:pPr>
      <w:r>
        <w:t xml:space="preserve">Abrir la topología en </w:t>
      </w:r>
      <w:r>
        <w:rPr>
          <w:rFonts w:ascii="Consolas" w:eastAsia="Consolas" w:hAnsi="Consolas" w:cs="Consolas"/>
          <w:color w:val="7B2C2C"/>
          <w:sz w:val="19"/>
          <w:szCs w:val="19"/>
        </w:rPr>
        <w:t>http://dcim.taila9c375.ts.net:3080</w:t>
      </w:r>
      <w:r>
        <w:t xml:space="preserve"> en el navegador. Cuando pida usuario y contraseña, usar las credenciales del servidor GNS3 entregadas por el equipo del proyecto. Abrir el proyecto </w:t>
      </w:r>
      <w:r>
        <w:rPr>
          <w:b/>
          <w:bCs/>
        </w:rPr>
        <w:t>Topologia</w:t>
      </w:r>
      <w:r>
        <w:t xml:space="preserve"> y comprobar que los nodos estén encendidos, salvo </w:t>
      </w:r>
      <w:r>
        <w:rPr>
          <w:b/>
          <w:bCs/>
        </w:rPr>
        <w:t>PC-INTRUSO</w:t>
      </w:r>
      <w:r>
        <w:t>, que se enciende en el escenario R1.</w:t>
      </w:r>
    </w:p>
    <w:p w14:paraId="7B0BA524" w14:textId="77777777" w:rsidR="000925F4" w:rsidRDefault="00F65F1E">
      <w:pPr>
        <w:pStyle w:val="Prrafodelista"/>
        <w:numPr>
          <w:ilvl w:val="0"/>
          <w:numId w:val="3"/>
        </w:numPr>
        <w:spacing w:after="60"/>
      </w:pPr>
      <w:r>
        <w:t>En la pestaña Red de la plataforma debe leerse "Captura real br-lab" con seis equipos en línea.</w:t>
      </w:r>
    </w:p>
    <w:p w14:paraId="08CB5636" w14:textId="77777777" w:rsidR="000925F4" w:rsidRDefault="00F65F1E">
      <w:pPr>
        <w:spacing w:after="120"/>
      </w:pPr>
      <w:r>
        <w:t>La VM se apaga automáticamente cada noche. Si no responde, el equipo del proyecto la enciende desde el portal de Azure.</w:t>
      </w:r>
    </w:p>
    <w:p w14:paraId="7BB6FA1B" w14:textId="77777777" w:rsidR="000925F4" w:rsidRDefault="00F65F1E">
      <w:pPr>
        <w:pStyle w:val="Ttulo2"/>
        <w:keepNext/>
      </w:pPr>
      <w:bookmarkStart w:id="4" w:name="_Toc242541479"/>
      <w:r>
        <w:lastRenderedPageBreak/>
        <w:t>3.2 Cuentas necesarias</w:t>
      </w:r>
      <w:bookmarkEnd w:id="4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8"/>
        <w:gridCol w:w="8502"/>
      </w:tblGrid>
      <w:tr w:rsidR="000925F4" w14:paraId="4B0A4042" w14:textId="77777777">
        <w:trPr>
          <w:cantSplit/>
          <w:tblHeader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5C942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8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AEBC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Para qué sirve en la auditoría</w:t>
            </w:r>
          </w:p>
        </w:tc>
      </w:tr>
      <w:tr w:rsidR="000925F4" w14:paraId="3699FB70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FF546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operador</w:t>
            </w:r>
          </w:p>
        </w:tc>
        <w:tc>
          <w:tcPr>
            <w:tcW w:w="8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5B58" w14:textId="77777777" w:rsidR="000925F4" w:rsidRDefault="00F65F1E">
            <w:r>
              <w:rPr>
                <w:sz w:val="19"/>
                <w:szCs w:val="19"/>
              </w:rPr>
              <w:t>Ejecutar las simulaciones y registrar acuses</w:t>
            </w:r>
          </w:p>
        </w:tc>
      </w:tr>
      <w:tr w:rsidR="000925F4" w14:paraId="6453A028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C191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auditor</w:t>
            </w:r>
          </w:p>
        </w:tc>
        <w:tc>
          <w:tcPr>
            <w:tcW w:w="8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1B543" w14:textId="77777777" w:rsidR="000925F4" w:rsidRDefault="00F65F1E">
            <w:r>
              <w:rPr>
                <w:sz w:val="19"/>
                <w:szCs w:val="19"/>
              </w:rPr>
              <w:t>Verificar la cadena de hash, exportar la bitácora y comprobar que no puede simular ni acusar</w:t>
            </w:r>
          </w:p>
        </w:tc>
      </w:tr>
      <w:tr w:rsidR="000925F4" w14:paraId="14CC6811" w14:textId="77777777">
        <w:trPr>
          <w:cantSplit/>
        </w:trPr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100B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administrador</w:t>
            </w:r>
          </w:p>
        </w:tc>
        <w:tc>
          <w:tcPr>
            <w:tcW w:w="8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7D52" w14:textId="77777777" w:rsidR="000925F4" w:rsidRDefault="00F65F1E">
            <w:r>
              <w:rPr>
                <w:sz w:val="19"/>
                <w:szCs w:val="19"/>
              </w:rPr>
              <w:t>Solo lo usa el equipo del proyecto para emitir códigos de alta</w:t>
            </w:r>
          </w:p>
        </w:tc>
      </w:tr>
    </w:tbl>
    <w:p w14:paraId="00C10D46" w14:textId="77777777" w:rsidR="000925F4" w:rsidRDefault="000925F4">
      <w:pPr>
        <w:spacing w:after="80"/>
      </w:pPr>
    </w:p>
    <w:p w14:paraId="0926F9A5" w14:textId="77777777" w:rsidR="000925F4" w:rsidRDefault="00F65F1E">
      <w:pPr>
        <w:spacing w:after="120"/>
      </w:pPr>
      <w:r>
        <w:t xml:space="preserve">La plataforma separa funciones: quien simula no exporta ni verifica, y viceversa (NIST SP 800-53 AC-6). Por eso las simulaciones las ejecuta la cuenta de operador y la verificación de la evidencia, las cuentas de auditor. Las cuentas asignadas a este equipo auditor están en el </w:t>
      </w:r>
      <w:r>
        <w:rPr>
          <w:b/>
          <w:bCs/>
        </w:rPr>
        <w:t>Anexo 1</w:t>
      </w:r>
      <w:r>
        <w:t xml:space="preserve">. El equipo del proyecto entrega por </w:t>
      </w:r>
      <w:r>
        <w:rPr>
          <w:b/>
          <w:bCs/>
        </w:rPr>
        <w:t>mensaje directo</w:t>
      </w:r>
      <w:r>
        <w:t xml:space="preserve">, separado de este manual, el </w:t>
      </w:r>
      <w:r>
        <w:rPr>
          <w:b/>
          <w:bCs/>
        </w:rPr>
        <w:t>código de alta</w:t>
      </w:r>
      <w:r>
        <w:t xml:space="preserve"> de cada cuenta y la clave del servidor GNS3.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0"/>
        <w:gridCol w:w="8400"/>
      </w:tblGrid>
      <w:tr w:rsidR="000925F4" w14:paraId="4B3813E6" w14:textId="77777777">
        <w:trPr>
          <w:cantSplit/>
          <w:tblHeader/>
        </w:trPr>
        <w:tc>
          <w:tcPr>
            <w:tcW w:w="1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DFCC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8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6492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0925F4" w14:paraId="46514B94" w14:textId="77777777">
        <w:trPr>
          <w:cantSplit/>
        </w:trPr>
        <w:tc>
          <w:tcPr>
            <w:tcW w:w="1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036BF" w14:textId="77777777" w:rsidR="000925F4" w:rsidRDefault="00F65F1E">
            <w:r>
              <w:rPr>
                <w:sz w:val="19"/>
                <w:szCs w:val="19"/>
              </w:rPr>
              <w:t>Código de alta</w:t>
            </w:r>
          </w:p>
        </w:tc>
        <w:tc>
          <w:tcPr>
            <w:tcW w:w="8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0F36" w14:textId="77777777" w:rsidR="000925F4" w:rsidRDefault="00F65F1E">
            <w:r>
              <w:rPr>
                <w:sz w:val="19"/>
                <w:szCs w:val="19"/>
              </w:rPr>
              <w:t>Un solo uso, vence a las 24 horas de emitido. Si vence, el equipo emite otro con "Restablecer"</w:t>
            </w:r>
          </w:p>
        </w:tc>
      </w:tr>
      <w:tr w:rsidR="000925F4" w14:paraId="4DB69691" w14:textId="77777777">
        <w:trPr>
          <w:cantSplit/>
        </w:trPr>
        <w:tc>
          <w:tcPr>
            <w:tcW w:w="1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591D" w14:textId="77777777" w:rsidR="000925F4" w:rsidRDefault="00F65F1E">
            <w:r>
              <w:rPr>
                <w:sz w:val="19"/>
                <w:szCs w:val="19"/>
              </w:rPr>
              <w:t>Contraseña</w:t>
            </w:r>
          </w:p>
        </w:tc>
        <w:tc>
          <w:tcPr>
            <w:tcW w:w="8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7A09" w14:textId="77777777" w:rsidR="000925F4" w:rsidRDefault="00F65F1E">
            <w:r>
              <w:rPr>
                <w:sz w:val="19"/>
                <w:szCs w:val="19"/>
              </w:rPr>
              <w:t>La define el auditor al activar la cuenta: mínimo 12 caracteres</w:t>
            </w:r>
          </w:p>
        </w:tc>
      </w:tr>
      <w:tr w:rsidR="000925F4" w14:paraId="7944B48A" w14:textId="77777777">
        <w:trPr>
          <w:cantSplit/>
        </w:trPr>
        <w:tc>
          <w:tcPr>
            <w:tcW w:w="1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16B5" w14:textId="77777777" w:rsidR="000925F4" w:rsidRDefault="00F65F1E">
            <w:r>
              <w:rPr>
                <w:sz w:val="19"/>
                <w:szCs w:val="19"/>
              </w:rPr>
              <w:t>Passkey</w:t>
            </w:r>
          </w:p>
        </w:tc>
        <w:tc>
          <w:tcPr>
            <w:tcW w:w="8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31C62" w14:textId="77777777" w:rsidR="000925F4" w:rsidRDefault="00F65F1E">
            <w:r>
              <w:rPr>
                <w:sz w:val="19"/>
                <w:szCs w:val="19"/>
              </w:rPr>
              <w:t>La registra cada auditor en su propio dispositivo; la biometría no sale de él</w:t>
            </w:r>
          </w:p>
        </w:tc>
      </w:tr>
      <w:tr w:rsidR="000925F4" w14:paraId="12DA0C1E" w14:textId="77777777">
        <w:trPr>
          <w:cantSplit/>
        </w:trPr>
        <w:tc>
          <w:tcPr>
            <w:tcW w:w="1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F0346" w14:textId="77777777" w:rsidR="000925F4" w:rsidRDefault="00F65F1E">
            <w:r>
              <w:rPr>
                <w:sz w:val="19"/>
                <w:szCs w:val="19"/>
              </w:rPr>
              <w:t>Evidencia</w:t>
            </w:r>
          </w:p>
        </w:tc>
        <w:tc>
          <w:tcPr>
            <w:tcW w:w="8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D790F" w14:textId="77777777" w:rsidR="000925F4" w:rsidRDefault="00F65F1E">
            <w:r>
              <w:rPr>
                <w:sz w:val="19"/>
                <w:szCs w:val="19"/>
              </w:rPr>
              <w:t xml:space="preserve">Cada alta, activación e ingreso queda en la bitácora: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usuario_alta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passkey_registrada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auth_exitosa</w:t>
            </w:r>
          </w:p>
        </w:tc>
      </w:tr>
      <w:tr w:rsidR="000925F4" w14:paraId="6EF23D2A" w14:textId="77777777">
        <w:trPr>
          <w:cantSplit/>
        </w:trPr>
        <w:tc>
          <w:tcPr>
            <w:tcW w:w="1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A24E" w14:textId="77777777" w:rsidR="000925F4" w:rsidRDefault="00F65F1E">
            <w:r>
              <w:rPr>
                <w:sz w:val="19"/>
                <w:szCs w:val="19"/>
              </w:rPr>
              <w:t>Cierre</w:t>
            </w:r>
          </w:p>
        </w:tc>
        <w:tc>
          <w:tcPr>
            <w:tcW w:w="8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26826" w14:textId="77777777" w:rsidR="000925F4" w:rsidRDefault="00F65F1E">
            <w:r>
              <w:rPr>
                <w:sz w:val="19"/>
                <w:szCs w:val="19"/>
              </w:rPr>
              <w:t>Al terminar la auditoría, las cuentas externas se dan de baja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usuario_baja</w:t>
            </w:r>
            <w:r>
              <w:rPr>
                <w:sz w:val="19"/>
                <w:szCs w:val="19"/>
              </w:rPr>
              <w:t>) y se retira la invitación de Tailscale</w:t>
            </w:r>
          </w:p>
        </w:tc>
      </w:tr>
    </w:tbl>
    <w:p w14:paraId="5E215969" w14:textId="77777777" w:rsidR="000925F4" w:rsidRDefault="000925F4">
      <w:pPr>
        <w:spacing w:after="80"/>
      </w:pPr>
    </w:p>
    <w:p w14:paraId="406FF360" w14:textId="77777777" w:rsidR="000925F4" w:rsidRDefault="00F65F1E">
      <w:pPr>
        <w:pStyle w:val="Ttulo2"/>
        <w:keepNext/>
      </w:pPr>
      <w:bookmarkStart w:id="5" w:name="_Toc242541480"/>
      <w:r>
        <w:t>3.3 Estado inicial limpio</w:t>
      </w:r>
      <w:bookmarkEnd w:id="5"/>
    </w:p>
    <w:p w14:paraId="21D888BD" w14:textId="77777777" w:rsidR="000925F4" w:rsidRDefault="00F65F1E">
      <w:pPr>
        <w:spacing w:after="120"/>
      </w:pPr>
      <w:r>
        <w:t xml:space="preserve">Antes de cada escenario, en </w:t>
      </w:r>
      <w:r>
        <w:rPr>
          <w:b/>
          <w:bCs/>
        </w:rPr>
        <w:t>Simulación</w:t>
      </w:r>
      <w: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3"/>
        <w:gridCol w:w="9047"/>
      </w:tblGrid>
      <w:tr w:rsidR="000925F4" w14:paraId="271CC3C3" w14:textId="77777777">
        <w:trPr>
          <w:cantSplit/>
          <w:tblHeader/>
        </w:trPr>
        <w:tc>
          <w:tcPr>
            <w:tcW w:w="1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6C7E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Panel</w:t>
            </w:r>
          </w:p>
        </w:tc>
        <w:tc>
          <w:tcPr>
            <w:tcW w:w="9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C93B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Botones, en este orden</w:t>
            </w:r>
          </w:p>
        </w:tc>
      </w:tr>
      <w:tr w:rsidR="000925F4" w14:paraId="4BC4495B" w14:textId="77777777">
        <w:trPr>
          <w:cantSplit/>
        </w:trPr>
        <w:tc>
          <w:tcPr>
            <w:tcW w:w="1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D5E7" w14:textId="77777777" w:rsidR="000925F4" w:rsidRDefault="00F65F1E">
            <w:r>
              <w:rPr>
                <w:sz w:val="19"/>
                <w:szCs w:val="19"/>
              </w:rPr>
              <w:t>Energía</w:t>
            </w:r>
          </w:p>
        </w:tc>
        <w:tc>
          <w:tcPr>
            <w:tcW w:w="9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AC07" w14:textId="77777777" w:rsidR="000925F4" w:rsidRDefault="00F65F1E">
            <w:r>
              <w:rPr>
                <w:sz w:val="19"/>
                <w:szCs w:val="19"/>
              </w:rPr>
              <w:t>Restablecer acometida → Reparar planta → Arranque normal, 7 s</w:t>
            </w:r>
          </w:p>
        </w:tc>
      </w:tr>
      <w:tr w:rsidR="000925F4" w14:paraId="1F1513CB" w14:textId="77777777">
        <w:trPr>
          <w:cantSplit/>
        </w:trPr>
        <w:tc>
          <w:tcPr>
            <w:tcW w:w="1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F0678" w14:textId="77777777" w:rsidR="000925F4" w:rsidRDefault="00F65F1E">
            <w:r>
              <w:rPr>
                <w:sz w:val="19"/>
                <w:szCs w:val="19"/>
              </w:rPr>
              <w:t>Ambiente</w:t>
            </w:r>
          </w:p>
        </w:tc>
        <w:tc>
          <w:tcPr>
            <w:tcW w:w="9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FE57" w14:textId="77777777" w:rsidR="000925F4" w:rsidRDefault="00F65F1E">
            <w:r>
              <w:rPr>
                <w:sz w:val="19"/>
                <w:szCs w:val="19"/>
              </w:rPr>
              <w:t>Restaurar climatización → Liberar sensores → Reactivar T-RACK-B → Restablecer detección</w:t>
            </w:r>
          </w:p>
        </w:tc>
      </w:tr>
    </w:tbl>
    <w:p w14:paraId="06A51177" w14:textId="77777777" w:rsidR="000925F4" w:rsidRDefault="000925F4">
      <w:pPr>
        <w:spacing w:after="80"/>
      </w:pPr>
    </w:p>
    <w:p w14:paraId="059BB6FC" w14:textId="77777777" w:rsidR="000925F4" w:rsidRDefault="00F65F1E">
      <w:pPr>
        <w:spacing w:after="120"/>
      </w:pPr>
      <w:r>
        <w:t xml:space="preserve">Esperar a que Energía muestre </w:t>
      </w:r>
      <w:r>
        <w:rPr>
          <w:b/>
          <w:bCs/>
        </w:rPr>
        <w:t>NORMAL</w:t>
      </w:r>
      <w:r>
        <w:t xml:space="preserve"> y que los dos sensores estén en rango.</w:t>
      </w:r>
    </w:p>
    <w:p w14:paraId="41C7903A" w14:textId="77777777" w:rsidR="000925F4" w:rsidRDefault="00F65F1E">
      <w:pPr>
        <w:pStyle w:val="Ttulo2"/>
        <w:keepNext/>
      </w:pPr>
      <w:bookmarkStart w:id="6" w:name="_Toc242541481"/>
      <w:r>
        <w:t>3.4 Cómo se registra la evidencia</w:t>
      </w:r>
      <w:bookmarkEnd w:id="6"/>
    </w:p>
    <w:p w14:paraId="1FF4E121" w14:textId="77777777" w:rsidR="000925F4" w:rsidRDefault="00F65F1E">
      <w:pPr>
        <w:pStyle w:val="Prrafodelista"/>
        <w:numPr>
          <w:ilvl w:val="0"/>
          <w:numId w:val="4"/>
        </w:numPr>
        <w:spacing w:after="60"/>
      </w:pPr>
      <w:r>
        <w:t xml:space="preserve">Antes del escenario, anotar el </w:t>
      </w:r>
      <w:r>
        <w:rPr>
          <w:rFonts w:ascii="Consolas" w:eastAsia="Consolas" w:hAnsi="Consolas" w:cs="Consolas"/>
          <w:color w:val="7B2C2C"/>
          <w:sz w:val="19"/>
          <w:szCs w:val="19"/>
        </w:rPr>
        <w:t>id</w:t>
      </w:r>
      <w:r>
        <w:t xml:space="preserve"> del último evento en la pestaña </w:t>
      </w:r>
      <w:r>
        <w:rPr>
          <w:b/>
          <w:bCs/>
        </w:rPr>
        <w:t>Bitácora</w:t>
      </w:r>
      <w:r>
        <w:t>.</w:t>
      </w:r>
    </w:p>
    <w:p w14:paraId="106D8396" w14:textId="77777777" w:rsidR="000925F4" w:rsidRDefault="00F65F1E">
      <w:pPr>
        <w:pStyle w:val="Prrafodelista"/>
        <w:numPr>
          <w:ilvl w:val="0"/>
          <w:numId w:val="4"/>
        </w:numPr>
        <w:spacing w:after="60"/>
      </w:pPr>
      <w:r>
        <w:t xml:space="preserve">Ejecutar el escenario desde </w:t>
      </w:r>
      <w:r>
        <w:rPr>
          <w:b/>
          <w:bCs/>
        </w:rPr>
        <w:t>Simulación</w:t>
      </w:r>
      <w:r>
        <w:t xml:space="preserve"> con la cuenta de operador, o en GNS3 para los escenarios de red.</w:t>
      </w:r>
    </w:p>
    <w:p w14:paraId="545DC7BD" w14:textId="77777777" w:rsidR="000925F4" w:rsidRDefault="00F65F1E">
      <w:pPr>
        <w:pStyle w:val="Prrafodelista"/>
        <w:numPr>
          <w:ilvl w:val="0"/>
          <w:numId w:val="4"/>
        </w:numPr>
        <w:spacing w:after="60"/>
      </w:pPr>
      <w:r>
        <w:t xml:space="preserve">En </w:t>
      </w:r>
      <w:r>
        <w:rPr>
          <w:b/>
          <w:bCs/>
        </w:rPr>
        <w:t>Bitácora</w:t>
      </w:r>
      <w:r>
        <w:t xml:space="preserve">, revisar los eventos posteriores a ese </w:t>
      </w:r>
      <w:r>
        <w:rPr>
          <w:rFonts w:ascii="Consolas" w:eastAsia="Consolas" w:hAnsi="Consolas" w:cs="Consolas"/>
          <w:color w:val="7B2C2C"/>
          <w:sz w:val="19"/>
          <w:szCs w:val="19"/>
        </w:rPr>
        <w:t>id</w:t>
      </w:r>
      <w:r>
        <w:t xml:space="preserve">. Al final de la sesión, con la cuenta de auditor: </w:t>
      </w:r>
      <w:r>
        <w:rPr>
          <w:b/>
          <w:bCs/>
        </w:rPr>
        <w:t>Verificar cadena</w:t>
      </w:r>
      <w:r>
        <w:t xml:space="preserve"> y </w:t>
      </w:r>
      <w:r>
        <w:rPr>
          <w:b/>
          <w:bCs/>
        </w:rPr>
        <w:t>Exportar CSV</w:t>
      </w:r>
      <w:r>
        <w:t>.</w:t>
      </w:r>
    </w:p>
    <w:p w14:paraId="2CC48AFB" w14:textId="77777777" w:rsidR="000925F4" w:rsidRDefault="00F65F1E">
      <w:pPr>
        <w:spacing w:after="120"/>
      </w:pPr>
      <w:r>
        <w:t xml:space="preserve">Cada botón de Simulación registra primero un evento </w:t>
      </w:r>
      <w:r>
        <w:rPr>
          <w:rFonts w:ascii="Consolas" w:eastAsia="Consolas" w:hAnsi="Consolas" w:cs="Consolas"/>
          <w:color w:val="7B2C2C"/>
          <w:sz w:val="19"/>
          <w:szCs w:val="19"/>
        </w:rPr>
        <w:t>comando_simulado</w:t>
      </w:r>
      <w:r>
        <w:t xml:space="preserve"> con el usuario que lo pulsó. Esto permite distinguir una prueba de un incidente real (ISO/IEC 27001 8.15).</w:t>
      </w:r>
    </w:p>
    <w:p w14:paraId="0B14998D" w14:textId="77777777" w:rsidR="000925F4" w:rsidRDefault="00F65F1E">
      <w:pPr>
        <w:pStyle w:val="Ttulo1"/>
        <w:keepNext/>
      </w:pPr>
      <w:bookmarkStart w:id="7" w:name="_Toc242541482"/>
      <w:r>
        <w:lastRenderedPageBreak/>
        <w:t>4. Energía</w:t>
      </w:r>
      <w:bookmarkEnd w:id="7"/>
    </w:p>
    <w:p w14:paraId="30536BF3" w14:textId="77777777" w:rsidR="000925F4" w:rsidRDefault="00F65F1E">
      <w:pPr>
        <w:pStyle w:val="Ttulo2"/>
        <w:keepNext/>
      </w:pPr>
      <w:bookmarkStart w:id="8" w:name="_Toc242541483"/>
      <w:r>
        <w:t>4.1 Modelo</w:t>
      </w:r>
      <w:bookmarkEnd w:id="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6"/>
        <w:gridCol w:w="5386"/>
        <w:gridCol w:w="2078"/>
      </w:tblGrid>
      <w:tr w:rsidR="000925F4" w14:paraId="42ADDBE8" w14:textId="77777777">
        <w:trPr>
          <w:cantSplit/>
          <w:tblHeader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05D3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1A24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8A2E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</w:tr>
      <w:tr w:rsidR="000925F4" w14:paraId="7ACD33EE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1AEA" w14:textId="77777777" w:rsidR="000925F4" w:rsidRDefault="00F65F1E">
            <w:r>
              <w:rPr>
                <w:sz w:val="19"/>
                <w:szCs w:val="19"/>
              </w:rPr>
              <w:t>Energía útil del banco de baterías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4F5D" w14:textId="77777777" w:rsidR="000925F4" w:rsidRDefault="00F65F1E">
            <w:r>
              <w:rPr>
                <w:sz w:val="19"/>
                <w:szCs w:val="19"/>
              </w:rPr>
              <w:t>864 Wh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C59C8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ENERGIA_UTIL_WH</w:t>
            </w:r>
          </w:p>
        </w:tc>
      </w:tr>
      <w:tr w:rsidR="000925F4" w14:paraId="50614DA2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2F58" w14:textId="77777777" w:rsidR="000925F4" w:rsidRDefault="00F65F1E">
            <w:r>
              <w:rPr>
                <w:sz w:val="19"/>
                <w:szCs w:val="19"/>
              </w:rPr>
              <w:t>Eficiencia del inversor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FC71" w14:textId="77777777" w:rsidR="000925F4" w:rsidRDefault="00F65F1E">
            <w:r>
              <w:rPr>
                <w:sz w:val="19"/>
                <w:szCs w:val="19"/>
              </w:rPr>
              <w:t>0.90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3ABE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EFICIENCIA_INVERSOR</w:t>
            </w:r>
          </w:p>
        </w:tc>
      </w:tr>
      <w:tr w:rsidR="000925F4" w14:paraId="2AC7C5BD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C2C0C" w14:textId="77777777" w:rsidR="000925F4" w:rsidRDefault="00F65F1E">
            <w:r>
              <w:rPr>
                <w:sz w:val="19"/>
                <w:szCs w:val="19"/>
              </w:rPr>
              <w:t>Carga protegida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2AD49" w14:textId="77777777" w:rsidR="000925F4" w:rsidRDefault="00F65F1E">
            <w:r>
              <w:rPr>
                <w:sz w:val="19"/>
                <w:szCs w:val="19"/>
              </w:rPr>
              <w:t>566.2 W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BD0E" w14:textId="77777777" w:rsidR="000925F4" w:rsidRDefault="00F65F1E">
            <w:r>
              <w:rPr>
                <w:sz w:val="19"/>
                <w:szCs w:val="19"/>
              </w:rPr>
              <w:t>Inventario de cargas</w:t>
            </w:r>
          </w:p>
        </w:tc>
      </w:tr>
      <w:tr w:rsidR="000925F4" w14:paraId="7F08B649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9CAE" w14:textId="77777777" w:rsidR="000925F4" w:rsidRDefault="00F65F1E">
            <w:r>
              <w:rPr>
                <w:sz w:val="19"/>
                <w:szCs w:val="19"/>
              </w:rPr>
              <w:t>Autonomía de diseño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A1D2" w14:textId="77777777" w:rsidR="000925F4" w:rsidRDefault="00F65F1E">
            <w:r>
              <w:rPr>
                <w:sz w:val="19"/>
                <w:szCs w:val="19"/>
              </w:rPr>
              <w:t xml:space="preserve">60 · 864 · 0.90 / 566.2 = </w:t>
            </w:r>
            <w:r>
              <w:rPr>
                <w:b/>
                <w:bCs/>
                <w:sz w:val="19"/>
                <w:szCs w:val="19"/>
              </w:rPr>
              <w:t>82.4 min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AA43" w14:textId="77777777" w:rsidR="000925F4" w:rsidRDefault="00F65F1E">
            <w:r>
              <w:rPr>
                <w:sz w:val="19"/>
                <w:szCs w:val="19"/>
              </w:rPr>
              <w:t>Calculada</w:t>
            </w:r>
          </w:p>
        </w:tc>
      </w:tr>
      <w:tr w:rsidR="000925F4" w14:paraId="7D5BC679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0895" w14:textId="77777777" w:rsidR="000925F4" w:rsidRDefault="00F65F1E">
            <w:r>
              <w:rPr>
                <w:sz w:val="19"/>
                <w:szCs w:val="19"/>
              </w:rPr>
              <w:t>Umbral de batería baja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EB8E" w14:textId="77777777" w:rsidR="000925F4" w:rsidRDefault="00F65F1E">
            <w:r>
              <w:rPr>
                <w:sz w:val="19"/>
                <w:szCs w:val="19"/>
              </w:rPr>
              <w:t xml:space="preserve">25 % de la autonomía = </w:t>
            </w:r>
            <w:r>
              <w:rPr>
                <w:b/>
                <w:bCs/>
                <w:sz w:val="19"/>
                <w:szCs w:val="19"/>
              </w:rPr>
              <w:t>20.6 min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A5F6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BATERIA_BAJA_PCT</w:t>
            </w:r>
            <w:r>
              <w:rPr>
                <w:sz w:val="19"/>
                <w:szCs w:val="19"/>
              </w:rPr>
              <w:t>, IEEE 1188</w:t>
            </w:r>
          </w:p>
        </w:tc>
      </w:tr>
      <w:tr w:rsidR="000925F4" w14:paraId="595C9049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16C1" w14:textId="77777777" w:rsidR="000925F4" w:rsidRDefault="00F65F1E">
            <w:r>
              <w:rPr>
                <w:sz w:val="19"/>
                <w:szCs w:val="19"/>
              </w:rPr>
              <w:t>Límite de transferencia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7BB42" w14:textId="77777777" w:rsidR="000925F4" w:rsidRDefault="00F65F1E">
            <w:r>
              <w:rPr>
                <w:b/>
                <w:bCs/>
                <w:sz w:val="19"/>
                <w:szCs w:val="19"/>
              </w:rPr>
              <w:t>10 s</w:t>
            </w:r>
            <w:r>
              <w:rPr>
                <w:sz w:val="19"/>
                <w:szCs w:val="19"/>
              </w:rPr>
              <w:t xml:space="preserve"> (tipo 10)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7C851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NFPA110_TIPO_S</w:t>
            </w:r>
            <w:r>
              <w:rPr>
                <w:sz w:val="19"/>
                <w:szCs w:val="19"/>
              </w:rPr>
              <w:t>, NFPA 110</w:t>
            </w:r>
          </w:p>
        </w:tc>
      </w:tr>
      <w:tr w:rsidR="000925F4" w14:paraId="460A07E5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81796" w14:textId="77777777" w:rsidR="000925F4" w:rsidRDefault="00F65F1E">
            <w:r>
              <w:rPr>
                <w:sz w:val="19"/>
                <w:szCs w:val="19"/>
              </w:rPr>
              <w:t>Arranque de la planta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B1E0" w14:textId="77777777" w:rsidR="000925F4" w:rsidRDefault="00F65F1E">
            <w:r>
              <w:rPr>
                <w:sz w:val="19"/>
                <w:szCs w:val="19"/>
              </w:rPr>
              <w:t>7 s por defecto; ajustable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DDD27" w14:textId="77777777" w:rsidR="000925F4" w:rsidRDefault="00F65F1E">
            <w:r>
              <w:rPr>
                <w:sz w:val="19"/>
                <w:szCs w:val="19"/>
              </w:rPr>
              <w:t>Simulación</w:t>
            </w:r>
          </w:p>
        </w:tc>
      </w:tr>
      <w:tr w:rsidR="000925F4" w14:paraId="57C8BCCC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DB728" w14:textId="77777777" w:rsidR="000925F4" w:rsidRDefault="00F65F1E">
            <w:r>
              <w:rPr>
                <w:sz w:val="19"/>
                <w:szCs w:val="19"/>
              </w:rPr>
              <w:t>Pérdida de comunicación con el UPS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840A4" w14:textId="77777777" w:rsidR="000925F4" w:rsidRDefault="00F65F1E">
            <w:r>
              <w:rPr>
                <w:sz w:val="19"/>
                <w:szCs w:val="19"/>
              </w:rPr>
              <w:t>más de 10 s sin telemetría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49584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UPS_TIMEOUT_S</w:t>
            </w:r>
          </w:p>
        </w:tc>
      </w:tr>
      <w:tr w:rsidR="000925F4" w14:paraId="4637B5E9" w14:textId="77777777">
        <w:trPr>
          <w:cantSplit/>
        </w:trPr>
        <w:tc>
          <w:tcPr>
            <w:tcW w:w="2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C1C3" w14:textId="77777777" w:rsidR="000925F4" w:rsidRDefault="00F65F1E">
            <w:r>
              <w:rPr>
                <w:sz w:val="19"/>
                <w:szCs w:val="19"/>
              </w:rPr>
              <w:t>Aceleración del tiempo</w:t>
            </w:r>
          </w:p>
        </w:tc>
        <w:tc>
          <w:tcPr>
            <w:tcW w:w="5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94602" w14:textId="77777777" w:rsidR="000925F4" w:rsidRDefault="00F65F1E">
            <w:r>
              <w:rPr>
                <w:sz w:val="19"/>
                <w:szCs w:val="19"/>
              </w:rPr>
              <w:t xml:space="preserve">La batería se descarga </w:t>
            </w:r>
            <w:r>
              <w:rPr>
                <w:b/>
                <w:bCs/>
                <w:sz w:val="19"/>
                <w:szCs w:val="19"/>
              </w:rPr>
              <w:t>x30</w:t>
            </w:r>
            <w:r>
              <w:rPr>
                <w:sz w:val="19"/>
                <w:szCs w:val="19"/>
              </w:rPr>
              <w:t xml:space="preserve">; el arranque de la planta corre en </w:t>
            </w:r>
            <w:r>
              <w:rPr>
                <w:b/>
                <w:bCs/>
                <w:sz w:val="19"/>
                <w:szCs w:val="19"/>
              </w:rPr>
              <w:t>segundos reales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F9157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FACTOR_TIEMPO</w:t>
            </w:r>
          </w:p>
        </w:tc>
      </w:tr>
    </w:tbl>
    <w:p w14:paraId="624A767F" w14:textId="77777777" w:rsidR="000925F4" w:rsidRDefault="000925F4">
      <w:pPr>
        <w:spacing w:after="80"/>
      </w:pPr>
    </w:p>
    <w:p w14:paraId="5DB0D195" w14:textId="77777777" w:rsidR="000925F4" w:rsidRDefault="00F65F1E">
      <w:pPr>
        <w:spacing w:after="120"/>
      </w:pPr>
      <w:r>
        <w:t>La aceleración permite ver una descarga completa en unos 3 minutos sin perder la medición real del tiempo de transferencia, que es lo que exige NFPA 110.</w:t>
      </w:r>
    </w:p>
    <w:p w14:paraId="63652D19" w14:textId="77777777" w:rsidR="000925F4" w:rsidRDefault="00F65F1E">
      <w:pPr>
        <w:spacing w:after="120"/>
      </w:pPr>
      <w:r>
        <w:t>Máquina de estados, visible en la pestaña Energía:</w:t>
      </w:r>
    </w:p>
    <w:p w14:paraId="3B800E78" w14:textId="77777777" w:rsidR="000925F4" w:rsidRDefault="00F65F1E">
      <w:pPr>
        <w:shd w:val="clear" w:color="auto" w:fill="F2F2F2"/>
        <w:spacing w:before="80" w:line="24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NORMAL → CORTE_DETECTADO → UPS_EN_BATERIA → TRANSFERENCIA_GENERADOR</w:t>
      </w:r>
    </w:p>
    <w:p w14:paraId="3AB7EB22" w14:textId="77777777" w:rsidR="000925F4" w:rsidRDefault="00F65F1E">
      <w:pPr>
        <w:shd w:val="clear" w:color="auto" w:fill="F2F2F2"/>
        <w:spacing w:line="24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↓ (falla de planta)</w:t>
      </w:r>
    </w:p>
    <w:p w14:paraId="3CC45384" w14:textId="77777777" w:rsidR="000925F4" w:rsidRDefault="00F65F1E">
      <w:pPr>
        <w:shd w:val="clear" w:color="auto" w:fill="F2F2F2"/>
        <w:spacing w:line="24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BATERIA_BAJA → APAGADO_CONTROLADO</w:t>
      </w:r>
    </w:p>
    <w:p w14:paraId="52C4B276" w14:textId="77777777" w:rsidR="000925F4" w:rsidRDefault="00F65F1E">
      <w:pPr>
        <w:shd w:val="clear" w:color="auto" w:fill="F2F2F2"/>
        <w:spacing w:after="160" w:line="24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Cualquier estado → NORMAL al volver la acometida</w:t>
      </w:r>
    </w:p>
    <w:p w14:paraId="5EFF4BF5" w14:textId="77777777" w:rsidR="000925F4" w:rsidRDefault="00F65F1E">
      <w:pPr>
        <w:spacing w:after="120"/>
      </w:pPr>
      <w:r>
        <w:t>La climatización es carga de la planta, no del UPS. Sin acometida ni planta, la sala se calienta: el escenario de energía arrastra al de ambiente.</w:t>
      </w:r>
    </w:p>
    <w:p w14:paraId="0311CFD9" w14:textId="77777777" w:rsidR="000925F4" w:rsidRDefault="00F65F1E">
      <w:pPr>
        <w:pStyle w:val="Ttulo2"/>
        <w:keepNext/>
      </w:pPr>
      <w:bookmarkStart w:id="9" w:name="_Toc242541484"/>
      <w:r>
        <w:t>4.2 Escenarios</w:t>
      </w:r>
      <w:bookmarkEnd w:id="9"/>
    </w:p>
    <w:p w14:paraId="5D5F6324" w14:textId="77777777" w:rsidR="000925F4" w:rsidRDefault="00F65F1E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E1. Corte de acometida con transferencia dentro de norma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0925F4" w14:paraId="76F15E56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3579" w14:textId="77777777" w:rsidR="000925F4" w:rsidRDefault="00F65F1E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F21D2" w14:textId="77777777" w:rsidR="000925F4" w:rsidRDefault="00F65F1E">
            <w:r>
              <w:rPr>
                <w:sz w:val="19"/>
                <w:szCs w:val="19"/>
              </w:rPr>
              <w:t xml:space="preserve">Energía → </w:t>
            </w:r>
            <w:r>
              <w:rPr>
                <w:b/>
                <w:bCs/>
                <w:sz w:val="19"/>
                <w:szCs w:val="19"/>
              </w:rPr>
              <w:t>Cortar acometida</w:t>
            </w:r>
          </w:p>
        </w:tc>
      </w:tr>
      <w:tr w:rsidR="000925F4" w14:paraId="106F0848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CFC69" w14:textId="77777777" w:rsidR="000925F4" w:rsidRDefault="00F65F1E">
            <w:r>
              <w:rPr>
                <w:b/>
                <w:bCs/>
                <w:sz w:val="19"/>
                <w:szCs w:val="19"/>
              </w:rPr>
              <w:t>Se observa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02AB" w14:textId="77777777" w:rsidR="000925F4" w:rsidRDefault="00F65F1E">
            <w:r>
              <w:rPr>
                <w:sz w:val="19"/>
                <w:szCs w:val="19"/>
              </w:rPr>
              <w:t xml:space="preserve">Estado CORTE → UPS EN BATERÍA → TRANSFERENCIA en unos 7 s;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ups.status</w:t>
            </w:r>
            <w:r>
              <w:rPr>
                <w:sz w:val="19"/>
                <w:szCs w:val="19"/>
              </w:rPr>
              <w:t xml:space="preserve"> pasa de OL a OB y vuelve a OL al entrar la planta</w:t>
            </w:r>
          </w:p>
        </w:tc>
      </w:tr>
      <w:tr w:rsidR="000925F4" w14:paraId="63A2055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6171" w14:textId="77777777" w:rsidR="000925F4" w:rsidRDefault="00F65F1E">
            <w:r>
              <w:rPr>
                <w:b/>
                <w:bCs/>
                <w:sz w:val="19"/>
                <w:szCs w:val="19"/>
              </w:rPr>
              <w:t>Eventos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DC44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perdida_acometida</w:t>
            </w:r>
            <w:r>
              <w:rPr>
                <w:sz w:val="19"/>
                <w:szCs w:val="19"/>
              </w:rPr>
              <w:t xml:space="preserve"> (crítico),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ups_en_bateria</w:t>
            </w:r>
            <w:r>
              <w:rPr>
                <w:sz w:val="19"/>
                <w:szCs w:val="19"/>
              </w:rPr>
              <w:t xml:space="preserve"> (advertencia),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transferencia_planta</w:t>
            </w:r>
            <w:r>
              <w:rPr>
                <w:sz w:val="19"/>
                <w:szCs w:val="19"/>
              </w:rPr>
              <w:t xml:space="preserve"> (informativo, con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transferencia_s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cumple: true</w:t>
            </w:r>
            <w:r>
              <w:rPr>
                <w:sz w:val="19"/>
                <w:szCs w:val="19"/>
              </w:rPr>
              <w:t>)</w:t>
            </w:r>
          </w:p>
        </w:tc>
      </w:tr>
      <w:tr w:rsidR="000925F4" w14:paraId="0C07B94F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BAAA" w14:textId="77777777" w:rsidR="000925F4" w:rsidRDefault="00F65F1E">
            <w:r>
              <w:rPr>
                <w:b/>
                <w:bCs/>
                <w:sz w:val="19"/>
                <w:szCs w:val="19"/>
              </w:rPr>
              <w:t>Control y norma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E05A" w14:textId="77777777" w:rsidR="000925F4" w:rsidRDefault="00F65F1E">
            <w:r>
              <w:rPr>
                <w:sz w:val="19"/>
                <w:szCs w:val="19"/>
              </w:rPr>
              <w:t>7.11; NFPA 110 y NFPA 111</w:t>
            </w:r>
          </w:p>
        </w:tc>
      </w:tr>
      <w:tr w:rsidR="000925F4" w14:paraId="71E16BC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D2A9" w14:textId="77777777" w:rsidR="000925F4" w:rsidRDefault="00F65F1E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5165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transferencia_s</w:t>
            </w:r>
            <w:r>
              <w:rPr>
                <w:sz w:val="19"/>
                <w:szCs w:val="19"/>
              </w:rPr>
              <w:t xml:space="preserve"> ≤ 10. En el ensayo del 3 de octubre: </w:t>
            </w:r>
            <w:r>
              <w:rPr>
                <w:b/>
                <w:bCs/>
                <w:sz w:val="19"/>
                <w:szCs w:val="19"/>
              </w:rPr>
              <w:t>7.47 s</w:t>
            </w:r>
          </w:p>
        </w:tc>
      </w:tr>
      <w:tr w:rsidR="000925F4" w14:paraId="680FF16A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9432" w14:textId="77777777" w:rsidR="000925F4" w:rsidRDefault="00F65F1E">
            <w:r>
              <w:rPr>
                <w:b/>
                <w:bCs/>
                <w:sz w:val="19"/>
                <w:szCs w:val="19"/>
              </w:rPr>
              <w:lastRenderedPageBreak/>
              <w:t>Restablecer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395F" w14:textId="77777777" w:rsidR="000925F4" w:rsidRDefault="00F65F1E">
            <w:r>
              <w:rPr>
                <w:sz w:val="19"/>
                <w:szCs w:val="19"/>
              </w:rPr>
              <w:t xml:space="preserve">Restablecer acometida → evento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retorno_acometida</w:t>
            </w:r>
            <w:r>
              <w:rPr>
                <w:sz w:val="19"/>
                <w:szCs w:val="19"/>
              </w:rPr>
              <w:t xml:space="preserve"> con la duración del incidente</w:t>
            </w:r>
          </w:p>
        </w:tc>
      </w:tr>
    </w:tbl>
    <w:p w14:paraId="46AD4BBF" w14:textId="77777777" w:rsidR="000925F4" w:rsidRDefault="000925F4">
      <w:pPr>
        <w:spacing w:after="80"/>
      </w:pPr>
    </w:p>
    <w:p w14:paraId="013FA8DF" w14:textId="77777777" w:rsidR="000925F4" w:rsidRDefault="00F65F1E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E2. Transferencia fuera del tipo 10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0925F4" w14:paraId="100AF6AB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1542" w14:textId="77777777" w:rsidR="000925F4" w:rsidRDefault="00F65F1E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238D5" w14:textId="77777777" w:rsidR="000925F4" w:rsidRDefault="00F65F1E">
            <w:r>
              <w:rPr>
                <w:b/>
                <w:bCs/>
                <w:sz w:val="19"/>
                <w:szCs w:val="19"/>
              </w:rPr>
              <w:t>Arranque lento, 14 s</w:t>
            </w:r>
            <w:r>
              <w:rPr>
                <w:sz w:val="19"/>
                <w:szCs w:val="19"/>
              </w:rPr>
              <w:t xml:space="preserve"> y luego </w:t>
            </w:r>
            <w:r>
              <w:rPr>
                <w:b/>
                <w:bCs/>
                <w:sz w:val="19"/>
                <w:szCs w:val="19"/>
              </w:rPr>
              <w:t>Cortar acometida</w:t>
            </w:r>
          </w:p>
        </w:tc>
      </w:tr>
      <w:tr w:rsidR="000925F4" w14:paraId="6B1060EF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BA8E" w14:textId="77777777" w:rsidR="000925F4" w:rsidRDefault="00F65F1E">
            <w:r>
              <w:rPr>
                <w:b/>
                <w:bCs/>
                <w:sz w:val="19"/>
                <w:szCs w:val="19"/>
              </w:rPr>
              <w:t>Eventos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28CCC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perdida_acometida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ups_en_bateria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transferencia_fuera_de_tipo</w:t>
            </w:r>
            <w:r>
              <w:rPr>
                <w:sz w:val="19"/>
                <w:szCs w:val="19"/>
              </w:rPr>
              <w:t xml:space="preserve"> (crítico,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cumple: false</w:t>
            </w:r>
            <w:r>
              <w:rPr>
                <w:sz w:val="19"/>
                <w:szCs w:val="19"/>
              </w:rPr>
              <w:t>)</w:t>
            </w:r>
          </w:p>
        </w:tc>
      </w:tr>
      <w:tr w:rsidR="000925F4" w14:paraId="1A10EBBC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3ABDB" w14:textId="77777777" w:rsidR="000925F4" w:rsidRDefault="00F65F1E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D44B" w14:textId="77777777" w:rsidR="000925F4" w:rsidRDefault="00F65F1E">
            <w:r>
              <w:rPr>
                <w:sz w:val="19"/>
                <w:szCs w:val="19"/>
              </w:rPr>
              <w:t xml:space="preserve">La plataforma debe marcar el incumplimiento. Ensayo: </w:t>
            </w:r>
            <w:r>
              <w:rPr>
                <w:b/>
                <w:bCs/>
                <w:sz w:val="19"/>
                <w:szCs w:val="19"/>
              </w:rPr>
              <w:t>14.47 s, NO cumple</w:t>
            </w:r>
            <w:r>
              <w:rPr>
                <w:sz w:val="19"/>
                <w:szCs w:val="19"/>
              </w:rPr>
              <w:t>. El indicador "Transferencias dentro del tipo 10" baja del 100 %</w:t>
            </w:r>
          </w:p>
        </w:tc>
      </w:tr>
      <w:tr w:rsidR="000925F4" w14:paraId="6E212F0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03E67" w14:textId="77777777" w:rsidR="000925F4" w:rsidRDefault="00F65F1E">
            <w:r>
              <w:rPr>
                <w:b/>
                <w:bCs/>
                <w:sz w:val="19"/>
                <w:szCs w:val="19"/>
              </w:rPr>
              <w:t>Restablecer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AFC0" w14:textId="77777777" w:rsidR="000925F4" w:rsidRDefault="00F65F1E">
            <w:r>
              <w:rPr>
                <w:sz w:val="19"/>
                <w:szCs w:val="19"/>
              </w:rPr>
              <w:t>Restablecer acometida → Arranque normal, 7 s</w:t>
            </w:r>
          </w:p>
        </w:tc>
      </w:tr>
    </w:tbl>
    <w:p w14:paraId="0A1612A3" w14:textId="77777777" w:rsidR="000925F4" w:rsidRDefault="000925F4">
      <w:pPr>
        <w:spacing w:after="80"/>
      </w:pPr>
    </w:p>
    <w:p w14:paraId="0BD5AAB2" w14:textId="77777777" w:rsidR="000925F4" w:rsidRDefault="00F65F1E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E3. Falla de planta hasta el apagado ordenado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0925F4" w14:paraId="7A96D90E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19FA" w14:textId="77777777" w:rsidR="000925F4" w:rsidRDefault="00F65F1E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3ED9" w14:textId="77777777" w:rsidR="000925F4" w:rsidRDefault="00F65F1E">
            <w:r>
              <w:rPr>
                <w:sz w:val="19"/>
                <w:szCs w:val="19"/>
              </w:rPr>
              <w:t xml:space="preserve">Con la acometida cortada: </w:t>
            </w:r>
            <w:r>
              <w:rPr>
                <w:b/>
                <w:bCs/>
                <w:sz w:val="19"/>
                <w:szCs w:val="19"/>
              </w:rPr>
              <w:t>Falla de planta</w:t>
            </w:r>
          </w:p>
        </w:tc>
      </w:tr>
      <w:tr w:rsidR="000925F4" w14:paraId="2858636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E035" w14:textId="77777777" w:rsidR="000925F4" w:rsidRDefault="00F65F1E">
            <w:r>
              <w:rPr>
                <w:b/>
                <w:bCs/>
                <w:sz w:val="19"/>
                <w:szCs w:val="19"/>
              </w:rPr>
              <w:t>Se observa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F6F2" w14:textId="77777777" w:rsidR="000925F4" w:rsidRDefault="00F65F1E">
            <w:r>
              <w:rPr>
                <w:sz w:val="19"/>
                <w:szCs w:val="19"/>
              </w:rPr>
              <w:t>La carga vuelve a batería, la climatización se apaga, la autonomía cae y la sala se calienta</w:t>
            </w:r>
          </w:p>
        </w:tc>
      </w:tr>
      <w:tr w:rsidR="000925F4" w14:paraId="1CC79C79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A36D0" w14:textId="77777777" w:rsidR="000925F4" w:rsidRDefault="00F65F1E">
            <w:r>
              <w:rPr>
                <w:b/>
                <w:bCs/>
                <w:sz w:val="19"/>
                <w:szCs w:val="19"/>
              </w:rPr>
              <w:t>Eventos en orden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C5F1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falla_planta</w:t>
            </w:r>
            <w:r>
              <w:rPr>
                <w:sz w:val="19"/>
                <w:szCs w:val="19"/>
              </w:rPr>
              <w:t xml:space="preserve"> (crítico)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temperatura_alta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temperatura_critica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bateria_baja</w:t>
            </w:r>
            <w:r>
              <w:rPr>
                <w:sz w:val="19"/>
                <w:szCs w:val="19"/>
              </w:rPr>
              <w:t xml:space="preserve"> (crítico)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apagado_controlado</w:t>
            </w:r>
            <w:r>
              <w:rPr>
                <w:sz w:val="19"/>
                <w:szCs w:val="19"/>
              </w:rPr>
              <w:t xml:space="preserve"> (crítico)</w:t>
            </w:r>
          </w:p>
        </w:tc>
      </w:tr>
      <w:tr w:rsidR="000925F4" w14:paraId="453765C9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936B" w14:textId="77777777" w:rsidR="000925F4" w:rsidRDefault="00F65F1E">
            <w:r>
              <w:rPr>
                <w:b/>
                <w:bCs/>
                <w:sz w:val="19"/>
                <w:szCs w:val="19"/>
              </w:rPr>
              <w:t xml:space="preserve">Tiempos del ensayo desde </w:t>
            </w:r>
            <w:r>
              <w:rPr>
                <w:rFonts w:ascii="Consolas" w:eastAsia="Consolas" w:hAnsi="Consolas" w:cs="Consolas"/>
                <w:b/>
                <w:bCs/>
                <w:color w:val="7B2C2C"/>
                <w:sz w:val="17"/>
                <w:szCs w:val="17"/>
              </w:rPr>
              <w:t>falla_planta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631F5" w14:textId="77777777" w:rsidR="000925F4" w:rsidRDefault="00F65F1E">
            <w:r>
              <w:rPr>
                <w:sz w:val="19"/>
                <w:szCs w:val="19"/>
              </w:rPr>
              <w:t>temperatura alta +13 s; crítica +27 s; batería baja +2 min 3 s; apagado +2 min 44 s</w:t>
            </w:r>
          </w:p>
        </w:tc>
      </w:tr>
      <w:tr w:rsidR="000925F4" w14:paraId="48340663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AB6E" w14:textId="77777777" w:rsidR="000925F4" w:rsidRDefault="00F65F1E">
            <w:r>
              <w:rPr>
                <w:b/>
                <w:bCs/>
                <w:sz w:val="19"/>
                <w:szCs w:val="19"/>
              </w:rPr>
              <w:t>Control y norma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58BE0" w14:textId="77777777" w:rsidR="000925F4" w:rsidRDefault="00F65F1E">
            <w:r>
              <w:rPr>
                <w:sz w:val="19"/>
                <w:szCs w:val="19"/>
              </w:rPr>
              <w:t>7.11, 7.5; NFPA 110, NFPA 111, IEEE 1188, ASHRAE TC 9.9, ISO 22301</w:t>
            </w:r>
          </w:p>
        </w:tc>
      </w:tr>
      <w:tr w:rsidR="000925F4" w14:paraId="33DCFCCE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E11B" w14:textId="77777777" w:rsidR="000925F4" w:rsidRDefault="00F65F1E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73D2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bateria_baja</w:t>
            </w:r>
            <w:r>
              <w:rPr>
                <w:sz w:val="19"/>
                <w:szCs w:val="19"/>
              </w:rPr>
              <w:t xml:space="preserve"> debe aparecer con autonomía restante ≤ 20.6 min y antes del apagado</w:t>
            </w:r>
          </w:p>
        </w:tc>
      </w:tr>
      <w:tr w:rsidR="000925F4" w14:paraId="78A51499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498C" w14:textId="77777777" w:rsidR="000925F4" w:rsidRDefault="00F65F1E">
            <w:r>
              <w:rPr>
                <w:b/>
                <w:bCs/>
                <w:sz w:val="19"/>
                <w:szCs w:val="19"/>
              </w:rPr>
              <w:t>Restablecer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14A1D" w14:textId="77777777" w:rsidR="000925F4" w:rsidRDefault="00F65F1E">
            <w:r>
              <w:rPr>
                <w:sz w:val="19"/>
                <w:szCs w:val="19"/>
              </w:rPr>
              <w:t>Restablecer acometida → Reparar planta → Restaurar climatización. Las temperaturas vuelven al rango en menos de 1 min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temperatura_normal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70141828" w14:textId="77777777" w:rsidR="000925F4" w:rsidRDefault="000925F4">
      <w:pPr>
        <w:spacing w:after="80"/>
      </w:pPr>
    </w:p>
    <w:p w14:paraId="4DEFA9FF" w14:textId="77777777" w:rsidR="000925F4" w:rsidRDefault="00F65F1E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E4. Ejercicio mensual de la planta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0925F4" w14:paraId="4D2BD4B1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97207" w14:textId="77777777" w:rsidR="000925F4" w:rsidRDefault="00F65F1E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60F1" w14:textId="77777777" w:rsidR="000925F4" w:rsidRDefault="00F65F1E">
            <w:r>
              <w:rPr>
                <w:b/>
                <w:bCs/>
                <w:sz w:val="19"/>
                <w:szCs w:val="19"/>
              </w:rPr>
              <w:t>Ejercicio mensual</w:t>
            </w:r>
            <w:r>
              <w:rPr>
                <w:sz w:val="19"/>
                <w:szCs w:val="19"/>
              </w:rPr>
              <w:t>, con la acometida presente</w:t>
            </w:r>
          </w:p>
        </w:tc>
      </w:tr>
      <w:tr w:rsidR="000925F4" w14:paraId="58FF4941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6DA8" w14:textId="77777777" w:rsidR="000925F4" w:rsidRDefault="00F65F1E">
            <w:r>
              <w:rPr>
                <w:b/>
                <w:bCs/>
                <w:sz w:val="19"/>
                <w:szCs w:val="19"/>
              </w:rPr>
              <w:t>Evento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9A53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prueba_planta</w:t>
            </w:r>
            <w:r>
              <w:rPr>
                <w:sz w:val="19"/>
                <w:szCs w:val="19"/>
              </w:rPr>
              <w:t xml:space="preserve"> a los 60 s reales (30 min simulados con carga), resultado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exitosa</w:t>
            </w:r>
            <w:r>
              <w:rPr>
                <w:sz w:val="19"/>
                <w:szCs w:val="19"/>
              </w:rPr>
              <w:t xml:space="preserve"> si arranca en 10 s o menos</w:t>
            </w:r>
          </w:p>
        </w:tc>
      </w:tr>
      <w:tr w:rsidR="000925F4" w14:paraId="1C254B74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1A0E" w14:textId="77777777" w:rsidR="000925F4" w:rsidRDefault="00F65F1E">
            <w:r>
              <w:rPr>
                <w:b/>
                <w:bCs/>
                <w:sz w:val="19"/>
                <w:szCs w:val="19"/>
              </w:rPr>
              <w:t>Control y norma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663F4" w14:textId="77777777" w:rsidR="000925F4" w:rsidRDefault="00F65F1E">
            <w:r>
              <w:rPr>
                <w:sz w:val="19"/>
                <w:szCs w:val="19"/>
              </w:rPr>
              <w:t>7.13; NFPA 110</w:t>
            </w:r>
          </w:p>
        </w:tc>
      </w:tr>
      <w:tr w:rsidR="000925F4" w14:paraId="69CD1F63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C6360" w14:textId="77777777" w:rsidR="000925F4" w:rsidRDefault="00F65F1E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D4999" w14:textId="77777777" w:rsidR="000925F4" w:rsidRDefault="00F65F1E">
            <w:r>
              <w:rPr>
                <w:sz w:val="19"/>
                <w:szCs w:val="19"/>
              </w:rPr>
              <w:t>El indicador "Ejercicios mensuales en 12 meses" suma uno</w:t>
            </w:r>
          </w:p>
        </w:tc>
      </w:tr>
    </w:tbl>
    <w:p w14:paraId="7D3A0AA1" w14:textId="77777777" w:rsidR="000925F4" w:rsidRDefault="000925F4">
      <w:pPr>
        <w:spacing w:after="80"/>
      </w:pPr>
    </w:p>
    <w:p w14:paraId="36B6B162" w14:textId="77777777" w:rsidR="000925F4" w:rsidRDefault="00F65F1E">
      <w:pPr>
        <w:spacing w:after="120"/>
      </w:pPr>
      <w:r>
        <w:rPr>
          <w:b/>
          <w:bCs/>
        </w:rPr>
        <w:t>E5. Pérdida de comunicación con el UPS.</w:t>
      </w:r>
      <w:r>
        <w:t xml:space="preserve"> No tiene botón: lo ejecuta el equipo del proyecto, que tiene acceso a la VM, deteniendo el contenedor </w:t>
      </w:r>
      <w:r>
        <w:rPr>
          <w:rFonts w:ascii="Consolas" w:eastAsia="Consolas" w:hAnsi="Consolas" w:cs="Consolas"/>
          <w:color w:val="7B2C2C"/>
          <w:sz w:val="19"/>
          <w:szCs w:val="19"/>
        </w:rPr>
        <w:t>sim-ups</w:t>
      </w:r>
      <w:r>
        <w:t xml:space="preserve"> (</w:t>
      </w:r>
      <w:r>
        <w:rPr>
          <w:rFonts w:ascii="Consolas" w:eastAsia="Consolas" w:hAnsi="Consolas" w:cs="Consolas"/>
          <w:color w:val="7B2C2C"/>
          <w:sz w:val="19"/>
          <w:szCs w:val="19"/>
        </w:rPr>
        <w:t>docker compose stop sim-ups</w:t>
      </w:r>
      <w:r>
        <w:t xml:space="preserve">) en presencia del auditor. A los 10 s aparece </w:t>
      </w:r>
      <w:r>
        <w:rPr>
          <w:rFonts w:ascii="Consolas" w:eastAsia="Consolas" w:hAnsi="Consolas" w:cs="Consolas"/>
          <w:color w:val="7B2C2C"/>
          <w:sz w:val="19"/>
          <w:szCs w:val="19"/>
        </w:rPr>
        <w:t>ups_sin_comunicacion</w:t>
      </w:r>
      <w:r>
        <w:t xml:space="preserve"> (crítico) y al reanudarlo </w:t>
      </w:r>
      <w:r>
        <w:rPr>
          <w:rFonts w:ascii="Consolas" w:eastAsia="Consolas" w:hAnsi="Consolas" w:cs="Consolas"/>
          <w:color w:val="7B2C2C"/>
          <w:sz w:val="19"/>
          <w:szCs w:val="19"/>
        </w:rPr>
        <w:t>ups_comunicacion_restablecida</w:t>
      </w:r>
      <w:r>
        <w:t>. Control 7.11; NFPA 111. Comprueba que la plataforma no presenta un estado eléctrico desactualizado como si fuera vigente.</w:t>
      </w:r>
    </w:p>
    <w:p w14:paraId="19BFCFD9" w14:textId="77777777" w:rsidR="000925F4" w:rsidRDefault="00F65F1E">
      <w:pPr>
        <w:pStyle w:val="Ttulo1"/>
        <w:keepNext/>
      </w:pPr>
      <w:bookmarkStart w:id="10" w:name="_Toc242541485"/>
      <w:r>
        <w:lastRenderedPageBreak/>
        <w:t>5. Ambiente</w:t>
      </w:r>
      <w:bookmarkEnd w:id="10"/>
    </w:p>
    <w:p w14:paraId="6E958A1A" w14:textId="77777777" w:rsidR="000925F4" w:rsidRDefault="00F65F1E">
      <w:pPr>
        <w:pStyle w:val="Ttulo2"/>
        <w:keepNext/>
      </w:pPr>
      <w:bookmarkStart w:id="11" w:name="_Toc242541486"/>
      <w:r>
        <w:t>5.1 Modelo</w:t>
      </w:r>
      <w:bookmarkEnd w:id="1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8"/>
        <w:gridCol w:w="3894"/>
        <w:gridCol w:w="3208"/>
      </w:tblGrid>
      <w:tr w:rsidR="000925F4" w14:paraId="1260C19E" w14:textId="77777777">
        <w:trPr>
          <w:cantSplit/>
          <w:tblHeader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F237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220A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AF6D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</w:tr>
      <w:tr w:rsidR="000925F4" w14:paraId="4CA4DB13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075C9" w14:textId="77777777" w:rsidR="000925F4" w:rsidRDefault="00F65F1E">
            <w:r>
              <w:rPr>
                <w:sz w:val="19"/>
                <w:szCs w:val="19"/>
              </w:rPr>
              <w:t>Sensores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35A04" w14:textId="77777777" w:rsidR="000925F4" w:rsidRDefault="00F65F1E">
            <w:r>
              <w:rPr>
                <w:sz w:val="19"/>
                <w:szCs w:val="19"/>
              </w:rPr>
              <w:t>T-RACK-A y T-RACK-B, temperatura de entrada de aire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158F" w14:textId="77777777" w:rsidR="000925F4" w:rsidRDefault="00F65F1E">
            <w:r>
              <w:rPr>
                <w:sz w:val="19"/>
                <w:szCs w:val="19"/>
              </w:rPr>
              <w:t>ASHRAE TC 9.9</w:t>
            </w:r>
          </w:p>
        </w:tc>
      </w:tr>
      <w:tr w:rsidR="000925F4" w14:paraId="3DEB6CD4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56B8" w14:textId="77777777" w:rsidR="000925F4" w:rsidRDefault="00F65F1E">
            <w:r>
              <w:rPr>
                <w:sz w:val="19"/>
                <w:szCs w:val="19"/>
              </w:rPr>
              <w:t>Rango recomendado, clase A1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C37D" w14:textId="77777777" w:rsidR="000925F4" w:rsidRDefault="00F65F1E">
            <w:r>
              <w:rPr>
                <w:sz w:val="19"/>
                <w:szCs w:val="19"/>
              </w:rPr>
              <w:t>18 a 27 °C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4297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TEMP_MIN_RECOMENDADA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TEMP_MAX_RECOMENDADA</w:t>
            </w:r>
          </w:p>
        </w:tc>
      </w:tr>
      <w:tr w:rsidR="000925F4" w14:paraId="50C9DC46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CFEB" w14:textId="77777777" w:rsidR="000925F4" w:rsidRDefault="00F65F1E">
            <w:r>
              <w:rPr>
                <w:sz w:val="19"/>
                <w:szCs w:val="19"/>
              </w:rPr>
              <w:t>Máximo permisible, clase A1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7281D" w14:textId="77777777" w:rsidR="000925F4" w:rsidRDefault="00F65F1E">
            <w:r>
              <w:rPr>
                <w:sz w:val="19"/>
                <w:szCs w:val="19"/>
              </w:rPr>
              <w:t>32 °C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AADCA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TEMP_MAX_PERMISIBLE</w:t>
            </w:r>
          </w:p>
        </w:tc>
      </w:tr>
      <w:tr w:rsidR="000925F4" w14:paraId="2B5D1799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449D" w14:textId="77777777" w:rsidR="000925F4" w:rsidRDefault="00F65F1E">
            <w:r>
              <w:rPr>
                <w:sz w:val="19"/>
                <w:szCs w:val="19"/>
              </w:rPr>
              <w:t>Histéresis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3D6A" w14:textId="77777777" w:rsidR="000925F4" w:rsidRDefault="00F65F1E">
            <w:r>
              <w:rPr>
                <w:sz w:val="19"/>
                <w:szCs w:val="19"/>
              </w:rPr>
              <w:t>0.5 °C para salir de un estado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C115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HISTERESIS_C</w:t>
            </w:r>
          </w:p>
        </w:tc>
      </w:tr>
      <w:tr w:rsidR="000925F4" w14:paraId="59F625AE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F21AC" w14:textId="77777777" w:rsidR="000925F4" w:rsidRDefault="00F65F1E">
            <w:r>
              <w:rPr>
                <w:sz w:val="19"/>
                <w:szCs w:val="19"/>
              </w:rPr>
              <w:t>Sensor sin lecturas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9C33" w14:textId="77777777" w:rsidR="000925F4" w:rsidRDefault="00F65F1E">
            <w:r>
              <w:rPr>
                <w:sz w:val="19"/>
                <w:szCs w:val="19"/>
              </w:rPr>
              <w:t>más de 15 s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2CC4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SENSOR_TIMEOUT_S</w:t>
            </w:r>
          </w:p>
        </w:tc>
      </w:tr>
      <w:tr w:rsidR="000925F4" w14:paraId="01C0930A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0732E" w14:textId="77777777" w:rsidR="000925F4" w:rsidRDefault="00F65F1E">
            <w:r>
              <w:rPr>
                <w:sz w:val="19"/>
                <w:szCs w:val="19"/>
              </w:rPr>
              <w:t>Punto de ajuste de la climatización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85ED" w14:textId="77777777" w:rsidR="000925F4" w:rsidRDefault="00F65F1E">
            <w:r>
              <w:rPr>
                <w:sz w:val="19"/>
                <w:szCs w:val="19"/>
              </w:rPr>
              <w:t>22 °C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1A340" w14:textId="77777777" w:rsidR="000925F4" w:rsidRDefault="00F65F1E">
            <w:r>
              <w:rPr>
                <w:sz w:val="19"/>
                <w:szCs w:val="19"/>
              </w:rPr>
              <w:t>Simulador</w:t>
            </w:r>
          </w:p>
        </w:tc>
      </w:tr>
      <w:tr w:rsidR="000925F4" w14:paraId="0584DC17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5905E" w14:textId="77777777" w:rsidR="000925F4" w:rsidRDefault="00F65F1E">
            <w:r>
              <w:rPr>
                <w:sz w:val="19"/>
                <w:szCs w:val="19"/>
              </w:rPr>
              <w:t>Calentamiento sin climatización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46A9" w14:textId="77777777" w:rsidR="000925F4" w:rsidRDefault="00F65F1E">
            <w:r>
              <w:rPr>
                <w:sz w:val="19"/>
                <w:szCs w:val="19"/>
              </w:rPr>
              <w:t>unos 0.35 °C por segundo real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8A13" w14:textId="77777777" w:rsidR="000925F4" w:rsidRDefault="00F65F1E">
            <w:r>
              <w:rPr>
                <w:sz w:val="19"/>
                <w:szCs w:val="19"/>
              </w:rPr>
              <w:t>Simulador</w:t>
            </w:r>
          </w:p>
        </w:tc>
      </w:tr>
      <w:tr w:rsidR="000925F4" w14:paraId="63B0E1FA" w14:textId="77777777">
        <w:trPr>
          <w:cantSplit/>
        </w:trPr>
        <w:tc>
          <w:tcPr>
            <w:tcW w:w="2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C0205" w14:textId="77777777" w:rsidR="000925F4" w:rsidRDefault="00F65F1E">
            <w:r>
              <w:rPr>
                <w:sz w:val="19"/>
                <w:szCs w:val="19"/>
              </w:rPr>
              <w:t>Retardo de la descarga de agente limpio</w:t>
            </w:r>
          </w:p>
        </w:tc>
        <w:tc>
          <w:tcPr>
            <w:tcW w:w="3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6556" w14:textId="77777777" w:rsidR="000925F4" w:rsidRDefault="00F65F1E">
            <w:r>
              <w:rPr>
                <w:sz w:val="19"/>
                <w:szCs w:val="19"/>
              </w:rPr>
              <w:t>30 s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A872F" w14:textId="77777777" w:rsidR="000925F4" w:rsidRDefault="00F65F1E">
            <w:r>
              <w:rPr>
                <w:sz w:val="19"/>
                <w:szCs w:val="19"/>
              </w:rPr>
              <w:t>NFPA 2001</w:t>
            </w:r>
          </w:p>
        </w:tc>
      </w:tr>
    </w:tbl>
    <w:p w14:paraId="13DA0DBD" w14:textId="77777777" w:rsidR="000925F4" w:rsidRDefault="000925F4">
      <w:pPr>
        <w:spacing w:after="80"/>
      </w:pPr>
    </w:p>
    <w:p w14:paraId="2F4DBDF0" w14:textId="77777777" w:rsidR="000925F4" w:rsidRDefault="00F65F1E">
      <w:pPr>
        <w:spacing w:after="120"/>
      </w:pPr>
      <w:r>
        <w:t>La histéresis evita que una lectura que oscila alrededor de 27 °C genere un evento por lectura. Para volver a "normal" desde advertencia, la temperatura debe bajar de 26.5 °C.</w:t>
      </w:r>
    </w:p>
    <w:p w14:paraId="547C7574" w14:textId="77777777" w:rsidR="000925F4" w:rsidRDefault="00F65F1E">
      <w:pPr>
        <w:pStyle w:val="Ttulo2"/>
        <w:keepNext/>
      </w:pPr>
      <w:bookmarkStart w:id="12" w:name="_Toc242541487"/>
      <w:r>
        <w:t>5.2 Escenarios</w:t>
      </w:r>
      <w:bookmarkEnd w:id="12"/>
    </w:p>
    <w:p w14:paraId="45B2D81B" w14:textId="77777777" w:rsidR="000925F4" w:rsidRDefault="00F65F1E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A1. Temperatura fuera de rango por valor fijado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0925F4" w14:paraId="07196DFC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4C09" w14:textId="77777777" w:rsidR="000925F4" w:rsidRDefault="00F65F1E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F95E" w14:textId="77777777" w:rsidR="000925F4" w:rsidRDefault="00F65F1E">
            <w:r>
              <w:rPr>
                <w:b/>
                <w:bCs/>
                <w:sz w:val="19"/>
                <w:szCs w:val="19"/>
              </w:rPr>
              <w:t>T-RACK-A a 29 °C</w:t>
            </w:r>
            <w:r>
              <w:rPr>
                <w:sz w:val="19"/>
                <w:szCs w:val="19"/>
              </w:rPr>
              <w:t xml:space="preserve">; luego </w:t>
            </w:r>
            <w:r>
              <w:rPr>
                <w:b/>
                <w:bCs/>
                <w:sz w:val="19"/>
                <w:szCs w:val="19"/>
              </w:rPr>
              <w:t>T-RACK-A a 34 °C</w:t>
            </w:r>
            <w:r>
              <w:rPr>
                <w:sz w:val="19"/>
                <w:szCs w:val="19"/>
              </w:rPr>
              <w:t xml:space="preserve">; luego </w:t>
            </w:r>
            <w:r>
              <w:rPr>
                <w:b/>
                <w:bCs/>
                <w:sz w:val="19"/>
                <w:szCs w:val="19"/>
              </w:rPr>
              <w:t>Liberar sensores</w:t>
            </w:r>
          </w:p>
        </w:tc>
      </w:tr>
      <w:tr w:rsidR="000925F4" w14:paraId="74DE74F2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D000F" w14:textId="77777777" w:rsidR="000925F4" w:rsidRDefault="00F65F1E">
            <w:r>
              <w:rPr>
                <w:b/>
                <w:bCs/>
                <w:sz w:val="19"/>
                <w:szCs w:val="19"/>
              </w:rPr>
              <w:t>Eventos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4366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temperatura_alta</w:t>
            </w:r>
            <w:r>
              <w:rPr>
                <w:sz w:val="19"/>
                <w:szCs w:val="19"/>
              </w:rPr>
              <w:t xml:space="preserve"> (advertencia, 29 °C)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temperatura_critica</w:t>
            </w:r>
            <w:r>
              <w:rPr>
                <w:sz w:val="19"/>
                <w:szCs w:val="19"/>
              </w:rPr>
              <w:t xml:space="preserve"> (crítico, 34 °C)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temperatura_normal</w:t>
            </w:r>
            <w:r>
              <w:rPr>
                <w:sz w:val="19"/>
                <w:szCs w:val="19"/>
              </w:rPr>
              <w:t xml:space="preserve"> al liberar</w:t>
            </w:r>
          </w:p>
        </w:tc>
      </w:tr>
      <w:tr w:rsidR="000925F4" w14:paraId="47D2D7B1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6067" w14:textId="77777777" w:rsidR="000925F4" w:rsidRDefault="00F65F1E">
            <w:r>
              <w:rPr>
                <w:b/>
                <w:bCs/>
                <w:sz w:val="19"/>
                <w:szCs w:val="19"/>
              </w:rPr>
              <w:t>Control y norma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05E4" w14:textId="77777777" w:rsidR="000925F4" w:rsidRDefault="00F65F1E">
            <w:r>
              <w:rPr>
                <w:sz w:val="19"/>
                <w:szCs w:val="19"/>
              </w:rPr>
              <w:t>7.5; ASHRAE TC 9.9</w:t>
            </w:r>
          </w:p>
        </w:tc>
      </w:tr>
      <w:tr w:rsidR="000925F4" w14:paraId="6D36756A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6F4C" w14:textId="77777777" w:rsidR="000925F4" w:rsidRDefault="00F65F1E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BA2F" w14:textId="77777777" w:rsidR="000925F4" w:rsidRDefault="00F65F1E">
            <w:r>
              <w:rPr>
                <w:sz w:val="19"/>
                <w:szCs w:val="19"/>
              </w:rPr>
              <w:t>Un solo evento por cambio de estado, no uno por lectura</w:t>
            </w:r>
          </w:p>
        </w:tc>
      </w:tr>
    </w:tbl>
    <w:p w14:paraId="5D434344" w14:textId="77777777" w:rsidR="000925F4" w:rsidRDefault="000925F4">
      <w:pPr>
        <w:spacing w:after="80"/>
      </w:pPr>
    </w:p>
    <w:p w14:paraId="787866EF" w14:textId="77777777" w:rsidR="000925F4" w:rsidRDefault="00F65F1E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A2. Falla de climatización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0925F4" w14:paraId="13C909A9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D9DB" w14:textId="77777777" w:rsidR="000925F4" w:rsidRDefault="00F65F1E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8A4A" w14:textId="77777777" w:rsidR="000925F4" w:rsidRDefault="00F65F1E">
            <w:r>
              <w:rPr>
                <w:b/>
                <w:bCs/>
                <w:sz w:val="19"/>
                <w:szCs w:val="19"/>
              </w:rPr>
              <w:t>Falla de climatización</w:t>
            </w:r>
            <w:r>
              <w:rPr>
                <w:sz w:val="19"/>
                <w:szCs w:val="19"/>
              </w:rPr>
              <w:t xml:space="preserve">; esperar; </w:t>
            </w:r>
            <w:r>
              <w:rPr>
                <w:b/>
                <w:bCs/>
                <w:sz w:val="19"/>
                <w:szCs w:val="19"/>
              </w:rPr>
              <w:t>Restaurar climatización</w:t>
            </w:r>
          </w:p>
        </w:tc>
      </w:tr>
      <w:tr w:rsidR="000925F4" w14:paraId="5B2438AD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4488" w14:textId="77777777" w:rsidR="000925F4" w:rsidRDefault="00F65F1E">
            <w:r>
              <w:rPr>
                <w:b/>
                <w:bCs/>
                <w:sz w:val="19"/>
                <w:szCs w:val="19"/>
              </w:rPr>
              <w:t>Eventos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C85B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temperatura_alta</w:t>
            </w:r>
            <w:r>
              <w:rPr>
                <w:sz w:val="19"/>
                <w:szCs w:val="19"/>
              </w:rPr>
              <w:t xml:space="preserve"> en unos 15 s y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temperatura_critica</w:t>
            </w:r>
            <w:r>
              <w:rPr>
                <w:sz w:val="19"/>
                <w:szCs w:val="19"/>
              </w:rPr>
              <w:t xml:space="preserve"> en unos 30 s, en ambos sensores;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temperatura_normal</w:t>
            </w:r>
            <w:r>
              <w:rPr>
                <w:sz w:val="19"/>
                <w:szCs w:val="19"/>
              </w:rPr>
              <w:t xml:space="preserve"> al restaurar</w:t>
            </w:r>
          </w:p>
        </w:tc>
      </w:tr>
      <w:tr w:rsidR="000925F4" w14:paraId="72FA599F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3B16" w14:textId="77777777" w:rsidR="000925F4" w:rsidRDefault="00F65F1E">
            <w:r>
              <w:rPr>
                <w:b/>
                <w:bCs/>
                <w:sz w:val="19"/>
                <w:szCs w:val="19"/>
              </w:rPr>
              <w:t>Control y norma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8698" w14:textId="77777777" w:rsidR="000925F4" w:rsidRDefault="00F65F1E">
            <w:r>
              <w:rPr>
                <w:sz w:val="19"/>
                <w:szCs w:val="19"/>
              </w:rPr>
              <w:t>7.5; ASHRAE TC 9.9</w:t>
            </w:r>
          </w:p>
        </w:tc>
      </w:tr>
    </w:tbl>
    <w:p w14:paraId="094D11E4" w14:textId="77777777" w:rsidR="000925F4" w:rsidRDefault="000925F4">
      <w:pPr>
        <w:spacing w:after="80"/>
      </w:pPr>
    </w:p>
    <w:p w14:paraId="6CB4054F" w14:textId="77777777" w:rsidR="000925F4" w:rsidRDefault="00F65F1E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A3. Sensor mudo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0925F4" w14:paraId="0FFD13A6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8B5A" w14:textId="77777777" w:rsidR="000925F4" w:rsidRDefault="00F65F1E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EC04" w14:textId="77777777" w:rsidR="000925F4" w:rsidRDefault="00F65F1E">
            <w:r>
              <w:rPr>
                <w:b/>
                <w:bCs/>
                <w:sz w:val="19"/>
                <w:szCs w:val="19"/>
              </w:rPr>
              <w:t>Silenciar T-RACK-B</w:t>
            </w:r>
            <w:r>
              <w:rPr>
                <w:sz w:val="19"/>
                <w:szCs w:val="19"/>
              </w:rPr>
              <w:t xml:space="preserve">; esperar 20 s; </w:t>
            </w:r>
            <w:r>
              <w:rPr>
                <w:b/>
                <w:bCs/>
                <w:sz w:val="19"/>
                <w:szCs w:val="19"/>
              </w:rPr>
              <w:t>Reactivar T-RACK-B</w:t>
            </w:r>
          </w:p>
        </w:tc>
      </w:tr>
      <w:tr w:rsidR="000925F4" w14:paraId="30E3253F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71A3" w14:textId="77777777" w:rsidR="000925F4" w:rsidRDefault="00F65F1E">
            <w:r>
              <w:rPr>
                <w:b/>
                <w:bCs/>
                <w:sz w:val="19"/>
                <w:szCs w:val="19"/>
              </w:rPr>
              <w:lastRenderedPageBreak/>
              <w:t>Eventos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6C1C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sensor_mudo</w:t>
            </w:r>
            <w:r>
              <w:rPr>
                <w:sz w:val="19"/>
                <w:szCs w:val="19"/>
              </w:rPr>
              <w:t xml:space="preserve"> (advertencia) a los 15 s;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sensor_restablecido</w:t>
            </w:r>
            <w:r>
              <w:rPr>
                <w:sz w:val="19"/>
                <w:szCs w:val="19"/>
              </w:rPr>
              <w:t xml:space="preserve"> al reactivar</w:t>
            </w:r>
          </w:p>
        </w:tc>
      </w:tr>
      <w:tr w:rsidR="000925F4" w14:paraId="5F079D93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8A8C6" w14:textId="77777777" w:rsidR="000925F4" w:rsidRDefault="00F65F1E">
            <w:r>
              <w:rPr>
                <w:b/>
                <w:bCs/>
                <w:sz w:val="19"/>
                <w:szCs w:val="19"/>
              </w:rPr>
              <w:t>Control y norma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60F6" w14:textId="77777777" w:rsidR="000925F4" w:rsidRDefault="00F65F1E">
            <w:r>
              <w:rPr>
                <w:sz w:val="19"/>
                <w:szCs w:val="19"/>
              </w:rPr>
              <w:t>7.4, 7.5; ASHRAE TC 9.9</w:t>
            </w:r>
          </w:p>
        </w:tc>
      </w:tr>
      <w:tr w:rsidR="000925F4" w14:paraId="547A38DF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F2EF" w14:textId="77777777" w:rsidR="000925F4" w:rsidRDefault="00F65F1E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8F33" w14:textId="77777777" w:rsidR="000925F4" w:rsidRDefault="00F65F1E">
            <w:r>
              <w:rPr>
                <w:sz w:val="19"/>
                <w:szCs w:val="19"/>
              </w:rPr>
              <w:t>Detecta la zona sin vigilancia, el caso de la cámara sin señal que nadie atendía</w:t>
            </w:r>
          </w:p>
        </w:tc>
      </w:tr>
    </w:tbl>
    <w:p w14:paraId="6FE49654" w14:textId="77777777" w:rsidR="000925F4" w:rsidRDefault="000925F4">
      <w:pPr>
        <w:spacing w:after="80"/>
      </w:pPr>
    </w:p>
    <w:p w14:paraId="2F68141F" w14:textId="77777777" w:rsidR="000925F4" w:rsidRDefault="00F65F1E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A4. Humo con aborto de la descarga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0925F4" w14:paraId="1AF14B7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A9A0" w14:textId="77777777" w:rsidR="000925F4" w:rsidRDefault="00F65F1E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03A18" w14:textId="77777777" w:rsidR="000925F4" w:rsidRDefault="00F65F1E">
            <w:r>
              <w:rPr>
                <w:b/>
                <w:bCs/>
                <w:sz w:val="19"/>
                <w:szCs w:val="19"/>
              </w:rPr>
              <w:t>Detectar humo</w:t>
            </w:r>
            <w:r>
              <w:rPr>
                <w:sz w:val="19"/>
                <w:szCs w:val="19"/>
              </w:rPr>
              <w:t xml:space="preserve">; antes de 30 s, </w:t>
            </w:r>
            <w:r>
              <w:rPr>
                <w:b/>
                <w:bCs/>
                <w:sz w:val="19"/>
                <w:szCs w:val="19"/>
              </w:rPr>
              <w:t>Abortar descarga</w:t>
            </w:r>
            <w:r>
              <w:rPr>
                <w:sz w:val="19"/>
                <w:szCs w:val="19"/>
              </w:rPr>
              <w:t xml:space="preserve">; luego </w:t>
            </w:r>
            <w:r>
              <w:rPr>
                <w:b/>
                <w:bCs/>
                <w:sz w:val="19"/>
                <w:szCs w:val="19"/>
              </w:rPr>
              <w:t>Restablecer detección</w:t>
            </w:r>
          </w:p>
        </w:tc>
      </w:tr>
      <w:tr w:rsidR="000925F4" w14:paraId="32E40C12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D62B" w14:textId="77777777" w:rsidR="000925F4" w:rsidRDefault="00F65F1E">
            <w:r>
              <w:rPr>
                <w:b/>
                <w:bCs/>
                <w:sz w:val="19"/>
                <w:szCs w:val="19"/>
              </w:rPr>
              <w:t>Eventos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0EF8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alarma_humo</w:t>
            </w:r>
            <w:r>
              <w:rPr>
                <w:sz w:val="19"/>
                <w:szCs w:val="19"/>
              </w:rPr>
              <w:t xml:space="preserve"> (crítico)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supresion_abortada</w:t>
            </w:r>
            <w:r>
              <w:rPr>
                <w:sz w:val="19"/>
                <w:szCs w:val="19"/>
              </w:rPr>
              <w:t xml:space="preserve"> (advertencia)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alarma_humo_normal</w:t>
            </w:r>
          </w:p>
        </w:tc>
      </w:tr>
      <w:tr w:rsidR="000925F4" w14:paraId="3ABB7FC2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EF6B" w14:textId="77777777" w:rsidR="000925F4" w:rsidRDefault="00F65F1E">
            <w:r>
              <w:rPr>
                <w:b/>
                <w:bCs/>
                <w:sz w:val="19"/>
                <w:szCs w:val="19"/>
              </w:rPr>
              <w:t>Control y norma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D6C2" w14:textId="77777777" w:rsidR="000925F4" w:rsidRDefault="00F65F1E">
            <w:r>
              <w:rPr>
                <w:sz w:val="19"/>
                <w:szCs w:val="19"/>
              </w:rPr>
              <w:t>7.5; NFPA 72, NFPA 2001</w:t>
            </w:r>
          </w:p>
        </w:tc>
      </w:tr>
      <w:tr w:rsidR="000925F4" w14:paraId="7457E402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1008E" w14:textId="77777777" w:rsidR="000925F4" w:rsidRDefault="00F65F1E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2192" w14:textId="77777777" w:rsidR="000925F4" w:rsidRDefault="00F65F1E">
            <w:r>
              <w:rPr>
                <w:sz w:val="19"/>
                <w:szCs w:val="19"/>
              </w:rPr>
              <w:t xml:space="preserve">No debe aparecer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supresion_descargada</w:t>
            </w:r>
          </w:p>
        </w:tc>
      </w:tr>
    </w:tbl>
    <w:p w14:paraId="6AD3183C" w14:textId="77777777" w:rsidR="000925F4" w:rsidRDefault="000925F4">
      <w:pPr>
        <w:spacing w:after="80"/>
      </w:pPr>
    </w:p>
    <w:p w14:paraId="3F55AB36" w14:textId="77777777" w:rsidR="000925F4" w:rsidRDefault="00F65F1E">
      <w:pPr>
        <w:keepNext/>
        <w:spacing w:before="200" w:after="80"/>
      </w:pPr>
      <w:r>
        <w:rPr>
          <w:b/>
          <w:bCs/>
          <w:color w:val="1F3864"/>
          <w:sz w:val="23"/>
          <w:szCs w:val="23"/>
        </w:rPr>
        <w:t>A5. Humo con descarga del agente limpio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80"/>
      </w:tblGrid>
      <w:tr w:rsidR="000925F4" w14:paraId="1E63164B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025E" w14:textId="77777777" w:rsidR="000925F4" w:rsidRDefault="00F65F1E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C27E" w14:textId="77777777" w:rsidR="000925F4" w:rsidRDefault="00F65F1E">
            <w:r>
              <w:rPr>
                <w:b/>
                <w:bCs/>
                <w:sz w:val="19"/>
                <w:szCs w:val="19"/>
              </w:rPr>
              <w:t>Detectar humo</w:t>
            </w:r>
            <w:r>
              <w:rPr>
                <w:sz w:val="19"/>
                <w:szCs w:val="19"/>
              </w:rPr>
              <w:t xml:space="preserve"> y no abortar</w:t>
            </w:r>
          </w:p>
        </w:tc>
      </w:tr>
      <w:tr w:rsidR="000925F4" w14:paraId="19CBFAEA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B0FC4" w14:textId="77777777" w:rsidR="000925F4" w:rsidRDefault="00F65F1E">
            <w:r>
              <w:rPr>
                <w:b/>
                <w:bCs/>
                <w:sz w:val="19"/>
                <w:szCs w:val="19"/>
              </w:rPr>
              <w:t>Eventos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8A7D8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alarma_humo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supresion_descargada</w:t>
            </w:r>
            <w:r>
              <w:rPr>
                <w:sz w:val="19"/>
                <w:szCs w:val="19"/>
              </w:rPr>
              <w:t xml:space="preserve"> (crítico) a los 30 s exactos</w:t>
            </w:r>
          </w:p>
        </w:tc>
      </w:tr>
      <w:tr w:rsidR="000925F4" w14:paraId="1A4EE7CC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596C9" w14:textId="77777777" w:rsidR="000925F4" w:rsidRDefault="00F65F1E"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6433" w14:textId="77777777" w:rsidR="000925F4" w:rsidRDefault="00F65F1E">
            <w:r>
              <w:rPr>
                <w:sz w:val="19"/>
                <w:szCs w:val="19"/>
              </w:rPr>
              <w:t>El retardo medido entre ambos eventos es de 30 s. Ensayo: 23:18:50 → 23:19:20</w:t>
            </w:r>
          </w:p>
        </w:tc>
      </w:tr>
      <w:tr w:rsidR="000925F4" w14:paraId="5712CB51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F4CE8" w14:textId="77777777" w:rsidR="000925F4" w:rsidRDefault="00F65F1E">
            <w:r>
              <w:rPr>
                <w:b/>
                <w:bCs/>
                <w:sz w:val="19"/>
                <w:szCs w:val="19"/>
              </w:rPr>
              <w:t>Restablecer</w:t>
            </w:r>
          </w:p>
        </w:tc>
        <w:tc>
          <w:tcPr>
            <w:tcW w:w="7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64B48" w14:textId="77777777" w:rsidR="000925F4" w:rsidRDefault="00F65F1E">
            <w:r>
              <w:rPr>
                <w:sz w:val="19"/>
                <w:szCs w:val="19"/>
              </w:rPr>
              <w:t>Restablecer detección</w:t>
            </w:r>
          </w:p>
        </w:tc>
      </w:tr>
    </w:tbl>
    <w:p w14:paraId="070ECB2E" w14:textId="77777777" w:rsidR="000925F4" w:rsidRDefault="000925F4">
      <w:pPr>
        <w:spacing w:after="80"/>
      </w:pPr>
    </w:p>
    <w:p w14:paraId="5D9554A3" w14:textId="77777777" w:rsidR="000925F4" w:rsidRDefault="00F65F1E">
      <w:pPr>
        <w:pStyle w:val="Ttulo1"/>
        <w:keepNext/>
      </w:pPr>
      <w:bookmarkStart w:id="13" w:name="_Toc242541488"/>
      <w:r>
        <w:t>6. Acceso físico</w:t>
      </w:r>
      <w:bookmarkEnd w:id="13"/>
    </w:p>
    <w:p w14:paraId="44DCE282" w14:textId="77777777" w:rsidR="000925F4" w:rsidRDefault="00F65F1E">
      <w:pPr>
        <w:pStyle w:val="Ttulo2"/>
        <w:keepNext/>
      </w:pPr>
      <w:bookmarkStart w:id="14" w:name="_Toc242541489"/>
      <w:r>
        <w:t>6.1 Modelo</w:t>
      </w:r>
      <w:bookmarkEnd w:id="14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3"/>
        <w:gridCol w:w="7507"/>
      </w:tblGrid>
      <w:tr w:rsidR="000925F4" w14:paraId="39F83257" w14:textId="77777777">
        <w:trPr>
          <w:cantSplit/>
          <w:tblHeader/>
        </w:trPr>
        <w:tc>
          <w:tcPr>
            <w:tcW w:w="2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6147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7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2C8A6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0925F4" w14:paraId="7075A541" w14:textId="77777777">
        <w:trPr>
          <w:cantSplit/>
        </w:trPr>
        <w:tc>
          <w:tcPr>
            <w:tcW w:w="2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009A1" w14:textId="77777777" w:rsidR="000925F4" w:rsidRDefault="00F65F1E">
            <w:r>
              <w:rPr>
                <w:sz w:val="19"/>
                <w:szCs w:val="19"/>
              </w:rPr>
              <w:t>Factores</w:t>
            </w:r>
          </w:p>
        </w:tc>
        <w:tc>
          <w:tcPr>
            <w:tcW w:w="7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E1DAF" w14:textId="77777777" w:rsidR="000925F4" w:rsidRDefault="00F65F1E">
            <w:r>
              <w:rPr>
                <w:sz w:val="19"/>
                <w:szCs w:val="19"/>
              </w:rPr>
              <w:t>Tarjeta (posesión) y PIN (conocimiento); ninguno abre por separado</w:t>
            </w:r>
          </w:p>
        </w:tc>
      </w:tr>
      <w:tr w:rsidR="000925F4" w14:paraId="11AAEDFB" w14:textId="77777777">
        <w:trPr>
          <w:cantSplit/>
        </w:trPr>
        <w:tc>
          <w:tcPr>
            <w:tcW w:w="2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A7EB" w14:textId="77777777" w:rsidR="000925F4" w:rsidRDefault="00F65F1E">
            <w:r>
              <w:rPr>
                <w:sz w:val="19"/>
                <w:szCs w:val="19"/>
              </w:rPr>
              <w:t>PIN de coacción</w:t>
            </w:r>
          </w:p>
        </w:tc>
        <w:tc>
          <w:tcPr>
            <w:tcW w:w="7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3E593" w14:textId="77777777" w:rsidR="000925F4" w:rsidRDefault="00F65F1E">
            <w:r>
              <w:rPr>
                <w:sz w:val="19"/>
                <w:szCs w:val="19"/>
              </w:rPr>
              <w:t>El PIN real con el último dígito + 1: abre la puerta y alerta en silencio</w:t>
            </w:r>
          </w:p>
        </w:tc>
      </w:tr>
      <w:tr w:rsidR="000925F4" w14:paraId="099764AD" w14:textId="77777777">
        <w:trPr>
          <w:cantSplit/>
        </w:trPr>
        <w:tc>
          <w:tcPr>
            <w:tcW w:w="2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64C9" w14:textId="77777777" w:rsidR="000925F4" w:rsidRDefault="00F65F1E">
            <w:r>
              <w:rPr>
                <w:sz w:val="19"/>
                <w:szCs w:val="19"/>
              </w:rPr>
              <w:t>Intentos repetidos</w:t>
            </w:r>
          </w:p>
        </w:tc>
        <w:tc>
          <w:tcPr>
            <w:tcW w:w="7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7279" w14:textId="77777777" w:rsidR="000925F4" w:rsidRDefault="00F65F1E">
            <w:r>
              <w:rPr>
                <w:sz w:val="19"/>
                <w:szCs w:val="19"/>
              </w:rPr>
              <w:t>3 denegados con la misma tarjeta en 5 min</w:t>
            </w:r>
          </w:p>
        </w:tc>
      </w:tr>
      <w:tr w:rsidR="000925F4" w14:paraId="1354E58C" w14:textId="77777777">
        <w:trPr>
          <w:cantSplit/>
        </w:trPr>
        <w:tc>
          <w:tcPr>
            <w:tcW w:w="2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F6B9" w14:textId="77777777" w:rsidR="000925F4" w:rsidRDefault="00F65F1E">
            <w:r>
              <w:rPr>
                <w:sz w:val="19"/>
                <w:szCs w:val="19"/>
              </w:rPr>
              <w:t>Puerta mantenida abierta</w:t>
            </w:r>
          </w:p>
        </w:tc>
        <w:tc>
          <w:tcPr>
            <w:tcW w:w="7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E1B0" w14:textId="77777777" w:rsidR="000925F4" w:rsidRDefault="00F65F1E">
            <w:r>
              <w:rPr>
                <w:sz w:val="19"/>
                <w:szCs w:val="19"/>
              </w:rPr>
              <w:t>más de 30 s</w:t>
            </w:r>
          </w:p>
        </w:tc>
      </w:tr>
      <w:tr w:rsidR="000925F4" w14:paraId="5B1676D9" w14:textId="77777777">
        <w:trPr>
          <w:cantSplit/>
        </w:trPr>
        <w:tc>
          <w:tcPr>
            <w:tcW w:w="2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DFB6" w14:textId="77777777" w:rsidR="000925F4" w:rsidRDefault="00F65F1E">
            <w:r>
              <w:rPr>
                <w:sz w:val="19"/>
                <w:szCs w:val="19"/>
              </w:rPr>
              <w:t>Puerta forzada</w:t>
            </w:r>
          </w:p>
        </w:tc>
        <w:tc>
          <w:tcPr>
            <w:tcW w:w="7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1745" w14:textId="77777777" w:rsidR="000925F4" w:rsidRDefault="00F65F1E">
            <w:r>
              <w:rPr>
                <w:sz w:val="19"/>
                <w:szCs w:val="19"/>
              </w:rPr>
              <w:t>Se abre sin una apertura autorizada en los 10 s previos</w:t>
            </w:r>
          </w:p>
        </w:tc>
      </w:tr>
      <w:tr w:rsidR="000925F4" w14:paraId="4C5F2E27" w14:textId="77777777">
        <w:trPr>
          <w:cantSplit/>
        </w:trPr>
        <w:tc>
          <w:tcPr>
            <w:tcW w:w="2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594C" w14:textId="77777777" w:rsidR="000925F4" w:rsidRDefault="00F65F1E">
            <w:r>
              <w:rPr>
                <w:sz w:val="19"/>
                <w:szCs w:val="19"/>
              </w:rPr>
              <w:t>Almacenamiento de PIN</w:t>
            </w:r>
          </w:p>
        </w:tc>
        <w:tc>
          <w:tcPr>
            <w:tcW w:w="7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072C1" w14:textId="77777777" w:rsidR="000925F4" w:rsidRDefault="00F65F1E">
            <w:r>
              <w:rPr>
                <w:sz w:val="19"/>
                <w:szCs w:val="19"/>
              </w:rPr>
              <w:t>bcrypt; la plataforma nunca guarda el PIN en claro</w:t>
            </w:r>
          </w:p>
        </w:tc>
      </w:tr>
    </w:tbl>
    <w:p w14:paraId="7A7A786A" w14:textId="77777777" w:rsidR="000925F4" w:rsidRDefault="000925F4">
      <w:pPr>
        <w:spacing w:after="80"/>
      </w:pPr>
    </w:p>
    <w:p w14:paraId="476A6A13" w14:textId="77777777" w:rsidR="000925F4" w:rsidRDefault="00F65F1E">
      <w:pPr>
        <w:spacing w:after="120"/>
      </w:pPr>
      <w:r>
        <w:t>Tarjetas de prueba: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6"/>
        <w:gridCol w:w="4461"/>
        <w:gridCol w:w="1652"/>
        <w:gridCol w:w="1321"/>
        <w:gridCol w:w="1490"/>
      </w:tblGrid>
      <w:tr w:rsidR="000925F4" w14:paraId="6C28EE86" w14:textId="77777777">
        <w:trPr>
          <w:cantSplit/>
          <w:tblHeader/>
        </w:trPr>
        <w:tc>
          <w:tcPr>
            <w:tcW w:w="11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4693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Tarjeta</w:t>
            </w:r>
          </w:p>
        </w:tc>
        <w:tc>
          <w:tcPr>
            <w:tcW w:w="4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4FEA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Titular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AE08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PIN</w:t>
            </w:r>
          </w:p>
        </w:tc>
        <w:tc>
          <w:tcPr>
            <w:tcW w:w="1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343A5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Coacción</w:t>
            </w:r>
          </w:p>
        </w:tc>
        <w:tc>
          <w:tcPr>
            <w:tcW w:w="1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6E983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0925F4" w14:paraId="76A6FC52" w14:textId="77777777">
        <w:trPr>
          <w:cantSplit/>
        </w:trPr>
        <w:tc>
          <w:tcPr>
            <w:tcW w:w="11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383C3" w14:textId="77777777" w:rsidR="000925F4" w:rsidRDefault="00F65F1E">
            <w:r>
              <w:rPr>
                <w:sz w:val="19"/>
                <w:szCs w:val="19"/>
              </w:rPr>
              <w:t>C-1001</w:t>
            </w:r>
          </w:p>
        </w:tc>
        <w:tc>
          <w:tcPr>
            <w:tcW w:w="4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BE10" w14:textId="77777777" w:rsidR="000925F4" w:rsidRDefault="00F65F1E">
            <w:r>
              <w:rPr>
                <w:sz w:val="19"/>
                <w:szCs w:val="19"/>
              </w:rPr>
              <w:t>Técnico de turno A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26C7" w14:textId="77777777" w:rsidR="000925F4" w:rsidRDefault="00F65F1E">
            <w:r>
              <w:rPr>
                <w:sz w:val="19"/>
                <w:szCs w:val="19"/>
              </w:rPr>
              <w:t>1357</w:t>
            </w:r>
          </w:p>
        </w:tc>
        <w:tc>
          <w:tcPr>
            <w:tcW w:w="1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9E9F" w14:textId="77777777" w:rsidR="000925F4" w:rsidRDefault="00F65F1E">
            <w:r>
              <w:rPr>
                <w:sz w:val="19"/>
                <w:szCs w:val="19"/>
              </w:rPr>
              <w:t>1358</w:t>
            </w:r>
          </w:p>
        </w:tc>
        <w:tc>
          <w:tcPr>
            <w:tcW w:w="1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01D0B" w14:textId="77777777" w:rsidR="000925F4" w:rsidRDefault="00F65F1E">
            <w:r>
              <w:rPr>
                <w:sz w:val="19"/>
                <w:szCs w:val="19"/>
              </w:rPr>
              <w:t>activa</w:t>
            </w:r>
          </w:p>
        </w:tc>
      </w:tr>
      <w:tr w:rsidR="000925F4" w14:paraId="57E292EC" w14:textId="77777777">
        <w:trPr>
          <w:cantSplit/>
        </w:trPr>
        <w:tc>
          <w:tcPr>
            <w:tcW w:w="11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C102" w14:textId="77777777" w:rsidR="000925F4" w:rsidRDefault="00F65F1E">
            <w:r>
              <w:rPr>
                <w:sz w:val="19"/>
                <w:szCs w:val="19"/>
              </w:rPr>
              <w:t>C-1002</w:t>
            </w:r>
          </w:p>
        </w:tc>
        <w:tc>
          <w:tcPr>
            <w:tcW w:w="4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B673C" w14:textId="77777777" w:rsidR="000925F4" w:rsidRDefault="00F65F1E">
            <w:r>
              <w:rPr>
                <w:sz w:val="19"/>
                <w:szCs w:val="19"/>
              </w:rPr>
              <w:t>Custodio de la sala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25DD" w14:textId="77777777" w:rsidR="000925F4" w:rsidRDefault="00F65F1E">
            <w:r>
              <w:rPr>
                <w:sz w:val="19"/>
                <w:szCs w:val="19"/>
              </w:rPr>
              <w:t>2468</w:t>
            </w:r>
          </w:p>
        </w:tc>
        <w:tc>
          <w:tcPr>
            <w:tcW w:w="1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6A8C" w14:textId="77777777" w:rsidR="000925F4" w:rsidRDefault="00F65F1E">
            <w:r>
              <w:rPr>
                <w:sz w:val="19"/>
                <w:szCs w:val="19"/>
              </w:rPr>
              <w:t>2469</w:t>
            </w:r>
          </w:p>
        </w:tc>
        <w:tc>
          <w:tcPr>
            <w:tcW w:w="1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5FD6" w14:textId="77777777" w:rsidR="000925F4" w:rsidRDefault="00F65F1E">
            <w:r>
              <w:rPr>
                <w:sz w:val="19"/>
                <w:szCs w:val="19"/>
              </w:rPr>
              <w:t>activa</w:t>
            </w:r>
          </w:p>
        </w:tc>
      </w:tr>
      <w:tr w:rsidR="000925F4" w14:paraId="1881EFB6" w14:textId="77777777">
        <w:trPr>
          <w:cantSplit/>
        </w:trPr>
        <w:tc>
          <w:tcPr>
            <w:tcW w:w="11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B3D14" w14:textId="77777777" w:rsidR="000925F4" w:rsidRDefault="00F65F1E">
            <w:r>
              <w:rPr>
                <w:sz w:val="19"/>
                <w:szCs w:val="19"/>
              </w:rPr>
              <w:t>C-1003</w:t>
            </w:r>
          </w:p>
        </w:tc>
        <w:tc>
          <w:tcPr>
            <w:tcW w:w="4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FDD5" w14:textId="77777777" w:rsidR="000925F4" w:rsidRDefault="00F65F1E">
            <w:r>
              <w:rPr>
                <w:sz w:val="19"/>
                <w:szCs w:val="19"/>
              </w:rPr>
              <w:t>Exempleado de mantenimiento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0BEDA" w14:textId="77777777" w:rsidR="000925F4" w:rsidRDefault="00F65F1E">
            <w:r>
              <w:rPr>
                <w:sz w:val="19"/>
                <w:szCs w:val="19"/>
              </w:rPr>
              <w:t>1111</w:t>
            </w:r>
          </w:p>
        </w:tc>
        <w:tc>
          <w:tcPr>
            <w:tcW w:w="1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8F4F" w14:textId="77777777" w:rsidR="000925F4" w:rsidRDefault="00F65F1E">
            <w:r>
              <w:rPr>
                <w:sz w:val="19"/>
                <w:szCs w:val="19"/>
              </w:rPr>
              <w:t>1112</w:t>
            </w:r>
          </w:p>
        </w:tc>
        <w:tc>
          <w:tcPr>
            <w:tcW w:w="1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8292" w14:textId="77777777" w:rsidR="000925F4" w:rsidRDefault="00F65F1E">
            <w:r>
              <w:rPr>
                <w:sz w:val="19"/>
                <w:szCs w:val="19"/>
              </w:rPr>
              <w:t>revocada</w:t>
            </w:r>
          </w:p>
        </w:tc>
      </w:tr>
      <w:tr w:rsidR="000925F4" w14:paraId="7FC7F78F" w14:textId="77777777">
        <w:trPr>
          <w:cantSplit/>
        </w:trPr>
        <w:tc>
          <w:tcPr>
            <w:tcW w:w="11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D655" w14:textId="77777777" w:rsidR="000925F4" w:rsidRDefault="00F65F1E">
            <w:r>
              <w:rPr>
                <w:sz w:val="19"/>
                <w:szCs w:val="19"/>
              </w:rPr>
              <w:lastRenderedPageBreak/>
              <w:t>C-9999</w:t>
            </w:r>
          </w:p>
        </w:tc>
        <w:tc>
          <w:tcPr>
            <w:tcW w:w="4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C6414" w14:textId="77777777" w:rsidR="000925F4" w:rsidRDefault="00F65F1E">
            <w:r>
              <w:rPr>
                <w:sz w:val="19"/>
                <w:szCs w:val="19"/>
              </w:rPr>
              <w:t>Tarjeta desconocida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2E01" w14:textId="77777777" w:rsidR="000925F4" w:rsidRDefault="00F65F1E">
            <w:r>
              <w:rPr>
                <w:sz w:val="19"/>
                <w:szCs w:val="19"/>
              </w:rPr>
              <w:t>cualquiera</w:t>
            </w:r>
          </w:p>
        </w:tc>
        <w:tc>
          <w:tcPr>
            <w:tcW w:w="1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9B4EE" w14:textId="77777777" w:rsidR="000925F4" w:rsidRDefault="000925F4"/>
        </w:tc>
        <w:tc>
          <w:tcPr>
            <w:tcW w:w="1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DCC4" w14:textId="77777777" w:rsidR="000925F4" w:rsidRDefault="00F65F1E">
            <w:r>
              <w:rPr>
                <w:sz w:val="19"/>
                <w:szCs w:val="19"/>
              </w:rPr>
              <w:t>no existe</w:t>
            </w:r>
          </w:p>
        </w:tc>
      </w:tr>
    </w:tbl>
    <w:p w14:paraId="3571172B" w14:textId="77777777" w:rsidR="000925F4" w:rsidRDefault="000925F4">
      <w:pPr>
        <w:spacing w:after="80"/>
      </w:pPr>
    </w:p>
    <w:p w14:paraId="4E92ADF4" w14:textId="77777777" w:rsidR="000925F4" w:rsidRDefault="00F65F1E">
      <w:pPr>
        <w:pStyle w:val="Ttulo2"/>
        <w:keepNext/>
      </w:pPr>
      <w:bookmarkStart w:id="15" w:name="_Toc242541490"/>
      <w:r>
        <w:t>6.2 Escenarios</w:t>
      </w:r>
      <w:bookmarkEnd w:id="1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"/>
        <w:gridCol w:w="2986"/>
        <w:gridCol w:w="5226"/>
        <w:gridCol w:w="1420"/>
      </w:tblGrid>
      <w:tr w:rsidR="000925F4" w14:paraId="1DCB44C9" w14:textId="77777777">
        <w:trPr>
          <w:cantSplit/>
          <w:tblHeader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419B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BA96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Acción en Simulación → Puerta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80041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Evento esperado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EAFCD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Control y norma</w:t>
            </w:r>
          </w:p>
        </w:tc>
      </w:tr>
      <w:tr w:rsidR="000925F4" w14:paraId="1C9ADC25" w14:textId="77777777">
        <w:trPr>
          <w:cantSplit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A897F" w14:textId="77777777" w:rsidR="000925F4" w:rsidRDefault="00F65F1E">
            <w:r>
              <w:rPr>
                <w:sz w:val="19"/>
                <w:szCs w:val="19"/>
              </w:rPr>
              <w:t>P1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82A4" w14:textId="77777777" w:rsidR="000925F4" w:rsidRDefault="00F65F1E">
            <w:r>
              <w:rPr>
                <w:sz w:val="19"/>
                <w:szCs w:val="19"/>
              </w:rPr>
              <w:t>C-1001 con 1357 → Presentar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7536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ingreso_autorizado</w:t>
            </w:r>
            <w:r>
              <w:rPr>
                <w:sz w:val="19"/>
                <w:szCs w:val="19"/>
              </w:rPr>
              <w:t xml:space="preserve"> (informativo); la puerta abre y cierra sola a los 5 s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E9C30" w14:textId="77777777" w:rsidR="000925F4" w:rsidRDefault="00F65F1E">
            <w:r>
              <w:rPr>
                <w:sz w:val="19"/>
                <w:szCs w:val="19"/>
              </w:rPr>
              <w:t>7.2; NFPA 731</w:t>
            </w:r>
          </w:p>
        </w:tc>
      </w:tr>
      <w:tr w:rsidR="000925F4" w14:paraId="2340C599" w14:textId="77777777">
        <w:trPr>
          <w:cantSplit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30D5" w14:textId="77777777" w:rsidR="000925F4" w:rsidRDefault="00F65F1E">
            <w:r>
              <w:rPr>
                <w:sz w:val="19"/>
                <w:szCs w:val="19"/>
              </w:rPr>
              <w:t>P2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60D4" w14:textId="77777777" w:rsidR="000925F4" w:rsidRDefault="00F65F1E">
            <w:r>
              <w:rPr>
                <w:sz w:val="19"/>
                <w:szCs w:val="19"/>
              </w:rPr>
              <w:t xml:space="preserve">C-1001 con </w:t>
            </w:r>
            <w:r>
              <w:rPr>
                <w:b/>
                <w:bCs/>
                <w:sz w:val="19"/>
                <w:szCs w:val="19"/>
              </w:rPr>
              <w:t>1358</w:t>
            </w:r>
            <w:r>
              <w:rPr>
                <w:sz w:val="19"/>
                <w:szCs w:val="19"/>
              </w:rPr>
              <w:t xml:space="preserve"> → Presentar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16BD2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ingreso_bajo_coaccion</w:t>
            </w:r>
            <w:r>
              <w:rPr>
                <w:sz w:val="19"/>
                <w:szCs w:val="19"/>
              </w:rPr>
              <w:t xml:space="preserve"> (crítico). La puerta abre igual: quien está frente a la lectora no nota diferencia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4A15" w14:textId="77777777" w:rsidR="000925F4" w:rsidRDefault="00F65F1E">
            <w:r>
              <w:rPr>
                <w:sz w:val="19"/>
                <w:szCs w:val="19"/>
              </w:rPr>
              <w:t>7.2; NFPA 731</w:t>
            </w:r>
          </w:p>
        </w:tc>
      </w:tr>
      <w:tr w:rsidR="000925F4" w14:paraId="28F797E7" w14:textId="77777777">
        <w:trPr>
          <w:cantSplit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3A61" w14:textId="77777777" w:rsidR="000925F4" w:rsidRDefault="00F65F1E">
            <w:r>
              <w:rPr>
                <w:sz w:val="19"/>
                <w:szCs w:val="19"/>
              </w:rPr>
              <w:t>P3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14CC4" w14:textId="77777777" w:rsidR="000925F4" w:rsidRDefault="00F65F1E">
            <w:r>
              <w:rPr>
                <w:sz w:val="19"/>
                <w:szCs w:val="19"/>
              </w:rPr>
              <w:t>C-1003 con 1111 → Presentar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AD783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credencial_revocada_usada</w:t>
            </w:r>
            <w:r>
              <w:rPr>
                <w:sz w:val="19"/>
                <w:szCs w:val="19"/>
              </w:rPr>
              <w:t xml:space="preserve"> (crítico); no abre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B467" w14:textId="77777777" w:rsidR="000925F4" w:rsidRDefault="00F65F1E">
            <w:r>
              <w:rPr>
                <w:sz w:val="19"/>
                <w:szCs w:val="19"/>
              </w:rPr>
              <w:t>5.18, 7.2; NFPA 731</w:t>
            </w:r>
          </w:p>
        </w:tc>
      </w:tr>
      <w:tr w:rsidR="000925F4" w14:paraId="18E756C6" w14:textId="77777777">
        <w:trPr>
          <w:cantSplit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5382" w14:textId="77777777" w:rsidR="000925F4" w:rsidRDefault="00F65F1E">
            <w:r>
              <w:rPr>
                <w:sz w:val="19"/>
                <w:szCs w:val="19"/>
              </w:rPr>
              <w:t>P4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6CDB" w14:textId="77777777" w:rsidR="000925F4" w:rsidRDefault="00F65F1E">
            <w:r>
              <w:rPr>
                <w:sz w:val="19"/>
                <w:szCs w:val="19"/>
              </w:rPr>
              <w:t>C-1002 con 0000 tres veces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FE419" w14:textId="77777777" w:rsidR="000925F4" w:rsidRDefault="00F65F1E">
            <w:r>
              <w:rPr>
                <w:sz w:val="19"/>
                <w:szCs w:val="19"/>
              </w:rPr>
              <w:t xml:space="preserve">tres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ingreso_denegado</w:t>
            </w:r>
            <w:r>
              <w:rPr>
                <w:sz w:val="19"/>
                <w:szCs w:val="19"/>
              </w:rPr>
              <w:t xml:space="preserve"> y un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intentos_repetidos</w:t>
            </w:r>
            <w:r>
              <w:rPr>
                <w:sz w:val="19"/>
                <w:szCs w:val="19"/>
              </w:rPr>
              <w:t xml:space="preserve"> (crítico) al tercero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8B6B" w14:textId="77777777" w:rsidR="000925F4" w:rsidRDefault="00F65F1E">
            <w:r>
              <w:rPr>
                <w:sz w:val="19"/>
                <w:szCs w:val="19"/>
              </w:rPr>
              <w:t>7.2; NFPA 731</w:t>
            </w:r>
          </w:p>
        </w:tc>
      </w:tr>
      <w:tr w:rsidR="000925F4" w14:paraId="1AFB540D" w14:textId="77777777">
        <w:trPr>
          <w:cantSplit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8A7AB" w14:textId="77777777" w:rsidR="000925F4" w:rsidRDefault="00F65F1E">
            <w:r>
              <w:rPr>
                <w:sz w:val="19"/>
                <w:szCs w:val="19"/>
              </w:rPr>
              <w:t>P5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3EBC" w14:textId="77777777" w:rsidR="000925F4" w:rsidRDefault="00F65F1E">
            <w:r>
              <w:rPr>
                <w:sz w:val="19"/>
                <w:szCs w:val="19"/>
              </w:rPr>
              <w:t>Forzar la puerta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96A0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puerta_forzada</w:t>
            </w:r>
            <w:r>
              <w:rPr>
                <w:sz w:val="19"/>
                <w:szCs w:val="19"/>
              </w:rPr>
              <w:t xml:space="preserve"> (crítico)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35A47" w14:textId="77777777" w:rsidR="000925F4" w:rsidRDefault="00F65F1E">
            <w:r>
              <w:rPr>
                <w:sz w:val="19"/>
                <w:szCs w:val="19"/>
              </w:rPr>
              <w:t>7.2, 7.4; NFPA 731</w:t>
            </w:r>
          </w:p>
        </w:tc>
      </w:tr>
      <w:tr w:rsidR="000925F4" w14:paraId="43210A83" w14:textId="77777777">
        <w:trPr>
          <w:cantSplit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42CAC" w14:textId="77777777" w:rsidR="000925F4" w:rsidRDefault="00F65F1E">
            <w:r>
              <w:rPr>
                <w:sz w:val="19"/>
                <w:szCs w:val="19"/>
              </w:rPr>
              <w:t>P6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293EF" w14:textId="77777777" w:rsidR="000925F4" w:rsidRDefault="00F65F1E">
            <w:r>
              <w:rPr>
                <w:sz w:val="19"/>
                <w:szCs w:val="19"/>
              </w:rPr>
              <w:t>C-1002 con 2468 → Entrar y dejar abierta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FC4F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ingreso_autorizado</w:t>
            </w:r>
            <w:r>
              <w:rPr>
                <w:sz w:val="19"/>
                <w:szCs w:val="19"/>
              </w:rPr>
              <w:t xml:space="preserve"> y, a los 30 s,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puerta_mantenida_abierta</w:t>
            </w:r>
            <w:r>
              <w:rPr>
                <w:sz w:val="19"/>
                <w:szCs w:val="19"/>
              </w:rPr>
              <w:t xml:space="preserve"> (advertencia)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3D4A" w14:textId="77777777" w:rsidR="000925F4" w:rsidRDefault="00F65F1E">
            <w:r>
              <w:rPr>
                <w:sz w:val="19"/>
                <w:szCs w:val="19"/>
              </w:rPr>
              <w:t>7.2, 7.4; NFPA 731</w:t>
            </w:r>
          </w:p>
        </w:tc>
      </w:tr>
      <w:tr w:rsidR="000925F4" w14:paraId="5D8B9344" w14:textId="77777777">
        <w:trPr>
          <w:cantSplit/>
        </w:trPr>
        <w:tc>
          <w:tcPr>
            <w:tcW w:w="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1A21" w14:textId="77777777" w:rsidR="000925F4" w:rsidRDefault="00F65F1E">
            <w:r>
              <w:rPr>
                <w:sz w:val="19"/>
                <w:szCs w:val="19"/>
              </w:rPr>
              <w:t>P7</w:t>
            </w:r>
          </w:p>
        </w:tc>
        <w:tc>
          <w:tcPr>
            <w:tcW w:w="2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5C52" w14:textId="77777777" w:rsidR="000925F4" w:rsidRDefault="00F65F1E">
            <w:r>
              <w:rPr>
                <w:sz w:val="19"/>
                <w:szCs w:val="19"/>
              </w:rPr>
              <w:t>C-9999 con cualquier PIN</w:t>
            </w:r>
          </w:p>
        </w:tc>
        <w:tc>
          <w:tcPr>
            <w:tcW w:w="5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2AB0D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ingreso_denegado</w:t>
            </w:r>
            <w:r>
              <w:rPr>
                <w:sz w:val="19"/>
                <w:szCs w:val="19"/>
              </w:rPr>
              <w:t xml:space="preserve"> por tarjeta desconocida</w:t>
            </w:r>
          </w:p>
        </w:tc>
        <w:tc>
          <w:tcPr>
            <w:tcW w:w="1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8F5D3" w14:textId="77777777" w:rsidR="000925F4" w:rsidRDefault="00F65F1E">
            <w:r>
              <w:rPr>
                <w:sz w:val="19"/>
                <w:szCs w:val="19"/>
              </w:rPr>
              <w:t>7.2</w:t>
            </w:r>
          </w:p>
        </w:tc>
      </w:tr>
    </w:tbl>
    <w:p w14:paraId="4E9D7BF5" w14:textId="77777777" w:rsidR="000925F4" w:rsidRDefault="000925F4">
      <w:pPr>
        <w:spacing w:after="80"/>
      </w:pPr>
    </w:p>
    <w:p w14:paraId="0AA94132" w14:textId="77777777" w:rsidR="000925F4" w:rsidRDefault="00F65F1E">
      <w:pPr>
        <w:spacing w:after="120"/>
      </w:pPr>
      <w:r>
        <w:t>Punto de auditoría para P2: el evento se registra como crítico y aparece en las alertas del tablero, pero la respuesta enviada a la lectora es la misma que en un ingreso válido.</w:t>
      </w:r>
    </w:p>
    <w:p w14:paraId="1A36D0D1" w14:textId="77777777" w:rsidR="000925F4" w:rsidRDefault="00F65F1E">
      <w:pPr>
        <w:pStyle w:val="Ttulo1"/>
        <w:keepNext/>
      </w:pPr>
      <w:bookmarkStart w:id="16" w:name="_Toc242541491"/>
      <w:r>
        <w:t>7. Red</w:t>
      </w:r>
      <w:bookmarkEnd w:id="16"/>
    </w:p>
    <w:p w14:paraId="43F59780" w14:textId="77777777" w:rsidR="000925F4" w:rsidRDefault="00F65F1E">
      <w:pPr>
        <w:spacing w:after="120"/>
      </w:pPr>
      <w:r>
        <w:t xml:space="preserve">La red no se simula con botones: los escenarios se provocan en GNS3 y la plataforma los detecta en el tráfico real de </w:t>
      </w:r>
      <w:r>
        <w:rPr>
          <w:rFonts w:ascii="Consolas" w:eastAsia="Consolas" w:hAnsi="Consolas" w:cs="Consolas"/>
          <w:color w:val="7B2C2C"/>
          <w:sz w:val="19"/>
          <w:szCs w:val="19"/>
        </w:rPr>
        <w:t>br-lab</w:t>
      </w:r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1"/>
        <w:gridCol w:w="6619"/>
      </w:tblGrid>
      <w:tr w:rsidR="000925F4" w14:paraId="5AEF644A" w14:textId="77777777">
        <w:trPr>
          <w:cantSplit/>
          <w:tblHeader/>
        </w:trPr>
        <w:tc>
          <w:tcPr>
            <w:tcW w:w="3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DE78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6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07AB0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0925F4" w14:paraId="00FA53A2" w14:textId="77777777">
        <w:trPr>
          <w:cantSplit/>
        </w:trPr>
        <w:tc>
          <w:tcPr>
            <w:tcW w:w="3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471F" w14:textId="77777777" w:rsidR="000925F4" w:rsidRDefault="00F65F1E">
            <w:r>
              <w:rPr>
                <w:sz w:val="19"/>
                <w:szCs w:val="19"/>
              </w:rPr>
              <w:t>Equipo caído</w:t>
            </w:r>
          </w:p>
        </w:tc>
        <w:tc>
          <w:tcPr>
            <w:tcW w:w="6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03ABE" w14:textId="77777777" w:rsidR="000925F4" w:rsidRDefault="00F65F1E">
            <w:r>
              <w:rPr>
                <w:sz w:val="19"/>
                <w:szCs w:val="19"/>
              </w:rPr>
              <w:t>sin tráfico durante 8 s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UMBRAL_DESCONEXION_S</w:t>
            </w:r>
            <w:r>
              <w:rPr>
                <w:sz w:val="19"/>
                <w:szCs w:val="19"/>
              </w:rPr>
              <w:t>), revisado cada 3 s</w:t>
            </w:r>
          </w:p>
        </w:tc>
      </w:tr>
      <w:tr w:rsidR="000925F4" w14:paraId="0174D8C9" w14:textId="77777777">
        <w:trPr>
          <w:cantSplit/>
        </w:trPr>
        <w:tc>
          <w:tcPr>
            <w:tcW w:w="3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21B4" w14:textId="77777777" w:rsidR="000925F4" w:rsidRDefault="00F65F1E">
            <w:r>
              <w:rPr>
                <w:sz w:val="19"/>
                <w:szCs w:val="19"/>
              </w:rPr>
              <w:t>Capturador detenido</w:t>
            </w:r>
          </w:p>
        </w:tc>
        <w:tc>
          <w:tcPr>
            <w:tcW w:w="6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4C48A" w14:textId="77777777" w:rsidR="000925F4" w:rsidRDefault="00F65F1E">
            <w:r>
              <w:rPr>
                <w:sz w:val="19"/>
                <w:szCs w:val="19"/>
              </w:rPr>
              <w:t>más de 10 s sin observaciones</w:t>
            </w:r>
          </w:p>
        </w:tc>
      </w:tr>
      <w:tr w:rsidR="000925F4" w14:paraId="15CC25EA" w14:textId="77777777">
        <w:trPr>
          <w:cantSplit/>
        </w:trPr>
        <w:tc>
          <w:tcPr>
            <w:tcW w:w="34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4F70" w14:textId="77777777" w:rsidR="000925F4" w:rsidRDefault="00F65F1E">
            <w:r>
              <w:rPr>
                <w:sz w:val="19"/>
                <w:szCs w:val="19"/>
              </w:rPr>
              <w:t>Límite de avisos de no autorizados</w:t>
            </w:r>
          </w:p>
        </w:tc>
        <w:tc>
          <w:tcPr>
            <w:tcW w:w="6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D7346" w14:textId="77777777" w:rsidR="000925F4" w:rsidRDefault="00F65F1E">
            <w:r>
              <w:rPr>
                <w:sz w:val="19"/>
                <w:szCs w:val="19"/>
              </w:rPr>
              <w:t xml:space="preserve">10 por minuto, después un evento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inundacion_red</w:t>
            </w:r>
          </w:p>
        </w:tc>
      </w:tr>
    </w:tbl>
    <w:p w14:paraId="53D7418C" w14:textId="77777777" w:rsidR="000925F4" w:rsidRDefault="000925F4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"/>
        <w:gridCol w:w="4425"/>
        <w:gridCol w:w="3797"/>
        <w:gridCol w:w="1457"/>
      </w:tblGrid>
      <w:tr w:rsidR="000925F4" w14:paraId="65779CBD" w14:textId="77777777">
        <w:trPr>
          <w:cantSplit/>
          <w:tblHeader/>
        </w:trPr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A72E7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6AFA1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Acción en GNS3</w:t>
            </w:r>
          </w:p>
        </w:tc>
        <w:tc>
          <w:tcPr>
            <w:tcW w:w="38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97AC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Evento esperado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34F57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Control y norma</w:t>
            </w:r>
          </w:p>
        </w:tc>
      </w:tr>
      <w:tr w:rsidR="000925F4" w14:paraId="1497E8B0" w14:textId="77777777">
        <w:trPr>
          <w:cantSplit/>
        </w:trPr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DA39" w14:textId="77777777" w:rsidR="000925F4" w:rsidRDefault="00F65F1E">
            <w:r>
              <w:rPr>
                <w:sz w:val="19"/>
                <w:szCs w:val="19"/>
              </w:rPr>
              <w:t>R1</w:t>
            </w:r>
          </w:p>
        </w:tc>
        <w:tc>
          <w:tcPr>
            <w:tcW w:w="4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49532" w14:textId="77777777" w:rsidR="000925F4" w:rsidRDefault="00F65F1E">
            <w:r>
              <w:rPr>
                <w:sz w:val="19"/>
                <w:szCs w:val="19"/>
              </w:rPr>
              <w:t xml:space="preserve">Encender </w:t>
            </w:r>
            <w:r>
              <w:rPr>
                <w:b/>
                <w:bCs/>
                <w:sz w:val="19"/>
                <w:szCs w:val="19"/>
              </w:rPr>
              <w:t>PC-INTRUSO</w:t>
            </w:r>
            <w:r>
              <w:rPr>
                <w:sz w:val="19"/>
                <w:szCs w:val="19"/>
              </w:rPr>
              <w:t xml:space="preserve"> (10.10.10.66, fuera del inventario)</w:t>
            </w:r>
          </w:p>
        </w:tc>
        <w:tc>
          <w:tcPr>
            <w:tcW w:w="38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8CDC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dispositivo_no_autorizado</w:t>
            </w:r>
            <w:r>
              <w:rPr>
                <w:sz w:val="19"/>
                <w:szCs w:val="19"/>
              </w:rPr>
              <w:t xml:space="preserve"> (crítico)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AAC3" w14:textId="77777777" w:rsidR="000925F4" w:rsidRDefault="00F65F1E">
            <w:r>
              <w:rPr>
                <w:sz w:val="19"/>
                <w:szCs w:val="19"/>
              </w:rPr>
              <w:t>8.20; IEEE 802.1X</w:t>
            </w:r>
          </w:p>
        </w:tc>
      </w:tr>
      <w:tr w:rsidR="000925F4" w14:paraId="3A4918D9" w14:textId="77777777">
        <w:trPr>
          <w:cantSplit/>
        </w:trPr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66681" w14:textId="77777777" w:rsidR="000925F4" w:rsidRDefault="00F65F1E">
            <w:r>
              <w:rPr>
                <w:sz w:val="19"/>
                <w:szCs w:val="19"/>
              </w:rPr>
              <w:lastRenderedPageBreak/>
              <w:t>R2</w:t>
            </w:r>
          </w:p>
        </w:tc>
        <w:tc>
          <w:tcPr>
            <w:tcW w:w="4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300A" w14:textId="77777777" w:rsidR="000925F4" w:rsidRDefault="00F65F1E">
            <w:r>
              <w:rPr>
                <w:sz w:val="19"/>
                <w:szCs w:val="19"/>
              </w:rPr>
              <w:t xml:space="preserve">Consola de CAM-02: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ip link set eth0 down; ip link set eth0 address 02:42:de:ad:be:ef; ip link set eth0 up</w:t>
            </w:r>
          </w:p>
        </w:tc>
        <w:tc>
          <w:tcPr>
            <w:tcW w:w="38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CCEC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suplantacion</w:t>
            </w:r>
            <w:r>
              <w:rPr>
                <w:sz w:val="19"/>
                <w:szCs w:val="19"/>
              </w:rPr>
              <w:t xml:space="preserve"> (crítico): la MAC observada no es la registrada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32AE" w14:textId="77777777" w:rsidR="000925F4" w:rsidRDefault="00F65F1E">
            <w:r>
              <w:rPr>
                <w:sz w:val="19"/>
                <w:szCs w:val="19"/>
              </w:rPr>
              <w:t>7.2; IEEE 802.1AR</w:t>
            </w:r>
          </w:p>
        </w:tc>
      </w:tr>
      <w:tr w:rsidR="000925F4" w14:paraId="41601DDF" w14:textId="77777777">
        <w:trPr>
          <w:cantSplit/>
        </w:trPr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B1C4B" w14:textId="77777777" w:rsidR="000925F4" w:rsidRDefault="00F65F1E">
            <w:r>
              <w:rPr>
                <w:sz w:val="19"/>
                <w:szCs w:val="19"/>
              </w:rPr>
              <w:t>R3</w:t>
            </w:r>
          </w:p>
        </w:tc>
        <w:tc>
          <w:tcPr>
            <w:tcW w:w="4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2C75" w14:textId="77777777" w:rsidR="000925F4" w:rsidRDefault="00F65F1E">
            <w:r>
              <w:rPr>
                <w:sz w:val="19"/>
                <w:szCs w:val="19"/>
              </w:rPr>
              <w:t xml:space="preserve">Detener </w:t>
            </w:r>
            <w:r>
              <w:rPr>
                <w:b/>
                <w:bCs/>
                <w:sz w:val="19"/>
                <w:szCs w:val="19"/>
              </w:rPr>
              <w:t>SW-CIRC-B</w:t>
            </w:r>
          </w:p>
        </w:tc>
        <w:tc>
          <w:tcPr>
            <w:tcW w:w="38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5BB8" w14:textId="77777777" w:rsidR="000925F4" w:rsidRDefault="00F65F1E">
            <w:r>
              <w:rPr>
                <w:sz w:val="19"/>
                <w:szCs w:val="19"/>
              </w:rPr>
              <w:t xml:space="preserve">un solo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cascada_poe</w:t>
            </w:r>
            <w:r>
              <w:rPr>
                <w:sz w:val="19"/>
                <w:szCs w:val="19"/>
              </w:rPr>
              <w:t xml:space="preserve"> (crítico) con LECT-01, CAM-03 y PC-NAVE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A8C2A" w14:textId="77777777" w:rsidR="000925F4" w:rsidRDefault="00F65F1E">
            <w:r>
              <w:rPr>
                <w:sz w:val="19"/>
                <w:szCs w:val="19"/>
              </w:rPr>
              <w:t>7.8, 7.11; IEEE 802.3bt</w:t>
            </w:r>
          </w:p>
        </w:tc>
      </w:tr>
      <w:tr w:rsidR="000925F4" w14:paraId="156DB13A" w14:textId="77777777">
        <w:trPr>
          <w:cantSplit/>
        </w:trPr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6BC18" w14:textId="77777777" w:rsidR="000925F4" w:rsidRDefault="00F65F1E">
            <w:r>
              <w:rPr>
                <w:sz w:val="19"/>
                <w:szCs w:val="19"/>
              </w:rPr>
              <w:t>R4</w:t>
            </w:r>
          </w:p>
        </w:tc>
        <w:tc>
          <w:tcPr>
            <w:tcW w:w="4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B484" w14:textId="77777777" w:rsidR="000925F4" w:rsidRDefault="00F65F1E">
            <w:r>
              <w:rPr>
                <w:sz w:val="19"/>
                <w:szCs w:val="19"/>
              </w:rPr>
              <w:t xml:space="preserve">Detener </w:t>
            </w:r>
            <w:r>
              <w:rPr>
                <w:b/>
                <w:bCs/>
                <w:sz w:val="19"/>
                <w:szCs w:val="19"/>
              </w:rPr>
              <w:t>SW-CIRC-A</w:t>
            </w:r>
          </w:p>
        </w:tc>
        <w:tc>
          <w:tcPr>
            <w:tcW w:w="38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16F4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perdida_visibilidad</w:t>
            </w:r>
            <w:r>
              <w:rPr>
                <w:sz w:val="19"/>
                <w:szCs w:val="19"/>
              </w:rPr>
              <w:t xml:space="preserve"> (crítico), no una caída por equipo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950CE" w14:textId="77777777" w:rsidR="000925F4" w:rsidRDefault="00F65F1E">
            <w:r>
              <w:rPr>
                <w:sz w:val="19"/>
                <w:szCs w:val="19"/>
              </w:rPr>
              <w:t>8.16</w:t>
            </w:r>
          </w:p>
        </w:tc>
      </w:tr>
      <w:tr w:rsidR="000925F4" w14:paraId="20EEDB53" w14:textId="77777777">
        <w:trPr>
          <w:cantSplit/>
        </w:trPr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4AF00" w14:textId="77777777" w:rsidR="000925F4" w:rsidRDefault="00F65F1E">
            <w:r>
              <w:rPr>
                <w:sz w:val="19"/>
                <w:szCs w:val="19"/>
              </w:rPr>
              <w:t>R5</w:t>
            </w:r>
          </w:p>
        </w:tc>
        <w:tc>
          <w:tcPr>
            <w:tcW w:w="4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5DED" w14:textId="77777777" w:rsidR="000925F4" w:rsidRDefault="00F65F1E">
            <w:r>
              <w:rPr>
                <w:sz w:val="19"/>
                <w:szCs w:val="19"/>
              </w:rPr>
              <w:t>Detener un solo Alpine, por ejemplo CAM-01</w:t>
            </w:r>
          </w:p>
        </w:tc>
        <w:tc>
          <w:tcPr>
            <w:tcW w:w="38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3F84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dispositivo_desconectado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6C84" w14:textId="77777777" w:rsidR="000925F4" w:rsidRDefault="00F65F1E">
            <w:r>
              <w:rPr>
                <w:sz w:val="19"/>
                <w:szCs w:val="19"/>
              </w:rPr>
              <w:t>7.8</w:t>
            </w:r>
          </w:p>
        </w:tc>
      </w:tr>
    </w:tbl>
    <w:p w14:paraId="0660B913" w14:textId="77777777" w:rsidR="000925F4" w:rsidRDefault="000925F4">
      <w:pPr>
        <w:spacing w:after="80"/>
      </w:pPr>
    </w:p>
    <w:p w14:paraId="47A8D10A" w14:textId="77777777" w:rsidR="000925F4" w:rsidRDefault="00F65F1E">
      <w:pPr>
        <w:spacing w:after="120"/>
      </w:pPr>
      <w:r>
        <w:t xml:space="preserve">Para restablecer R2: </w:t>
      </w:r>
      <w:r>
        <w:rPr>
          <w:rFonts w:ascii="Consolas" w:eastAsia="Consolas" w:hAnsi="Consolas" w:cs="Consolas"/>
          <w:color w:val="7B2C2C"/>
          <w:sz w:val="19"/>
          <w:szCs w:val="19"/>
        </w:rPr>
        <w:t>ip link set eth0 down; ip link set eth0 address 02:42:70:ba:6a:00; ip link set eth0 up</w:t>
      </w:r>
      <w:r>
        <w:t>.</w:t>
      </w:r>
    </w:p>
    <w:p w14:paraId="32683CE2" w14:textId="77777777" w:rsidR="000925F4" w:rsidRDefault="00F65F1E">
      <w:pPr>
        <w:spacing w:after="120"/>
      </w:pPr>
      <w:r>
        <w:t>Punto de auditoría para R3 y R4: la plataforma distingue la caída de un conmutador, la de un equipo y la del propio punto de captura. Esto evita cinco alertas sueltas cuando la causa es una sola.</w:t>
      </w:r>
    </w:p>
    <w:p w14:paraId="63F4722E" w14:textId="77777777" w:rsidR="000925F4" w:rsidRDefault="00F65F1E">
      <w:pPr>
        <w:pStyle w:val="Ttulo1"/>
        <w:keepNext/>
      </w:pPr>
      <w:bookmarkStart w:id="17" w:name="_Toc242541492"/>
      <w:r>
        <w:t>8. Respuesta a incidentes</w:t>
      </w:r>
      <w:bookmarkEnd w:id="17"/>
    </w:p>
    <w:p w14:paraId="33CD44E0" w14:textId="77777777" w:rsidR="000925F4" w:rsidRDefault="00F65F1E">
      <w:pPr>
        <w:spacing w:after="120"/>
      </w:pPr>
      <w:r>
        <w:t xml:space="preserve">Cada evento crítico queda pendiente de acuse. </w:t>
      </w:r>
      <w:r>
        <w:rPr>
          <w:b/>
          <w:bCs/>
        </w:rPr>
        <w:t>Resumen → Atender</w:t>
      </w:r>
      <w:r>
        <w:t xml:space="preserve"> muestra el procedimiento de respuesta del tipo de evento (</w:t>
      </w:r>
      <w:r>
        <w:rPr>
          <w:rFonts w:ascii="Consolas" w:eastAsia="Consolas" w:hAnsi="Consolas" w:cs="Consolas"/>
          <w:color w:val="7B2C2C"/>
          <w:sz w:val="19"/>
          <w:szCs w:val="19"/>
        </w:rPr>
        <w:t>plataforma/app/procedimientos.py</w:t>
      </w:r>
      <w:r>
        <w:t xml:space="preserve">) y permite registrar un acuse con nota. El acuse es un evento nuevo </w:t>
      </w:r>
      <w:r>
        <w:rPr>
          <w:rFonts w:ascii="Consolas" w:eastAsia="Consolas" w:hAnsi="Consolas" w:cs="Consolas"/>
          <w:color w:val="7B2C2C"/>
          <w:sz w:val="19"/>
          <w:szCs w:val="19"/>
        </w:rPr>
        <w:t>acuse</w:t>
      </w:r>
      <w:r>
        <w:t xml:space="preserve"> cuyo </w:t>
      </w:r>
      <w:r>
        <w:rPr>
          <w:rFonts w:ascii="Consolas" w:eastAsia="Consolas" w:hAnsi="Consolas" w:cs="Consolas"/>
          <w:color w:val="7B2C2C"/>
          <w:sz w:val="19"/>
          <w:szCs w:val="19"/>
        </w:rPr>
        <w:t>ref_id</w:t>
      </w:r>
      <w:r>
        <w:t xml:space="preserve"> apunta al evento atendido; el original no se modifica.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5"/>
        <w:gridCol w:w="6415"/>
      </w:tblGrid>
      <w:tr w:rsidR="000925F4" w14:paraId="07C29B01" w14:textId="77777777">
        <w:trPr>
          <w:cantSplit/>
          <w:tblHeader/>
        </w:trPr>
        <w:tc>
          <w:tcPr>
            <w:tcW w:w="3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0A02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Verificación</w:t>
            </w:r>
          </w:p>
        </w:tc>
        <w:tc>
          <w:tcPr>
            <w:tcW w:w="6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D740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Cómo</w:t>
            </w:r>
          </w:p>
        </w:tc>
      </w:tr>
      <w:tr w:rsidR="000925F4" w14:paraId="15B34867" w14:textId="77777777">
        <w:trPr>
          <w:cantSplit/>
        </w:trPr>
        <w:tc>
          <w:tcPr>
            <w:tcW w:w="3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1264A" w14:textId="77777777" w:rsidR="000925F4" w:rsidRDefault="00F65F1E">
            <w:r>
              <w:rPr>
                <w:sz w:val="19"/>
                <w:szCs w:val="19"/>
              </w:rPr>
              <w:t>Hay procedimiento para cada tipo crítico</w:t>
            </w:r>
          </w:p>
        </w:tc>
        <w:tc>
          <w:tcPr>
            <w:tcW w:w="6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6D62D" w14:textId="77777777" w:rsidR="000925F4" w:rsidRDefault="00F65F1E">
            <w:r>
              <w:rPr>
                <w:sz w:val="19"/>
                <w:szCs w:val="19"/>
              </w:rPr>
              <w:t>Abrir Atender en alertas de distintos módulos</w:t>
            </w:r>
          </w:p>
        </w:tc>
      </w:tr>
      <w:tr w:rsidR="000925F4" w14:paraId="48B9C53A" w14:textId="77777777">
        <w:trPr>
          <w:cantSplit/>
        </w:trPr>
        <w:tc>
          <w:tcPr>
            <w:tcW w:w="3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58E8" w14:textId="77777777" w:rsidR="000925F4" w:rsidRDefault="00F65F1E">
            <w:r>
              <w:rPr>
                <w:sz w:val="19"/>
                <w:szCs w:val="19"/>
              </w:rPr>
              <w:t>El auditor no puede acusar</w:t>
            </w:r>
          </w:p>
        </w:tc>
        <w:tc>
          <w:tcPr>
            <w:tcW w:w="6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8CAE" w14:textId="77777777" w:rsidR="000925F4" w:rsidRDefault="00F65F1E">
            <w:r>
              <w:rPr>
                <w:sz w:val="19"/>
                <w:szCs w:val="19"/>
              </w:rPr>
              <w:t xml:space="preserve">Con la cuenta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auditor</w:t>
            </w:r>
            <w:r>
              <w:rPr>
                <w:sz w:val="19"/>
                <w:szCs w:val="19"/>
              </w:rPr>
              <w:t>, la ventana indica que el rol no registra acuses</w:t>
            </w:r>
          </w:p>
        </w:tc>
      </w:tr>
      <w:tr w:rsidR="000925F4" w14:paraId="10635684" w14:textId="77777777">
        <w:trPr>
          <w:cantSplit/>
        </w:trPr>
        <w:tc>
          <w:tcPr>
            <w:tcW w:w="3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2FFE" w14:textId="77777777" w:rsidR="000925F4" w:rsidRDefault="00F65F1E">
            <w:r>
              <w:rPr>
                <w:sz w:val="19"/>
                <w:szCs w:val="19"/>
              </w:rPr>
              <w:t>Tiempo de acuse</w:t>
            </w:r>
          </w:p>
        </w:tc>
        <w:tc>
          <w:tcPr>
            <w:tcW w:w="6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E8A8" w14:textId="77777777" w:rsidR="000925F4" w:rsidRDefault="00F65F1E">
            <w:r>
              <w:rPr>
                <w:sz w:val="19"/>
                <w:szCs w:val="19"/>
              </w:rPr>
              <w:t>Indicador "Tiempo medio de acuse", meta ≤ 5 min</w:t>
            </w:r>
          </w:p>
        </w:tc>
      </w:tr>
    </w:tbl>
    <w:p w14:paraId="4DFAC57E" w14:textId="77777777" w:rsidR="000925F4" w:rsidRDefault="000925F4">
      <w:pPr>
        <w:spacing w:after="80"/>
      </w:pPr>
    </w:p>
    <w:p w14:paraId="28774DD0" w14:textId="77777777" w:rsidR="000925F4" w:rsidRDefault="00F65F1E">
      <w:pPr>
        <w:pStyle w:val="Ttulo1"/>
        <w:keepNext/>
      </w:pPr>
      <w:bookmarkStart w:id="18" w:name="_Toc242541493"/>
      <w:r>
        <w:t>9. Verificación de la evidencia</w:t>
      </w:r>
      <w:bookmarkEnd w:id="18"/>
    </w:p>
    <w:p w14:paraId="03F0F2A4" w14:textId="77777777" w:rsidR="000925F4" w:rsidRDefault="00F65F1E">
      <w:pPr>
        <w:pStyle w:val="Ttulo2"/>
        <w:keepNext/>
      </w:pPr>
      <w:bookmarkStart w:id="19" w:name="_Toc242541494"/>
      <w:r>
        <w:t>9.1 Integridad de la bitácora</w:t>
      </w:r>
      <w:bookmarkEnd w:id="19"/>
    </w:p>
    <w:p w14:paraId="4D993B65" w14:textId="77777777" w:rsidR="000925F4" w:rsidRDefault="00F65F1E">
      <w:pPr>
        <w:spacing w:after="120"/>
      </w:pPr>
      <w:r>
        <w:t xml:space="preserve">Cada evento guarda </w:t>
      </w:r>
      <w:r>
        <w:rPr>
          <w:rFonts w:ascii="Consolas" w:eastAsia="Consolas" w:hAnsi="Consolas" w:cs="Consolas"/>
          <w:color w:val="7B2C2C"/>
          <w:sz w:val="19"/>
          <w:szCs w:val="19"/>
        </w:rPr>
        <w:t>hash = SHA-256(hash_anterior ‖ JSON canónico del evento)</w:t>
      </w:r>
      <w:r>
        <w:t>. Modificar, borrar o insertar una fila rompe la cadena desde ese punto.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8"/>
        <w:gridCol w:w="4382"/>
        <w:gridCol w:w="3820"/>
      </w:tblGrid>
      <w:tr w:rsidR="000925F4" w14:paraId="2896160D" w14:textId="77777777">
        <w:trPr>
          <w:cantSplit/>
          <w:tblHeader/>
        </w:trPr>
        <w:tc>
          <w:tcPr>
            <w:tcW w:w="1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865EA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4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A7BC7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Cómo</w:t>
            </w:r>
          </w:p>
        </w:tc>
        <w:tc>
          <w:tcPr>
            <w:tcW w:w="3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5CDA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</w:tr>
      <w:tr w:rsidR="000925F4" w14:paraId="5EB84E54" w14:textId="77777777">
        <w:trPr>
          <w:cantSplit/>
        </w:trPr>
        <w:tc>
          <w:tcPr>
            <w:tcW w:w="1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B80E" w14:textId="77777777" w:rsidR="000925F4" w:rsidRDefault="00F65F1E">
            <w:r>
              <w:rPr>
                <w:sz w:val="19"/>
                <w:szCs w:val="19"/>
              </w:rPr>
              <w:t>Verificación en el tablero</w:t>
            </w:r>
          </w:p>
        </w:tc>
        <w:tc>
          <w:tcPr>
            <w:tcW w:w="4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C7EE" w14:textId="77777777" w:rsidR="000925F4" w:rsidRDefault="00F65F1E">
            <w:r>
              <w:rPr>
                <w:sz w:val="19"/>
                <w:szCs w:val="19"/>
              </w:rPr>
              <w:t>Bitácora → Verificar cadena (cuenta auditor)</w:t>
            </w:r>
          </w:p>
        </w:tc>
        <w:tc>
          <w:tcPr>
            <w:tcW w:w="3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BCF1" w14:textId="77777777" w:rsidR="000925F4" w:rsidRDefault="00F65F1E">
            <w:r>
              <w:rPr>
                <w:sz w:val="19"/>
                <w:szCs w:val="19"/>
              </w:rPr>
              <w:t xml:space="preserve">"Íntegra: N eventos encadenados" y evento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verificacion_cadena</w:t>
            </w:r>
          </w:p>
        </w:tc>
      </w:tr>
      <w:tr w:rsidR="000925F4" w14:paraId="5E1B6336" w14:textId="77777777">
        <w:trPr>
          <w:cantSplit/>
        </w:trPr>
        <w:tc>
          <w:tcPr>
            <w:tcW w:w="1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1D21E" w14:textId="77777777" w:rsidR="000925F4" w:rsidRDefault="00F65F1E">
            <w:r>
              <w:rPr>
                <w:sz w:val="19"/>
                <w:szCs w:val="19"/>
              </w:rPr>
              <w:t>Verificación desde el servidor</w:t>
            </w:r>
          </w:p>
        </w:tc>
        <w:tc>
          <w:tcPr>
            <w:tcW w:w="4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6AE6D" w14:textId="77777777" w:rsidR="000925F4" w:rsidRDefault="00F65F1E">
            <w:r>
              <w:rPr>
                <w:sz w:val="19"/>
                <w:szCs w:val="19"/>
              </w:rPr>
              <w:t xml:space="preserve">El equipo del proyecto ejecuta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evidencia.ps1 -VM gns3@dcim</w:t>
            </w:r>
            <w:r>
              <w:rPr>
                <w:sz w:val="19"/>
                <w:szCs w:val="19"/>
              </w:rPr>
              <w:t xml:space="preserve"> en presencia del auditor</w:t>
            </w:r>
          </w:p>
        </w:tc>
        <w:tc>
          <w:tcPr>
            <w:tcW w:w="3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6A28" w14:textId="77777777" w:rsidR="000925F4" w:rsidRDefault="00F65F1E">
            <w:r>
              <w:rPr>
                <w:sz w:val="19"/>
                <w:szCs w:val="19"/>
              </w:rPr>
              <w:t>"Cadena de hash ÍNTEGRA" con el mismo total</w:t>
            </w:r>
          </w:p>
        </w:tc>
      </w:tr>
      <w:tr w:rsidR="000925F4" w14:paraId="678894CC" w14:textId="77777777">
        <w:trPr>
          <w:cantSplit/>
        </w:trPr>
        <w:tc>
          <w:tcPr>
            <w:tcW w:w="1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F0EC" w14:textId="77777777" w:rsidR="000925F4" w:rsidRDefault="00F65F1E">
            <w:r>
              <w:rPr>
                <w:sz w:val="19"/>
                <w:szCs w:val="19"/>
              </w:rPr>
              <w:t>Exportación</w:t>
            </w:r>
          </w:p>
        </w:tc>
        <w:tc>
          <w:tcPr>
            <w:tcW w:w="4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7391" w14:textId="77777777" w:rsidR="000925F4" w:rsidRDefault="00F65F1E">
            <w:r>
              <w:rPr>
                <w:sz w:val="19"/>
                <w:szCs w:val="19"/>
              </w:rPr>
              <w:t>Bitácora → Exportar CSV</w:t>
            </w:r>
          </w:p>
        </w:tc>
        <w:tc>
          <w:tcPr>
            <w:tcW w:w="3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A2F63" w14:textId="77777777" w:rsidR="000925F4" w:rsidRDefault="00F65F1E">
            <w:r>
              <w:rPr>
                <w:sz w:val="19"/>
                <w:szCs w:val="19"/>
              </w:rPr>
              <w:t xml:space="preserve">Archivo con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hash_anterior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hash</w:t>
            </w:r>
            <w:r>
              <w:rPr>
                <w:sz w:val="19"/>
                <w:szCs w:val="19"/>
              </w:rPr>
              <w:t xml:space="preserve"> por fila; evento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exportacion</w:t>
            </w:r>
          </w:p>
        </w:tc>
      </w:tr>
      <w:tr w:rsidR="000925F4" w14:paraId="406CF7A9" w14:textId="77777777">
        <w:trPr>
          <w:cantSplit/>
        </w:trPr>
        <w:tc>
          <w:tcPr>
            <w:tcW w:w="1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39E9" w14:textId="77777777" w:rsidR="000925F4" w:rsidRDefault="00F65F1E">
            <w:r>
              <w:rPr>
                <w:sz w:val="19"/>
                <w:szCs w:val="19"/>
              </w:rPr>
              <w:lastRenderedPageBreak/>
              <w:t>Solo inserción</w:t>
            </w:r>
          </w:p>
        </w:tc>
        <w:tc>
          <w:tcPr>
            <w:tcW w:w="4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A936" w14:textId="77777777" w:rsidR="000925F4" w:rsidRDefault="00F65F1E">
            <w:r>
              <w:rPr>
                <w:sz w:val="19"/>
                <w:szCs w:val="19"/>
              </w:rPr>
              <w:t xml:space="preserve">Revisar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plataforma/app/bitacora.py</w:t>
            </w:r>
          </w:p>
        </w:tc>
        <w:tc>
          <w:tcPr>
            <w:tcW w:w="3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36958" w14:textId="77777777" w:rsidR="000925F4" w:rsidRDefault="00F65F1E">
            <w:r>
              <w:rPr>
                <w:sz w:val="19"/>
                <w:szCs w:val="19"/>
              </w:rPr>
              <w:t xml:space="preserve">Solo hay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INSERT</w:t>
            </w:r>
            <w:r>
              <w:rPr>
                <w:sz w:val="19"/>
                <w:szCs w:val="19"/>
              </w:rPr>
              <w:t xml:space="preserve"> sobre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eventos</w:t>
            </w:r>
            <w:r>
              <w:rPr>
                <w:sz w:val="19"/>
                <w:szCs w:val="19"/>
              </w:rPr>
              <w:t xml:space="preserve">; no existen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UPDATE</w:t>
            </w:r>
            <w:r>
              <w:rPr>
                <w:sz w:val="19"/>
                <w:szCs w:val="19"/>
              </w:rPr>
              <w:t xml:space="preserve"> ni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DELETE</w:t>
            </w:r>
          </w:p>
        </w:tc>
      </w:tr>
    </w:tbl>
    <w:p w14:paraId="2F65EC0E" w14:textId="77777777" w:rsidR="000925F4" w:rsidRDefault="000925F4">
      <w:pPr>
        <w:spacing w:after="80"/>
      </w:pPr>
    </w:p>
    <w:p w14:paraId="741DB0DF" w14:textId="77777777" w:rsidR="000925F4" w:rsidRDefault="00F65F1E">
      <w:pPr>
        <w:pStyle w:val="Ttulo2"/>
        <w:keepNext/>
      </w:pPr>
      <w:bookmarkStart w:id="20" w:name="_Toc242541495"/>
      <w:r>
        <w:t>9.2 Matriz de trazabilidad</w:t>
      </w:r>
      <w:bookmarkEnd w:id="2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6"/>
        <w:gridCol w:w="2040"/>
        <w:gridCol w:w="1484"/>
        <w:gridCol w:w="4330"/>
      </w:tblGrid>
      <w:tr w:rsidR="000925F4" w14:paraId="15C5BDFC" w14:textId="77777777">
        <w:trPr>
          <w:cantSplit/>
          <w:tblHeader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74868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Control ISO/IEC 27001:2022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19F1D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Norma técnica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F380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Escenarios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58C8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Eventos</w:t>
            </w:r>
          </w:p>
        </w:tc>
      </w:tr>
      <w:tr w:rsidR="000925F4" w14:paraId="6CCA0B33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63168" w14:textId="77777777" w:rsidR="000925F4" w:rsidRDefault="00F65F1E">
            <w:r>
              <w:rPr>
                <w:sz w:val="19"/>
                <w:szCs w:val="19"/>
              </w:rPr>
              <w:t>5.18 Derechos de acceso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39DA" w14:textId="77777777" w:rsidR="000925F4" w:rsidRDefault="00F65F1E">
            <w:r>
              <w:rPr>
                <w:sz w:val="19"/>
                <w:szCs w:val="19"/>
              </w:rPr>
              <w:t>NFPA 731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1637" w14:textId="77777777" w:rsidR="000925F4" w:rsidRDefault="00F65F1E">
            <w:r>
              <w:rPr>
                <w:sz w:val="19"/>
                <w:szCs w:val="19"/>
              </w:rPr>
              <w:t>P3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3AC3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credencial_revocada_usada</w:t>
            </w:r>
          </w:p>
        </w:tc>
      </w:tr>
      <w:tr w:rsidR="000925F4" w14:paraId="027B764F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A4DB" w14:textId="77777777" w:rsidR="000925F4" w:rsidRDefault="00F65F1E">
            <w:r>
              <w:rPr>
                <w:sz w:val="19"/>
                <w:szCs w:val="19"/>
              </w:rPr>
              <w:t>5.26 Respuesta a incidentes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2CD1" w14:textId="77777777" w:rsidR="000925F4" w:rsidRDefault="000925F4"/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D1DCC" w14:textId="77777777" w:rsidR="000925F4" w:rsidRDefault="00F65F1E">
            <w:r>
              <w:rPr>
                <w:sz w:val="19"/>
                <w:szCs w:val="19"/>
              </w:rPr>
              <w:t>Sección 8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0D14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acuse</w:t>
            </w:r>
          </w:p>
        </w:tc>
      </w:tr>
      <w:tr w:rsidR="000925F4" w14:paraId="64A61225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67776" w14:textId="77777777" w:rsidR="000925F4" w:rsidRDefault="00F65F1E">
            <w:r>
              <w:rPr>
                <w:sz w:val="19"/>
                <w:szCs w:val="19"/>
              </w:rPr>
              <w:t>7.2 Entrada física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BDA4" w14:textId="77777777" w:rsidR="000925F4" w:rsidRDefault="00F65F1E">
            <w:r>
              <w:rPr>
                <w:sz w:val="19"/>
                <w:szCs w:val="19"/>
              </w:rPr>
              <w:t>NFPA 731; IEEE 802.1AR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09E7" w14:textId="77777777" w:rsidR="000925F4" w:rsidRDefault="00F65F1E">
            <w:r>
              <w:rPr>
                <w:sz w:val="19"/>
                <w:szCs w:val="19"/>
              </w:rPr>
              <w:t>P1 a P7, R2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CE25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ingreso_*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intentos_repetidos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puerta_*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suplantacion</w:t>
            </w:r>
          </w:p>
        </w:tc>
      </w:tr>
      <w:tr w:rsidR="000925F4" w14:paraId="6E6C3B06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F1D4" w14:textId="77777777" w:rsidR="000925F4" w:rsidRDefault="00F65F1E">
            <w:r>
              <w:rPr>
                <w:sz w:val="19"/>
                <w:szCs w:val="19"/>
              </w:rPr>
              <w:t>7.4 Monitoreo de la seguridad física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2A6E" w14:textId="77777777" w:rsidR="000925F4" w:rsidRDefault="00F65F1E">
            <w:r>
              <w:rPr>
                <w:sz w:val="19"/>
                <w:szCs w:val="19"/>
              </w:rPr>
              <w:t>NFPA 731; ASHRAE TC 9.9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CA4B0" w14:textId="77777777" w:rsidR="000925F4" w:rsidRDefault="00F65F1E">
            <w:r>
              <w:rPr>
                <w:sz w:val="19"/>
                <w:szCs w:val="19"/>
              </w:rPr>
              <w:t>P5, P6, A3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6CEE7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puerta_forzada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puerta_mantenida_abierta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sensor_mudo</w:t>
            </w:r>
          </w:p>
        </w:tc>
      </w:tr>
      <w:tr w:rsidR="000925F4" w14:paraId="08B91300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13D7B" w14:textId="77777777" w:rsidR="000925F4" w:rsidRDefault="00F65F1E">
            <w:r>
              <w:rPr>
                <w:sz w:val="19"/>
                <w:szCs w:val="19"/>
              </w:rPr>
              <w:t>7.5 Amenazas físicas y ambientales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6B88" w14:textId="77777777" w:rsidR="000925F4" w:rsidRDefault="00F65F1E">
            <w:r>
              <w:rPr>
                <w:sz w:val="19"/>
                <w:szCs w:val="19"/>
              </w:rPr>
              <w:t>ASHRAE TC 9.9; NFPA 72; NFPA 2001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FDB3" w14:textId="77777777" w:rsidR="000925F4" w:rsidRDefault="00F65F1E">
            <w:r>
              <w:rPr>
                <w:sz w:val="19"/>
                <w:szCs w:val="19"/>
              </w:rPr>
              <w:t>A1 a A5, E3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85D5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temperatura_*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alarma_humo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supresion_*</w:t>
            </w:r>
          </w:p>
        </w:tc>
      </w:tr>
      <w:tr w:rsidR="000925F4" w14:paraId="05EC49D2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9994" w14:textId="77777777" w:rsidR="000925F4" w:rsidRDefault="00F65F1E">
            <w:r>
              <w:rPr>
                <w:sz w:val="19"/>
                <w:szCs w:val="19"/>
              </w:rPr>
              <w:t>7.8 Emplazamiento de equipos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28D8A" w14:textId="77777777" w:rsidR="000925F4" w:rsidRDefault="00F65F1E">
            <w:r>
              <w:rPr>
                <w:sz w:val="19"/>
                <w:szCs w:val="19"/>
              </w:rPr>
              <w:t>IEEE 802.3bt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CF1F9" w14:textId="77777777" w:rsidR="000925F4" w:rsidRDefault="00F65F1E">
            <w:r>
              <w:rPr>
                <w:sz w:val="19"/>
                <w:szCs w:val="19"/>
              </w:rPr>
              <w:t>R3, R5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CDA0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cascada_poe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dispositivo_desconectado</w:t>
            </w:r>
          </w:p>
        </w:tc>
      </w:tr>
      <w:tr w:rsidR="000925F4" w14:paraId="07BF9F9B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8B6D5" w14:textId="77777777" w:rsidR="000925F4" w:rsidRDefault="00F65F1E">
            <w:r>
              <w:rPr>
                <w:sz w:val="19"/>
                <w:szCs w:val="19"/>
              </w:rPr>
              <w:t>7.11 Servicios de suministro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F667" w14:textId="77777777" w:rsidR="000925F4" w:rsidRDefault="00F65F1E">
            <w:r>
              <w:rPr>
                <w:sz w:val="19"/>
                <w:szCs w:val="19"/>
              </w:rPr>
              <w:t>NFPA 110; NFPA 111; IEEE 1188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8BE9" w14:textId="77777777" w:rsidR="000925F4" w:rsidRDefault="00F65F1E">
            <w:r>
              <w:rPr>
                <w:sz w:val="19"/>
                <w:szCs w:val="19"/>
              </w:rPr>
              <w:t>E1 a E3, E5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2FDA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perdida_acometida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transferencia_*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bateria_baja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apagado_controlado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ups_sin_comunicacion</w:t>
            </w:r>
          </w:p>
        </w:tc>
      </w:tr>
      <w:tr w:rsidR="000925F4" w14:paraId="6CDB96C1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AB5E1" w14:textId="77777777" w:rsidR="000925F4" w:rsidRDefault="00F65F1E">
            <w:r>
              <w:rPr>
                <w:sz w:val="19"/>
                <w:szCs w:val="19"/>
              </w:rPr>
              <w:t>7.13 Mantenimiento de equipos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057E5" w14:textId="77777777" w:rsidR="000925F4" w:rsidRDefault="00F65F1E">
            <w:r>
              <w:rPr>
                <w:sz w:val="19"/>
                <w:szCs w:val="19"/>
              </w:rPr>
              <w:t>NFPA 110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8E042" w14:textId="77777777" w:rsidR="000925F4" w:rsidRDefault="00F65F1E">
            <w:r>
              <w:rPr>
                <w:sz w:val="19"/>
                <w:szCs w:val="19"/>
              </w:rPr>
              <w:t>E4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0565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prueba_planta</w:t>
            </w:r>
          </w:p>
        </w:tc>
      </w:tr>
      <w:tr w:rsidR="000925F4" w14:paraId="11845F82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36A9E" w14:textId="77777777" w:rsidR="000925F4" w:rsidRDefault="00F65F1E">
            <w:r>
              <w:rPr>
                <w:sz w:val="19"/>
                <w:szCs w:val="19"/>
              </w:rPr>
              <w:t>8.5 Autenticación segura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DF6A8" w14:textId="77777777" w:rsidR="000925F4" w:rsidRDefault="00F65F1E">
            <w:r>
              <w:rPr>
                <w:sz w:val="19"/>
                <w:szCs w:val="19"/>
              </w:rPr>
              <w:t>NIST SP 800-63B-4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5AE9" w14:textId="77777777" w:rsidR="000925F4" w:rsidRDefault="00F65F1E">
            <w:r>
              <w:rPr>
                <w:sz w:val="19"/>
                <w:szCs w:val="19"/>
              </w:rPr>
              <w:t>Ingreso, reautenticación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841E3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auth_exitosa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auth_fallida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auth_bloqueo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reautenticacion</w:t>
            </w:r>
          </w:p>
        </w:tc>
      </w:tr>
      <w:tr w:rsidR="000925F4" w14:paraId="10606DEE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0C0FD" w14:textId="77777777" w:rsidR="000925F4" w:rsidRDefault="00F65F1E">
            <w:r>
              <w:rPr>
                <w:sz w:val="19"/>
                <w:szCs w:val="19"/>
              </w:rPr>
              <w:t>8.15 Registro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87DAF" w14:textId="77777777" w:rsidR="000925F4" w:rsidRDefault="00F65F1E">
            <w:r>
              <w:rPr>
                <w:sz w:val="19"/>
                <w:szCs w:val="19"/>
              </w:rPr>
              <w:t>NIST SP 800-53 AU-9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A58E6" w14:textId="77777777" w:rsidR="000925F4" w:rsidRDefault="00F65F1E">
            <w:r>
              <w:rPr>
                <w:sz w:val="19"/>
                <w:szCs w:val="19"/>
              </w:rPr>
              <w:t>Sección 9.1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13D7C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verificacion_cadena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exportacion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comando_simulado</w:t>
            </w:r>
          </w:p>
        </w:tc>
      </w:tr>
      <w:tr w:rsidR="000925F4" w14:paraId="6750369E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5F98F" w14:textId="77777777" w:rsidR="000925F4" w:rsidRDefault="00F65F1E">
            <w:r>
              <w:rPr>
                <w:sz w:val="19"/>
                <w:szCs w:val="19"/>
              </w:rPr>
              <w:t>8.16 Actividades de monitoreo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CDD7" w14:textId="77777777" w:rsidR="000925F4" w:rsidRDefault="000925F4"/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C55AC" w14:textId="77777777" w:rsidR="000925F4" w:rsidRDefault="00F65F1E">
            <w:r>
              <w:rPr>
                <w:sz w:val="19"/>
                <w:szCs w:val="19"/>
              </w:rPr>
              <w:t>R4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738A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perdida_visibilidad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capturador_caido</w:t>
            </w:r>
          </w:p>
        </w:tc>
      </w:tr>
      <w:tr w:rsidR="000925F4" w14:paraId="791EFCEE" w14:textId="77777777">
        <w:trPr>
          <w:cantSplit/>
        </w:trPr>
        <w:tc>
          <w:tcPr>
            <w:tcW w:w="2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422A" w14:textId="77777777" w:rsidR="000925F4" w:rsidRDefault="00F65F1E">
            <w:r>
              <w:rPr>
                <w:sz w:val="19"/>
                <w:szCs w:val="19"/>
              </w:rPr>
              <w:t>8.20 Seguridad de redes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F4EA" w14:textId="77777777" w:rsidR="000925F4" w:rsidRDefault="00F65F1E">
            <w:r>
              <w:rPr>
                <w:sz w:val="19"/>
                <w:szCs w:val="19"/>
              </w:rPr>
              <w:t>IEEE 802.1X</w:t>
            </w:r>
          </w:p>
        </w:tc>
        <w:tc>
          <w:tcPr>
            <w:tcW w:w="14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A7C91" w14:textId="77777777" w:rsidR="000925F4" w:rsidRDefault="00F65F1E">
            <w:r>
              <w:rPr>
                <w:sz w:val="19"/>
                <w:szCs w:val="19"/>
              </w:rPr>
              <w:t>R1</w:t>
            </w:r>
          </w:p>
        </w:tc>
        <w:tc>
          <w:tcPr>
            <w:tcW w:w="4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8C10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dispositivo_no_autorizado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inundacion_red</w:t>
            </w:r>
          </w:p>
        </w:tc>
      </w:tr>
    </w:tbl>
    <w:p w14:paraId="34DA1C5D" w14:textId="77777777" w:rsidR="000925F4" w:rsidRDefault="000925F4">
      <w:pPr>
        <w:spacing w:after="80"/>
      </w:pPr>
    </w:p>
    <w:p w14:paraId="2E7EF6D3" w14:textId="77777777" w:rsidR="000925F4" w:rsidRDefault="00F65F1E">
      <w:pPr>
        <w:pStyle w:val="Ttulo2"/>
        <w:keepNext/>
      </w:pPr>
      <w:bookmarkStart w:id="21" w:name="_Toc242541496"/>
      <w:r>
        <w:t>9.3 Indicadores</w:t>
      </w:r>
      <w:bookmarkEnd w:id="21"/>
    </w:p>
    <w:p w14:paraId="57CFCABA" w14:textId="77777777" w:rsidR="000925F4" w:rsidRDefault="00F65F1E">
      <w:pPr>
        <w:spacing w:after="120"/>
      </w:pPr>
      <w:r>
        <w:t>La pestaña Indicadores calcula sobre la bitácora los nueve indicadores de verificación del Entregable 2: detección de desconexión (≤ 11 s), acuse (≤ 5 min), transferencias dentro del tipo 10 (100 %), autonomía reportada frente a diseño (≥ 90 %), ejercicios de planta (12 de 12), minutos sobre 27 °C, cuentas con passkey (100 %), revocación en bajas (100 %) e integridad de la bitácora (100 %).</w:t>
      </w:r>
    </w:p>
    <w:p w14:paraId="59A125C0" w14:textId="77777777" w:rsidR="000925F4" w:rsidRDefault="00F65F1E">
      <w:pPr>
        <w:pStyle w:val="Ttulo1"/>
        <w:keepNext/>
      </w:pPr>
      <w:bookmarkStart w:id="22" w:name="_Toc242541497"/>
      <w:r>
        <w:lastRenderedPageBreak/>
        <w:t>10. Limitaciones conocidas</w:t>
      </w:r>
      <w:bookmarkEnd w:id="2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0925F4" w14:paraId="3E6B08A2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20AF9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Limitación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BAC3B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Efecto en la auditoría</w:t>
            </w:r>
          </w:p>
        </w:tc>
      </w:tr>
      <w:tr w:rsidR="000925F4" w14:paraId="15909AD1" w14:textId="77777777">
        <w:trPr>
          <w:cantSplit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70758" w14:textId="77777777" w:rsidR="000925F4" w:rsidRDefault="00F65F1E">
            <w:r>
              <w:rPr>
                <w:sz w:val="19"/>
                <w:szCs w:val="19"/>
              </w:rPr>
              <w:t>Energía, ambiente y acceso son simulados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824C" w14:textId="77777777" w:rsidR="000925F4" w:rsidRDefault="00F65F1E">
            <w:r>
              <w:rPr>
                <w:sz w:val="19"/>
                <w:szCs w:val="19"/>
              </w:rPr>
              <w:t>Se verifica la lógica normativa de la plataforma, no equipos físicos</w:t>
            </w:r>
          </w:p>
        </w:tc>
      </w:tr>
      <w:tr w:rsidR="000925F4" w14:paraId="7A14B270" w14:textId="77777777">
        <w:trPr>
          <w:cantSplit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0B7B" w14:textId="77777777" w:rsidR="000925F4" w:rsidRDefault="00F65F1E">
            <w:r>
              <w:rPr>
                <w:sz w:val="19"/>
                <w:szCs w:val="19"/>
              </w:rPr>
              <w:t>La descarga de la batería está acelerada x30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5596F" w14:textId="77777777" w:rsidR="000925F4" w:rsidRDefault="00F65F1E">
            <w:r>
              <w:rPr>
                <w:sz w:val="19"/>
                <w:szCs w:val="19"/>
              </w:rPr>
              <w:t>Las duraciones de autonomía son simuladas; el tiempo de transferencia es real</w:t>
            </w:r>
          </w:p>
        </w:tc>
      </w:tr>
      <w:tr w:rsidR="000925F4" w14:paraId="1163AE4A" w14:textId="77777777">
        <w:trPr>
          <w:cantSplit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7EF5" w14:textId="77777777" w:rsidR="000925F4" w:rsidRDefault="00F65F1E">
            <w:r>
              <w:rPr>
                <w:sz w:val="19"/>
                <w:szCs w:val="19"/>
              </w:rPr>
              <w:t>MQTT sin TLS dentro de la red interna de Docker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931AD" w14:textId="77777777" w:rsidR="000925F4" w:rsidRDefault="00F65F1E">
            <w:r>
              <w:rPr>
                <w:sz w:val="19"/>
                <w:szCs w:val="19"/>
              </w:rPr>
              <w:t>En producción se activaría TLS y OSDP con canal seguro para las lectoras</w:t>
            </w:r>
          </w:p>
        </w:tc>
      </w:tr>
      <w:tr w:rsidR="000925F4" w14:paraId="0563D606" w14:textId="77777777">
        <w:trPr>
          <w:cantSplit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20AB3" w14:textId="77777777" w:rsidR="000925F4" w:rsidRDefault="00F65F1E">
            <w:r>
              <w:rPr>
                <w:sz w:val="19"/>
                <w:szCs w:val="19"/>
              </w:rPr>
              <w:t>802.1X por lista de permitidos IP y MAC, no por autenticación de puerto con FreeRADIUS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4940" w14:textId="77777777" w:rsidR="000925F4" w:rsidRDefault="00F65F1E">
            <w:r>
              <w:rPr>
                <w:sz w:val="19"/>
                <w:szCs w:val="19"/>
              </w:rPr>
              <w:t>Se detecta el equipo no autorizado, pero no se le bloquea el puerto</w:t>
            </w:r>
          </w:p>
        </w:tc>
      </w:tr>
      <w:tr w:rsidR="000925F4" w14:paraId="6EC1EB43" w14:textId="77777777">
        <w:trPr>
          <w:cantSplit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65961" w14:textId="77777777" w:rsidR="000925F4" w:rsidRDefault="00F65F1E">
            <w:r>
              <w:rPr>
                <w:sz w:val="19"/>
                <w:szCs w:val="19"/>
              </w:rPr>
              <w:t>La evidencia del ensayo proviene del laboratorio local, una VM de 1 CPU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B6BB" w14:textId="77777777" w:rsidR="000925F4" w:rsidRDefault="00F65F1E">
            <w:r>
              <w:rPr>
                <w:sz w:val="19"/>
                <w:szCs w:val="19"/>
              </w:rPr>
              <w:t xml:space="preserve">Los eventos 136 a 171 de la bitácora migrada son falsos positivos por saturación de esa VM (hallazgo H1 de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REGISTRO_VALIDACION.md</w:t>
            </w:r>
            <w:r>
              <w:rPr>
                <w:sz w:val="19"/>
                <w:szCs w:val="19"/>
              </w:rPr>
              <w:t>). La VM de Azure tiene 4 vCPU; repetir el escenario R1 permite comprobar que ya no ocurren</w:t>
            </w:r>
          </w:p>
        </w:tc>
      </w:tr>
      <w:tr w:rsidR="000925F4" w14:paraId="51CD5E41" w14:textId="77777777">
        <w:trPr>
          <w:cantSplit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B668C" w14:textId="77777777" w:rsidR="000925F4" w:rsidRDefault="00F65F1E">
            <w:r>
              <w:rPr>
                <w:sz w:val="19"/>
                <w:szCs w:val="19"/>
              </w:rPr>
              <w:t>La bitácora fue migrada desde el laboratorio local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9D06A" w14:textId="77777777" w:rsidR="000925F4" w:rsidRDefault="00F65F1E">
            <w:r>
              <w:rPr>
                <w:sz w:val="19"/>
                <w:szCs w:val="19"/>
              </w:rPr>
              <w:t xml:space="preserve">El evento 188 conserva su hash original; el primer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plataforma_iniciada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RP_ID=dcim.taila9c375.ts.net</w:t>
            </w:r>
            <w:r>
              <w:rPr>
                <w:sz w:val="19"/>
                <w:szCs w:val="19"/>
              </w:rPr>
              <w:t xml:space="preserve"> marca el paso a la nube y la cadena es continua</w:t>
            </w:r>
          </w:p>
        </w:tc>
      </w:tr>
      <w:tr w:rsidR="000925F4" w14:paraId="006F21CE" w14:textId="77777777">
        <w:trPr>
          <w:cantSplit/>
        </w:trPr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C518" w14:textId="77777777" w:rsidR="000925F4" w:rsidRDefault="00F65F1E">
            <w:r>
              <w:rPr>
                <w:sz w:val="19"/>
                <w:szCs w:val="19"/>
              </w:rPr>
              <w:t xml:space="preserve">Los comandos de ensayo enviados directamente al broker no registran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comando_simulado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70F9F" w14:textId="77777777" w:rsidR="000925F4" w:rsidRDefault="00F65F1E">
            <w:r>
              <w:rPr>
                <w:sz w:val="19"/>
                <w:szCs w:val="19"/>
              </w:rPr>
              <w:t>Solo los botones de Simulación dejan el actor; el ensayo del 3 de octubre usó el broker para los pasos 5 a 10</w:t>
            </w:r>
          </w:p>
        </w:tc>
      </w:tr>
    </w:tbl>
    <w:p w14:paraId="4270838C" w14:textId="77777777" w:rsidR="000925F4" w:rsidRDefault="000925F4">
      <w:pPr>
        <w:spacing w:after="80"/>
      </w:pPr>
    </w:p>
    <w:p w14:paraId="71737609" w14:textId="77777777" w:rsidR="000925F4" w:rsidRDefault="00F65F1E">
      <w:pPr>
        <w:pStyle w:val="Ttulo1"/>
        <w:keepNext/>
      </w:pPr>
      <w:bookmarkStart w:id="23" w:name="_Toc242541498"/>
      <w:r>
        <w:t>Anexo 1. Cuentas asignadas al equipo auditor</w:t>
      </w:r>
      <w:bookmarkEnd w:id="2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4"/>
        <w:gridCol w:w="1136"/>
        <w:gridCol w:w="919"/>
        <w:gridCol w:w="6521"/>
      </w:tblGrid>
      <w:tr w:rsidR="000925F4" w14:paraId="3DCE803B" w14:textId="77777777">
        <w:trPr>
          <w:cantSplit/>
          <w:tblHeader/>
        </w:trPr>
        <w:tc>
          <w:tcPr>
            <w:tcW w:w="1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43D50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Auditor</w:t>
            </w:r>
          </w:p>
        </w:tc>
        <w:tc>
          <w:tcPr>
            <w:tcW w:w="11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249D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Usuario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934C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66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929E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Puede hacer</w:t>
            </w:r>
          </w:p>
        </w:tc>
      </w:tr>
      <w:tr w:rsidR="000925F4" w14:paraId="4A09E2B7" w14:textId="77777777">
        <w:trPr>
          <w:cantSplit/>
        </w:trPr>
        <w:tc>
          <w:tcPr>
            <w:tcW w:w="1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A2031" w14:textId="77777777" w:rsidR="000925F4" w:rsidRDefault="00F65F1E">
            <w:r>
              <w:rPr>
                <w:sz w:val="19"/>
                <w:szCs w:val="19"/>
              </w:rPr>
              <w:t>Javier Nij</w:t>
            </w:r>
          </w:p>
        </w:tc>
        <w:tc>
          <w:tcPr>
            <w:tcW w:w="11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1B997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op-nij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9BC4" w14:textId="77777777" w:rsidR="000925F4" w:rsidRDefault="00F65F1E">
            <w:r>
              <w:rPr>
                <w:sz w:val="19"/>
                <w:szCs w:val="19"/>
              </w:rPr>
              <w:t>operador</w:t>
            </w:r>
          </w:p>
        </w:tc>
        <w:tc>
          <w:tcPr>
            <w:tcW w:w="66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73BC" w14:textId="77777777" w:rsidR="000925F4" w:rsidRDefault="00F65F1E">
            <w:r>
              <w:rPr>
                <w:sz w:val="19"/>
                <w:szCs w:val="19"/>
              </w:rPr>
              <w:t>Ejecutar las simulaciones de energía, ambiente y acceso, y atender alertas</w:t>
            </w:r>
          </w:p>
        </w:tc>
      </w:tr>
      <w:tr w:rsidR="000925F4" w14:paraId="4D332139" w14:textId="77777777">
        <w:trPr>
          <w:cantSplit/>
        </w:trPr>
        <w:tc>
          <w:tcPr>
            <w:tcW w:w="1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6423" w14:textId="77777777" w:rsidR="000925F4" w:rsidRDefault="00F65F1E">
            <w:r>
              <w:rPr>
                <w:sz w:val="19"/>
                <w:szCs w:val="19"/>
              </w:rPr>
              <w:t>Javier Nij</w:t>
            </w:r>
          </w:p>
        </w:tc>
        <w:tc>
          <w:tcPr>
            <w:tcW w:w="11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D94DD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aud-nij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4CFC1" w14:textId="77777777" w:rsidR="000925F4" w:rsidRDefault="00F65F1E">
            <w:r>
              <w:rPr>
                <w:sz w:val="19"/>
                <w:szCs w:val="19"/>
              </w:rPr>
              <w:t>auditor</w:t>
            </w:r>
          </w:p>
        </w:tc>
        <w:tc>
          <w:tcPr>
            <w:tcW w:w="66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077C" w14:textId="77777777" w:rsidR="000925F4" w:rsidRDefault="00F65F1E">
            <w:r>
              <w:rPr>
                <w:sz w:val="19"/>
                <w:szCs w:val="19"/>
              </w:rPr>
              <w:t>Verificar la cadena de hash y exportar la bitácora</w:t>
            </w:r>
          </w:p>
        </w:tc>
      </w:tr>
      <w:tr w:rsidR="000925F4" w14:paraId="3A11360A" w14:textId="77777777">
        <w:trPr>
          <w:cantSplit/>
        </w:trPr>
        <w:tc>
          <w:tcPr>
            <w:tcW w:w="1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E673E" w14:textId="77777777" w:rsidR="000925F4" w:rsidRDefault="00F65F1E">
            <w:r>
              <w:rPr>
                <w:sz w:val="19"/>
                <w:szCs w:val="19"/>
              </w:rPr>
              <w:t>Cristian Rosales</w:t>
            </w:r>
          </w:p>
        </w:tc>
        <w:tc>
          <w:tcPr>
            <w:tcW w:w="11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7FB4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aud-rosales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EEF7D" w14:textId="77777777" w:rsidR="000925F4" w:rsidRDefault="00F65F1E">
            <w:r>
              <w:rPr>
                <w:sz w:val="19"/>
                <w:szCs w:val="19"/>
              </w:rPr>
              <w:t>auditor</w:t>
            </w:r>
          </w:p>
        </w:tc>
        <w:tc>
          <w:tcPr>
            <w:tcW w:w="66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652BF" w14:textId="77777777" w:rsidR="000925F4" w:rsidRDefault="00F65F1E">
            <w:r>
              <w:rPr>
                <w:sz w:val="19"/>
                <w:szCs w:val="19"/>
              </w:rPr>
              <w:t>Verificar la cadena de hash y exportar la bitácora</w:t>
            </w:r>
          </w:p>
        </w:tc>
      </w:tr>
      <w:tr w:rsidR="000925F4" w14:paraId="71D3CA2A" w14:textId="77777777">
        <w:trPr>
          <w:cantSplit/>
        </w:trPr>
        <w:tc>
          <w:tcPr>
            <w:tcW w:w="1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2F081" w14:textId="77777777" w:rsidR="000925F4" w:rsidRDefault="00F65F1E">
            <w:r>
              <w:rPr>
                <w:sz w:val="19"/>
                <w:szCs w:val="19"/>
              </w:rPr>
              <w:t>Auditor-Byron</w:t>
            </w:r>
          </w:p>
        </w:tc>
        <w:tc>
          <w:tcPr>
            <w:tcW w:w="11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5AA8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aud-auditor3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FB80C" w14:textId="77777777" w:rsidR="000925F4" w:rsidRDefault="00F65F1E">
            <w:r>
              <w:rPr>
                <w:sz w:val="19"/>
                <w:szCs w:val="19"/>
              </w:rPr>
              <w:t>auditor</w:t>
            </w:r>
          </w:p>
        </w:tc>
        <w:tc>
          <w:tcPr>
            <w:tcW w:w="66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4761B" w14:textId="77777777" w:rsidR="000925F4" w:rsidRDefault="00F65F1E">
            <w:r>
              <w:rPr>
                <w:sz w:val="19"/>
                <w:szCs w:val="19"/>
              </w:rPr>
              <w:t>Verificar la cadena de hash y exportar la bitácora</w:t>
            </w:r>
          </w:p>
        </w:tc>
      </w:tr>
    </w:tbl>
    <w:p w14:paraId="64FF9DB9" w14:textId="77777777" w:rsidR="000925F4" w:rsidRDefault="000925F4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6536"/>
      </w:tblGrid>
      <w:tr w:rsidR="000925F4" w14:paraId="489E6E37" w14:textId="77777777">
        <w:trPr>
          <w:cantSplit/>
          <w:tblHeader/>
        </w:trPr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2B4C6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6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DF5B" w14:textId="77777777" w:rsidR="000925F4" w:rsidRDefault="00F65F1E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0925F4" w14:paraId="3D697B3E" w14:textId="77777777">
        <w:trPr>
          <w:cantSplit/>
        </w:trPr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70AC0" w14:textId="77777777" w:rsidR="000925F4" w:rsidRDefault="00F65F1E">
            <w:r>
              <w:rPr>
                <w:sz w:val="19"/>
                <w:szCs w:val="19"/>
              </w:rPr>
              <w:t>Plataforma</w:t>
            </w:r>
          </w:p>
        </w:tc>
        <w:tc>
          <w:tcPr>
            <w:tcW w:w="6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42844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https://dcim.taila9c375.ts.net</w:t>
            </w:r>
          </w:p>
        </w:tc>
      </w:tr>
      <w:tr w:rsidR="000925F4" w14:paraId="6DCF2F67" w14:textId="77777777">
        <w:trPr>
          <w:cantSplit/>
        </w:trPr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9C3E5" w14:textId="77777777" w:rsidR="000925F4" w:rsidRDefault="00F65F1E">
            <w:r>
              <w:rPr>
                <w:sz w:val="19"/>
                <w:szCs w:val="19"/>
              </w:rPr>
              <w:t>Activación de cuentas</w:t>
            </w:r>
          </w:p>
        </w:tc>
        <w:tc>
          <w:tcPr>
            <w:tcW w:w="6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D334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https://dcim.taila9c375.ts.net/alta</w:t>
            </w:r>
          </w:p>
        </w:tc>
      </w:tr>
      <w:tr w:rsidR="000925F4" w14:paraId="3ED6619B" w14:textId="77777777">
        <w:trPr>
          <w:cantSplit/>
        </w:trPr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A877E" w14:textId="77777777" w:rsidR="000925F4" w:rsidRDefault="00F65F1E">
            <w:r>
              <w:rPr>
                <w:sz w:val="19"/>
                <w:szCs w:val="19"/>
              </w:rPr>
              <w:t>Topología GNS3</w:t>
            </w:r>
          </w:p>
        </w:tc>
        <w:tc>
          <w:tcPr>
            <w:tcW w:w="6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CB706" w14:textId="77777777" w:rsidR="000925F4" w:rsidRDefault="00F65F1E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http://dcim.taila9c375.ts.net:3080</w:t>
            </w:r>
            <w:r>
              <w:rPr>
                <w:sz w:val="19"/>
                <w:szCs w:val="19"/>
              </w:rPr>
              <w:t xml:space="preserve">, usuario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gns3</w:t>
            </w:r>
          </w:p>
        </w:tc>
      </w:tr>
      <w:tr w:rsidR="000925F4" w14:paraId="4EA976E7" w14:textId="77777777">
        <w:trPr>
          <w:cantSplit/>
        </w:trPr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B5E09" w14:textId="77777777" w:rsidR="000925F4" w:rsidRDefault="00F65F1E">
            <w:r>
              <w:rPr>
                <w:sz w:val="19"/>
                <w:szCs w:val="19"/>
              </w:rPr>
              <w:t>Altas registradas en la bitácora</w:t>
            </w:r>
          </w:p>
        </w:tc>
        <w:tc>
          <w:tcPr>
            <w:tcW w:w="6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5A3B" w14:textId="77777777" w:rsidR="000925F4" w:rsidRDefault="00F65F1E">
            <w:r>
              <w:rPr>
                <w:sz w:val="19"/>
                <w:szCs w:val="19"/>
              </w:rPr>
              <w:t>Eventos 208 a 211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usuario_alta</w:t>
            </w:r>
            <w:r>
              <w:rPr>
                <w:sz w:val="19"/>
                <w:szCs w:val="19"/>
              </w:rPr>
              <w:t xml:space="preserve">, actor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administrador:admin</w:t>
            </w:r>
            <w:r>
              <w:rPr>
                <w:sz w:val="19"/>
                <w:szCs w:val="19"/>
              </w:rPr>
              <w:t>)</w:t>
            </w:r>
          </w:p>
        </w:tc>
      </w:tr>
      <w:tr w:rsidR="000925F4" w14:paraId="2FD6F118" w14:textId="77777777">
        <w:trPr>
          <w:cantSplit/>
        </w:trPr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36438" w14:textId="77777777" w:rsidR="000925F4" w:rsidRDefault="00F65F1E">
            <w:r>
              <w:rPr>
                <w:sz w:val="19"/>
                <w:szCs w:val="19"/>
              </w:rPr>
              <w:t>Vigencia de los códigos emitidos</w:t>
            </w:r>
          </w:p>
        </w:tc>
        <w:tc>
          <w:tcPr>
            <w:tcW w:w="6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8C30" w14:textId="77777777" w:rsidR="000925F4" w:rsidRDefault="00F65F1E">
            <w:r>
              <w:rPr>
                <w:sz w:val="19"/>
                <w:szCs w:val="19"/>
              </w:rPr>
              <w:t>Hasta el 11 de octubre de 2026, 16:10 hora de Guatemala</w:t>
            </w:r>
          </w:p>
        </w:tc>
      </w:tr>
    </w:tbl>
    <w:p w14:paraId="63EBEFAC" w14:textId="77777777" w:rsidR="000925F4" w:rsidRDefault="000925F4">
      <w:pPr>
        <w:spacing w:after="80"/>
      </w:pPr>
    </w:p>
    <w:p w14:paraId="6D567E09" w14:textId="77777777" w:rsidR="000925F4" w:rsidRDefault="00F65F1E">
      <w:pPr>
        <w:spacing w:after="120"/>
      </w:pPr>
      <w:r>
        <w:lastRenderedPageBreak/>
        <w:t xml:space="preserve">Las simulaciones solo pueden ejecutarse con </w:t>
      </w:r>
      <w:r>
        <w:rPr>
          <w:rFonts w:ascii="Consolas" w:eastAsia="Consolas" w:hAnsi="Consolas" w:cs="Consolas"/>
          <w:color w:val="7B2C2C"/>
          <w:sz w:val="19"/>
          <w:szCs w:val="19"/>
        </w:rPr>
        <w:t>op-nij</w:t>
      </w:r>
      <w:r>
        <w:t xml:space="preserve">; los demás auditores observan la sesión y verifican después la evidencia con su cuenta de auditor. Las cuentas de auditor comprueban, además, el mínimo privilegio: no ven las pestañas Simulación ni Administración y no pueden registrar acuses (escenario 15 de </w:t>
      </w:r>
      <w:r>
        <w:rPr>
          <w:rFonts w:ascii="Consolas" w:eastAsia="Consolas" w:hAnsi="Consolas" w:cs="Consolas"/>
          <w:color w:val="7B2C2C"/>
          <w:sz w:val="19"/>
          <w:szCs w:val="19"/>
        </w:rPr>
        <w:t>VALIDACION_DEMO.md</w:t>
      </w:r>
      <w:r>
        <w:t>).</w:t>
      </w:r>
    </w:p>
    <w:p w14:paraId="2A2E1655" w14:textId="77777777" w:rsidR="000925F4" w:rsidRDefault="00F65F1E">
      <w:pPr>
        <w:spacing w:after="120"/>
      </w:pPr>
      <w:r>
        <w:t>Los escenarios de red se ejecutan en GNS3 con las credenciales del servidor, que no dependen del rol en la plataforma.</w:t>
      </w:r>
    </w:p>
    <w:sectPr w:rsidR="000925F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99824" w14:textId="77777777" w:rsidR="00F65F1E" w:rsidRDefault="00F65F1E">
      <w:pPr>
        <w:spacing w:line="240" w:lineRule="auto"/>
      </w:pPr>
      <w:r>
        <w:separator/>
      </w:r>
    </w:p>
  </w:endnote>
  <w:endnote w:type="continuationSeparator" w:id="0">
    <w:p w14:paraId="4B5BE1C2" w14:textId="77777777" w:rsidR="00F65F1E" w:rsidRDefault="00F65F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EB9BA" w14:textId="77777777" w:rsidR="000925F4" w:rsidRDefault="00F65F1E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52FDD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152FDD">
      <w:rPr>
        <w:noProof/>
        <w:color w:val="7F7F7F"/>
        <w:sz w:val="16"/>
        <w:szCs w:val="16"/>
      </w:rPr>
      <w:t>3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A9179" w14:textId="77777777" w:rsidR="00F65F1E" w:rsidRDefault="00F65F1E">
      <w:pPr>
        <w:spacing w:line="240" w:lineRule="auto"/>
      </w:pPr>
      <w:r>
        <w:separator/>
      </w:r>
    </w:p>
  </w:footnote>
  <w:footnote w:type="continuationSeparator" w:id="0">
    <w:p w14:paraId="44C6CA0B" w14:textId="77777777" w:rsidR="00F65F1E" w:rsidRDefault="00F65F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697C4" w14:textId="77777777" w:rsidR="000925F4" w:rsidRDefault="00F65F1E">
    <w:pPr>
      <w:pBdr>
        <w:bottom w:val="single" w:sz="4" w:space="4" w:color="D9E2F3"/>
      </w:pBdr>
      <w:jc w:val="right"/>
    </w:pPr>
    <w:r>
      <w:rPr>
        <w:color w:val="7F7F7F"/>
        <w:sz w:val="16"/>
        <w:szCs w:val="16"/>
      </w:rPr>
      <w:t>Manual de simulaciones y verificación normativa · Plataforma DCIM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E2E"/>
    <w:multiLevelType w:val="hybridMultilevel"/>
    <w:tmpl w:val="4488913A"/>
    <w:lvl w:ilvl="0" w:tplc="E72409AE">
      <w:start w:val="1"/>
      <w:numFmt w:val="decimal"/>
      <w:lvlText w:val="%1."/>
      <w:lvlJc w:val="left"/>
      <w:pPr>
        <w:ind w:left="540" w:hanging="300"/>
      </w:pPr>
    </w:lvl>
    <w:lvl w:ilvl="1" w:tplc="D7E888CA">
      <w:numFmt w:val="decimal"/>
      <w:lvlText w:val=""/>
      <w:lvlJc w:val="left"/>
    </w:lvl>
    <w:lvl w:ilvl="2" w:tplc="3B00E79A">
      <w:numFmt w:val="decimal"/>
      <w:lvlText w:val=""/>
      <w:lvlJc w:val="left"/>
    </w:lvl>
    <w:lvl w:ilvl="3" w:tplc="83167D9A">
      <w:numFmt w:val="decimal"/>
      <w:lvlText w:val=""/>
      <w:lvlJc w:val="left"/>
    </w:lvl>
    <w:lvl w:ilvl="4" w:tplc="E3C0D972">
      <w:numFmt w:val="decimal"/>
      <w:lvlText w:val=""/>
      <w:lvlJc w:val="left"/>
    </w:lvl>
    <w:lvl w:ilvl="5" w:tplc="AC86224E">
      <w:numFmt w:val="decimal"/>
      <w:lvlText w:val=""/>
      <w:lvlJc w:val="left"/>
    </w:lvl>
    <w:lvl w:ilvl="6" w:tplc="8C8C75B8">
      <w:numFmt w:val="decimal"/>
      <w:lvlText w:val=""/>
      <w:lvlJc w:val="left"/>
    </w:lvl>
    <w:lvl w:ilvl="7" w:tplc="8252F162">
      <w:numFmt w:val="decimal"/>
      <w:lvlText w:val=""/>
      <w:lvlJc w:val="left"/>
    </w:lvl>
    <w:lvl w:ilvl="8" w:tplc="E27E99B2">
      <w:numFmt w:val="decimal"/>
      <w:lvlText w:val=""/>
      <w:lvlJc w:val="left"/>
    </w:lvl>
  </w:abstractNum>
  <w:abstractNum w:abstractNumId="1" w15:restartNumberingAfterBreak="0">
    <w:nsid w:val="2E996DF9"/>
    <w:multiLevelType w:val="hybridMultilevel"/>
    <w:tmpl w:val="92380942"/>
    <w:lvl w:ilvl="0" w:tplc="9222A2EC" w:tentative="1">
      <w:start w:val="1"/>
      <w:numFmt w:val="bullet"/>
      <w:lvlText w:val="•"/>
      <w:lvlJc w:val="left"/>
      <w:pPr>
        <w:ind w:left="540" w:hanging="270"/>
      </w:pPr>
    </w:lvl>
    <w:lvl w:ilvl="1" w:tplc="B56C8B38">
      <w:numFmt w:val="decimal"/>
      <w:lvlText w:val=""/>
      <w:lvlJc w:val="left"/>
    </w:lvl>
    <w:lvl w:ilvl="2" w:tplc="7374B098">
      <w:numFmt w:val="decimal"/>
      <w:lvlText w:val=""/>
      <w:lvlJc w:val="left"/>
    </w:lvl>
    <w:lvl w:ilvl="3" w:tplc="5DC274DE">
      <w:numFmt w:val="decimal"/>
      <w:lvlText w:val=""/>
      <w:lvlJc w:val="left"/>
    </w:lvl>
    <w:lvl w:ilvl="4" w:tplc="C38C49FA">
      <w:numFmt w:val="decimal"/>
      <w:lvlText w:val=""/>
      <w:lvlJc w:val="left"/>
    </w:lvl>
    <w:lvl w:ilvl="5" w:tplc="839C5CF0">
      <w:numFmt w:val="decimal"/>
      <w:lvlText w:val=""/>
      <w:lvlJc w:val="left"/>
    </w:lvl>
    <w:lvl w:ilvl="6" w:tplc="CCAC5B92">
      <w:numFmt w:val="decimal"/>
      <w:lvlText w:val=""/>
      <w:lvlJc w:val="left"/>
    </w:lvl>
    <w:lvl w:ilvl="7" w:tplc="7B46B04E">
      <w:numFmt w:val="decimal"/>
      <w:lvlText w:val=""/>
      <w:lvlJc w:val="left"/>
    </w:lvl>
    <w:lvl w:ilvl="8" w:tplc="3B7EC4B8">
      <w:numFmt w:val="decimal"/>
      <w:lvlText w:val=""/>
      <w:lvlJc w:val="left"/>
    </w:lvl>
  </w:abstractNum>
  <w:abstractNum w:abstractNumId="2" w15:restartNumberingAfterBreak="0">
    <w:nsid w:val="50D84100"/>
    <w:multiLevelType w:val="hybridMultilevel"/>
    <w:tmpl w:val="71F8A352"/>
    <w:lvl w:ilvl="0" w:tplc="186E7B2C" w:tentative="1">
      <w:start w:val="1"/>
      <w:numFmt w:val="bullet"/>
      <w:lvlText w:val="●"/>
      <w:lvlJc w:val="left"/>
      <w:pPr>
        <w:ind w:left="720" w:hanging="360"/>
      </w:pPr>
    </w:lvl>
    <w:lvl w:ilvl="1" w:tplc="E0EA288E" w:tentative="1">
      <w:start w:val="1"/>
      <w:numFmt w:val="bullet"/>
      <w:lvlText w:val="○"/>
      <w:lvlJc w:val="left"/>
      <w:pPr>
        <w:ind w:left="1440" w:hanging="360"/>
      </w:pPr>
    </w:lvl>
    <w:lvl w:ilvl="2" w:tplc="43A6C9AE" w:tentative="1">
      <w:start w:val="1"/>
      <w:numFmt w:val="bullet"/>
      <w:lvlText w:val="■"/>
      <w:lvlJc w:val="left"/>
      <w:pPr>
        <w:ind w:left="2160" w:hanging="360"/>
      </w:pPr>
    </w:lvl>
    <w:lvl w:ilvl="3" w:tplc="A7EED798" w:tentative="1">
      <w:start w:val="1"/>
      <w:numFmt w:val="bullet"/>
      <w:lvlText w:val="●"/>
      <w:lvlJc w:val="left"/>
      <w:pPr>
        <w:ind w:left="2880" w:hanging="360"/>
      </w:pPr>
    </w:lvl>
    <w:lvl w:ilvl="4" w:tplc="78FE2578" w:tentative="1">
      <w:start w:val="1"/>
      <w:numFmt w:val="bullet"/>
      <w:lvlText w:val="○"/>
      <w:lvlJc w:val="left"/>
      <w:pPr>
        <w:ind w:left="3600" w:hanging="360"/>
      </w:pPr>
    </w:lvl>
    <w:lvl w:ilvl="5" w:tplc="CCB613C0" w:tentative="1">
      <w:start w:val="1"/>
      <w:numFmt w:val="bullet"/>
      <w:lvlText w:val="■"/>
      <w:lvlJc w:val="left"/>
      <w:pPr>
        <w:ind w:left="4320" w:hanging="360"/>
      </w:pPr>
    </w:lvl>
    <w:lvl w:ilvl="6" w:tplc="0D84DABC" w:tentative="1">
      <w:start w:val="1"/>
      <w:numFmt w:val="bullet"/>
      <w:lvlText w:val="●"/>
      <w:lvlJc w:val="left"/>
      <w:pPr>
        <w:ind w:left="5040" w:hanging="360"/>
      </w:pPr>
    </w:lvl>
    <w:lvl w:ilvl="7" w:tplc="E30257B6" w:tentative="1">
      <w:start w:val="1"/>
      <w:numFmt w:val="bullet"/>
      <w:lvlText w:val="●"/>
      <w:lvlJc w:val="left"/>
      <w:pPr>
        <w:ind w:left="5760" w:hanging="360"/>
      </w:pPr>
    </w:lvl>
    <w:lvl w:ilvl="8" w:tplc="7054BB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90022133">
    <w:abstractNumId w:val="2"/>
    <w:lvlOverride w:ilvl="0">
      <w:startOverride w:val="1"/>
    </w:lvlOverride>
  </w:num>
  <w:num w:numId="2" w16cid:durableId="1749304552">
    <w:abstractNumId w:val="0"/>
    <w:lvlOverride w:ilvl="0">
      <w:startOverride w:val="1"/>
    </w:lvlOverride>
  </w:num>
  <w:num w:numId="3" w16cid:durableId="1869374333">
    <w:abstractNumId w:val="0"/>
    <w:lvlOverride w:ilvl="0">
      <w:startOverride w:val="1"/>
    </w:lvlOverride>
  </w:num>
  <w:num w:numId="4" w16cid:durableId="207837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F4"/>
    <w:rsid w:val="000925F4"/>
    <w:rsid w:val="00152FDD"/>
    <w:rsid w:val="00A119CB"/>
    <w:rsid w:val="00E846B9"/>
    <w:rsid w:val="00F6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4AF6BBE"/>
  <w15:docId w15:val="{BD8AD401-EF30-4FEA-832E-751A0C2A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6" w:space="4" w:color="D9E2F3"/>
      </w:pBd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E5597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00" w:after="80"/>
      <w:outlineLvl w:val="2"/>
    </w:pPr>
    <w:rPr>
      <w:b/>
      <w:bCs/>
      <w:color w:val="2E5597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52FD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52FD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3905</Words>
  <Characters>21013</Characters>
  <Application>Microsoft Office Word</Application>
  <DocSecurity>0</DocSecurity>
  <Lines>806</Lines>
  <Paragraphs>593</Paragraphs>
  <ScaleCrop>false</ScaleCrop>
  <Company/>
  <LinksUpToDate>false</LinksUpToDate>
  <CharactersWithSpaces>24389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simulaciones y verificación normativa</dc:title>
  <dc:creator>Gerardo Ovando, Mario Culajay, Sergio Sánchez</dc:creator>
  <dc:description>Plataforma DCIM del Operador Postal Designado. Documento para el equipo auditor.</dc:description>
  <cp:lastModifiedBy>217 - GERARDO ANTONIO OVANDO HERNANDEZ</cp:lastModifiedBy>
  <cp:revision>3</cp:revision>
  <cp:lastPrinted>2026-10-10T22:17:00Z</cp:lastPrinted>
  <dcterms:created xsi:type="dcterms:W3CDTF">2026-10-10T22:17:00Z</dcterms:created>
  <dcterms:modified xsi:type="dcterms:W3CDTF">2026-10-10T22:17:00Z</dcterms:modified>
</cp:coreProperties>
</file>