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217" w:rsidRPr="00571B1C" w:rsidRDefault="00B87217" w:rsidP="00B87217">
      <w:pPr>
        <w:spacing w:before="100" w:beforeAutospacing="1" w:after="100" w:afterAutospacing="1"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Your code will need to operate in a context where a number of variables are not known at design time. The context object provides methods to retrieve information specific to an organization, a user, or parameters passed to a page. </w:t>
      </w:r>
    </w:p>
    <w:p w:rsidR="00B87217" w:rsidRPr="00571B1C" w:rsidRDefault="00B87217" w:rsidP="00B87217">
      <w:pPr>
        <w:spacing w:before="100" w:beforeAutospacing="1" w:after="100" w:afterAutospacing="1"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The context object is available in forms by referencing </w:t>
      </w:r>
      <w:proofErr w:type="spellStart"/>
      <w:r w:rsidRPr="00571B1C">
        <w:rPr>
          <w:rFonts w:ascii="Times New Roman" w:eastAsia="Times New Roman" w:hAnsi="Times New Roman" w:cs="Times New Roman"/>
          <w:b/>
          <w:bCs/>
          <w:sz w:val="24"/>
          <w:szCs w:val="24"/>
        </w:rPr>
        <w:t>Xrm.Page.context</w:t>
      </w:r>
      <w:proofErr w:type="spellEnd"/>
      <w:r w:rsidRPr="00571B1C">
        <w:rPr>
          <w:rFonts w:ascii="Times New Roman" w:eastAsia="Times New Roman" w:hAnsi="Times New Roman" w:cs="Times New Roman"/>
          <w:sz w:val="24"/>
          <w:szCs w:val="24"/>
        </w:rPr>
        <w:t>.</w:t>
      </w:r>
    </w:p>
    <w:p w:rsidR="00B87217" w:rsidRPr="00571B1C" w:rsidRDefault="00B87217" w:rsidP="00B87217">
      <w:pPr>
        <w:spacing w:before="100" w:beforeAutospacing="1" w:after="100" w:afterAutospacing="1"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For web resources executed outside of a form, use the </w:t>
      </w:r>
      <w:hyperlink r:id="rId5" w:anchor="BKMK_GetGlobalContext" w:history="1">
        <w:proofErr w:type="spellStart"/>
        <w:r w:rsidRPr="00571B1C">
          <w:rPr>
            <w:rFonts w:ascii="Times New Roman" w:eastAsia="Times New Roman" w:hAnsi="Times New Roman" w:cs="Times New Roman"/>
            <w:color w:val="0000FF"/>
            <w:sz w:val="24"/>
            <w:szCs w:val="24"/>
            <w:u w:val="single"/>
          </w:rPr>
          <w:t>GetGlobalContext</w:t>
        </w:r>
        <w:proofErr w:type="spellEnd"/>
        <w:r w:rsidRPr="00571B1C">
          <w:rPr>
            <w:rFonts w:ascii="Times New Roman" w:eastAsia="Times New Roman" w:hAnsi="Times New Roman" w:cs="Times New Roman"/>
            <w:color w:val="0000FF"/>
            <w:sz w:val="24"/>
            <w:szCs w:val="24"/>
            <w:u w:val="single"/>
          </w:rPr>
          <w:t xml:space="preserve"> function</w:t>
        </w:r>
      </w:hyperlink>
      <w:r w:rsidRPr="00571B1C">
        <w:rPr>
          <w:rFonts w:ascii="Times New Roman" w:eastAsia="Times New Roman" w:hAnsi="Times New Roman" w:cs="Times New Roman"/>
          <w:sz w:val="24"/>
          <w:szCs w:val="24"/>
        </w:rPr>
        <w:t xml:space="preserve"> to retrieve a context object.</w:t>
      </w:r>
    </w:p>
    <w:p w:rsidR="00B87217" w:rsidRPr="00571B1C" w:rsidRDefault="00F749CF" w:rsidP="00B87217">
      <w:pPr>
        <w:spacing w:before="100" w:beforeAutospacing="1" w:after="100" w:afterAutospacing="1" w:line="240" w:lineRule="auto"/>
        <w:outlineLvl w:val="1"/>
        <w:rPr>
          <w:rFonts w:ascii="Times New Roman" w:eastAsia="Times New Roman" w:hAnsi="Times New Roman" w:cs="Times New Roman"/>
          <w:b/>
          <w:bCs/>
          <w:sz w:val="36"/>
          <w:szCs w:val="36"/>
        </w:rPr>
      </w:pPr>
      <w:hyperlink r:id="rId6" w:tooltip="Collapse" w:history="1">
        <w:r w:rsidR="00B87217" w:rsidRPr="00571B1C">
          <w:rPr>
            <w:rFonts w:ascii="Times New Roman" w:eastAsia="Times New Roman" w:hAnsi="Times New Roman" w:cs="Times New Roman"/>
            <w:b/>
            <w:bCs/>
            <w:color w:val="0000FF"/>
            <w:sz w:val="36"/>
            <w:szCs w:val="36"/>
            <w:u w:val="single"/>
          </w:rPr>
          <w:t>Context properties and methods</w:t>
        </w:r>
      </w:hyperlink>
    </w:p>
    <w:p w:rsidR="00B87217" w:rsidRPr="00571B1C" w:rsidRDefault="00F749CF" w:rsidP="00B8721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pict>
          <v:rect id="_x0000_i1025" style="width:0;height:1.5pt" o:hralign="center" o:hrstd="t" o:hr="t" fillcolor="#a0a0a0" stroked="f"/>
        </w:pict>
      </w:r>
    </w:p>
    <w:p w:rsidR="00B87217" w:rsidRPr="00571B1C" w:rsidRDefault="00F749CF" w:rsidP="00B87217">
      <w:pPr>
        <w:spacing w:after="0" w:line="240" w:lineRule="auto"/>
        <w:rPr>
          <w:rFonts w:ascii="Times New Roman" w:eastAsia="Times New Roman" w:hAnsi="Times New Roman" w:cs="Times New Roman"/>
          <w:sz w:val="24"/>
          <w:szCs w:val="24"/>
        </w:rPr>
      </w:pPr>
      <w:hyperlink r:id="rId7" w:anchor="BKMK_Client" w:history="1">
        <w:proofErr w:type="gramStart"/>
        <w:r w:rsidR="00B87217" w:rsidRPr="00571B1C">
          <w:rPr>
            <w:rFonts w:ascii="Times New Roman" w:eastAsia="Times New Roman" w:hAnsi="Times New Roman" w:cs="Times New Roman"/>
            <w:b/>
            <w:bCs/>
            <w:color w:val="0000FF"/>
            <w:sz w:val="24"/>
            <w:szCs w:val="24"/>
            <w:u w:val="single"/>
          </w:rPr>
          <w:t>client</w:t>
        </w:r>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Provides access to the </w:t>
      </w:r>
      <w:hyperlink r:id="rId8" w:anchor="BKMK_getclient" w:history="1">
        <w:proofErr w:type="spellStart"/>
        <w:r w:rsidRPr="00571B1C">
          <w:rPr>
            <w:rFonts w:ascii="Times New Roman" w:eastAsia="Times New Roman" w:hAnsi="Times New Roman" w:cs="Times New Roman"/>
            <w:color w:val="0000FF"/>
            <w:sz w:val="24"/>
            <w:szCs w:val="24"/>
            <w:u w:val="single"/>
          </w:rPr>
          <w:t>getClient</w:t>
        </w:r>
        <w:proofErr w:type="spellEnd"/>
      </w:hyperlink>
      <w:r w:rsidRPr="00571B1C">
        <w:rPr>
          <w:rFonts w:ascii="Times New Roman" w:eastAsia="Times New Roman" w:hAnsi="Times New Roman" w:cs="Times New Roman"/>
          <w:sz w:val="24"/>
          <w:szCs w:val="24"/>
        </w:rPr>
        <w:t xml:space="preserve">, </w:t>
      </w:r>
      <w:hyperlink r:id="rId9" w:anchor="BKMK_getclientstate" w:history="1">
        <w:proofErr w:type="spellStart"/>
        <w:r w:rsidRPr="00571B1C">
          <w:rPr>
            <w:rFonts w:ascii="Times New Roman" w:eastAsia="Times New Roman" w:hAnsi="Times New Roman" w:cs="Times New Roman"/>
            <w:color w:val="0000FF"/>
            <w:sz w:val="24"/>
            <w:szCs w:val="24"/>
            <w:u w:val="single"/>
          </w:rPr>
          <w:t>getClientState</w:t>
        </w:r>
        <w:proofErr w:type="spellEnd"/>
      </w:hyperlink>
      <w:r w:rsidRPr="00571B1C">
        <w:rPr>
          <w:rFonts w:ascii="Times New Roman" w:eastAsia="Times New Roman" w:hAnsi="Times New Roman" w:cs="Times New Roman"/>
          <w:sz w:val="24"/>
          <w:szCs w:val="24"/>
        </w:rPr>
        <w:t xml:space="preserve"> and </w:t>
      </w:r>
      <w:hyperlink r:id="rId10" w:anchor="BKMK_getFormFactor" w:history="1">
        <w:proofErr w:type="spellStart"/>
        <w:r w:rsidRPr="00571B1C">
          <w:rPr>
            <w:rFonts w:ascii="Times New Roman" w:eastAsia="Times New Roman" w:hAnsi="Times New Roman" w:cs="Times New Roman"/>
            <w:color w:val="0000FF"/>
            <w:sz w:val="24"/>
            <w:szCs w:val="24"/>
            <w:u w:val="single"/>
          </w:rPr>
          <w:t>getFormFactor</w:t>
        </w:r>
        <w:proofErr w:type="spellEnd"/>
      </w:hyperlink>
      <w:r w:rsidRPr="00571B1C">
        <w:rPr>
          <w:rFonts w:ascii="Times New Roman" w:eastAsia="Times New Roman" w:hAnsi="Times New Roman" w:cs="Times New Roman"/>
          <w:sz w:val="24"/>
          <w:szCs w:val="24"/>
        </w:rPr>
        <w:t xml:space="preserve"> methods you can use to determine which client is being used, whether the client is connected to the server, and what kind of device is being used.</w:t>
      </w:r>
    </w:p>
    <w:p w:rsidR="00B87217" w:rsidRPr="00571B1C" w:rsidRDefault="00F749CF" w:rsidP="00B87217">
      <w:pPr>
        <w:spacing w:after="0" w:line="240" w:lineRule="auto"/>
        <w:rPr>
          <w:rFonts w:ascii="Times New Roman" w:eastAsia="Times New Roman" w:hAnsi="Times New Roman" w:cs="Times New Roman"/>
          <w:sz w:val="24"/>
          <w:szCs w:val="24"/>
        </w:rPr>
      </w:pPr>
      <w:hyperlink r:id="rId11" w:anchor="BKMK_getclienturl" w:history="1">
        <w:proofErr w:type="spellStart"/>
        <w:proofErr w:type="gramStart"/>
        <w:r w:rsidR="00B87217" w:rsidRPr="00571B1C">
          <w:rPr>
            <w:rFonts w:ascii="Times New Roman" w:eastAsia="Times New Roman" w:hAnsi="Times New Roman" w:cs="Times New Roman"/>
            <w:b/>
            <w:bCs/>
            <w:color w:val="0000FF"/>
            <w:sz w:val="24"/>
            <w:szCs w:val="24"/>
            <w:u w:val="single"/>
          </w:rPr>
          <w:t>getClientUrl</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base URL that was used to access the application.</w:t>
      </w:r>
    </w:p>
    <w:p w:rsidR="00B87217" w:rsidRPr="00571B1C" w:rsidRDefault="00F749CF" w:rsidP="00B87217">
      <w:pPr>
        <w:spacing w:after="0" w:line="240" w:lineRule="auto"/>
        <w:rPr>
          <w:rFonts w:ascii="Times New Roman" w:eastAsia="Times New Roman" w:hAnsi="Times New Roman" w:cs="Times New Roman"/>
          <w:sz w:val="24"/>
          <w:szCs w:val="24"/>
        </w:rPr>
      </w:pPr>
      <w:hyperlink r:id="rId12" w:anchor="BKMK_getcurrenttheme" w:history="1">
        <w:proofErr w:type="spellStart"/>
        <w:proofErr w:type="gramStart"/>
        <w:r w:rsidR="00B87217" w:rsidRPr="00571B1C">
          <w:rPr>
            <w:rFonts w:ascii="Times New Roman" w:eastAsia="Times New Roman" w:hAnsi="Times New Roman" w:cs="Times New Roman"/>
            <w:b/>
            <w:bCs/>
            <w:color w:val="0000FF"/>
            <w:sz w:val="24"/>
            <w:szCs w:val="24"/>
            <w:u w:val="single"/>
          </w:rPr>
          <w:t>getCurrentTheme</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a string representing the current Microsoft Office Outlook theme chosen by the user.</w:t>
      </w:r>
    </w:p>
    <w:p w:rsidR="00B87217" w:rsidRPr="00571B1C" w:rsidRDefault="00F749CF" w:rsidP="00B87217">
      <w:pPr>
        <w:spacing w:after="0" w:line="240" w:lineRule="auto"/>
        <w:rPr>
          <w:rFonts w:ascii="Times New Roman" w:eastAsia="Times New Roman" w:hAnsi="Times New Roman" w:cs="Times New Roman"/>
          <w:sz w:val="24"/>
          <w:szCs w:val="24"/>
        </w:rPr>
      </w:pPr>
      <w:hyperlink r:id="rId13" w:anchor="BKMK_getIsAutoSaveEnabled" w:history="1">
        <w:proofErr w:type="spellStart"/>
        <w:proofErr w:type="gramStart"/>
        <w:r w:rsidR="00B87217" w:rsidRPr="00571B1C">
          <w:rPr>
            <w:rFonts w:ascii="Times New Roman" w:eastAsia="Times New Roman" w:hAnsi="Times New Roman" w:cs="Times New Roman"/>
            <w:b/>
            <w:bCs/>
            <w:color w:val="0000FF"/>
            <w:sz w:val="24"/>
            <w:szCs w:val="24"/>
            <w:u w:val="single"/>
          </w:rPr>
          <w:t>getIsAutoSaveEnabled</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Returns whether </w:t>
      </w:r>
      <w:proofErr w:type="spellStart"/>
      <w:r w:rsidRPr="00571B1C">
        <w:rPr>
          <w:rFonts w:ascii="Times New Roman" w:eastAsia="Times New Roman" w:hAnsi="Times New Roman" w:cs="Times New Roman"/>
          <w:sz w:val="24"/>
          <w:szCs w:val="24"/>
        </w:rPr>
        <w:t>Autosave</w:t>
      </w:r>
      <w:proofErr w:type="spellEnd"/>
      <w:r w:rsidRPr="00571B1C">
        <w:rPr>
          <w:rFonts w:ascii="Times New Roman" w:eastAsia="Times New Roman" w:hAnsi="Times New Roman" w:cs="Times New Roman"/>
          <w:sz w:val="24"/>
          <w:szCs w:val="24"/>
        </w:rPr>
        <w:t xml:space="preserve"> is enabled for the organization.</w:t>
      </w:r>
    </w:p>
    <w:p w:rsidR="00B87217" w:rsidRPr="00571B1C" w:rsidRDefault="00F749CF" w:rsidP="00B87217">
      <w:pPr>
        <w:spacing w:after="0" w:line="240" w:lineRule="auto"/>
        <w:rPr>
          <w:rFonts w:ascii="Times New Roman" w:eastAsia="Times New Roman" w:hAnsi="Times New Roman" w:cs="Times New Roman"/>
          <w:sz w:val="24"/>
          <w:szCs w:val="24"/>
        </w:rPr>
      </w:pPr>
      <w:hyperlink r:id="rId14" w:anchor="BKMK_getorglcid" w:history="1">
        <w:proofErr w:type="spellStart"/>
        <w:proofErr w:type="gramStart"/>
        <w:r w:rsidR="00B87217" w:rsidRPr="00571B1C">
          <w:rPr>
            <w:rFonts w:ascii="Times New Roman" w:eastAsia="Times New Roman" w:hAnsi="Times New Roman" w:cs="Times New Roman"/>
            <w:b/>
            <w:bCs/>
            <w:color w:val="0000FF"/>
            <w:sz w:val="24"/>
            <w:szCs w:val="24"/>
            <w:u w:val="single"/>
          </w:rPr>
          <w:t>getOrgLcid</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language code identifier (LCID) value that represents the base language for the organization.</w:t>
      </w:r>
    </w:p>
    <w:p w:rsidR="00B87217" w:rsidRDefault="00B87217" w:rsidP="00B87217"/>
    <w:p w:rsidR="00B87217" w:rsidRPr="00571B1C" w:rsidRDefault="00F749CF" w:rsidP="00B87217">
      <w:pPr>
        <w:spacing w:after="0" w:line="240" w:lineRule="auto"/>
        <w:rPr>
          <w:rFonts w:ascii="Times New Roman" w:eastAsia="Times New Roman" w:hAnsi="Times New Roman" w:cs="Times New Roman"/>
          <w:sz w:val="24"/>
          <w:szCs w:val="24"/>
        </w:rPr>
      </w:pPr>
      <w:hyperlink r:id="rId15" w:anchor="BKMK_getorguniquename" w:history="1">
        <w:proofErr w:type="spellStart"/>
        <w:proofErr w:type="gramStart"/>
        <w:r w:rsidR="00B87217" w:rsidRPr="00571B1C">
          <w:rPr>
            <w:rFonts w:ascii="Times New Roman" w:eastAsia="Times New Roman" w:hAnsi="Times New Roman" w:cs="Times New Roman"/>
            <w:b/>
            <w:bCs/>
            <w:color w:val="0000FF"/>
            <w:sz w:val="24"/>
            <w:szCs w:val="24"/>
            <w:u w:val="single"/>
          </w:rPr>
          <w:t>getOrgUniqueName</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unique text value of the organization’s name.</w:t>
      </w:r>
    </w:p>
    <w:p w:rsidR="00B87217" w:rsidRPr="00571B1C" w:rsidRDefault="00F749CF" w:rsidP="00B87217">
      <w:pPr>
        <w:spacing w:after="0" w:line="240" w:lineRule="auto"/>
        <w:rPr>
          <w:rFonts w:ascii="Times New Roman" w:eastAsia="Times New Roman" w:hAnsi="Times New Roman" w:cs="Times New Roman"/>
          <w:sz w:val="24"/>
          <w:szCs w:val="24"/>
        </w:rPr>
      </w:pPr>
      <w:hyperlink r:id="rId16" w:anchor="BKMK_getquerystringparameters" w:history="1">
        <w:proofErr w:type="spellStart"/>
        <w:proofErr w:type="gramStart"/>
        <w:r w:rsidR="00B87217" w:rsidRPr="00571B1C">
          <w:rPr>
            <w:rFonts w:ascii="Times New Roman" w:eastAsia="Times New Roman" w:hAnsi="Times New Roman" w:cs="Times New Roman"/>
            <w:b/>
            <w:bCs/>
            <w:color w:val="0000FF"/>
            <w:sz w:val="24"/>
            <w:szCs w:val="24"/>
            <w:u w:val="single"/>
          </w:rPr>
          <w:t>getQueryStringParameters</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a dictionary object of key value pairs that represent the query string arguments that were passed to the page.</w:t>
      </w:r>
    </w:p>
    <w:p w:rsidR="00B87217" w:rsidRPr="00571B1C" w:rsidRDefault="00F749CF" w:rsidP="00B87217">
      <w:pPr>
        <w:spacing w:after="0" w:line="240" w:lineRule="auto"/>
        <w:rPr>
          <w:rFonts w:ascii="Times New Roman" w:eastAsia="Times New Roman" w:hAnsi="Times New Roman" w:cs="Times New Roman"/>
          <w:sz w:val="24"/>
          <w:szCs w:val="24"/>
        </w:rPr>
      </w:pPr>
      <w:hyperlink r:id="rId17" w:anchor="BKMK_getTimeZoneOffsetMinutes" w:history="1">
        <w:proofErr w:type="spellStart"/>
        <w:proofErr w:type="gramStart"/>
        <w:r w:rsidR="00B87217" w:rsidRPr="00571B1C">
          <w:rPr>
            <w:rFonts w:ascii="Times New Roman" w:eastAsia="Times New Roman" w:hAnsi="Times New Roman" w:cs="Times New Roman"/>
            <w:b/>
            <w:bCs/>
            <w:color w:val="0000FF"/>
            <w:sz w:val="24"/>
            <w:szCs w:val="24"/>
            <w:u w:val="single"/>
          </w:rPr>
          <w:t>getTimeZoneOffsetMinutes</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difference between the local time and Coordinated Universal Time (UTC).</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This method was introduced with Microsoft Dynamics</w:t>
      </w:r>
      <w:hyperlink r:id="rId18" w:anchor="59963724" w:tooltip="Click to Continue &gt; by Delta toolbar" w:history="1">
        <w:r w:rsidRPr="00571B1C">
          <w:rPr>
            <w:rFonts w:ascii="Times New Roman" w:eastAsia="Times New Roman" w:hAnsi="Times New Roman" w:cs="Times New Roman"/>
            <w:color w:val="0000FF"/>
            <w:sz w:val="24"/>
            <w:szCs w:val="24"/>
            <w:u w:val="single"/>
          </w:rPr>
          <w:t xml:space="preserve"> CRM</w:t>
        </w:r>
        <w:r>
          <w:rPr>
            <w:rFonts w:ascii="Times New Roman" w:eastAsia="Times New Roman" w:hAnsi="Times New Roman" w:cs="Times New Roman"/>
            <w:noProof/>
            <w:color w:val="0000FF"/>
            <w:sz w:val="24"/>
            <w:szCs w:val="24"/>
          </w:rPr>
          <w:drawing>
            <wp:inline distT="0" distB="0" distL="0" distR="0">
              <wp:extent cx="95250" cy="95250"/>
              <wp:effectExtent l="19050" t="0" r="0" b="0"/>
              <wp:docPr id="3" name="Picture 3" descr="https://cdncache3-a.akamaihd.net/items/it/img/arrow-10x10.png">
                <a:hlinkClick xmlns:a="http://schemas.openxmlformats.org/drawingml/2006/main" r:id="rId19" tooltip="&quot;Click to Continue &gt; by Delta toolb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ache3-a.akamaihd.net/items/it/img/arrow-10x10.png">
                        <a:hlinkClick r:id="rId19" tooltip="&quot;Click to Continue &gt; by Delta toolbar&quot;"/>
                      </pic:cNvPr>
                      <pic:cNvPicPr>
                        <a:picLocks noChangeAspect="1" noChangeArrowheads="1"/>
                      </pic:cNvPicPr>
                    </pic:nvPicPr>
                    <pic:blipFill>
                      <a:blip r:embed="rId20"/>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571B1C">
        <w:rPr>
          <w:rFonts w:ascii="Times New Roman" w:eastAsia="Times New Roman" w:hAnsi="Times New Roman" w:cs="Times New Roman"/>
          <w:sz w:val="24"/>
          <w:szCs w:val="24"/>
        </w:rPr>
        <w:t xml:space="preserve"> Online 2015 Update 1.</w:t>
      </w:r>
    </w:p>
    <w:p w:rsidR="00B87217" w:rsidRPr="00571B1C" w:rsidRDefault="00F749CF" w:rsidP="00B87217">
      <w:pPr>
        <w:spacing w:after="0" w:line="240" w:lineRule="auto"/>
        <w:rPr>
          <w:rFonts w:ascii="Times New Roman" w:eastAsia="Times New Roman" w:hAnsi="Times New Roman" w:cs="Times New Roman"/>
          <w:sz w:val="24"/>
          <w:szCs w:val="24"/>
        </w:rPr>
      </w:pPr>
      <w:hyperlink r:id="rId21" w:anchor="BKMK_getuserid" w:history="1">
        <w:proofErr w:type="spellStart"/>
        <w:proofErr w:type="gramStart"/>
        <w:r w:rsidR="00B87217" w:rsidRPr="00571B1C">
          <w:rPr>
            <w:rFonts w:ascii="Times New Roman" w:eastAsia="Times New Roman" w:hAnsi="Times New Roman" w:cs="Times New Roman"/>
            <w:b/>
            <w:bCs/>
            <w:color w:val="0000FF"/>
            <w:sz w:val="24"/>
            <w:szCs w:val="24"/>
            <w:u w:val="single"/>
          </w:rPr>
          <w:t>getUserId</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Returns the GUID of the </w:t>
      </w:r>
      <w:proofErr w:type="spellStart"/>
      <w:r w:rsidRPr="00571B1C">
        <w:rPr>
          <w:rFonts w:ascii="Times New Roman" w:eastAsia="Times New Roman" w:hAnsi="Times New Roman" w:cs="Times New Roman"/>
          <w:b/>
          <w:bCs/>
          <w:sz w:val="24"/>
          <w:szCs w:val="24"/>
        </w:rPr>
        <w:t>SystemUser.Id</w:t>
      </w:r>
      <w:proofErr w:type="spellEnd"/>
      <w:r w:rsidRPr="00571B1C">
        <w:rPr>
          <w:rFonts w:ascii="Times New Roman" w:eastAsia="Times New Roman" w:hAnsi="Times New Roman" w:cs="Times New Roman"/>
          <w:sz w:val="24"/>
          <w:szCs w:val="24"/>
        </w:rPr>
        <w:t xml:space="preserve"> value for the current user.</w:t>
      </w:r>
    </w:p>
    <w:p w:rsidR="00B87217" w:rsidRPr="00571B1C" w:rsidRDefault="00F749CF" w:rsidP="00B87217">
      <w:pPr>
        <w:spacing w:after="0" w:line="240" w:lineRule="auto"/>
        <w:rPr>
          <w:rFonts w:ascii="Times New Roman" w:eastAsia="Times New Roman" w:hAnsi="Times New Roman" w:cs="Times New Roman"/>
          <w:sz w:val="24"/>
          <w:szCs w:val="24"/>
        </w:rPr>
      </w:pPr>
      <w:hyperlink r:id="rId22" w:anchor="BKMK_getuserlcid" w:history="1">
        <w:proofErr w:type="spellStart"/>
        <w:proofErr w:type="gramStart"/>
        <w:r w:rsidR="00B87217" w:rsidRPr="00571B1C">
          <w:rPr>
            <w:rFonts w:ascii="Times New Roman" w:eastAsia="Times New Roman" w:hAnsi="Times New Roman" w:cs="Times New Roman"/>
            <w:b/>
            <w:bCs/>
            <w:color w:val="0000FF"/>
            <w:sz w:val="24"/>
            <w:szCs w:val="24"/>
            <w:u w:val="single"/>
          </w:rPr>
          <w:t>getUserLcid</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LCID value that represents the provisioned language that the user selected as their preferred language.</w:t>
      </w:r>
    </w:p>
    <w:p w:rsidR="00B87217" w:rsidRPr="00571B1C" w:rsidRDefault="00F749CF" w:rsidP="00B87217">
      <w:pPr>
        <w:spacing w:after="0" w:line="240" w:lineRule="auto"/>
        <w:rPr>
          <w:rFonts w:ascii="Times New Roman" w:eastAsia="Times New Roman" w:hAnsi="Times New Roman" w:cs="Times New Roman"/>
          <w:sz w:val="24"/>
          <w:szCs w:val="24"/>
        </w:rPr>
      </w:pPr>
      <w:hyperlink r:id="rId23" w:anchor="BKMK_getusername" w:history="1">
        <w:proofErr w:type="spellStart"/>
        <w:proofErr w:type="gramStart"/>
        <w:r w:rsidR="00B87217" w:rsidRPr="00571B1C">
          <w:rPr>
            <w:rFonts w:ascii="Times New Roman" w:eastAsia="Times New Roman" w:hAnsi="Times New Roman" w:cs="Times New Roman"/>
            <w:b/>
            <w:bCs/>
            <w:color w:val="0000FF"/>
            <w:sz w:val="24"/>
            <w:szCs w:val="24"/>
            <w:u w:val="single"/>
          </w:rPr>
          <w:t>getUserName</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name of the current user.</w:t>
      </w:r>
    </w:p>
    <w:p w:rsidR="00B87217" w:rsidRPr="00571B1C" w:rsidRDefault="00F749CF" w:rsidP="00B87217">
      <w:pPr>
        <w:spacing w:after="0" w:line="240" w:lineRule="auto"/>
        <w:rPr>
          <w:rFonts w:ascii="Times New Roman" w:eastAsia="Times New Roman" w:hAnsi="Times New Roman" w:cs="Times New Roman"/>
          <w:sz w:val="24"/>
          <w:szCs w:val="24"/>
        </w:rPr>
      </w:pPr>
      <w:hyperlink r:id="rId24" w:anchor="BKMK_getuserroles" w:history="1">
        <w:proofErr w:type="spellStart"/>
        <w:proofErr w:type="gramStart"/>
        <w:r w:rsidR="00B87217" w:rsidRPr="00571B1C">
          <w:rPr>
            <w:rFonts w:ascii="Times New Roman" w:eastAsia="Times New Roman" w:hAnsi="Times New Roman" w:cs="Times New Roman"/>
            <w:b/>
            <w:bCs/>
            <w:color w:val="0000FF"/>
            <w:sz w:val="24"/>
            <w:szCs w:val="24"/>
            <w:u w:val="single"/>
          </w:rPr>
          <w:t>getUserRoles</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lastRenderedPageBreak/>
        <w:t xml:space="preserve">Returns an array of strings that represent the GUID values of each of the security roles that the user is associated with or any teams that the user is associated with. </w:t>
      </w:r>
    </w:p>
    <w:p w:rsidR="00B87217" w:rsidRDefault="00B87217" w:rsidP="00B87217"/>
    <w:p w:rsidR="00B87217" w:rsidRDefault="00B87217" w:rsidP="00B87217">
      <w:pPr>
        <w:pStyle w:val="NormalWeb"/>
      </w:pPr>
      <w:r>
        <w:t xml:space="preserve">Returns the base URL that was used to access the application. </w:t>
      </w:r>
    </w:p>
    <w:p w:rsidR="00B87217" w:rsidRDefault="00B87217" w:rsidP="00B87217">
      <w:r>
        <w:t>JScript</w:t>
      </w:r>
    </w:p>
    <w:bookmarkStart w:id="0" w:name="CodeSnippetCopyLink"/>
    <w:p w:rsidR="00B87217" w:rsidRDefault="009B5D76" w:rsidP="00B87217">
      <w:r>
        <w:fldChar w:fldCharType="begin"/>
      </w:r>
      <w:r w:rsidR="00B87217">
        <w:instrText xml:space="preserve"> HYPERLINK "javascript:if%20(window.epx.codeSnippet)window.epx.codeSnippet.copyCode('CodeSnippetContainerCode_bda75e0e-0e90-4e55-aa5e-d5cc304cf0e3');" \o "Copy to clipboard." </w:instrText>
      </w:r>
      <w:r>
        <w:fldChar w:fldCharType="separate"/>
      </w:r>
      <w:r w:rsidR="00B87217">
        <w:rPr>
          <w:rStyle w:val="Hyperlink"/>
        </w:rPr>
        <w:t>Copy</w:t>
      </w:r>
      <w:r>
        <w:fldChar w:fldCharType="end"/>
      </w:r>
      <w:bookmarkEnd w:id="0"/>
    </w:p>
    <w:p w:rsidR="00B87217" w:rsidRDefault="00B87217" w:rsidP="00B87217">
      <w:pPr>
        <w:pStyle w:val="HTMLPreformatted"/>
        <w:rPr>
          <w:color w:val="000000"/>
        </w:rPr>
      </w:pPr>
      <w:proofErr w:type="spellStart"/>
      <w:proofErr w:type="gramStart"/>
      <w:r>
        <w:rPr>
          <w:color w:val="000000"/>
        </w:rPr>
        <w:t>context.getClientUrl</w:t>
      </w:r>
      <w:proofErr w:type="spellEnd"/>
      <w:r>
        <w:rPr>
          <w:color w:val="000000"/>
        </w:rPr>
        <w:t>()</w:t>
      </w:r>
      <w:proofErr w:type="gramEnd"/>
    </w:p>
    <w:p w:rsidR="00B87217" w:rsidRDefault="00B87217" w:rsidP="00B87217">
      <w:pPr>
        <w:pStyle w:val="NormalWeb"/>
      </w:pPr>
      <w:r>
        <w:t xml:space="preserve">Use this instead of the removed </w:t>
      </w:r>
      <w:hyperlink r:id="rId25" w:anchor="BKMK_getServerUrl" w:history="1">
        <w:proofErr w:type="spellStart"/>
        <w:r>
          <w:rPr>
            <w:rStyle w:val="Hyperlink"/>
          </w:rPr>
          <w:t>getServerUrl</w:t>
        </w:r>
        <w:proofErr w:type="spellEnd"/>
      </w:hyperlink>
      <w:r>
        <w:t xml:space="preserve"> method.</w:t>
      </w:r>
    </w:p>
    <w:p w:rsidR="00B87217" w:rsidRDefault="00B87217" w:rsidP="00B87217">
      <w:pPr>
        <w:pStyle w:val="NormalWeb"/>
      </w:pPr>
      <w:r>
        <w:t>The values returned will resemble those listed in the following table.</w:t>
      </w:r>
    </w:p>
    <w:p w:rsidR="00B87217" w:rsidRDefault="00B87217" w:rsidP="00B87217">
      <w:pPr>
        <w:pStyle w:val="Heading3"/>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2"/>
        <w:gridCol w:w="2948"/>
      </w:tblGrid>
      <w:tr w:rsidR="00B87217" w:rsidTr="00276DA4">
        <w:trPr>
          <w:tblCellSpacing w:w="15" w:type="dxa"/>
        </w:trPr>
        <w:tc>
          <w:tcPr>
            <w:tcW w:w="0" w:type="auto"/>
            <w:vAlign w:val="center"/>
            <w:hideMark/>
          </w:tcPr>
          <w:p w:rsidR="00B87217" w:rsidRDefault="00B87217" w:rsidP="00276DA4">
            <w:pPr>
              <w:jc w:val="center"/>
              <w:rPr>
                <w:b/>
                <w:bCs/>
                <w:sz w:val="24"/>
                <w:szCs w:val="24"/>
              </w:rPr>
            </w:pPr>
            <w:r>
              <w:rPr>
                <w:b/>
                <w:bCs/>
              </w:rPr>
              <w:t xml:space="preserve">Client </w:t>
            </w:r>
          </w:p>
        </w:tc>
        <w:tc>
          <w:tcPr>
            <w:tcW w:w="0" w:type="auto"/>
            <w:vAlign w:val="center"/>
            <w:hideMark/>
          </w:tcPr>
          <w:p w:rsidR="00B87217" w:rsidRDefault="00B87217" w:rsidP="00276DA4">
            <w:pPr>
              <w:jc w:val="center"/>
              <w:rPr>
                <w:b/>
                <w:bCs/>
                <w:sz w:val="24"/>
                <w:szCs w:val="24"/>
              </w:rPr>
            </w:pPr>
            <w:r>
              <w:rPr>
                <w:b/>
                <w:bCs/>
              </w:rPr>
              <w:t xml:space="preserve">Value </w:t>
            </w:r>
          </w:p>
        </w:tc>
      </w:tr>
      <w:tr w:rsidR="00B87217" w:rsidTr="00276DA4">
        <w:trPr>
          <w:tblCellSpacing w:w="15" w:type="dxa"/>
        </w:trPr>
        <w:tc>
          <w:tcPr>
            <w:tcW w:w="0" w:type="auto"/>
            <w:vAlign w:val="center"/>
            <w:hideMark/>
          </w:tcPr>
          <w:p w:rsidR="00B87217" w:rsidRDefault="00B87217" w:rsidP="00276DA4">
            <w:pPr>
              <w:pStyle w:val="NormalWeb"/>
            </w:pPr>
            <w:r>
              <w:t xml:space="preserve">Microsoft Dynamics CRM (on-premises) </w:t>
            </w:r>
          </w:p>
        </w:tc>
        <w:tc>
          <w:tcPr>
            <w:tcW w:w="0" w:type="auto"/>
            <w:vAlign w:val="center"/>
            <w:hideMark/>
          </w:tcPr>
          <w:p w:rsidR="00B87217" w:rsidRDefault="00B87217" w:rsidP="00276DA4">
            <w:pPr>
              <w:pStyle w:val="NormalWeb"/>
            </w:pPr>
            <w:r>
              <w:t>http(s)://server/org</w:t>
            </w:r>
          </w:p>
        </w:tc>
      </w:tr>
      <w:tr w:rsidR="00B87217" w:rsidTr="00276DA4">
        <w:trPr>
          <w:tblCellSpacing w:w="15" w:type="dxa"/>
        </w:trPr>
        <w:tc>
          <w:tcPr>
            <w:tcW w:w="0" w:type="auto"/>
            <w:vAlign w:val="center"/>
            <w:hideMark/>
          </w:tcPr>
          <w:p w:rsidR="00B87217" w:rsidRDefault="00B87217" w:rsidP="00276DA4">
            <w:pPr>
              <w:pStyle w:val="NormalWeb"/>
            </w:pPr>
            <w:r>
              <w:t xml:space="preserve">Microsoft Dynamics CRM Online </w:t>
            </w:r>
          </w:p>
        </w:tc>
        <w:tc>
          <w:tcPr>
            <w:tcW w:w="0" w:type="auto"/>
            <w:vAlign w:val="center"/>
            <w:hideMark/>
          </w:tcPr>
          <w:p w:rsidR="00B87217" w:rsidRDefault="00B87217" w:rsidP="00276DA4">
            <w:pPr>
              <w:pStyle w:val="NormalWeb"/>
            </w:pPr>
            <w:r>
              <w:t>https://org.crm.dynamics.com</w:t>
            </w:r>
          </w:p>
        </w:tc>
      </w:tr>
      <w:tr w:rsidR="00B87217" w:rsidTr="00276DA4">
        <w:trPr>
          <w:tblCellSpacing w:w="15" w:type="dxa"/>
        </w:trPr>
        <w:tc>
          <w:tcPr>
            <w:tcW w:w="0" w:type="auto"/>
            <w:vAlign w:val="center"/>
            <w:hideMark/>
          </w:tcPr>
          <w:p w:rsidR="00B87217" w:rsidRDefault="00B87217" w:rsidP="00276DA4">
            <w:pPr>
              <w:pStyle w:val="NormalWeb"/>
            </w:pPr>
            <w:r>
              <w:t>Microsoft Dynamics CRM for Outlook with Offline Access when offline</w:t>
            </w:r>
          </w:p>
        </w:tc>
        <w:tc>
          <w:tcPr>
            <w:tcW w:w="0" w:type="auto"/>
            <w:vAlign w:val="center"/>
            <w:hideMark/>
          </w:tcPr>
          <w:p w:rsidR="00B87217" w:rsidRDefault="00B87217" w:rsidP="00276DA4">
            <w:pPr>
              <w:pStyle w:val="NormalWeb"/>
            </w:pPr>
            <w:r>
              <w:t>http://localhost:2525</w:t>
            </w:r>
          </w:p>
        </w:tc>
      </w:tr>
    </w:tbl>
    <w:p w:rsidR="00B87217" w:rsidRDefault="00B87217" w:rsidP="00B87217">
      <w:r>
        <w:rPr>
          <w:rStyle w:val="Strong"/>
        </w:rPr>
        <w:t xml:space="preserve">Return Value </w:t>
      </w:r>
    </w:p>
    <w:p w:rsidR="00B87217" w:rsidRPr="00571B1C" w:rsidRDefault="00B87217" w:rsidP="00B87217">
      <w:pPr>
        <w:spacing w:before="100" w:beforeAutospacing="1" w:after="100" w:afterAutospacing="1"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This method is new for Microsoft Dynamics CRM 2015 and Microsoft Dynamics CRM Online 2015 Update</w:t>
      </w:r>
    </w:p>
    <w:p w:rsidR="00B87217" w:rsidRPr="00571B1C" w:rsidRDefault="00B87217" w:rsidP="00B87217">
      <w:pPr>
        <w:spacing w:before="100" w:beforeAutospacing="1" w:after="100" w:afterAutospacing="1"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Returns whether </w:t>
      </w:r>
      <w:proofErr w:type="spellStart"/>
      <w:r w:rsidRPr="00571B1C">
        <w:rPr>
          <w:rFonts w:ascii="Times New Roman" w:eastAsia="Times New Roman" w:hAnsi="Times New Roman" w:cs="Times New Roman"/>
          <w:sz w:val="24"/>
          <w:szCs w:val="24"/>
        </w:rPr>
        <w:t>Autosave</w:t>
      </w:r>
      <w:proofErr w:type="spellEnd"/>
      <w:r w:rsidRPr="00571B1C">
        <w:rPr>
          <w:rFonts w:ascii="Times New Roman" w:eastAsia="Times New Roman" w:hAnsi="Times New Roman" w:cs="Times New Roman"/>
          <w:sz w:val="24"/>
          <w:szCs w:val="24"/>
        </w:rPr>
        <w:t xml:space="preserve"> is enabled for the organization. </w:t>
      </w:r>
    </w:p>
    <w:p w:rsidR="00B87217" w:rsidRPr="00571B1C" w:rsidRDefault="00B87217" w:rsidP="00B87217">
      <w:pPr>
        <w:spacing w:after="0"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JScript</w:t>
      </w:r>
    </w:p>
    <w:p w:rsidR="00B87217" w:rsidRPr="00571B1C" w:rsidRDefault="00F749CF" w:rsidP="00B87217">
      <w:pPr>
        <w:spacing w:after="0" w:line="240" w:lineRule="auto"/>
        <w:rPr>
          <w:rFonts w:ascii="Times New Roman" w:eastAsia="Times New Roman" w:hAnsi="Times New Roman" w:cs="Times New Roman"/>
          <w:sz w:val="24"/>
          <w:szCs w:val="24"/>
        </w:rPr>
      </w:pPr>
      <w:hyperlink r:id="rId26" w:tooltip="Copy to clipboard." w:history="1">
        <w:r w:rsidR="00B87217" w:rsidRPr="00571B1C">
          <w:rPr>
            <w:rFonts w:ascii="Times New Roman" w:eastAsia="Times New Roman" w:hAnsi="Times New Roman" w:cs="Times New Roman"/>
            <w:color w:val="0000FF"/>
            <w:sz w:val="24"/>
            <w:szCs w:val="24"/>
            <w:u w:val="single"/>
          </w:rPr>
          <w:t>Copy</w:t>
        </w:r>
      </w:hyperlink>
    </w:p>
    <w:p w:rsidR="00B87217" w:rsidRPr="00571B1C" w:rsidRDefault="00B87217" w:rsidP="00B8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71B1C">
        <w:rPr>
          <w:rFonts w:ascii="Courier New" w:eastAsia="Times New Roman" w:hAnsi="Courier New" w:cs="Courier New"/>
          <w:color w:val="000000"/>
          <w:sz w:val="20"/>
          <w:szCs w:val="20"/>
        </w:rPr>
        <w:t>context.getIsAutoSaveEnabled</w:t>
      </w:r>
      <w:proofErr w:type="spellEnd"/>
      <w:r w:rsidRPr="00571B1C">
        <w:rPr>
          <w:rFonts w:ascii="Courier New" w:eastAsia="Times New Roman" w:hAnsi="Courier New" w:cs="Courier New"/>
          <w:color w:val="000000"/>
          <w:sz w:val="20"/>
          <w:szCs w:val="20"/>
        </w:rPr>
        <w:t>()</w:t>
      </w:r>
      <w:proofErr w:type="gramEnd"/>
    </w:p>
    <w:p w:rsidR="00B87217" w:rsidRPr="00571B1C" w:rsidRDefault="00B87217" w:rsidP="00B87217">
      <w:pPr>
        <w:spacing w:after="0"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b/>
          <w:bCs/>
          <w:sz w:val="24"/>
          <w:szCs w:val="24"/>
        </w:rPr>
        <w:t xml:space="preserve">Return Value </w:t>
      </w:r>
    </w:p>
    <w:p w:rsidR="00B87217" w:rsidRDefault="00B87217" w:rsidP="00B87217"/>
    <w:p w:rsidR="00B87217" w:rsidRPr="00571B1C" w:rsidRDefault="00B87217" w:rsidP="00B87217">
      <w:pPr>
        <w:spacing w:before="100" w:beforeAutospacing="1" w:after="100" w:afterAutospacing="1"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LCID value that represents the base language for the organization.</w:t>
      </w:r>
    </w:p>
    <w:p w:rsidR="00B87217" w:rsidRPr="00571B1C" w:rsidRDefault="00B87217" w:rsidP="00B87217">
      <w:pPr>
        <w:spacing w:after="0"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JScript</w:t>
      </w:r>
    </w:p>
    <w:p w:rsidR="00B87217" w:rsidRPr="00571B1C" w:rsidRDefault="00F749CF" w:rsidP="00B87217">
      <w:pPr>
        <w:spacing w:after="0" w:line="240" w:lineRule="auto"/>
        <w:rPr>
          <w:rFonts w:ascii="Times New Roman" w:eastAsia="Times New Roman" w:hAnsi="Times New Roman" w:cs="Times New Roman"/>
          <w:sz w:val="24"/>
          <w:szCs w:val="24"/>
        </w:rPr>
      </w:pPr>
      <w:hyperlink r:id="rId27" w:tooltip="Copy to clipboard." w:history="1">
        <w:r w:rsidR="00B87217" w:rsidRPr="00571B1C">
          <w:rPr>
            <w:rFonts w:ascii="Times New Roman" w:eastAsia="Times New Roman" w:hAnsi="Times New Roman" w:cs="Times New Roman"/>
            <w:color w:val="0000FF"/>
            <w:sz w:val="24"/>
            <w:szCs w:val="24"/>
            <w:u w:val="single"/>
          </w:rPr>
          <w:t>Copy</w:t>
        </w:r>
      </w:hyperlink>
    </w:p>
    <w:p w:rsidR="00B87217" w:rsidRPr="00571B1C" w:rsidRDefault="00B87217" w:rsidP="00B8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71B1C">
        <w:rPr>
          <w:rFonts w:ascii="Courier New" w:eastAsia="Times New Roman" w:hAnsi="Courier New" w:cs="Courier New"/>
          <w:color w:val="000000"/>
          <w:sz w:val="20"/>
          <w:szCs w:val="20"/>
        </w:rPr>
        <w:t>context.getOrgLcid</w:t>
      </w:r>
      <w:proofErr w:type="spellEnd"/>
      <w:r w:rsidRPr="00571B1C">
        <w:rPr>
          <w:rFonts w:ascii="Courier New" w:eastAsia="Times New Roman" w:hAnsi="Courier New" w:cs="Courier New"/>
          <w:color w:val="000000"/>
          <w:sz w:val="20"/>
          <w:szCs w:val="20"/>
        </w:rPr>
        <w:t>()</w:t>
      </w:r>
      <w:proofErr w:type="gramEnd"/>
    </w:p>
    <w:p w:rsidR="00B87217" w:rsidRDefault="00B87217" w:rsidP="00B87217"/>
    <w:p w:rsidR="00B87217" w:rsidRPr="00571B1C" w:rsidRDefault="00B87217" w:rsidP="00B87217">
      <w:pPr>
        <w:spacing w:before="100" w:beforeAutospacing="1" w:after="100" w:afterAutospacing="1"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unique text value of the organization’s name.</w:t>
      </w:r>
    </w:p>
    <w:p w:rsidR="00B87217" w:rsidRPr="00571B1C" w:rsidRDefault="00B87217" w:rsidP="00B87217">
      <w:pPr>
        <w:spacing w:after="0"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JScript</w:t>
      </w:r>
    </w:p>
    <w:p w:rsidR="00B87217" w:rsidRPr="00571B1C" w:rsidRDefault="00F749CF" w:rsidP="00B87217">
      <w:pPr>
        <w:spacing w:after="0" w:line="240" w:lineRule="auto"/>
        <w:rPr>
          <w:rFonts w:ascii="Times New Roman" w:eastAsia="Times New Roman" w:hAnsi="Times New Roman" w:cs="Times New Roman"/>
          <w:sz w:val="24"/>
          <w:szCs w:val="24"/>
        </w:rPr>
      </w:pPr>
      <w:hyperlink r:id="rId28" w:tooltip="Copy to clipboard." w:history="1">
        <w:r w:rsidR="00B87217" w:rsidRPr="00571B1C">
          <w:rPr>
            <w:rFonts w:ascii="Times New Roman" w:eastAsia="Times New Roman" w:hAnsi="Times New Roman" w:cs="Times New Roman"/>
            <w:color w:val="0000FF"/>
            <w:sz w:val="24"/>
            <w:szCs w:val="24"/>
            <w:u w:val="single"/>
          </w:rPr>
          <w:t>Copy</w:t>
        </w:r>
      </w:hyperlink>
    </w:p>
    <w:p w:rsidR="00B87217" w:rsidRPr="00571B1C" w:rsidRDefault="00B87217" w:rsidP="00B8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71B1C">
        <w:rPr>
          <w:rFonts w:ascii="Courier New" w:eastAsia="Times New Roman" w:hAnsi="Courier New" w:cs="Courier New"/>
          <w:color w:val="000000"/>
          <w:sz w:val="20"/>
          <w:szCs w:val="20"/>
        </w:rPr>
        <w:t>context.getOrgUniqueName</w:t>
      </w:r>
      <w:proofErr w:type="spellEnd"/>
      <w:r w:rsidRPr="00571B1C">
        <w:rPr>
          <w:rFonts w:ascii="Courier New" w:eastAsia="Times New Roman" w:hAnsi="Courier New" w:cs="Courier New"/>
          <w:color w:val="000000"/>
          <w:sz w:val="20"/>
          <w:szCs w:val="20"/>
        </w:rPr>
        <w:t>()</w:t>
      </w:r>
      <w:proofErr w:type="gramEnd"/>
    </w:p>
    <w:p w:rsidR="00B87217" w:rsidRDefault="00B87217" w:rsidP="00B87217"/>
    <w:p w:rsidR="00B87217" w:rsidRPr="00571B1C" w:rsidRDefault="00B87217" w:rsidP="00B87217">
      <w:pPr>
        <w:spacing w:before="100" w:beforeAutospacing="1" w:after="100" w:afterAutospacing="1"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Returns the LCID value that represents the Microsoft Dynamics CRM Language Pack that the user selected as their preferred language.</w:t>
      </w:r>
    </w:p>
    <w:p w:rsidR="00B87217" w:rsidRPr="00571B1C" w:rsidRDefault="00B87217" w:rsidP="00B87217">
      <w:pPr>
        <w:spacing w:after="0" w:line="240" w:lineRule="auto"/>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JScript</w:t>
      </w:r>
    </w:p>
    <w:p w:rsidR="00B87217" w:rsidRPr="00571B1C" w:rsidRDefault="00F749CF" w:rsidP="00B87217">
      <w:pPr>
        <w:spacing w:after="0" w:line="240" w:lineRule="auto"/>
        <w:rPr>
          <w:rFonts w:ascii="Times New Roman" w:eastAsia="Times New Roman" w:hAnsi="Times New Roman" w:cs="Times New Roman"/>
          <w:sz w:val="24"/>
          <w:szCs w:val="24"/>
        </w:rPr>
      </w:pPr>
      <w:hyperlink r:id="rId29" w:tooltip="Copy to clipboard." w:history="1">
        <w:r w:rsidR="00B87217" w:rsidRPr="00571B1C">
          <w:rPr>
            <w:rFonts w:ascii="Times New Roman" w:eastAsia="Times New Roman" w:hAnsi="Times New Roman" w:cs="Times New Roman"/>
            <w:color w:val="0000FF"/>
            <w:sz w:val="24"/>
            <w:szCs w:val="24"/>
            <w:u w:val="single"/>
          </w:rPr>
          <w:t>Copy</w:t>
        </w:r>
      </w:hyperlink>
    </w:p>
    <w:p w:rsidR="00B87217" w:rsidRPr="00571B1C" w:rsidRDefault="00B87217" w:rsidP="00B8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71B1C">
        <w:rPr>
          <w:rFonts w:ascii="Courier New" w:eastAsia="Times New Roman" w:hAnsi="Courier New" w:cs="Courier New"/>
          <w:color w:val="000000"/>
          <w:sz w:val="20"/>
          <w:szCs w:val="20"/>
        </w:rPr>
        <w:t>context.getUserLcid</w:t>
      </w:r>
      <w:proofErr w:type="spellEnd"/>
      <w:r w:rsidRPr="00571B1C">
        <w:rPr>
          <w:rFonts w:ascii="Courier New" w:eastAsia="Times New Roman" w:hAnsi="Courier New" w:cs="Courier New"/>
          <w:color w:val="000000"/>
          <w:sz w:val="20"/>
          <w:szCs w:val="20"/>
        </w:rPr>
        <w:t>()</w:t>
      </w:r>
      <w:proofErr w:type="gramEnd"/>
    </w:p>
    <w:p w:rsidR="00B87217" w:rsidRDefault="00B87217" w:rsidP="00B87217"/>
    <w:p w:rsidR="00B87217" w:rsidRPr="00571B1C" w:rsidRDefault="00F749CF" w:rsidP="00B87217">
      <w:pPr>
        <w:spacing w:after="0" w:line="240" w:lineRule="auto"/>
        <w:rPr>
          <w:rFonts w:ascii="Times New Roman" w:eastAsia="Times New Roman" w:hAnsi="Times New Roman" w:cs="Times New Roman"/>
          <w:sz w:val="24"/>
          <w:szCs w:val="24"/>
        </w:rPr>
      </w:pPr>
      <w:hyperlink r:id="rId30" w:history="1">
        <w:proofErr w:type="spellStart"/>
        <w:proofErr w:type="gramStart"/>
        <w:r w:rsidR="00B87217" w:rsidRPr="00571B1C">
          <w:rPr>
            <w:rFonts w:ascii="Times New Roman" w:eastAsia="Times New Roman" w:hAnsi="Times New Roman" w:cs="Times New Roman"/>
            <w:b/>
            <w:bCs/>
            <w:color w:val="0000FF"/>
            <w:sz w:val="24"/>
            <w:szCs w:val="24"/>
            <w:u w:val="single"/>
          </w:rPr>
          <w:t>isOutlookClient</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This method was replaced by </w:t>
      </w:r>
      <w:hyperlink r:id="rId31" w:anchor="BKMK_Client" w:history="1">
        <w:proofErr w:type="spellStart"/>
        <w:r w:rsidRPr="00571B1C">
          <w:rPr>
            <w:rFonts w:ascii="Times New Roman" w:eastAsia="Times New Roman" w:hAnsi="Times New Roman" w:cs="Times New Roman"/>
            <w:color w:val="0000FF"/>
            <w:sz w:val="24"/>
            <w:szCs w:val="24"/>
            <w:u w:val="single"/>
          </w:rPr>
          <w:t>client</w:t>
        </w:r>
      </w:hyperlink>
      <w:r w:rsidRPr="00571B1C">
        <w:rPr>
          <w:rFonts w:ascii="Times New Roman" w:eastAsia="Times New Roman" w:hAnsi="Times New Roman" w:cs="Times New Roman"/>
          <w:sz w:val="24"/>
          <w:szCs w:val="24"/>
        </w:rPr>
        <w:t>.</w:t>
      </w:r>
      <w:hyperlink r:id="rId32" w:anchor="BKMK_getclient" w:history="1">
        <w:proofErr w:type="gramStart"/>
        <w:r w:rsidRPr="00571B1C">
          <w:rPr>
            <w:rFonts w:ascii="Times New Roman" w:eastAsia="Times New Roman" w:hAnsi="Times New Roman" w:cs="Times New Roman"/>
            <w:color w:val="0000FF"/>
            <w:sz w:val="24"/>
            <w:szCs w:val="24"/>
            <w:u w:val="single"/>
          </w:rPr>
          <w:t>getClient</w:t>
        </w:r>
        <w:proofErr w:type="spellEnd"/>
        <w:proofErr w:type="gramEnd"/>
      </w:hyperlink>
      <w:r w:rsidRPr="00571B1C">
        <w:rPr>
          <w:rFonts w:ascii="Times New Roman" w:eastAsia="Times New Roman" w:hAnsi="Times New Roman" w:cs="Times New Roman"/>
          <w:sz w:val="24"/>
          <w:szCs w:val="24"/>
        </w:rPr>
        <w:t>.</w:t>
      </w:r>
    </w:p>
    <w:p w:rsidR="00B87217" w:rsidRPr="00571B1C" w:rsidRDefault="00F749CF" w:rsidP="00B87217">
      <w:pPr>
        <w:spacing w:after="0" w:line="240" w:lineRule="auto"/>
        <w:rPr>
          <w:rFonts w:ascii="Times New Roman" w:eastAsia="Times New Roman" w:hAnsi="Times New Roman" w:cs="Times New Roman"/>
          <w:sz w:val="24"/>
          <w:szCs w:val="24"/>
        </w:rPr>
      </w:pPr>
      <w:hyperlink r:id="rId33" w:history="1">
        <w:proofErr w:type="spellStart"/>
        <w:proofErr w:type="gramStart"/>
        <w:r w:rsidR="00B87217" w:rsidRPr="00571B1C">
          <w:rPr>
            <w:rFonts w:ascii="Times New Roman" w:eastAsia="Times New Roman" w:hAnsi="Times New Roman" w:cs="Times New Roman"/>
            <w:b/>
            <w:bCs/>
            <w:color w:val="0000FF"/>
            <w:sz w:val="24"/>
            <w:szCs w:val="24"/>
            <w:u w:val="single"/>
          </w:rPr>
          <w:t>isOutlookOnline</w:t>
        </w:r>
        <w:proofErr w:type="spellEnd"/>
        <w:proofErr w:type="gramEnd"/>
      </w:hyperlink>
      <w:r w:rsidR="00B87217" w:rsidRPr="00571B1C">
        <w:rPr>
          <w:rFonts w:ascii="Times New Roman" w:eastAsia="Times New Roman" w:hAnsi="Times New Roman" w:cs="Times New Roman"/>
          <w:b/>
          <w:bCs/>
          <w:sz w:val="24"/>
          <w:szCs w:val="24"/>
        </w:rPr>
        <w:t xml:space="preserve"> </w:t>
      </w:r>
    </w:p>
    <w:p w:rsidR="00B87217" w:rsidRPr="00571B1C" w:rsidRDefault="00B87217" w:rsidP="00B87217">
      <w:pPr>
        <w:spacing w:after="0" w:line="240" w:lineRule="auto"/>
        <w:ind w:left="720"/>
        <w:rPr>
          <w:rFonts w:ascii="Times New Roman" w:eastAsia="Times New Roman" w:hAnsi="Times New Roman" w:cs="Times New Roman"/>
          <w:sz w:val="24"/>
          <w:szCs w:val="24"/>
        </w:rPr>
      </w:pPr>
      <w:r w:rsidRPr="00571B1C">
        <w:rPr>
          <w:rFonts w:ascii="Times New Roman" w:eastAsia="Times New Roman" w:hAnsi="Times New Roman" w:cs="Times New Roman"/>
          <w:sz w:val="24"/>
          <w:szCs w:val="24"/>
        </w:rPr>
        <w:t xml:space="preserve">This method was replaced by </w:t>
      </w:r>
      <w:hyperlink r:id="rId34" w:anchor="BKMK_Client" w:history="1">
        <w:proofErr w:type="spellStart"/>
        <w:r w:rsidRPr="00571B1C">
          <w:rPr>
            <w:rFonts w:ascii="Times New Roman" w:eastAsia="Times New Roman" w:hAnsi="Times New Roman" w:cs="Times New Roman"/>
            <w:color w:val="0000FF"/>
            <w:sz w:val="24"/>
            <w:szCs w:val="24"/>
            <w:u w:val="single"/>
          </w:rPr>
          <w:t>client</w:t>
        </w:r>
      </w:hyperlink>
      <w:r w:rsidRPr="00571B1C">
        <w:rPr>
          <w:rFonts w:ascii="Times New Roman" w:eastAsia="Times New Roman" w:hAnsi="Times New Roman" w:cs="Times New Roman"/>
          <w:sz w:val="24"/>
          <w:szCs w:val="24"/>
        </w:rPr>
        <w:t>.</w:t>
      </w:r>
      <w:hyperlink r:id="rId35" w:anchor="BKMK_getclientstate" w:history="1">
        <w:proofErr w:type="gramStart"/>
        <w:r w:rsidRPr="00571B1C">
          <w:rPr>
            <w:rFonts w:ascii="Times New Roman" w:eastAsia="Times New Roman" w:hAnsi="Times New Roman" w:cs="Times New Roman"/>
            <w:color w:val="0000FF"/>
            <w:sz w:val="24"/>
            <w:szCs w:val="24"/>
            <w:u w:val="single"/>
          </w:rPr>
          <w:t>getClientState</w:t>
        </w:r>
        <w:proofErr w:type="spellEnd"/>
        <w:proofErr w:type="gramEnd"/>
      </w:hyperlink>
      <w:r w:rsidRPr="00571B1C">
        <w:rPr>
          <w:rFonts w:ascii="Times New Roman" w:eastAsia="Times New Roman" w:hAnsi="Times New Roman" w:cs="Times New Roman"/>
          <w:sz w:val="24"/>
          <w:szCs w:val="24"/>
        </w:rPr>
        <w:t>.</w:t>
      </w:r>
    </w:p>
    <w:p w:rsidR="00B87217" w:rsidRDefault="00B87217" w:rsidP="00B87217"/>
    <w:p w:rsidR="00B87217" w:rsidRDefault="00B87217" w:rsidP="003F1622">
      <w:pPr>
        <w:pStyle w:val="NormalWeb"/>
        <w:rPr>
          <w:rStyle w:val="Strong"/>
          <w:rFonts w:asciiTheme="minorHAnsi" w:eastAsiaTheme="minorHAnsi" w:hAnsiTheme="minorHAnsi" w:cstheme="minorBidi"/>
          <w:b w:val="0"/>
          <w:sz w:val="22"/>
          <w:szCs w:val="22"/>
        </w:rPr>
      </w:pPr>
    </w:p>
    <w:p w:rsidR="00B87217" w:rsidRDefault="00B87217" w:rsidP="003F1622">
      <w:pPr>
        <w:pStyle w:val="NormalWeb"/>
        <w:rPr>
          <w:rStyle w:val="Strong"/>
          <w:rFonts w:asciiTheme="minorHAnsi" w:eastAsiaTheme="minorHAnsi" w:hAnsiTheme="minorHAnsi" w:cstheme="minorBidi"/>
          <w:b w:val="0"/>
          <w:sz w:val="22"/>
          <w:szCs w:val="22"/>
        </w:rPr>
      </w:pPr>
    </w:p>
    <w:p w:rsidR="003F1622" w:rsidRDefault="003F1622" w:rsidP="003F1622">
      <w:pPr>
        <w:pStyle w:val="NormalWeb"/>
        <w:rPr>
          <w:rStyle w:val="Strong"/>
          <w:rFonts w:asciiTheme="minorHAnsi" w:eastAsiaTheme="minorHAnsi" w:hAnsiTheme="minorHAnsi" w:cstheme="minorBidi"/>
          <w:b w:val="0"/>
          <w:sz w:val="22"/>
          <w:szCs w:val="22"/>
        </w:rPr>
      </w:pPr>
      <w:r>
        <w:rPr>
          <w:rStyle w:val="Strong"/>
          <w:rFonts w:asciiTheme="minorHAnsi" w:eastAsiaTheme="minorHAnsi" w:hAnsiTheme="minorHAnsi" w:cstheme="minorBidi"/>
          <w:b w:val="0"/>
          <w:sz w:val="22"/>
          <w:szCs w:val="22"/>
        </w:rPr>
        <w:t xml:space="preserve">Business </w:t>
      </w:r>
      <w:r w:rsidR="00606F1F">
        <w:rPr>
          <w:rStyle w:val="Strong"/>
          <w:rFonts w:asciiTheme="minorHAnsi" w:eastAsiaTheme="minorHAnsi" w:hAnsiTheme="minorHAnsi" w:cstheme="minorBidi"/>
          <w:b w:val="0"/>
          <w:sz w:val="22"/>
          <w:szCs w:val="22"/>
        </w:rPr>
        <w:t>Rules:</w:t>
      </w:r>
    </w:p>
    <w:p w:rsidR="003F1622" w:rsidRPr="00803B68" w:rsidRDefault="003F1622" w:rsidP="003F1622">
      <w:pPr>
        <w:spacing w:before="100" w:beforeAutospacing="1" w:after="100" w:afterAutospacing="1" w:line="240" w:lineRule="auto"/>
        <w:rPr>
          <w:rFonts w:ascii="Times New Roman" w:eastAsia="Times New Roman" w:hAnsi="Times New Roman" w:cs="Times New Roman"/>
          <w:sz w:val="24"/>
          <w:szCs w:val="24"/>
        </w:rPr>
      </w:pPr>
      <w:r w:rsidRPr="00803B68">
        <w:rPr>
          <w:rFonts w:ascii="Times New Roman" w:eastAsia="Times New Roman" w:hAnsi="Times New Roman" w:cs="Times New Roman"/>
          <w:i/>
          <w:iCs/>
          <w:sz w:val="24"/>
          <w:szCs w:val="24"/>
        </w:rPr>
        <w:t>Set field value</w:t>
      </w:r>
      <w:r w:rsidRPr="00803B68">
        <w:rPr>
          <w:rFonts w:ascii="Times New Roman" w:eastAsia="Times New Roman" w:hAnsi="Times New Roman" w:cs="Times New Roman"/>
          <w:sz w:val="24"/>
          <w:szCs w:val="24"/>
        </w:rPr>
        <w:t xml:space="preserve"> rules</w:t>
      </w:r>
    </w:p>
    <w:p w:rsidR="003F1622" w:rsidRPr="00803B68" w:rsidRDefault="003F1622" w:rsidP="003F16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3B68">
        <w:rPr>
          <w:rFonts w:ascii="Times New Roman" w:eastAsia="Times New Roman" w:hAnsi="Times New Roman" w:cs="Times New Roman"/>
          <w:sz w:val="24"/>
          <w:szCs w:val="24"/>
        </w:rPr>
        <w:t xml:space="preserve">Choose the </w:t>
      </w:r>
      <w:r w:rsidRPr="00803B68">
        <w:rPr>
          <w:rFonts w:ascii="Times New Roman" w:eastAsia="Times New Roman" w:hAnsi="Times New Roman" w:cs="Times New Roman"/>
          <w:i/>
          <w:iCs/>
          <w:sz w:val="24"/>
          <w:szCs w:val="24"/>
        </w:rPr>
        <w:t>Field</w:t>
      </w:r>
      <w:r w:rsidRPr="00803B68">
        <w:rPr>
          <w:rFonts w:ascii="Times New Roman" w:eastAsia="Times New Roman" w:hAnsi="Times New Roman" w:cs="Times New Roman"/>
          <w:sz w:val="24"/>
          <w:szCs w:val="24"/>
        </w:rPr>
        <w:t xml:space="preserve"> and </w:t>
      </w:r>
      <w:r w:rsidRPr="00803B68">
        <w:rPr>
          <w:rFonts w:ascii="Times New Roman" w:eastAsia="Times New Roman" w:hAnsi="Times New Roman" w:cs="Times New Roman"/>
          <w:i/>
          <w:iCs/>
          <w:sz w:val="24"/>
          <w:szCs w:val="24"/>
        </w:rPr>
        <w:t>Type</w:t>
      </w:r>
      <w:r w:rsidRPr="00803B68">
        <w:rPr>
          <w:rFonts w:ascii="Times New Roman" w:eastAsia="Times New Roman" w:hAnsi="Times New Roman" w:cs="Times New Roman"/>
          <w:sz w:val="24"/>
          <w:szCs w:val="24"/>
        </w:rPr>
        <w:t xml:space="preserve">. There are three </w:t>
      </w:r>
      <w:r w:rsidRPr="00803B68">
        <w:rPr>
          <w:rFonts w:ascii="Times New Roman" w:eastAsia="Times New Roman" w:hAnsi="Times New Roman" w:cs="Times New Roman"/>
          <w:i/>
          <w:iCs/>
          <w:sz w:val="24"/>
          <w:szCs w:val="24"/>
        </w:rPr>
        <w:t>Types</w:t>
      </w:r>
      <w:r w:rsidRPr="00803B68">
        <w:rPr>
          <w:rFonts w:ascii="Times New Roman" w:eastAsia="Times New Roman" w:hAnsi="Times New Roman" w:cs="Times New Roman"/>
          <w:sz w:val="24"/>
          <w:szCs w:val="24"/>
        </w:rPr>
        <w:t>:</w:t>
      </w:r>
    </w:p>
    <w:p w:rsidR="003F1622" w:rsidRPr="00803B68" w:rsidRDefault="003F1622" w:rsidP="003F16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03B68">
        <w:rPr>
          <w:rFonts w:ascii="Times New Roman" w:eastAsia="Times New Roman" w:hAnsi="Times New Roman" w:cs="Times New Roman"/>
          <w:b/>
          <w:bCs/>
          <w:sz w:val="24"/>
          <w:szCs w:val="24"/>
        </w:rPr>
        <w:t>Field</w:t>
      </w:r>
      <w:r w:rsidRPr="00803B68">
        <w:rPr>
          <w:rFonts w:ascii="Times New Roman" w:eastAsia="Times New Roman" w:hAnsi="Times New Roman" w:cs="Times New Roman"/>
          <w:sz w:val="24"/>
          <w:szCs w:val="24"/>
        </w:rPr>
        <w:t xml:space="preserve"> - Use this type to set the value of one form field with the value of another field.</w:t>
      </w:r>
    </w:p>
    <w:p w:rsidR="003F1622" w:rsidRPr="00803B68" w:rsidRDefault="003F1622" w:rsidP="003F16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03B68">
        <w:rPr>
          <w:rFonts w:ascii="Times New Roman" w:eastAsia="Times New Roman" w:hAnsi="Times New Roman" w:cs="Times New Roman"/>
          <w:b/>
          <w:bCs/>
          <w:sz w:val="24"/>
          <w:szCs w:val="24"/>
        </w:rPr>
        <w:t>Value</w:t>
      </w:r>
      <w:r w:rsidRPr="00803B68">
        <w:rPr>
          <w:rFonts w:ascii="Times New Roman" w:eastAsia="Times New Roman" w:hAnsi="Times New Roman" w:cs="Times New Roman"/>
          <w:sz w:val="24"/>
          <w:szCs w:val="24"/>
        </w:rPr>
        <w:t xml:space="preserve"> - Use this type to set the value of a form field with a value you enter.</w:t>
      </w:r>
    </w:p>
    <w:p w:rsidR="003F1622" w:rsidRPr="00803B68" w:rsidRDefault="003F1622" w:rsidP="003F16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03B68">
        <w:rPr>
          <w:rFonts w:ascii="Times New Roman" w:eastAsia="Times New Roman" w:hAnsi="Times New Roman" w:cs="Times New Roman"/>
          <w:b/>
          <w:bCs/>
          <w:sz w:val="24"/>
          <w:szCs w:val="24"/>
        </w:rPr>
        <w:t>Formula</w:t>
      </w:r>
      <w:r w:rsidRPr="00803B68">
        <w:rPr>
          <w:rFonts w:ascii="Times New Roman" w:eastAsia="Times New Roman" w:hAnsi="Times New Roman" w:cs="Times New Roman"/>
          <w:sz w:val="24"/>
          <w:szCs w:val="24"/>
        </w:rPr>
        <w:t xml:space="preserve"> - This option </w:t>
      </w:r>
      <w:r w:rsidRPr="00803B68">
        <w:rPr>
          <w:rFonts w:ascii="Times New Roman" w:eastAsia="Times New Roman" w:hAnsi="Times New Roman" w:cs="Times New Roman"/>
          <w:sz w:val="24"/>
          <w:szCs w:val="24"/>
          <w:shd w:val="clear" w:color="auto" w:fill="FFFF99"/>
        </w:rPr>
        <w:t>only appears for numerical or date data types</w:t>
      </w:r>
      <w:r w:rsidRPr="00803B68">
        <w:rPr>
          <w:rFonts w:ascii="Times New Roman" w:eastAsia="Times New Roman" w:hAnsi="Times New Roman" w:cs="Times New Roman"/>
          <w:sz w:val="24"/>
          <w:szCs w:val="24"/>
        </w:rPr>
        <w:t>. It does not appear for fields that contain text. Use this type to set the value to the result of a simple calculation that may use either a value in another form field or a value you enter.</w:t>
      </w:r>
    </w:p>
    <w:p w:rsidR="003F1622" w:rsidRPr="00803B68" w:rsidRDefault="003F1622" w:rsidP="003F16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3B68">
        <w:rPr>
          <w:rFonts w:ascii="Times New Roman" w:eastAsia="Times New Roman" w:hAnsi="Times New Roman" w:cs="Times New Roman"/>
          <w:sz w:val="24"/>
          <w:szCs w:val="24"/>
        </w:rPr>
        <w:t>If you do not specify any condition, this is similar to setting a default value for the field.</w:t>
      </w:r>
    </w:p>
    <w:p w:rsidR="003F1622" w:rsidRPr="005F5B2F" w:rsidRDefault="003F1622" w:rsidP="003F1622">
      <w:pPr>
        <w:spacing w:before="100" w:beforeAutospacing="1" w:after="100" w:afterAutospacing="1" w:line="240" w:lineRule="auto"/>
        <w:outlineLvl w:val="1"/>
        <w:rPr>
          <w:rFonts w:ascii="Times New Roman" w:eastAsia="Times New Roman" w:hAnsi="Times New Roman" w:cs="Times New Roman"/>
          <w:b/>
          <w:bCs/>
          <w:sz w:val="36"/>
          <w:szCs w:val="36"/>
        </w:rPr>
      </w:pPr>
      <w:r w:rsidRPr="005F5B2F">
        <w:rPr>
          <w:rFonts w:ascii="Times New Roman" w:eastAsia="Times New Roman" w:hAnsi="Times New Roman" w:cs="Times New Roman"/>
          <w:b/>
          <w:bCs/>
          <w:sz w:val="36"/>
          <w:szCs w:val="36"/>
        </w:rPr>
        <w:t>Why business rules?</w:t>
      </w:r>
    </w:p>
    <w:p w:rsidR="003F1622" w:rsidRPr="005F5B2F" w:rsidRDefault="003F1622" w:rsidP="003F1622">
      <w:pPr>
        <w:spacing w:before="100" w:beforeAutospacing="1" w:after="100" w:afterAutospacing="1" w:line="240" w:lineRule="auto"/>
        <w:rPr>
          <w:rFonts w:ascii="Times New Roman" w:eastAsia="Times New Roman" w:hAnsi="Times New Roman" w:cs="Times New Roman"/>
          <w:sz w:val="24"/>
          <w:szCs w:val="24"/>
        </w:rPr>
      </w:pPr>
      <w:r w:rsidRPr="00DE66A1">
        <w:rPr>
          <w:rFonts w:ascii="Times New Roman" w:eastAsia="Times New Roman" w:hAnsi="Times New Roman" w:cs="Times New Roman"/>
          <w:sz w:val="24"/>
          <w:szCs w:val="24"/>
          <w:highlight w:val="green"/>
        </w:rPr>
        <w:t>Business rules provide</w:t>
      </w:r>
      <w:r w:rsidRPr="005F5B2F">
        <w:rPr>
          <w:rFonts w:ascii="Times New Roman" w:eastAsia="Times New Roman" w:hAnsi="Times New Roman" w:cs="Times New Roman"/>
          <w:sz w:val="24"/>
          <w:szCs w:val="24"/>
        </w:rPr>
        <w:t xml:space="preserve"> an easy declarative way to consistently evaluate the </w:t>
      </w:r>
      <w:r w:rsidRPr="00DE66A1">
        <w:rPr>
          <w:rFonts w:ascii="Times New Roman" w:eastAsia="Times New Roman" w:hAnsi="Times New Roman" w:cs="Times New Roman"/>
          <w:sz w:val="24"/>
          <w:szCs w:val="24"/>
          <w:highlight w:val="green"/>
        </w:rPr>
        <w:t>business logic on both client and server</w:t>
      </w:r>
      <w:r w:rsidRPr="005F5B2F">
        <w:rPr>
          <w:rFonts w:ascii="Times New Roman" w:eastAsia="Times New Roman" w:hAnsi="Times New Roman" w:cs="Times New Roman"/>
          <w:sz w:val="24"/>
          <w:szCs w:val="24"/>
        </w:rPr>
        <w:t xml:space="preserve">, without the need to write code. The client-side logic evaluation is more immediate because it is performed when you open and update the record form, while the server-side provides consistent logic evaluation on the server. </w:t>
      </w:r>
    </w:p>
    <w:p w:rsidR="003F1622" w:rsidRPr="00DE66A1" w:rsidRDefault="003F1622" w:rsidP="003F1622">
      <w:pPr>
        <w:numPr>
          <w:ilvl w:val="0"/>
          <w:numId w:val="2"/>
        </w:numPr>
        <w:spacing w:before="100" w:beforeAutospacing="1" w:after="240" w:line="240" w:lineRule="auto"/>
        <w:ind w:left="4920"/>
        <w:rPr>
          <w:rFonts w:ascii="Times New Roman" w:eastAsia="Times New Roman" w:hAnsi="Times New Roman" w:cs="Times New Roman"/>
          <w:sz w:val="24"/>
          <w:szCs w:val="24"/>
          <w:highlight w:val="green"/>
        </w:rPr>
      </w:pPr>
      <w:r w:rsidRPr="00DE66A1">
        <w:rPr>
          <w:rFonts w:ascii="Times New Roman" w:eastAsia="Times New Roman" w:hAnsi="Times New Roman" w:cs="Times New Roman"/>
          <w:sz w:val="24"/>
          <w:szCs w:val="24"/>
          <w:highlight w:val="green"/>
        </w:rPr>
        <w:t xml:space="preserve">The business rule is executed only on the client, if the rule’s scope is set at a form level </w:t>
      </w:r>
      <w:r w:rsidRPr="008B0AD4">
        <w:rPr>
          <w:rFonts w:ascii="Times New Roman" w:eastAsia="Times New Roman" w:hAnsi="Times New Roman" w:cs="Times New Roman"/>
          <w:sz w:val="24"/>
          <w:szCs w:val="24"/>
          <w:highlight w:val="cyan"/>
        </w:rPr>
        <w:t>(all forms or a specific form).</w:t>
      </w:r>
      <w:r w:rsidRPr="005F5B2F">
        <w:rPr>
          <w:rFonts w:ascii="Times New Roman" w:eastAsia="Times New Roman" w:hAnsi="Times New Roman" w:cs="Times New Roman"/>
          <w:sz w:val="24"/>
          <w:szCs w:val="24"/>
        </w:rPr>
        <w:t xml:space="preserve"> </w:t>
      </w:r>
      <w:r w:rsidRPr="00DE66A1">
        <w:rPr>
          <w:rFonts w:ascii="Times New Roman" w:eastAsia="Times New Roman" w:hAnsi="Times New Roman" w:cs="Times New Roman"/>
          <w:sz w:val="24"/>
          <w:szCs w:val="24"/>
          <w:highlight w:val="green"/>
        </w:rPr>
        <w:t xml:space="preserve">The rules are </w:t>
      </w:r>
      <w:r w:rsidRPr="00DE66A1">
        <w:rPr>
          <w:rFonts w:ascii="Times New Roman" w:eastAsia="Times New Roman" w:hAnsi="Times New Roman" w:cs="Times New Roman"/>
          <w:sz w:val="24"/>
          <w:szCs w:val="24"/>
          <w:highlight w:val="green"/>
        </w:rPr>
        <w:lastRenderedPageBreak/>
        <w:t>executed when a record form is loaded and updated.</w:t>
      </w:r>
    </w:p>
    <w:p w:rsidR="003F1622" w:rsidRPr="00DE66A1" w:rsidRDefault="003F1622" w:rsidP="003F1622">
      <w:pPr>
        <w:numPr>
          <w:ilvl w:val="0"/>
          <w:numId w:val="2"/>
        </w:numPr>
        <w:spacing w:before="100" w:beforeAutospacing="1" w:after="100" w:afterAutospacing="1" w:line="240" w:lineRule="auto"/>
        <w:ind w:left="4920"/>
        <w:rPr>
          <w:rFonts w:ascii="Times New Roman" w:eastAsia="Times New Roman" w:hAnsi="Times New Roman" w:cs="Times New Roman"/>
          <w:sz w:val="24"/>
          <w:szCs w:val="24"/>
          <w:highlight w:val="green"/>
        </w:rPr>
      </w:pPr>
      <w:r w:rsidRPr="00DE66A1">
        <w:rPr>
          <w:rFonts w:ascii="Times New Roman" w:eastAsia="Times New Roman" w:hAnsi="Times New Roman" w:cs="Times New Roman"/>
          <w:sz w:val="24"/>
          <w:szCs w:val="24"/>
          <w:highlight w:val="green"/>
        </w:rPr>
        <w:t xml:space="preserve">The business rule is executed both on the server and client, if the rule’s scope is set at an </w:t>
      </w:r>
      <w:r w:rsidRPr="008B0AD4">
        <w:rPr>
          <w:rFonts w:ascii="Times New Roman" w:eastAsia="Times New Roman" w:hAnsi="Times New Roman" w:cs="Times New Roman"/>
          <w:sz w:val="24"/>
          <w:szCs w:val="24"/>
          <w:highlight w:val="cyan"/>
        </w:rPr>
        <w:t>entity level</w:t>
      </w:r>
      <w:r w:rsidRPr="00DE66A1">
        <w:rPr>
          <w:rFonts w:ascii="Times New Roman" w:eastAsia="Times New Roman" w:hAnsi="Times New Roman" w:cs="Times New Roman"/>
          <w:sz w:val="24"/>
          <w:szCs w:val="24"/>
          <w:highlight w:val="green"/>
        </w:rPr>
        <w:t>. The rules on the server-side are executed when a record is created or saved.</w:t>
      </w:r>
    </w:p>
    <w:p w:rsidR="003F1622" w:rsidRPr="00AF331A" w:rsidRDefault="003F1622" w:rsidP="003F16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31A">
        <w:rPr>
          <w:rFonts w:ascii="Times New Roman" w:eastAsia="Times New Roman" w:hAnsi="Times New Roman" w:cs="Times New Roman"/>
          <w:sz w:val="24"/>
          <w:szCs w:val="24"/>
        </w:rPr>
        <w:t xml:space="preserve">Business rules can be set to apply to all Main or Quick Create entity forms or specific Main forms that you choose. You can also set the rule to apply to an entity. </w:t>
      </w:r>
    </w:p>
    <w:p w:rsidR="003F1622" w:rsidRPr="00DE66A1" w:rsidRDefault="003F1622" w:rsidP="003F16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green"/>
        </w:rPr>
      </w:pPr>
      <w:r w:rsidRPr="00DE66A1">
        <w:rPr>
          <w:rFonts w:ascii="Times New Roman" w:eastAsia="Times New Roman" w:hAnsi="Times New Roman" w:cs="Times New Roman"/>
          <w:sz w:val="24"/>
          <w:szCs w:val="24"/>
          <w:highlight w:val="green"/>
        </w:rPr>
        <w:t>You can transport business rules from one organization to another by including them in a solution and you can install solutions that contain business rules.</w:t>
      </w:r>
    </w:p>
    <w:p w:rsidR="003F1622" w:rsidRDefault="003F1622" w:rsidP="003F1622">
      <w:pPr>
        <w:pStyle w:val="Heading3"/>
      </w:pPr>
      <w:r>
        <w:t>Set the scope</w:t>
      </w:r>
    </w:p>
    <w:p w:rsidR="003F1622" w:rsidRDefault="003F1622" w:rsidP="003F1622">
      <w:pPr>
        <w:pStyle w:val="NormalWeb"/>
      </w:pPr>
      <w:r>
        <w:t xml:space="preserve">In the top right of the form, use the </w:t>
      </w:r>
      <w:r>
        <w:rPr>
          <w:rStyle w:val="Strong"/>
        </w:rPr>
        <w:t>Scope</w:t>
      </w:r>
      <w:r>
        <w:t xml:space="preserve"> field to set the scope for the rule. </w:t>
      </w:r>
    </w:p>
    <w:p w:rsidR="003F1622" w:rsidRDefault="003F1622" w:rsidP="003F1622">
      <w:pPr>
        <w:pStyle w:val="Heading3"/>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2040"/>
        <w:gridCol w:w="81"/>
      </w:tblGrid>
      <w:tr w:rsidR="00DE66A1" w:rsidTr="00A67A3A">
        <w:trPr>
          <w:tblCellSpacing w:w="15" w:type="dxa"/>
        </w:trPr>
        <w:tc>
          <w:tcPr>
            <w:tcW w:w="0" w:type="auto"/>
            <w:vAlign w:val="center"/>
            <w:hideMark/>
          </w:tcPr>
          <w:p w:rsidR="00DE66A1" w:rsidRDefault="00DE66A1" w:rsidP="00276DA4">
            <w:pPr>
              <w:jc w:val="center"/>
              <w:rPr>
                <w:b/>
                <w:bCs/>
              </w:rPr>
            </w:pPr>
            <w:r>
              <w:rPr>
                <w:b/>
                <w:bCs/>
              </w:rPr>
              <w:t xml:space="preserve">Scope </w:t>
            </w:r>
          </w:p>
        </w:tc>
        <w:tc>
          <w:tcPr>
            <w:tcW w:w="0" w:type="auto"/>
            <w:vAlign w:val="center"/>
            <w:hideMark/>
          </w:tcPr>
          <w:p w:rsidR="00DE66A1" w:rsidRDefault="00DE66A1" w:rsidP="00276DA4">
            <w:pPr>
              <w:jc w:val="center"/>
              <w:rPr>
                <w:b/>
                <w:bCs/>
              </w:rPr>
            </w:pPr>
            <w:r>
              <w:rPr>
                <w:b/>
                <w:bCs/>
              </w:rPr>
              <w:t xml:space="preserve">Where it runs run </w:t>
            </w:r>
          </w:p>
        </w:tc>
        <w:tc>
          <w:tcPr>
            <w:tcW w:w="0" w:type="auto"/>
          </w:tcPr>
          <w:p w:rsidR="00DE66A1" w:rsidRDefault="00DE66A1" w:rsidP="00276DA4">
            <w:pPr>
              <w:jc w:val="center"/>
              <w:rPr>
                <w:b/>
                <w:bCs/>
              </w:rPr>
            </w:pPr>
          </w:p>
        </w:tc>
      </w:tr>
      <w:tr w:rsidR="00DE66A1" w:rsidTr="00A67A3A">
        <w:trPr>
          <w:tblCellSpacing w:w="15" w:type="dxa"/>
        </w:trPr>
        <w:tc>
          <w:tcPr>
            <w:tcW w:w="0" w:type="auto"/>
            <w:vAlign w:val="center"/>
            <w:hideMark/>
          </w:tcPr>
          <w:p w:rsidR="00DE66A1" w:rsidRDefault="00DE66A1" w:rsidP="00276DA4">
            <w:pPr>
              <w:pStyle w:val="NormalWeb"/>
            </w:pPr>
            <w:r>
              <w:t>Entity</w:t>
            </w:r>
          </w:p>
        </w:tc>
        <w:tc>
          <w:tcPr>
            <w:tcW w:w="0" w:type="auto"/>
            <w:vAlign w:val="center"/>
            <w:hideMark/>
          </w:tcPr>
          <w:p w:rsidR="00DE66A1" w:rsidRDefault="00DE66A1" w:rsidP="00276DA4">
            <w:pPr>
              <w:pStyle w:val="NormalWeb"/>
            </w:pPr>
            <w:r>
              <w:t>All forms and server</w:t>
            </w:r>
          </w:p>
        </w:tc>
        <w:tc>
          <w:tcPr>
            <w:tcW w:w="0" w:type="auto"/>
          </w:tcPr>
          <w:p w:rsidR="00DE66A1" w:rsidRDefault="00DE66A1" w:rsidP="00276DA4">
            <w:pPr>
              <w:pStyle w:val="NormalWeb"/>
            </w:pPr>
          </w:p>
        </w:tc>
      </w:tr>
      <w:tr w:rsidR="00DE66A1" w:rsidTr="00A67A3A">
        <w:trPr>
          <w:tblCellSpacing w:w="15" w:type="dxa"/>
        </w:trPr>
        <w:tc>
          <w:tcPr>
            <w:tcW w:w="0" w:type="auto"/>
            <w:vAlign w:val="center"/>
            <w:hideMark/>
          </w:tcPr>
          <w:p w:rsidR="00DE66A1" w:rsidRDefault="00DE66A1" w:rsidP="00276DA4">
            <w:pPr>
              <w:pStyle w:val="NormalWeb"/>
            </w:pPr>
            <w:r>
              <w:t>All forms</w:t>
            </w:r>
          </w:p>
        </w:tc>
        <w:tc>
          <w:tcPr>
            <w:tcW w:w="0" w:type="auto"/>
            <w:vAlign w:val="center"/>
            <w:hideMark/>
          </w:tcPr>
          <w:p w:rsidR="00DE66A1" w:rsidRDefault="00DE66A1" w:rsidP="00276DA4">
            <w:pPr>
              <w:pStyle w:val="NormalWeb"/>
            </w:pPr>
            <w:r>
              <w:t>All forms</w:t>
            </w:r>
          </w:p>
        </w:tc>
        <w:tc>
          <w:tcPr>
            <w:tcW w:w="0" w:type="auto"/>
          </w:tcPr>
          <w:p w:rsidR="00DE66A1" w:rsidRDefault="00DE66A1" w:rsidP="00276DA4">
            <w:pPr>
              <w:pStyle w:val="NormalWeb"/>
            </w:pPr>
          </w:p>
        </w:tc>
      </w:tr>
      <w:tr w:rsidR="00DE66A1" w:rsidTr="00A67A3A">
        <w:trPr>
          <w:tblCellSpacing w:w="15" w:type="dxa"/>
        </w:trPr>
        <w:tc>
          <w:tcPr>
            <w:tcW w:w="0" w:type="auto"/>
            <w:vAlign w:val="center"/>
            <w:hideMark/>
          </w:tcPr>
          <w:p w:rsidR="00DE66A1" w:rsidRDefault="00DE66A1" w:rsidP="00276DA4">
            <w:pPr>
              <w:pStyle w:val="NormalWeb"/>
            </w:pPr>
            <w:r>
              <w:t>Specific form</w:t>
            </w:r>
          </w:p>
        </w:tc>
        <w:tc>
          <w:tcPr>
            <w:tcW w:w="0" w:type="auto"/>
            <w:vAlign w:val="center"/>
            <w:hideMark/>
          </w:tcPr>
          <w:p w:rsidR="00DE66A1" w:rsidRDefault="00DE66A1" w:rsidP="00276DA4">
            <w:pPr>
              <w:pStyle w:val="NormalWeb"/>
            </w:pPr>
            <w:r>
              <w:t>Just that form</w:t>
            </w:r>
          </w:p>
        </w:tc>
        <w:tc>
          <w:tcPr>
            <w:tcW w:w="0" w:type="auto"/>
          </w:tcPr>
          <w:p w:rsidR="00DE66A1" w:rsidRDefault="00DE66A1" w:rsidP="00276DA4">
            <w:pPr>
              <w:pStyle w:val="NormalWeb"/>
            </w:pPr>
          </w:p>
        </w:tc>
      </w:tr>
    </w:tbl>
    <w:p w:rsidR="003F1622" w:rsidRDefault="003F1622" w:rsidP="003F1622">
      <w:pPr>
        <w:pStyle w:val="NormalWeb"/>
      </w:pPr>
      <w:r>
        <w:t xml:space="preserve">You cannot select multiple specific forms. If you choose </w:t>
      </w:r>
      <w:r>
        <w:rPr>
          <w:rStyle w:val="Strong"/>
        </w:rPr>
        <w:t>All Forms</w:t>
      </w:r>
      <w:r>
        <w:t>, the rule will be applied to all the Main forms and the Quick Create form, as long as the form includes all the fields referenced by the rule. If you create a new business rule by using the form editor, the default scope is just that form.</w:t>
      </w:r>
    </w:p>
    <w:p w:rsidR="003F1622" w:rsidRDefault="003F1622" w:rsidP="003F1622">
      <w:pPr>
        <w:pStyle w:val="Heading3"/>
      </w:pPr>
      <w:r>
        <w:t>Server side business rules and support for IF-Else and AND/OR logic</w:t>
      </w:r>
    </w:p>
    <w:p w:rsidR="003F1622" w:rsidRDefault="003F1622" w:rsidP="003F1622">
      <w:pPr>
        <w:pStyle w:val="NormalWeb"/>
      </w:pPr>
      <w:r>
        <w:t>Previously, you had an ability to evaluate the business rules on an individual client. To evaluate the business rule logic on the server and apply it to all clients, you had to provide the plug-ins, which are expensive to develop and maintain. Setting the scope of the business rule at an entity level, gives you an ability to evaluate the business rule once on the server and apply it to all clients without writing code. You can move the logic for commonly used scenarios out of plug-ins into the entity-level business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F1622" w:rsidRPr="00585329" w:rsidTr="00276DA4">
        <w:trPr>
          <w:tblCellSpacing w:w="15" w:type="dxa"/>
        </w:trPr>
        <w:tc>
          <w:tcPr>
            <w:tcW w:w="0" w:type="auto"/>
            <w:vAlign w:val="center"/>
            <w:hideMark/>
          </w:tcPr>
          <w:p w:rsidR="003F1622" w:rsidRPr="00585329" w:rsidRDefault="003F1622" w:rsidP="00276DA4">
            <w:pPr>
              <w:spacing w:after="0" w:line="240" w:lineRule="auto"/>
              <w:rPr>
                <w:rFonts w:ascii="Times New Roman" w:eastAsia="Times New Roman" w:hAnsi="Times New Roman" w:cs="Times New Roman"/>
                <w:b/>
                <w:bCs/>
                <w:sz w:val="24"/>
                <w:szCs w:val="24"/>
              </w:rPr>
            </w:pPr>
            <w:r w:rsidRPr="00585329">
              <w:rPr>
                <w:rFonts w:ascii="Times New Roman" w:eastAsia="Times New Roman" w:hAnsi="Times New Roman" w:cs="Times New Roman"/>
                <w:b/>
                <w:bCs/>
                <w:noProof/>
                <w:sz w:val="24"/>
                <w:szCs w:val="24"/>
              </w:rPr>
              <w:drawing>
                <wp:inline distT="0" distB="0" distL="0" distR="0">
                  <wp:extent cx="9525" cy="9525"/>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85329">
              <w:rPr>
                <w:rFonts w:ascii="Times New Roman" w:eastAsia="Times New Roman" w:hAnsi="Times New Roman" w:cs="Times New Roman"/>
                <w:b/>
                <w:bCs/>
                <w:sz w:val="24"/>
                <w:szCs w:val="24"/>
              </w:rPr>
              <w:t xml:space="preserve">Note </w:t>
            </w:r>
          </w:p>
        </w:tc>
      </w:tr>
      <w:tr w:rsidR="003F1622" w:rsidRPr="00585329" w:rsidTr="00276DA4">
        <w:trPr>
          <w:tblCellSpacing w:w="15" w:type="dxa"/>
        </w:trPr>
        <w:tc>
          <w:tcPr>
            <w:tcW w:w="0" w:type="auto"/>
            <w:vAlign w:val="center"/>
            <w:hideMark/>
          </w:tcPr>
          <w:p w:rsidR="003F1622" w:rsidRPr="00585329" w:rsidRDefault="003F1622" w:rsidP="00276DA4">
            <w:pPr>
              <w:spacing w:after="0" w:line="240" w:lineRule="auto"/>
              <w:rPr>
                <w:rFonts w:ascii="Times New Roman" w:eastAsia="Times New Roman" w:hAnsi="Times New Roman" w:cs="Times New Roman"/>
                <w:sz w:val="24"/>
                <w:szCs w:val="24"/>
              </w:rPr>
            </w:pPr>
            <w:r w:rsidRPr="00585329">
              <w:rPr>
                <w:rFonts w:ascii="Times New Roman" w:eastAsia="Times New Roman" w:hAnsi="Times New Roman" w:cs="Times New Roman"/>
                <w:sz w:val="24"/>
                <w:szCs w:val="24"/>
              </w:rPr>
              <w:t>When the scope is set to an Entity and you create or edit a record using the forms, the rule runs on the client side, but later, it runs again on the server. Because of this, we prevent you from creating a circular reference to a field, if you set the scope to an Entity. For example, you can't set Credit Limit = Credit Limit + 1000, because it would increase the value once on the client side and then would try to run again on the server side.</w:t>
            </w:r>
          </w:p>
        </w:tc>
      </w:tr>
    </w:tbl>
    <w:p w:rsidR="003F1622" w:rsidRPr="009A021E" w:rsidRDefault="003F1622" w:rsidP="003F1622">
      <w:pPr>
        <w:spacing w:before="100" w:beforeAutospacing="1" w:after="100" w:afterAutospacing="1" w:line="240" w:lineRule="auto"/>
        <w:outlineLvl w:val="1"/>
        <w:rPr>
          <w:rFonts w:ascii="Times New Roman" w:eastAsia="Times New Roman" w:hAnsi="Times New Roman" w:cs="Times New Roman"/>
          <w:b/>
          <w:bCs/>
          <w:sz w:val="36"/>
          <w:szCs w:val="36"/>
        </w:rPr>
      </w:pPr>
      <w:r w:rsidRPr="009A021E">
        <w:rPr>
          <w:rFonts w:ascii="Times New Roman" w:eastAsia="Times New Roman" w:hAnsi="Times New Roman" w:cs="Times New Roman"/>
          <w:b/>
          <w:bCs/>
          <w:sz w:val="36"/>
          <w:szCs w:val="36"/>
        </w:rPr>
        <w:lastRenderedPageBreak/>
        <w:t>Limitations for business rules</w:t>
      </w:r>
    </w:p>
    <w:p w:rsidR="003F1622" w:rsidRPr="009A021E" w:rsidRDefault="003F1622" w:rsidP="003F1622">
      <w:pPr>
        <w:spacing w:before="100" w:beforeAutospacing="1" w:after="100" w:afterAutospacing="1" w:line="240" w:lineRule="auto"/>
        <w:rPr>
          <w:rFonts w:ascii="Times New Roman" w:eastAsia="Times New Roman" w:hAnsi="Times New Roman" w:cs="Times New Roman"/>
          <w:sz w:val="24"/>
          <w:szCs w:val="24"/>
        </w:rPr>
      </w:pPr>
      <w:r w:rsidRPr="009A021E">
        <w:rPr>
          <w:rFonts w:ascii="Times New Roman" w:eastAsia="Times New Roman" w:hAnsi="Times New Roman" w:cs="Times New Roman"/>
          <w:sz w:val="24"/>
          <w:szCs w:val="24"/>
        </w:rPr>
        <w:t xml:space="preserve">Business rules are intended to address common actions. Compared to what a developer can do by using form scripts, business rules have limitations. However, business rules are not intended to replace form scripts. </w:t>
      </w:r>
    </w:p>
    <w:p w:rsidR="003F1622" w:rsidRPr="009A021E" w:rsidRDefault="003F1622" w:rsidP="003F1622">
      <w:pPr>
        <w:spacing w:before="100" w:beforeAutospacing="1" w:after="100" w:afterAutospacing="1" w:line="240" w:lineRule="auto"/>
        <w:rPr>
          <w:rFonts w:ascii="Times New Roman" w:eastAsia="Times New Roman" w:hAnsi="Times New Roman" w:cs="Times New Roman"/>
          <w:sz w:val="24"/>
          <w:szCs w:val="24"/>
        </w:rPr>
      </w:pPr>
      <w:r w:rsidRPr="009A021E">
        <w:rPr>
          <w:rFonts w:ascii="Times New Roman" w:eastAsia="Times New Roman" w:hAnsi="Times New Roman" w:cs="Times New Roman"/>
          <w:sz w:val="24"/>
          <w:szCs w:val="24"/>
        </w:rPr>
        <w:t>Here are a few limitations to using business rules:</w:t>
      </w:r>
    </w:p>
    <w:p w:rsidR="003F1622" w:rsidRPr="009A021E" w:rsidRDefault="003F1622" w:rsidP="003F1622">
      <w:pPr>
        <w:numPr>
          <w:ilvl w:val="0"/>
          <w:numId w:val="3"/>
        </w:numPr>
        <w:spacing w:before="100" w:beforeAutospacing="1" w:after="240" w:line="240" w:lineRule="auto"/>
        <w:ind w:left="4920"/>
        <w:rPr>
          <w:rFonts w:ascii="Times New Roman" w:eastAsia="Times New Roman" w:hAnsi="Times New Roman" w:cs="Times New Roman"/>
          <w:sz w:val="24"/>
          <w:szCs w:val="24"/>
        </w:rPr>
      </w:pPr>
      <w:r w:rsidRPr="00B379D3">
        <w:rPr>
          <w:rFonts w:ascii="Times New Roman" w:eastAsia="Times New Roman" w:hAnsi="Times New Roman" w:cs="Times New Roman"/>
          <w:sz w:val="24"/>
          <w:szCs w:val="24"/>
          <w:highlight w:val="cyan"/>
        </w:rPr>
        <w:t>Business rules run only when the form loads and when field values change.</w:t>
      </w:r>
      <w:r w:rsidRPr="009A021E">
        <w:rPr>
          <w:rFonts w:ascii="Times New Roman" w:eastAsia="Times New Roman" w:hAnsi="Times New Roman" w:cs="Times New Roman"/>
          <w:sz w:val="24"/>
          <w:szCs w:val="24"/>
        </w:rPr>
        <w:t xml:space="preserve"> </w:t>
      </w:r>
      <w:r w:rsidRPr="00B379D3">
        <w:rPr>
          <w:rFonts w:ascii="Times New Roman" w:eastAsia="Times New Roman" w:hAnsi="Times New Roman" w:cs="Times New Roman"/>
          <w:sz w:val="24"/>
          <w:szCs w:val="24"/>
          <w:highlight w:val="green"/>
        </w:rPr>
        <w:t>They do not run when a record is saved, unless the scope for the rule is set at an entity level.</w:t>
      </w:r>
    </w:p>
    <w:p w:rsidR="003F1622" w:rsidRPr="00B379D3" w:rsidRDefault="003F1622" w:rsidP="003F1622">
      <w:pPr>
        <w:numPr>
          <w:ilvl w:val="0"/>
          <w:numId w:val="3"/>
        </w:numPr>
        <w:spacing w:before="100" w:beforeAutospacing="1" w:after="240" w:line="240" w:lineRule="auto"/>
        <w:ind w:left="4920"/>
        <w:rPr>
          <w:rFonts w:ascii="Times New Roman" w:eastAsia="Times New Roman" w:hAnsi="Times New Roman" w:cs="Times New Roman"/>
          <w:sz w:val="24"/>
          <w:szCs w:val="24"/>
          <w:highlight w:val="green"/>
        </w:rPr>
      </w:pPr>
      <w:r w:rsidRPr="00B379D3">
        <w:rPr>
          <w:rFonts w:ascii="Times New Roman" w:eastAsia="Times New Roman" w:hAnsi="Times New Roman" w:cs="Times New Roman"/>
          <w:sz w:val="24"/>
          <w:szCs w:val="24"/>
          <w:highlight w:val="green"/>
        </w:rPr>
        <w:t>Business rules work only with fields. If you need to interact with other visible elements, such as tabs and sections, within the form you need use form scripts.</w:t>
      </w:r>
    </w:p>
    <w:p w:rsidR="003F1622" w:rsidRPr="009A021E" w:rsidRDefault="003F1622" w:rsidP="003F1622">
      <w:pPr>
        <w:numPr>
          <w:ilvl w:val="0"/>
          <w:numId w:val="3"/>
        </w:numPr>
        <w:spacing w:before="100" w:beforeAutospacing="1" w:after="240" w:line="240" w:lineRule="auto"/>
        <w:ind w:left="4920"/>
        <w:rPr>
          <w:rFonts w:ascii="Times New Roman" w:eastAsia="Times New Roman" w:hAnsi="Times New Roman" w:cs="Times New Roman"/>
          <w:sz w:val="24"/>
          <w:szCs w:val="24"/>
        </w:rPr>
      </w:pPr>
      <w:r w:rsidRPr="009A021E">
        <w:rPr>
          <w:rFonts w:ascii="Times New Roman" w:eastAsia="Times New Roman" w:hAnsi="Times New Roman" w:cs="Times New Roman"/>
          <w:sz w:val="24"/>
          <w:szCs w:val="24"/>
        </w:rPr>
        <w:t xml:space="preserve">When you set a field value by using a business rule, any </w:t>
      </w:r>
      <w:proofErr w:type="spellStart"/>
      <w:r w:rsidRPr="009A021E">
        <w:rPr>
          <w:rFonts w:ascii="Times New Roman" w:eastAsia="Times New Roman" w:hAnsi="Times New Roman" w:cs="Times New Roman"/>
          <w:sz w:val="24"/>
          <w:szCs w:val="24"/>
        </w:rPr>
        <w:t>OnChange</w:t>
      </w:r>
      <w:proofErr w:type="spellEnd"/>
      <w:r w:rsidRPr="009A021E">
        <w:rPr>
          <w:rFonts w:ascii="Times New Roman" w:eastAsia="Times New Roman" w:hAnsi="Times New Roman" w:cs="Times New Roman"/>
          <w:sz w:val="24"/>
          <w:szCs w:val="24"/>
        </w:rPr>
        <w:t xml:space="preserve"> event handlers for that field will not run. This is to reduce the potential for a circular reference, which could lead to an infinite loop.</w:t>
      </w:r>
    </w:p>
    <w:p w:rsidR="003F1622" w:rsidRPr="00B379D3" w:rsidRDefault="003F1622" w:rsidP="003F1622">
      <w:pPr>
        <w:numPr>
          <w:ilvl w:val="0"/>
          <w:numId w:val="3"/>
        </w:numPr>
        <w:spacing w:before="100" w:beforeAutospacing="1" w:after="240" w:line="240" w:lineRule="auto"/>
        <w:ind w:left="4920"/>
        <w:rPr>
          <w:rFonts w:ascii="Times New Roman" w:eastAsia="Times New Roman" w:hAnsi="Times New Roman" w:cs="Times New Roman"/>
          <w:sz w:val="24"/>
          <w:szCs w:val="24"/>
          <w:highlight w:val="green"/>
        </w:rPr>
      </w:pPr>
      <w:r w:rsidRPr="00B379D3">
        <w:rPr>
          <w:rFonts w:ascii="Times New Roman" w:eastAsia="Times New Roman" w:hAnsi="Times New Roman" w:cs="Times New Roman"/>
          <w:sz w:val="24"/>
          <w:szCs w:val="24"/>
          <w:highlight w:val="green"/>
        </w:rPr>
        <w:t>If a business rule references a field that is not present on a form, the rule will simply not run. There will be no error message.</w:t>
      </w:r>
    </w:p>
    <w:p w:rsidR="003F1622" w:rsidRPr="009A021E" w:rsidRDefault="003F1622" w:rsidP="003F1622">
      <w:pPr>
        <w:numPr>
          <w:ilvl w:val="0"/>
          <w:numId w:val="3"/>
        </w:numPr>
        <w:spacing w:before="100" w:beforeAutospacing="1" w:after="240" w:line="240" w:lineRule="auto"/>
        <w:ind w:left="4920"/>
        <w:rPr>
          <w:rFonts w:ascii="Times New Roman" w:eastAsia="Times New Roman" w:hAnsi="Times New Roman" w:cs="Times New Roman"/>
          <w:sz w:val="24"/>
          <w:szCs w:val="24"/>
        </w:rPr>
      </w:pPr>
      <w:r w:rsidRPr="009A021E">
        <w:rPr>
          <w:rFonts w:ascii="Times New Roman" w:eastAsia="Times New Roman" w:hAnsi="Times New Roman" w:cs="Times New Roman"/>
          <w:sz w:val="24"/>
          <w:szCs w:val="24"/>
        </w:rPr>
        <w:t xml:space="preserve">Whole Number fields that use the formats for </w:t>
      </w:r>
      <w:proofErr w:type="spellStart"/>
      <w:r w:rsidRPr="009A021E">
        <w:rPr>
          <w:rFonts w:ascii="Times New Roman" w:eastAsia="Times New Roman" w:hAnsi="Times New Roman" w:cs="Times New Roman"/>
          <w:sz w:val="24"/>
          <w:szCs w:val="24"/>
        </w:rPr>
        <w:t>TimeZone</w:t>
      </w:r>
      <w:proofErr w:type="spellEnd"/>
      <w:r w:rsidRPr="009A021E">
        <w:rPr>
          <w:rFonts w:ascii="Times New Roman" w:eastAsia="Times New Roman" w:hAnsi="Times New Roman" w:cs="Times New Roman"/>
          <w:sz w:val="24"/>
          <w:szCs w:val="24"/>
        </w:rPr>
        <w:t>, Duration, or Language will not appear in the rule editor for the conditions or actions, so they cannot be used with business rules.</w:t>
      </w:r>
    </w:p>
    <w:p w:rsidR="003F1622" w:rsidRPr="009A021E" w:rsidRDefault="003F1622" w:rsidP="003F1622">
      <w:pPr>
        <w:numPr>
          <w:ilvl w:val="0"/>
          <w:numId w:val="3"/>
        </w:numPr>
        <w:spacing w:before="100" w:beforeAutospacing="1" w:after="240" w:line="240" w:lineRule="auto"/>
        <w:ind w:left="4920"/>
        <w:rPr>
          <w:rFonts w:ascii="Times New Roman" w:eastAsia="Times New Roman" w:hAnsi="Times New Roman" w:cs="Times New Roman"/>
          <w:sz w:val="24"/>
          <w:szCs w:val="24"/>
        </w:rPr>
      </w:pPr>
      <w:r w:rsidRPr="009A021E">
        <w:rPr>
          <w:rFonts w:ascii="Times New Roman" w:eastAsia="Times New Roman" w:hAnsi="Times New Roman" w:cs="Times New Roman"/>
          <w:sz w:val="24"/>
          <w:szCs w:val="24"/>
        </w:rPr>
        <w:t>For Microsoft Dynamics CRM for tablets, the definition of the business rules are downloaded and cached when CRM for tablets opens. Changes made to business rules are not applied until CRM for tablets is closed and re-opened.</w:t>
      </w:r>
    </w:p>
    <w:p w:rsidR="003F1622" w:rsidRPr="009A021E" w:rsidRDefault="003F1622" w:rsidP="003F1622">
      <w:pPr>
        <w:numPr>
          <w:ilvl w:val="0"/>
          <w:numId w:val="3"/>
        </w:numPr>
        <w:spacing w:before="100" w:beforeAutospacing="1" w:after="240" w:line="240" w:lineRule="auto"/>
        <w:ind w:left="4920"/>
        <w:rPr>
          <w:rFonts w:ascii="Times New Roman" w:eastAsia="Times New Roman" w:hAnsi="Times New Roman" w:cs="Times New Roman"/>
          <w:sz w:val="24"/>
          <w:szCs w:val="24"/>
        </w:rPr>
      </w:pPr>
      <w:r w:rsidRPr="009A021E">
        <w:rPr>
          <w:rFonts w:ascii="Times New Roman" w:eastAsia="Times New Roman" w:hAnsi="Times New Roman" w:cs="Times New Roman"/>
          <w:sz w:val="24"/>
          <w:szCs w:val="24"/>
        </w:rPr>
        <w:t xml:space="preserve">When you set the value of a lookup field, the text of the primary field value that is set in the form will always match the text that is visible in the rule definition. If the text representing the primary field value of the record you are setting in the lookup changes, the value set by </w:t>
      </w:r>
      <w:r w:rsidRPr="009A021E">
        <w:rPr>
          <w:rFonts w:ascii="Times New Roman" w:eastAsia="Times New Roman" w:hAnsi="Times New Roman" w:cs="Times New Roman"/>
          <w:sz w:val="24"/>
          <w:szCs w:val="24"/>
        </w:rPr>
        <w:lastRenderedPageBreak/>
        <w:t>your rule will continue to use the text portion of the primary field value defined by the rule. To fix this, update the rule definition to use the current primary name field value.</w:t>
      </w:r>
      <w:r w:rsidRPr="009A021E">
        <w:rPr>
          <w:rFonts w:ascii="Times New Roman" w:eastAsia="Times New Roman" w:hAnsi="Times New Roman" w:cs="Times New Roman"/>
          <w:sz w:val="24"/>
          <w:szCs w:val="24"/>
        </w:rPr>
        <w:br/>
      </w:r>
      <w:r w:rsidRPr="009A021E">
        <w:rPr>
          <w:rFonts w:ascii="Times New Roman" w:eastAsia="Times New Roman" w:hAnsi="Times New Roman" w:cs="Times New Roman"/>
          <w:sz w:val="24"/>
          <w:szCs w:val="24"/>
        </w:rPr>
        <w:br/>
      </w:r>
      <w:r w:rsidRPr="009A021E">
        <w:rPr>
          <w:rFonts w:ascii="Times New Roman" w:eastAsia="Times New Roman" w:hAnsi="Times New Roman" w:cs="Times New Roman"/>
          <w:sz w:val="24"/>
          <w:szCs w:val="24"/>
        </w:rPr>
        <w:br/>
      </w:r>
      <w:r w:rsidRPr="009A021E">
        <w:rPr>
          <w:rFonts w:ascii="Times New Roman" w:eastAsia="Times New Roman" w:hAnsi="Times New Roman" w:cs="Times New Roman"/>
          <w:sz w:val="24"/>
          <w:szCs w:val="24"/>
        </w:rPr>
        <w:br/>
        <w:t>It is useful to understand that the value set for a lookup has three parts:</w:t>
      </w:r>
    </w:p>
    <w:p w:rsidR="003F1622" w:rsidRPr="009A021E" w:rsidRDefault="003F1622" w:rsidP="003F1622">
      <w:pPr>
        <w:numPr>
          <w:ilvl w:val="1"/>
          <w:numId w:val="3"/>
        </w:numPr>
        <w:spacing w:before="100" w:beforeAutospacing="1" w:after="240" w:line="240" w:lineRule="auto"/>
        <w:ind w:left="5640"/>
        <w:rPr>
          <w:rFonts w:ascii="Times New Roman" w:eastAsia="Times New Roman" w:hAnsi="Times New Roman" w:cs="Times New Roman"/>
          <w:sz w:val="24"/>
          <w:szCs w:val="24"/>
        </w:rPr>
      </w:pPr>
      <w:r w:rsidRPr="009A021E">
        <w:rPr>
          <w:rFonts w:ascii="Times New Roman" w:eastAsia="Times New Roman" w:hAnsi="Times New Roman" w:cs="Times New Roman"/>
          <w:b/>
          <w:bCs/>
          <w:sz w:val="24"/>
          <w:szCs w:val="24"/>
        </w:rPr>
        <w:t>Name</w:t>
      </w:r>
      <w:r w:rsidRPr="009A021E">
        <w:rPr>
          <w:rFonts w:ascii="Times New Roman" w:eastAsia="Times New Roman" w:hAnsi="Times New Roman" w:cs="Times New Roman"/>
          <w:sz w:val="24"/>
          <w:szCs w:val="24"/>
        </w:rPr>
        <w:t>: The text of the primary field value you see in the form.</w:t>
      </w:r>
    </w:p>
    <w:p w:rsidR="003F1622" w:rsidRPr="009A021E" w:rsidRDefault="003F1622" w:rsidP="003F1622">
      <w:pPr>
        <w:numPr>
          <w:ilvl w:val="1"/>
          <w:numId w:val="3"/>
        </w:numPr>
        <w:spacing w:before="100" w:beforeAutospacing="1" w:after="240" w:line="240" w:lineRule="auto"/>
        <w:ind w:left="5640"/>
        <w:rPr>
          <w:rFonts w:ascii="Times New Roman" w:eastAsia="Times New Roman" w:hAnsi="Times New Roman" w:cs="Times New Roman"/>
          <w:sz w:val="24"/>
          <w:szCs w:val="24"/>
        </w:rPr>
      </w:pPr>
      <w:r w:rsidRPr="009A021E">
        <w:rPr>
          <w:rFonts w:ascii="Times New Roman" w:eastAsia="Times New Roman" w:hAnsi="Times New Roman" w:cs="Times New Roman"/>
          <w:b/>
          <w:bCs/>
          <w:sz w:val="24"/>
          <w:szCs w:val="24"/>
        </w:rPr>
        <w:t>Id</w:t>
      </w:r>
      <w:r w:rsidRPr="009A021E">
        <w:rPr>
          <w:rFonts w:ascii="Times New Roman" w:eastAsia="Times New Roman" w:hAnsi="Times New Roman" w:cs="Times New Roman"/>
          <w:sz w:val="24"/>
          <w:szCs w:val="24"/>
        </w:rPr>
        <w:t>: The unique identifier for the record. This is the data that is saved. This is not visible in the form.</w:t>
      </w:r>
    </w:p>
    <w:p w:rsidR="003F1622" w:rsidRPr="009A021E" w:rsidRDefault="003F1622" w:rsidP="003F1622">
      <w:pPr>
        <w:numPr>
          <w:ilvl w:val="1"/>
          <w:numId w:val="3"/>
        </w:numPr>
        <w:spacing w:before="100" w:beforeAutospacing="1" w:after="240" w:line="240" w:lineRule="auto"/>
        <w:ind w:left="5640"/>
        <w:rPr>
          <w:rFonts w:ascii="Times New Roman" w:eastAsia="Times New Roman" w:hAnsi="Times New Roman" w:cs="Times New Roman"/>
          <w:sz w:val="24"/>
          <w:szCs w:val="24"/>
        </w:rPr>
      </w:pPr>
      <w:proofErr w:type="spellStart"/>
      <w:r w:rsidRPr="009A021E">
        <w:rPr>
          <w:rFonts w:ascii="Times New Roman" w:eastAsia="Times New Roman" w:hAnsi="Times New Roman" w:cs="Times New Roman"/>
          <w:b/>
          <w:bCs/>
          <w:sz w:val="24"/>
          <w:szCs w:val="24"/>
        </w:rPr>
        <w:t>LogicalName</w:t>
      </w:r>
      <w:proofErr w:type="spellEnd"/>
      <w:r w:rsidRPr="009A021E">
        <w:rPr>
          <w:rFonts w:ascii="Times New Roman" w:eastAsia="Times New Roman" w:hAnsi="Times New Roman" w:cs="Times New Roman"/>
          <w:sz w:val="24"/>
          <w:szCs w:val="24"/>
        </w:rPr>
        <w:t xml:space="preserve">: The name of the entity, such as </w:t>
      </w:r>
      <w:r w:rsidRPr="009A021E">
        <w:rPr>
          <w:rFonts w:ascii="Times New Roman" w:eastAsia="Times New Roman" w:hAnsi="Times New Roman" w:cs="Times New Roman"/>
          <w:b/>
          <w:bCs/>
          <w:sz w:val="24"/>
          <w:szCs w:val="24"/>
        </w:rPr>
        <w:t>contact</w:t>
      </w:r>
      <w:r w:rsidRPr="009A021E">
        <w:rPr>
          <w:rFonts w:ascii="Times New Roman" w:eastAsia="Times New Roman" w:hAnsi="Times New Roman" w:cs="Times New Roman"/>
          <w:sz w:val="24"/>
          <w:szCs w:val="24"/>
        </w:rPr>
        <w:t xml:space="preserve">, </w:t>
      </w:r>
      <w:r w:rsidRPr="009A021E">
        <w:rPr>
          <w:rFonts w:ascii="Times New Roman" w:eastAsia="Times New Roman" w:hAnsi="Times New Roman" w:cs="Times New Roman"/>
          <w:b/>
          <w:bCs/>
          <w:sz w:val="24"/>
          <w:szCs w:val="24"/>
        </w:rPr>
        <w:t>account</w:t>
      </w:r>
      <w:r w:rsidRPr="009A021E">
        <w:rPr>
          <w:rFonts w:ascii="Times New Roman" w:eastAsia="Times New Roman" w:hAnsi="Times New Roman" w:cs="Times New Roman"/>
          <w:sz w:val="24"/>
          <w:szCs w:val="24"/>
        </w:rPr>
        <w:t xml:space="preserve">, or </w:t>
      </w:r>
      <w:r w:rsidRPr="009A021E">
        <w:rPr>
          <w:rFonts w:ascii="Times New Roman" w:eastAsia="Times New Roman" w:hAnsi="Times New Roman" w:cs="Times New Roman"/>
          <w:b/>
          <w:bCs/>
          <w:sz w:val="24"/>
          <w:szCs w:val="24"/>
        </w:rPr>
        <w:t>opportunity</w:t>
      </w:r>
      <w:r w:rsidRPr="009A021E">
        <w:rPr>
          <w:rFonts w:ascii="Times New Roman" w:eastAsia="Times New Roman" w:hAnsi="Times New Roman" w:cs="Times New Roman"/>
          <w:sz w:val="24"/>
          <w:szCs w:val="24"/>
        </w:rPr>
        <w:t>.</w:t>
      </w:r>
    </w:p>
    <w:p w:rsidR="003F1622" w:rsidRPr="009A021E" w:rsidRDefault="003F1622" w:rsidP="003F1622">
      <w:pPr>
        <w:spacing w:beforeAutospacing="1" w:after="0" w:afterAutospacing="1" w:line="240" w:lineRule="auto"/>
        <w:ind w:left="4920"/>
        <w:rPr>
          <w:rFonts w:ascii="Times New Roman" w:eastAsia="Times New Roman" w:hAnsi="Times New Roman" w:cs="Times New Roman"/>
          <w:sz w:val="24"/>
          <w:szCs w:val="24"/>
        </w:rPr>
      </w:pPr>
      <w:r w:rsidRPr="009A021E">
        <w:rPr>
          <w:rFonts w:ascii="Times New Roman" w:eastAsia="Times New Roman" w:hAnsi="Times New Roman" w:cs="Times New Roman"/>
          <w:sz w:val="24"/>
          <w:szCs w:val="24"/>
        </w:rPr>
        <w:t xml:space="preserve">The rule will set all three parts of this value. The </w:t>
      </w:r>
      <w:r w:rsidRPr="009A021E">
        <w:rPr>
          <w:rFonts w:ascii="Times New Roman" w:eastAsia="Times New Roman" w:hAnsi="Times New Roman" w:cs="Times New Roman"/>
          <w:b/>
          <w:bCs/>
          <w:sz w:val="24"/>
          <w:szCs w:val="24"/>
        </w:rPr>
        <w:t>Id</w:t>
      </w:r>
      <w:r w:rsidRPr="009A021E">
        <w:rPr>
          <w:rFonts w:ascii="Times New Roman" w:eastAsia="Times New Roman" w:hAnsi="Times New Roman" w:cs="Times New Roman"/>
          <w:sz w:val="24"/>
          <w:szCs w:val="24"/>
        </w:rPr>
        <w:t xml:space="preserve"> value for a specific record never changes, but the </w:t>
      </w:r>
      <w:r w:rsidRPr="009A021E">
        <w:rPr>
          <w:rFonts w:ascii="Times New Roman" w:eastAsia="Times New Roman" w:hAnsi="Times New Roman" w:cs="Times New Roman"/>
          <w:b/>
          <w:bCs/>
          <w:sz w:val="24"/>
          <w:szCs w:val="24"/>
        </w:rPr>
        <w:t>Name</w:t>
      </w:r>
      <w:r w:rsidRPr="009A021E">
        <w:rPr>
          <w:rFonts w:ascii="Times New Roman" w:eastAsia="Times New Roman" w:hAnsi="Times New Roman" w:cs="Times New Roman"/>
          <w:sz w:val="24"/>
          <w:szCs w:val="24"/>
        </w:rPr>
        <w:t xml:space="preserve"> value might change.</w:t>
      </w:r>
    </w:p>
    <w:p w:rsidR="003F1622" w:rsidRDefault="003F1622" w:rsidP="003F1622">
      <w:pPr>
        <w:pStyle w:val="Heading2"/>
      </w:pPr>
      <w:r>
        <w:t>Localize error messages used in business rules</w:t>
      </w:r>
    </w:p>
    <w:p w:rsidR="003F1622" w:rsidRDefault="003F1622" w:rsidP="003F1622">
      <w:pPr>
        <w:pStyle w:val="NormalWeb"/>
      </w:pPr>
      <w:r>
        <w:t>If you have more than one language provisioned for your organization, you will want to localize any error messages that you have set. Each time you set a message, a label is generated by the system. If you export the translations in your organization, you can add localized versions of your messages and then import those labels back into Microsoft Dynamics CRM, so that people using languages other than your base language can view the translated messages.</w:t>
      </w:r>
    </w:p>
    <w:p w:rsidR="003F1622" w:rsidRDefault="003F1622" w:rsidP="003F1622">
      <w:pPr>
        <w:pStyle w:val="NormalWeb"/>
        <w:rPr>
          <w:rFonts w:ascii="Segoe UI" w:hAnsi="Segoe UI" w:cs="Segoe UI"/>
          <w:color w:val="303131"/>
        </w:rPr>
      </w:pPr>
      <w:r>
        <w:rPr>
          <w:rFonts w:ascii="Segoe UI" w:hAnsi="Segoe UI" w:cs="Segoe UI"/>
          <w:color w:val="303131"/>
        </w:rPr>
        <w:t>Each individual form can have zero, one or multiple business rules</w:t>
      </w:r>
    </w:p>
    <w:p w:rsidR="003F1622" w:rsidRDefault="003F1622" w:rsidP="003F1622">
      <w:pPr>
        <w:pStyle w:val="NormalWeb"/>
        <w:rPr>
          <w:rFonts w:ascii="Segoe UI" w:hAnsi="Segoe UI" w:cs="Segoe UI"/>
          <w:color w:val="303131"/>
        </w:rPr>
      </w:pPr>
    </w:p>
    <w:p w:rsidR="003F1622" w:rsidRPr="00B379D3" w:rsidRDefault="003F1622" w:rsidP="003F1622">
      <w:pPr>
        <w:numPr>
          <w:ilvl w:val="0"/>
          <w:numId w:val="4"/>
        </w:numPr>
        <w:spacing w:before="100" w:beforeAutospacing="1" w:after="120" w:line="420" w:lineRule="atLeast"/>
        <w:ind w:left="495"/>
        <w:rPr>
          <w:rFonts w:ascii="Segoe UI" w:eastAsia="Times New Roman" w:hAnsi="Segoe UI" w:cs="Segoe UI"/>
          <w:color w:val="303131"/>
          <w:sz w:val="24"/>
          <w:szCs w:val="24"/>
          <w:highlight w:val="green"/>
        </w:rPr>
      </w:pPr>
      <w:r w:rsidRPr="00B379D3">
        <w:rPr>
          <w:rFonts w:ascii="Segoe UI" w:eastAsia="Times New Roman" w:hAnsi="Segoe UI" w:cs="Segoe UI"/>
          <w:color w:val="303131"/>
          <w:sz w:val="24"/>
          <w:szCs w:val="24"/>
          <w:highlight w:val="green"/>
        </w:rPr>
        <w:t>Saving a record will not run the business rule again</w:t>
      </w:r>
    </w:p>
    <w:p w:rsidR="003F1622" w:rsidRPr="00CC50FD" w:rsidRDefault="003F1622" w:rsidP="003F1622">
      <w:pPr>
        <w:numPr>
          <w:ilvl w:val="0"/>
          <w:numId w:val="4"/>
        </w:numPr>
        <w:spacing w:before="100" w:beforeAutospacing="1" w:after="120" w:line="420" w:lineRule="atLeast"/>
        <w:ind w:left="495"/>
        <w:rPr>
          <w:rFonts w:ascii="Segoe UI" w:eastAsia="Times New Roman" w:hAnsi="Segoe UI" w:cs="Segoe UI"/>
          <w:color w:val="303131"/>
          <w:sz w:val="24"/>
          <w:szCs w:val="24"/>
        </w:rPr>
      </w:pPr>
      <w:r w:rsidRPr="00CC50FD">
        <w:rPr>
          <w:rFonts w:ascii="Segoe UI" w:eastAsia="Times New Roman" w:hAnsi="Segoe UI" w:cs="Segoe UI"/>
          <w:color w:val="303131"/>
          <w:sz w:val="24"/>
          <w:szCs w:val="24"/>
        </w:rPr>
        <w:t xml:space="preserve">Business rules conditions are checked </w:t>
      </w:r>
      <w:proofErr w:type="spellStart"/>
      <w:r w:rsidRPr="00CC50FD">
        <w:rPr>
          <w:rFonts w:ascii="Segoe UI" w:eastAsia="Times New Roman" w:hAnsi="Segoe UI" w:cs="Segoe UI"/>
          <w:color w:val="303131"/>
          <w:sz w:val="24"/>
          <w:szCs w:val="24"/>
        </w:rPr>
        <w:t>onload</w:t>
      </w:r>
      <w:proofErr w:type="spellEnd"/>
      <w:r w:rsidRPr="00CC50FD">
        <w:rPr>
          <w:rFonts w:ascii="Segoe UI" w:eastAsia="Times New Roman" w:hAnsi="Segoe UI" w:cs="Segoe UI"/>
          <w:color w:val="303131"/>
          <w:sz w:val="24"/>
          <w:szCs w:val="24"/>
        </w:rPr>
        <w:t xml:space="preserve"> and when the field changes. The conditions are evaluated and if the conditions are met the business rule actions will be</w:t>
      </w:r>
    </w:p>
    <w:p w:rsidR="003F1622" w:rsidRPr="0065025E" w:rsidRDefault="003F1622" w:rsidP="003F1622">
      <w:pPr>
        <w:numPr>
          <w:ilvl w:val="0"/>
          <w:numId w:val="4"/>
        </w:numPr>
        <w:spacing w:before="100" w:beforeAutospacing="1" w:after="120" w:line="420" w:lineRule="atLeast"/>
        <w:rPr>
          <w:rFonts w:ascii="Segoe UI" w:eastAsia="Times New Roman" w:hAnsi="Segoe UI" w:cs="Segoe UI"/>
          <w:color w:val="303131"/>
          <w:sz w:val="24"/>
          <w:szCs w:val="24"/>
        </w:rPr>
      </w:pPr>
    </w:p>
    <w:p w:rsidR="003F1622" w:rsidRPr="0065025E" w:rsidRDefault="003F1622" w:rsidP="003F1622">
      <w:pPr>
        <w:numPr>
          <w:ilvl w:val="0"/>
          <w:numId w:val="4"/>
        </w:numPr>
        <w:spacing w:before="100" w:beforeAutospacing="1" w:after="120" w:line="420" w:lineRule="atLeast"/>
        <w:rPr>
          <w:rFonts w:ascii="Segoe UI" w:eastAsia="Times New Roman" w:hAnsi="Segoe UI" w:cs="Segoe UI"/>
          <w:color w:val="303131"/>
          <w:sz w:val="24"/>
          <w:szCs w:val="24"/>
        </w:rPr>
      </w:pPr>
      <w:r w:rsidRPr="0065025E">
        <w:rPr>
          <w:rFonts w:ascii="Segoe UI" w:eastAsia="Times New Roman" w:hAnsi="Segoe UI" w:cs="Segoe UI"/>
          <w:color w:val="303131"/>
          <w:sz w:val="24"/>
          <w:szCs w:val="24"/>
        </w:rPr>
        <w:lastRenderedPageBreak/>
        <w:t>You cannot save a record whilst the business rule error icon is displayed</w:t>
      </w:r>
    </w:p>
    <w:p w:rsidR="003F1622" w:rsidRDefault="003F1622" w:rsidP="003F1622">
      <w:pPr>
        <w:pStyle w:val="NormalWeb"/>
        <w:rPr>
          <w:rFonts w:ascii="Segoe UI" w:hAnsi="Segoe UI" w:cs="Segoe UI"/>
          <w:color w:val="303131"/>
        </w:rPr>
      </w:pPr>
      <w:r w:rsidRPr="00B379D3">
        <w:rPr>
          <w:rFonts w:ascii="Segoe UI" w:hAnsi="Segoe UI" w:cs="Segoe UI"/>
          <w:color w:val="303131"/>
          <w:highlight w:val="green"/>
        </w:rPr>
        <w:t>You cannot clear a field using business rules</w:t>
      </w:r>
    </w:p>
    <w:p w:rsidR="003F1622" w:rsidRDefault="003F1622" w:rsidP="003F1622">
      <w:pPr>
        <w:pStyle w:val="NormalWeb"/>
        <w:rPr>
          <w:rFonts w:ascii="Segoe UI" w:hAnsi="Segoe UI" w:cs="Segoe UI"/>
          <w:color w:val="303131"/>
        </w:rPr>
      </w:pPr>
      <w:r w:rsidRPr="00B379D3">
        <w:rPr>
          <w:rFonts w:ascii="Segoe UI" w:hAnsi="Segoe UI" w:cs="Segoe UI"/>
          <w:color w:val="303131"/>
          <w:highlight w:val="green"/>
        </w:rPr>
        <w:t>You cannot delete a field used in a business rule, until you delete the business rule</w:t>
      </w:r>
    </w:p>
    <w:p w:rsidR="003F1622" w:rsidRPr="00B379D3" w:rsidRDefault="003F1622" w:rsidP="003F1622">
      <w:pPr>
        <w:numPr>
          <w:ilvl w:val="0"/>
          <w:numId w:val="5"/>
        </w:numPr>
        <w:spacing w:before="100" w:beforeAutospacing="1" w:after="120" w:line="420" w:lineRule="atLeast"/>
        <w:ind w:left="495"/>
        <w:rPr>
          <w:rFonts w:ascii="Segoe UI" w:eastAsia="Times New Roman" w:hAnsi="Segoe UI" w:cs="Segoe UI"/>
          <w:color w:val="303131"/>
          <w:sz w:val="24"/>
          <w:szCs w:val="24"/>
          <w:highlight w:val="green"/>
        </w:rPr>
      </w:pPr>
      <w:proofErr w:type="spellStart"/>
      <w:r w:rsidRPr="00B379D3">
        <w:rPr>
          <w:rFonts w:ascii="Segoe UI" w:eastAsia="Times New Roman" w:hAnsi="Segoe UI" w:cs="Segoe UI"/>
          <w:color w:val="303131"/>
          <w:sz w:val="24"/>
          <w:szCs w:val="24"/>
          <w:highlight w:val="green"/>
        </w:rPr>
        <w:t>JavascriptOnChange</w:t>
      </w:r>
      <w:proofErr w:type="spellEnd"/>
      <w:r w:rsidRPr="00B379D3">
        <w:rPr>
          <w:rFonts w:ascii="Segoe UI" w:eastAsia="Times New Roman" w:hAnsi="Segoe UI" w:cs="Segoe UI"/>
          <w:color w:val="303131"/>
          <w:sz w:val="24"/>
          <w:szCs w:val="24"/>
          <w:highlight w:val="green"/>
        </w:rPr>
        <w:t xml:space="preserve"> event handlers are not triggered if a field value is changed by a business rule.</w:t>
      </w:r>
    </w:p>
    <w:p w:rsidR="003F1622" w:rsidRPr="00B379D3" w:rsidRDefault="003F1622" w:rsidP="003F1622">
      <w:pPr>
        <w:numPr>
          <w:ilvl w:val="0"/>
          <w:numId w:val="5"/>
        </w:numPr>
        <w:spacing w:before="100" w:beforeAutospacing="1" w:after="120" w:line="420" w:lineRule="atLeast"/>
        <w:ind w:left="495"/>
        <w:rPr>
          <w:rFonts w:ascii="Segoe UI" w:eastAsia="Times New Roman" w:hAnsi="Segoe UI" w:cs="Segoe UI"/>
          <w:color w:val="303131"/>
          <w:sz w:val="24"/>
          <w:szCs w:val="24"/>
          <w:highlight w:val="green"/>
        </w:rPr>
      </w:pPr>
      <w:r w:rsidRPr="00B379D3">
        <w:rPr>
          <w:rFonts w:ascii="Segoe UI" w:eastAsia="Times New Roman" w:hAnsi="Segoe UI" w:cs="Segoe UI"/>
          <w:color w:val="303131"/>
          <w:sz w:val="24"/>
          <w:szCs w:val="24"/>
          <w:highlight w:val="green"/>
        </w:rPr>
        <w:t xml:space="preserve">You cannot call a </w:t>
      </w:r>
      <w:proofErr w:type="spellStart"/>
      <w:r w:rsidRPr="00B379D3">
        <w:rPr>
          <w:rFonts w:ascii="Segoe UI" w:eastAsia="Times New Roman" w:hAnsi="Segoe UI" w:cs="Segoe UI"/>
          <w:color w:val="303131"/>
          <w:sz w:val="24"/>
          <w:szCs w:val="24"/>
          <w:highlight w:val="green"/>
        </w:rPr>
        <w:t>Javascript</w:t>
      </w:r>
      <w:proofErr w:type="spellEnd"/>
      <w:r w:rsidRPr="00B379D3">
        <w:rPr>
          <w:rFonts w:ascii="Segoe UI" w:eastAsia="Times New Roman" w:hAnsi="Segoe UI" w:cs="Segoe UI"/>
          <w:color w:val="303131"/>
          <w:sz w:val="24"/>
          <w:szCs w:val="24"/>
          <w:highlight w:val="green"/>
        </w:rPr>
        <w:t xml:space="preserve"> method from a business rule</w:t>
      </w:r>
    </w:p>
    <w:p w:rsidR="003F1622" w:rsidRDefault="003F1622" w:rsidP="003F1622">
      <w:pPr>
        <w:pStyle w:val="NormalWeb"/>
        <w:rPr>
          <w:rFonts w:ascii="Segoe UI" w:hAnsi="Segoe UI" w:cs="Segoe UI"/>
          <w:color w:val="303131"/>
        </w:rPr>
      </w:pPr>
      <w:r>
        <w:rPr>
          <w:rFonts w:ascii="Segoe UI" w:hAnsi="Segoe UI" w:cs="Segoe UI"/>
          <w:color w:val="303131"/>
        </w:rPr>
        <w:t xml:space="preserve">Business rules work </w:t>
      </w:r>
      <w:r>
        <w:rPr>
          <w:rStyle w:val="gingersoftwaremark"/>
          <w:rFonts w:ascii="Segoe UI" w:hAnsi="Segoe UI" w:cs="Segoe UI"/>
          <w:color w:val="303131"/>
        </w:rPr>
        <w:t>on</w:t>
      </w:r>
      <w:r>
        <w:rPr>
          <w:rFonts w:ascii="Segoe UI" w:hAnsi="Segoe UI" w:cs="Segoe UI"/>
          <w:color w:val="303131"/>
        </w:rPr>
        <w:t xml:space="preserve"> all entities, default and custom</w:t>
      </w:r>
    </w:p>
    <w:p w:rsidR="003F1622" w:rsidRPr="00B379D3" w:rsidRDefault="003F1622" w:rsidP="003F1622">
      <w:pPr>
        <w:numPr>
          <w:ilvl w:val="0"/>
          <w:numId w:val="6"/>
        </w:numPr>
        <w:spacing w:before="100" w:beforeAutospacing="1" w:after="100" w:afterAutospacing="1" w:line="240" w:lineRule="auto"/>
        <w:ind w:left="3720"/>
        <w:rPr>
          <w:rFonts w:ascii="Helvetica" w:eastAsia="Times New Roman" w:hAnsi="Helvetica" w:cs="Helvetica"/>
          <w:sz w:val="21"/>
          <w:szCs w:val="21"/>
          <w:highlight w:val="green"/>
        </w:rPr>
      </w:pPr>
      <w:r w:rsidRPr="00B379D3">
        <w:rPr>
          <w:rFonts w:ascii="Arial" w:eastAsia="Times New Roman" w:hAnsi="Arial" w:cs="Arial"/>
          <w:sz w:val="21"/>
          <w:szCs w:val="21"/>
          <w:highlight w:val="green"/>
        </w:rPr>
        <w:t>Business Rules work only with form fields. They do not work with tabs and sections.</w:t>
      </w:r>
    </w:p>
    <w:p w:rsidR="003F1622" w:rsidRPr="00B379D3" w:rsidRDefault="003F1622" w:rsidP="003F1622">
      <w:pPr>
        <w:numPr>
          <w:ilvl w:val="0"/>
          <w:numId w:val="6"/>
        </w:numPr>
        <w:spacing w:before="100" w:beforeAutospacing="1" w:after="100" w:afterAutospacing="1" w:line="240" w:lineRule="auto"/>
        <w:ind w:left="3720"/>
        <w:rPr>
          <w:rFonts w:ascii="Helvetica" w:eastAsia="Times New Roman" w:hAnsi="Helvetica" w:cs="Helvetica"/>
          <w:sz w:val="21"/>
          <w:szCs w:val="21"/>
          <w:highlight w:val="green"/>
        </w:rPr>
      </w:pPr>
      <w:r w:rsidRPr="00B379D3">
        <w:rPr>
          <w:rFonts w:ascii="Arial" w:eastAsia="Times New Roman" w:hAnsi="Arial" w:cs="Arial"/>
          <w:sz w:val="21"/>
          <w:szCs w:val="21"/>
          <w:highlight w:val="green"/>
        </w:rPr>
        <w:t xml:space="preserve">If a field value is set using the Business Rules, the field </w:t>
      </w:r>
      <w:proofErr w:type="spellStart"/>
      <w:r w:rsidRPr="00B379D3">
        <w:rPr>
          <w:rFonts w:ascii="Arial" w:eastAsia="Times New Roman" w:hAnsi="Arial" w:cs="Arial"/>
          <w:sz w:val="21"/>
          <w:szCs w:val="21"/>
          <w:highlight w:val="green"/>
        </w:rPr>
        <w:t>onchange</w:t>
      </w:r>
      <w:proofErr w:type="spellEnd"/>
      <w:r w:rsidRPr="00B379D3">
        <w:rPr>
          <w:rFonts w:ascii="Arial" w:eastAsia="Times New Roman" w:hAnsi="Arial" w:cs="Arial"/>
          <w:sz w:val="21"/>
          <w:szCs w:val="21"/>
          <w:highlight w:val="green"/>
        </w:rPr>
        <w:t xml:space="preserve"> Business Rules will not run since it could lead to an infinite loop.</w:t>
      </w:r>
    </w:p>
    <w:p w:rsidR="003F1622" w:rsidRPr="00666284" w:rsidRDefault="003F1622" w:rsidP="003F1622">
      <w:pPr>
        <w:numPr>
          <w:ilvl w:val="0"/>
          <w:numId w:val="6"/>
        </w:numPr>
        <w:spacing w:before="100" w:beforeAutospacing="1" w:after="100" w:afterAutospacing="1" w:line="240" w:lineRule="auto"/>
        <w:ind w:left="3720"/>
        <w:rPr>
          <w:rFonts w:ascii="Helvetica" w:eastAsia="Times New Roman" w:hAnsi="Helvetica" w:cs="Helvetica"/>
          <w:sz w:val="21"/>
          <w:szCs w:val="21"/>
        </w:rPr>
      </w:pPr>
      <w:r w:rsidRPr="00666284">
        <w:rPr>
          <w:rFonts w:ascii="Arial" w:eastAsia="Times New Roman" w:hAnsi="Arial" w:cs="Arial"/>
          <w:sz w:val="21"/>
          <w:szCs w:val="21"/>
        </w:rPr>
        <w:t>Invoking JavaScript web resources from the Business Rules is not possible.</w:t>
      </w:r>
    </w:p>
    <w:p w:rsidR="003F1622" w:rsidRPr="00666284" w:rsidRDefault="003F1622" w:rsidP="003F1622">
      <w:pPr>
        <w:numPr>
          <w:ilvl w:val="0"/>
          <w:numId w:val="6"/>
        </w:numPr>
        <w:spacing w:before="100" w:beforeAutospacing="1" w:after="100" w:afterAutospacing="1" w:line="240" w:lineRule="auto"/>
        <w:ind w:left="3720"/>
        <w:rPr>
          <w:rFonts w:ascii="Helvetica" w:eastAsia="Times New Roman" w:hAnsi="Helvetica" w:cs="Helvetica"/>
          <w:sz w:val="21"/>
          <w:szCs w:val="21"/>
        </w:rPr>
      </w:pPr>
      <w:r w:rsidRPr="00666284">
        <w:rPr>
          <w:rFonts w:ascii="Arial" w:eastAsia="Times New Roman" w:hAnsi="Arial" w:cs="Arial"/>
          <w:sz w:val="21"/>
          <w:szCs w:val="21"/>
        </w:rPr>
        <w:t>External data sources cannot be connected</w:t>
      </w:r>
    </w:p>
    <w:p w:rsidR="003F1622" w:rsidRPr="0003338D" w:rsidRDefault="003F1622" w:rsidP="003F1622">
      <w:pPr>
        <w:pStyle w:val="NormalWeb"/>
        <w:rPr>
          <w:rStyle w:val="Strong"/>
          <w:rFonts w:asciiTheme="minorHAnsi" w:eastAsiaTheme="minorHAnsi" w:hAnsiTheme="minorHAnsi" w:cstheme="minorBidi"/>
          <w:b w:val="0"/>
          <w:sz w:val="22"/>
          <w:szCs w:val="22"/>
        </w:rPr>
      </w:pPr>
    </w:p>
    <w:p w:rsidR="003F1622" w:rsidRDefault="003F1622" w:rsidP="003F1622">
      <w:r>
        <w:t>https://crmprof.wordpress.com/2013/02/25/ms-crm-2011-what-is-the-isdirty-property/</w:t>
      </w:r>
    </w:p>
    <w:p w:rsidR="003F1622" w:rsidRDefault="003F1622" w:rsidP="003F1622"/>
    <w:p w:rsidR="003F1622" w:rsidRDefault="003F1622" w:rsidP="003F1622">
      <w:r>
        <w:t>https://crmprof.wordpress.com/2013/02/27/how-to-set-all-the-fields-on-a-form-required-using-java-script-in-microsoft-dynamis-crm-2011/</w:t>
      </w:r>
    </w:p>
    <w:p w:rsidR="003F1622" w:rsidRDefault="003F1622" w:rsidP="003F1622"/>
    <w:p w:rsidR="003F1622" w:rsidRDefault="003F1622" w:rsidP="003F1622"/>
    <w:p w:rsidR="003F1622" w:rsidRDefault="003F1622" w:rsidP="003F1622">
      <w:r>
        <w:t xml:space="preserve">Check </w:t>
      </w:r>
      <w:proofErr w:type="spellStart"/>
      <w:r>
        <w:t>IsDirty</w:t>
      </w:r>
      <w:proofErr w:type="spellEnd"/>
      <w:r>
        <w:t xml:space="preserve"> in CRM field</w:t>
      </w:r>
    </w:p>
    <w:p w:rsidR="003F1622" w:rsidRDefault="003F1622" w:rsidP="003F1622">
      <w:r>
        <w:t xml:space="preserve"> </w:t>
      </w:r>
      <w:proofErr w:type="spellStart"/>
      <w:proofErr w:type="gramStart"/>
      <w:r>
        <w:t>var</w:t>
      </w:r>
      <w:proofErr w:type="spellEnd"/>
      <w:proofErr w:type="gramEnd"/>
      <w:r>
        <w:t xml:space="preserve"> </w:t>
      </w:r>
      <w:proofErr w:type="spellStart"/>
      <w:r>
        <w:t>isDirty</w:t>
      </w:r>
      <w:proofErr w:type="spellEnd"/>
      <w:r>
        <w:t xml:space="preserve"> = </w:t>
      </w:r>
      <w:proofErr w:type="spellStart"/>
      <w:r>
        <w:t>Xrm.Page.getAttribute</w:t>
      </w:r>
      <w:proofErr w:type="spellEnd"/>
      <w:r>
        <w:t>(“</w:t>
      </w:r>
      <w:proofErr w:type="spellStart"/>
      <w:r>
        <w:t>CRMFieldSchemaName</w:t>
      </w:r>
      <w:proofErr w:type="spellEnd"/>
      <w:r>
        <w:t>”).</w:t>
      </w:r>
      <w:proofErr w:type="spellStart"/>
      <w:r>
        <w:t>getIsDirty</w:t>
      </w:r>
      <w:proofErr w:type="spellEnd"/>
      <w:r>
        <w:t>();</w:t>
      </w:r>
    </w:p>
    <w:p w:rsidR="003F1622" w:rsidRDefault="003F1622" w:rsidP="003F1622"/>
    <w:p w:rsidR="003F1622" w:rsidRDefault="003F1622" w:rsidP="003F1622"/>
    <w:p w:rsidR="003F1622" w:rsidRDefault="003F1622" w:rsidP="003F1622"/>
    <w:p w:rsidR="003F1622" w:rsidRDefault="003F1622" w:rsidP="003F1622">
      <w:r>
        <w:lastRenderedPageBreak/>
        <w:t xml:space="preserve">http://stackoverflow.com/questions/9991080/check-the-form-has-saved-or-not-in-crm-2011-javascript </w:t>
      </w:r>
      <w:proofErr w:type="gramStart"/>
      <w:r>
        <w:t>alert(</w:t>
      </w:r>
      <w:proofErr w:type="spellStart"/>
      <w:proofErr w:type="gramEnd"/>
      <w:r>
        <w:t>isDirty</w:t>
      </w:r>
      <w:proofErr w:type="spellEnd"/>
      <w:r>
        <w:t>); // returns true if the field is dirtyhttps://crmprof.wordpress.com/2013/03/21/how-to-get-all-required-fields-using-java-script-in-microsfot-dynamics-crm-2011/</w:t>
      </w:r>
    </w:p>
    <w:p w:rsidR="003F1622" w:rsidRDefault="003F1622" w:rsidP="003F1622"/>
    <w:p w:rsidR="003F1622" w:rsidRDefault="003F1622" w:rsidP="003F1622">
      <w:r>
        <w:t>http://stackoverflow.com/questions/21597783/crm-2013-update-a-read-only-field-value-using-business-rule</w:t>
      </w:r>
    </w:p>
    <w:p w:rsidR="0091706F" w:rsidRPr="0091706F" w:rsidRDefault="0091706F" w:rsidP="0091706F">
      <w:pPr>
        <w:numPr>
          <w:ilvl w:val="0"/>
          <w:numId w:val="7"/>
        </w:numPr>
        <w:spacing w:beforeAutospacing="1" w:after="100" w:afterAutospacing="1" w:line="240" w:lineRule="auto"/>
        <w:ind w:left="1440"/>
        <w:rPr>
          <w:rFonts w:ascii="Times New Roman" w:eastAsia="Times New Roman" w:hAnsi="Times New Roman" w:cs="Times New Roman"/>
          <w:sz w:val="24"/>
          <w:szCs w:val="24"/>
        </w:rPr>
      </w:pPr>
      <w:proofErr w:type="spellStart"/>
      <w:r w:rsidRPr="0091706F">
        <w:rPr>
          <w:rFonts w:ascii="Times New Roman" w:eastAsia="Times New Roman" w:hAnsi="Times New Roman" w:cs="Times New Roman"/>
          <w:color w:val="000000"/>
          <w:sz w:val="24"/>
          <w:szCs w:val="24"/>
        </w:rPr>
        <w:t>Xrm.Page.data.entity.getEntityName</w:t>
      </w:r>
      <w:proofErr w:type="spellEnd"/>
      <w:r w:rsidRPr="0091706F">
        <w:rPr>
          <w:rFonts w:ascii="Times New Roman" w:eastAsia="Times New Roman" w:hAnsi="Times New Roman" w:cs="Times New Roman"/>
          <w:color w:val="000000"/>
          <w:sz w:val="24"/>
          <w:szCs w:val="24"/>
        </w:rPr>
        <w:t>()   //Entity Name</w:t>
      </w:r>
    </w:p>
    <w:p w:rsidR="0091706F" w:rsidRPr="0091706F" w:rsidRDefault="0091706F" w:rsidP="0091706F">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91706F">
        <w:rPr>
          <w:rFonts w:ascii="Times New Roman" w:eastAsia="Times New Roman" w:hAnsi="Times New Roman" w:cs="Times New Roman"/>
          <w:color w:val="000000"/>
          <w:sz w:val="24"/>
          <w:szCs w:val="24"/>
        </w:rPr>
        <w:t> </w:t>
      </w:r>
      <w:proofErr w:type="spellStart"/>
      <w:r w:rsidRPr="0091706F">
        <w:rPr>
          <w:rFonts w:ascii="Times New Roman" w:eastAsia="Times New Roman" w:hAnsi="Times New Roman" w:cs="Times New Roman"/>
          <w:color w:val="000000"/>
          <w:sz w:val="24"/>
          <w:szCs w:val="24"/>
        </w:rPr>
        <w:t>Xrm.Page.data.entity.getId</w:t>
      </w:r>
      <w:proofErr w:type="spellEnd"/>
      <w:r w:rsidRPr="0091706F">
        <w:rPr>
          <w:rFonts w:ascii="Times New Roman" w:eastAsia="Times New Roman" w:hAnsi="Times New Roman" w:cs="Times New Roman"/>
          <w:color w:val="000000"/>
          <w:sz w:val="24"/>
          <w:szCs w:val="24"/>
        </w:rPr>
        <w:t>()                     //Record GUID</w:t>
      </w:r>
    </w:p>
    <w:p w:rsidR="0091706F" w:rsidRPr="0091706F" w:rsidRDefault="0091706F" w:rsidP="0091706F">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91706F">
        <w:rPr>
          <w:rFonts w:ascii="Times New Roman" w:eastAsia="Times New Roman" w:hAnsi="Times New Roman" w:cs="Times New Roman"/>
          <w:color w:val="000000"/>
          <w:sz w:val="24"/>
          <w:szCs w:val="24"/>
        </w:rPr>
        <w:t> </w:t>
      </w:r>
      <w:proofErr w:type="spellStart"/>
      <w:r w:rsidRPr="0091706F">
        <w:rPr>
          <w:rFonts w:ascii="Times New Roman" w:eastAsia="Times New Roman" w:hAnsi="Times New Roman" w:cs="Times New Roman"/>
          <w:color w:val="000000"/>
          <w:sz w:val="24"/>
          <w:szCs w:val="24"/>
        </w:rPr>
        <w:t>Xrm.Page.ui.getFormType</w:t>
      </w:r>
      <w:proofErr w:type="spellEnd"/>
      <w:r w:rsidRPr="0091706F">
        <w:rPr>
          <w:rFonts w:ascii="Times New Roman" w:eastAsia="Times New Roman" w:hAnsi="Times New Roman" w:cs="Times New Roman"/>
          <w:color w:val="000000"/>
          <w:sz w:val="24"/>
          <w:szCs w:val="24"/>
        </w:rPr>
        <w:t>()                      //CRM Form Type (Integer)</w:t>
      </w:r>
      <w:r w:rsidRPr="0091706F">
        <w:rPr>
          <w:rFonts w:ascii="Times New Roman" w:eastAsia="Times New Roman" w:hAnsi="Times New Roman" w:cs="Times New Roman"/>
          <w:sz w:val="24"/>
          <w:szCs w:val="24"/>
        </w:rPr>
        <w:br/>
      </w:r>
      <w:r w:rsidRPr="0091706F">
        <w:rPr>
          <w:rFonts w:ascii="Times New Roman" w:eastAsia="Times New Roman" w:hAnsi="Times New Roman" w:cs="Times New Roman"/>
          <w:color w:val="000000"/>
          <w:sz w:val="24"/>
          <w:szCs w:val="24"/>
        </w:rPr>
        <w:t>**Create (1), Update (2), Read Only (3), Disabled (4), Bulk Edit (6)</w:t>
      </w:r>
    </w:p>
    <w:p w:rsidR="0091706F" w:rsidRPr="0091706F" w:rsidRDefault="0091706F" w:rsidP="0091706F">
      <w:pPr>
        <w:spacing w:beforeAutospacing="1" w:after="100" w:afterAutospacing="1" w:line="240" w:lineRule="auto"/>
        <w:rPr>
          <w:rFonts w:ascii="Times New Roman" w:eastAsia="Times New Roman" w:hAnsi="Times New Roman" w:cs="Times New Roman"/>
          <w:sz w:val="24"/>
          <w:szCs w:val="24"/>
        </w:rPr>
      </w:pPr>
      <w:r w:rsidRPr="0091706F">
        <w:rPr>
          <w:rFonts w:ascii="Times New Roman" w:eastAsia="Times New Roman" w:hAnsi="Times New Roman" w:cs="Times New Roman"/>
          <w:b/>
          <w:bCs/>
          <w:color w:val="000000"/>
          <w:sz w:val="24"/>
          <w:szCs w:val="24"/>
        </w:rPr>
        <w:t xml:space="preserve">Check </w:t>
      </w:r>
      <w:proofErr w:type="spellStart"/>
      <w:r w:rsidRPr="0091706F">
        <w:rPr>
          <w:rFonts w:ascii="Times New Roman" w:eastAsia="Times New Roman" w:hAnsi="Times New Roman" w:cs="Times New Roman"/>
          <w:b/>
          <w:bCs/>
          <w:color w:val="000000"/>
          <w:sz w:val="24"/>
          <w:szCs w:val="24"/>
        </w:rPr>
        <w:t>isDirty</w:t>
      </w:r>
      <w:proofErr w:type="spellEnd"/>
    </w:p>
    <w:p w:rsidR="0091706F" w:rsidRPr="0091706F" w:rsidRDefault="0091706F" w:rsidP="0091706F">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91706F">
        <w:rPr>
          <w:rFonts w:ascii="Times New Roman" w:eastAsia="Times New Roman" w:hAnsi="Times New Roman" w:cs="Times New Roman"/>
          <w:color w:val="000000"/>
          <w:sz w:val="24"/>
          <w:szCs w:val="24"/>
        </w:rPr>
        <w:t>Xrm.Page.data.entity.getIsDirty</w:t>
      </w:r>
      <w:proofErr w:type="spellEnd"/>
      <w:r w:rsidRPr="0091706F">
        <w:rPr>
          <w:rFonts w:ascii="Times New Roman" w:eastAsia="Times New Roman" w:hAnsi="Times New Roman" w:cs="Times New Roman"/>
          <w:color w:val="000000"/>
          <w:sz w:val="24"/>
          <w:szCs w:val="24"/>
        </w:rPr>
        <w:t xml:space="preserve">()  // Form is </w:t>
      </w:r>
      <w:proofErr w:type="spellStart"/>
      <w:r w:rsidRPr="0091706F">
        <w:rPr>
          <w:rFonts w:ascii="Times New Roman" w:eastAsia="Times New Roman" w:hAnsi="Times New Roman" w:cs="Times New Roman"/>
          <w:color w:val="000000"/>
          <w:sz w:val="24"/>
          <w:szCs w:val="24"/>
        </w:rPr>
        <w:t>IsDirty</w:t>
      </w:r>
      <w:proofErr w:type="spellEnd"/>
    </w:p>
    <w:p w:rsidR="0091706F" w:rsidRPr="0091706F" w:rsidRDefault="0091706F" w:rsidP="0091706F">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91706F">
        <w:rPr>
          <w:rFonts w:ascii="Times New Roman" w:eastAsia="Times New Roman" w:hAnsi="Times New Roman" w:cs="Times New Roman"/>
          <w:color w:val="000000"/>
          <w:sz w:val="24"/>
          <w:szCs w:val="24"/>
        </w:rPr>
        <w:t>Xrm.Page.data.entity.attributes.get</w:t>
      </w:r>
      <w:proofErr w:type="spellEnd"/>
      <w:r w:rsidRPr="0091706F">
        <w:rPr>
          <w:rFonts w:ascii="Times New Roman" w:eastAsia="Times New Roman" w:hAnsi="Times New Roman" w:cs="Times New Roman"/>
          <w:color w:val="000000"/>
          <w:sz w:val="24"/>
          <w:szCs w:val="24"/>
        </w:rPr>
        <w:t>(“</w:t>
      </w:r>
      <w:proofErr w:type="spellStart"/>
      <w:r w:rsidRPr="0091706F">
        <w:rPr>
          <w:rFonts w:ascii="Times New Roman" w:eastAsia="Times New Roman" w:hAnsi="Times New Roman" w:cs="Times New Roman"/>
          <w:color w:val="000000"/>
          <w:sz w:val="24"/>
          <w:szCs w:val="24"/>
        </w:rPr>
        <w:t>new_name</w:t>
      </w:r>
      <w:proofErr w:type="spellEnd"/>
      <w:r w:rsidRPr="0091706F">
        <w:rPr>
          <w:rFonts w:ascii="Times New Roman" w:eastAsia="Times New Roman" w:hAnsi="Times New Roman" w:cs="Times New Roman"/>
          <w:color w:val="000000"/>
          <w:sz w:val="24"/>
          <w:szCs w:val="24"/>
        </w:rPr>
        <w:t>”).</w:t>
      </w:r>
      <w:proofErr w:type="spellStart"/>
      <w:r w:rsidRPr="0091706F">
        <w:rPr>
          <w:rFonts w:ascii="Times New Roman" w:eastAsia="Times New Roman" w:hAnsi="Times New Roman" w:cs="Times New Roman"/>
          <w:color w:val="000000"/>
          <w:sz w:val="24"/>
          <w:szCs w:val="24"/>
        </w:rPr>
        <w:t>getIsDirty</w:t>
      </w:r>
      <w:proofErr w:type="spellEnd"/>
      <w:r w:rsidRPr="0091706F">
        <w:rPr>
          <w:rFonts w:ascii="Times New Roman" w:eastAsia="Times New Roman" w:hAnsi="Times New Roman" w:cs="Times New Roman"/>
          <w:color w:val="000000"/>
          <w:sz w:val="24"/>
          <w:szCs w:val="24"/>
        </w:rPr>
        <w:t xml:space="preserve">()  //Field is </w:t>
      </w:r>
      <w:proofErr w:type="spellStart"/>
      <w:r w:rsidRPr="0091706F">
        <w:rPr>
          <w:rFonts w:ascii="Times New Roman" w:eastAsia="Times New Roman" w:hAnsi="Times New Roman" w:cs="Times New Roman"/>
          <w:color w:val="000000"/>
          <w:sz w:val="24"/>
          <w:szCs w:val="24"/>
        </w:rPr>
        <w:t>IsDirty</w:t>
      </w:r>
      <w:proofErr w:type="spellEnd"/>
    </w:p>
    <w:p w:rsidR="003F1622" w:rsidRDefault="003F1622" w:rsidP="003F1622"/>
    <w:p w:rsidR="003F1622" w:rsidRDefault="003F1622" w:rsidP="003F1622">
      <w:proofErr w:type="gramStart"/>
      <w:r>
        <w:t>Xrm.Page.getAttribute(</w:t>
      </w:r>
      <w:proofErr w:type="gramEnd"/>
      <w:r>
        <w:t>“CRMFieldSchemaName”).setSubmitMode("always");</w:t>
      </w:r>
    </w:p>
    <w:p w:rsidR="003F1622" w:rsidRDefault="003F1622" w:rsidP="003F1622">
      <w:proofErr w:type="spellStart"/>
      <w:proofErr w:type="gramStart"/>
      <w:r>
        <w:t>Xrm.Page.ui.close</w:t>
      </w:r>
      <w:proofErr w:type="spellEnd"/>
      <w:r>
        <w:t>(</w:t>
      </w:r>
      <w:proofErr w:type="gramEnd"/>
      <w:r>
        <w:t>);</w:t>
      </w:r>
    </w:p>
    <w:p w:rsidR="003F1622" w:rsidRDefault="003F1622" w:rsidP="003F1622"/>
    <w:p w:rsidR="003F1622" w:rsidRDefault="003F1622" w:rsidP="003F1622">
      <w:r>
        <w:t>Save function</w:t>
      </w:r>
    </w:p>
    <w:p w:rsidR="00870E85" w:rsidRDefault="003F1622" w:rsidP="003F1622">
      <w:r>
        <w:t xml:space="preserve"> </w:t>
      </w:r>
      <w:proofErr w:type="spellStart"/>
      <w:proofErr w:type="gramStart"/>
      <w:r>
        <w:t>Xrm.Page.data.entity.save</w:t>
      </w:r>
      <w:proofErr w:type="spellEnd"/>
      <w:r>
        <w:t>(</w:t>
      </w:r>
      <w:proofErr w:type="gramEnd"/>
      <w:r>
        <w:t>);</w:t>
      </w:r>
    </w:p>
    <w:p w:rsidR="0091706F" w:rsidRDefault="00F749CF" w:rsidP="003F1622">
      <w:hyperlink r:id="rId37" w:history="1">
        <w:r w:rsidR="0091706F" w:rsidRPr="00574933">
          <w:rPr>
            <w:rStyle w:val="Hyperlink"/>
          </w:rPr>
          <w:t>https://crmprof.wordpress.com/201</w:t>
        </w:r>
        <w:bookmarkStart w:id="1" w:name="_GoBack"/>
        <w:bookmarkEnd w:id="1"/>
        <w:r w:rsidR="0091706F" w:rsidRPr="00574933">
          <w:rPr>
            <w:rStyle w:val="Hyperlink"/>
          </w:rPr>
          <w:t>3</w:t>
        </w:r>
        <w:r w:rsidR="0091706F" w:rsidRPr="00574933">
          <w:rPr>
            <w:rStyle w:val="Hyperlink"/>
          </w:rPr>
          <w:t>/02/25/ms-crm-2011-what-is-the-isdirty-property/</w:t>
        </w:r>
      </w:hyperlink>
    </w:p>
    <w:p w:rsidR="0091706F" w:rsidRDefault="0091706F" w:rsidP="003F1622"/>
    <w:sectPr w:rsidR="0091706F" w:rsidSect="0041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72D10"/>
    <w:multiLevelType w:val="multilevel"/>
    <w:tmpl w:val="ED383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D1C88"/>
    <w:multiLevelType w:val="multilevel"/>
    <w:tmpl w:val="8B1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7239F"/>
    <w:multiLevelType w:val="multilevel"/>
    <w:tmpl w:val="9F5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76D00"/>
    <w:multiLevelType w:val="multilevel"/>
    <w:tmpl w:val="BD0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C7884"/>
    <w:multiLevelType w:val="multilevel"/>
    <w:tmpl w:val="87D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90224"/>
    <w:multiLevelType w:val="multilevel"/>
    <w:tmpl w:val="B8A04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468EA"/>
    <w:multiLevelType w:val="multilevel"/>
    <w:tmpl w:val="394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91D6B"/>
    <w:multiLevelType w:val="multilevel"/>
    <w:tmpl w:val="8108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F1622"/>
    <w:rsid w:val="003F1622"/>
    <w:rsid w:val="00601CBF"/>
    <w:rsid w:val="00606F1F"/>
    <w:rsid w:val="00870E85"/>
    <w:rsid w:val="008B0AD4"/>
    <w:rsid w:val="0091706F"/>
    <w:rsid w:val="009B5D76"/>
    <w:rsid w:val="00B379D3"/>
    <w:rsid w:val="00B87217"/>
    <w:rsid w:val="00CA38E8"/>
    <w:rsid w:val="00DE66A1"/>
    <w:rsid w:val="00F7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05045B-1FA3-41C4-8854-DD9577A3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8E8"/>
  </w:style>
  <w:style w:type="paragraph" w:styleId="Heading2">
    <w:name w:val="heading 2"/>
    <w:basedOn w:val="Normal"/>
    <w:link w:val="Heading2Char"/>
    <w:uiPriority w:val="9"/>
    <w:qFormat/>
    <w:rsid w:val="003F16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1622"/>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6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F1622"/>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F1622"/>
    <w:rPr>
      <w:b/>
      <w:bCs/>
    </w:rPr>
  </w:style>
  <w:style w:type="paragraph" w:styleId="NormalWeb">
    <w:name w:val="Normal (Web)"/>
    <w:basedOn w:val="Normal"/>
    <w:uiPriority w:val="99"/>
    <w:unhideWhenUsed/>
    <w:rsid w:val="003F16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1622"/>
    <w:pPr>
      <w:spacing w:after="160" w:line="259" w:lineRule="auto"/>
      <w:ind w:left="720"/>
      <w:contextualSpacing/>
    </w:pPr>
    <w:rPr>
      <w:rFonts w:eastAsiaTheme="minorHAnsi"/>
    </w:rPr>
  </w:style>
  <w:style w:type="character" w:customStyle="1" w:styleId="gingersoftwaremark">
    <w:name w:val="ginger_software_mark"/>
    <w:basedOn w:val="DefaultParagraphFont"/>
    <w:rsid w:val="003F1622"/>
  </w:style>
  <w:style w:type="character" w:styleId="Hyperlink">
    <w:name w:val="Hyperlink"/>
    <w:basedOn w:val="DefaultParagraphFont"/>
    <w:uiPriority w:val="99"/>
    <w:unhideWhenUsed/>
    <w:rsid w:val="00B87217"/>
    <w:rPr>
      <w:color w:val="0000FF"/>
      <w:u w:val="single"/>
    </w:rPr>
  </w:style>
  <w:style w:type="paragraph" w:styleId="HTMLPreformatted">
    <w:name w:val="HTML Preformatted"/>
    <w:basedOn w:val="Normal"/>
    <w:link w:val="HTMLPreformattedChar"/>
    <w:uiPriority w:val="99"/>
    <w:semiHidden/>
    <w:unhideWhenUsed/>
    <w:rsid w:val="00B8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2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87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217"/>
    <w:rPr>
      <w:rFonts w:ascii="Tahoma" w:hAnsi="Tahoma" w:cs="Tahoma"/>
      <w:sz w:val="16"/>
      <w:szCs w:val="16"/>
    </w:rPr>
  </w:style>
  <w:style w:type="character" w:customStyle="1" w:styleId="skimlinks-unlinked">
    <w:name w:val="skimlinks-unlinked"/>
    <w:basedOn w:val="DefaultParagraphFont"/>
    <w:rsid w:val="0091706F"/>
  </w:style>
  <w:style w:type="character" w:styleId="FollowedHyperlink">
    <w:name w:val="FollowedHyperlink"/>
    <w:basedOn w:val="DefaultParagraphFont"/>
    <w:uiPriority w:val="99"/>
    <w:semiHidden/>
    <w:unhideWhenUsed/>
    <w:rsid w:val="00F749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44068">
      <w:bodyDiv w:val="1"/>
      <w:marLeft w:val="0"/>
      <w:marRight w:val="0"/>
      <w:marTop w:val="0"/>
      <w:marBottom w:val="0"/>
      <w:divBdr>
        <w:top w:val="none" w:sz="0" w:space="0" w:color="auto"/>
        <w:left w:val="none" w:sz="0" w:space="0" w:color="auto"/>
        <w:bottom w:val="none" w:sz="0" w:space="0" w:color="auto"/>
        <w:right w:val="none" w:sz="0" w:space="0" w:color="auto"/>
      </w:divBdr>
      <w:divsChild>
        <w:div w:id="1987127249">
          <w:marLeft w:val="0"/>
          <w:marRight w:val="0"/>
          <w:marTop w:val="0"/>
          <w:marBottom w:val="0"/>
          <w:divBdr>
            <w:top w:val="none" w:sz="0" w:space="0" w:color="auto"/>
            <w:left w:val="none" w:sz="0" w:space="0" w:color="auto"/>
            <w:bottom w:val="none" w:sz="0" w:space="0" w:color="auto"/>
            <w:right w:val="none" w:sz="0" w:space="0" w:color="auto"/>
          </w:divBdr>
          <w:divsChild>
            <w:div w:id="1789006695">
              <w:marLeft w:val="0"/>
              <w:marRight w:val="0"/>
              <w:marTop w:val="0"/>
              <w:marBottom w:val="0"/>
              <w:divBdr>
                <w:top w:val="none" w:sz="0" w:space="0" w:color="auto"/>
                <w:left w:val="none" w:sz="0" w:space="0" w:color="auto"/>
                <w:bottom w:val="none" w:sz="0" w:space="0" w:color="auto"/>
                <w:right w:val="none" w:sz="0" w:space="0" w:color="auto"/>
              </w:divBdr>
              <w:divsChild>
                <w:div w:id="212620063">
                  <w:marLeft w:val="0"/>
                  <w:marRight w:val="0"/>
                  <w:marTop w:val="0"/>
                  <w:marBottom w:val="0"/>
                  <w:divBdr>
                    <w:top w:val="none" w:sz="0" w:space="0" w:color="auto"/>
                    <w:left w:val="none" w:sz="0" w:space="0" w:color="auto"/>
                    <w:bottom w:val="none" w:sz="0" w:space="0" w:color="auto"/>
                    <w:right w:val="none" w:sz="0" w:space="0" w:color="auto"/>
                  </w:divBdr>
                  <w:divsChild>
                    <w:div w:id="131142027">
                      <w:marLeft w:val="0"/>
                      <w:marRight w:val="0"/>
                      <w:marTop w:val="0"/>
                      <w:marBottom w:val="0"/>
                      <w:divBdr>
                        <w:top w:val="none" w:sz="0" w:space="0" w:color="auto"/>
                        <w:left w:val="none" w:sz="0" w:space="0" w:color="auto"/>
                        <w:bottom w:val="none" w:sz="0" w:space="0" w:color="auto"/>
                        <w:right w:val="none" w:sz="0" w:space="0" w:color="auto"/>
                      </w:divBdr>
                      <w:divsChild>
                        <w:div w:id="701632673">
                          <w:marLeft w:val="0"/>
                          <w:marRight w:val="0"/>
                          <w:marTop w:val="0"/>
                          <w:marBottom w:val="0"/>
                          <w:divBdr>
                            <w:top w:val="none" w:sz="0" w:space="0" w:color="auto"/>
                            <w:left w:val="none" w:sz="0" w:space="0" w:color="auto"/>
                            <w:bottom w:val="none" w:sz="0" w:space="0" w:color="auto"/>
                            <w:right w:val="none" w:sz="0" w:space="0" w:color="auto"/>
                          </w:divBdr>
                          <w:divsChild>
                            <w:div w:id="2088113531">
                              <w:marLeft w:val="0"/>
                              <w:marRight w:val="0"/>
                              <w:marTop w:val="0"/>
                              <w:marBottom w:val="0"/>
                              <w:divBdr>
                                <w:top w:val="none" w:sz="0" w:space="0" w:color="auto"/>
                                <w:left w:val="none" w:sz="0" w:space="0" w:color="auto"/>
                                <w:bottom w:val="none" w:sz="0" w:space="0" w:color="auto"/>
                                <w:right w:val="none" w:sz="0" w:space="0" w:color="auto"/>
                              </w:divBdr>
                              <w:divsChild>
                                <w:div w:id="206814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918161">
      <w:bodyDiv w:val="1"/>
      <w:marLeft w:val="0"/>
      <w:marRight w:val="0"/>
      <w:marTop w:val="0"/>
      <w:marBottom w:val="0"/>
      <w:divBdr>
        <w:top w:val="none" w:sz="0" w:space="0" w:color="auto"/>
        <w:left w:val="none" w:sz="0" w:space="0" w:color="auto"/>
        <w:bottom w:val="none" w:sz="0" w:space="0" w:color="auto"/>
        <w:right w:val="none" w:sz="0" w:space="0" w:color="auto"/>
      </w:divBdr>
      <w:divsChild>
        <w:div w:id="2141074392">
          <w:marLeft w:val="0"/>
          <w:marRight w:val="0"/>
          <w:marTop w:val="0"/>
          <w:marBottom w:val="0"/>
          <w:divBdr>
            <w:top w:val="none" w:sz="0" w:space="0" w:color="auto"/>
            <w:left w:val="none" w:sz="0" w:space="0" w:color="auto"/>
            <w:bottom w:val="none" w:sz="0" w:space="0" w:color="auto"/>
            <w:right w:val="none" w:sz="0" w:space="0" w:color="auto"/>
          </w:divBdr>
          <w:divsChild>
            <w:div w:id="893783104">
              <w:marLeft w:val="0"/>
              <w:marRight w:val="0"/>
              <w:marTop w:val="0"/>
              <w:marBottom w:val="0"/>
              <w:divBdr>
                <w:top w:val="none" w:sz="0" w:space="0" w:color="auto"/>
                <w:left w:val="none" w:sz="0" w:space="0" w:color="auto"/>
                <w:bottom w:val="none" w:sz="0" w:space="0" w:color="auto"/>
                <w:right w:val="none" w:sz="0" w:space="0" w:color="auto"/>
              </w:divBdr>
              <w:divsChild>
                <w:div w:id="2122800763">
                  <w:marLeft w:val="0"/>
                  <w:marRight w:val="0"/>
                  <w:marTop w:val="0"/>
                  <w:marBottom w:val="0"/>
                  <w:divBdr>
                    <w:top w:val="none" w:sz="0" w:space="0" w:color="auto"/>
                    <w:left w:val="none" w:sz="0" w:space="0" w:color="auto"/>
                    <w:bottom w:val="none" w:sz="0" w:space="0" w:color="auto"/>
                    <w:right w:val="none" w:sz="0" w:space="0" w:color="auto"/>
                  </w:divBdr>
                  <w:divsChild>
                    <w:div w:id="1501971287">
                      <w:marLeft w:val="0"/>
                      <w:marRight w:val="0"/>
                      <w:marTop w:val="0"/>
                      <w:marBottom w:val="0"/>
                      <w:divBdr>
                        <w:top w:val="none" w:sz="0" w:space="0" w:color="auto"/>
                        <w:left w:val="none" w:sz="0" w:space="0" w:color="auto"/>
                        <w:bottom w:val="none" w:sz="0" w:space="0" w:color="auto"/>
                        <w:right w:val="none" w:sz="0" w:space="0" w:color="auto"/>
                      </w:divBdr>
                      <w:divsChild>
                        <w:div w:id="1786734775">
                          <w:marLeft w:val="0"/>
                          <w:marRight w:val="0"/>
                          <w:marTop w:val="0"/>
                          <w:marBottom w:val="0"/>
                          <w:divBdr>
                            <w:top w:val="none" w:sz="0" w:space="0" w:color="auto"/>
                            <w:left w:val="none" w:sz="0" w:space="0" w:color="auto"/>
                            <w:bottom w:val="none" w:sz="0" w:space="0" w:color="auto"/>
                            <w:right w:val="none" w:sz="0" w:space="0" w:color="auto"/>
                          </w:divBdr>
                          <w:divsChild>
                            <w:div w:id="912473045">
                              <w:marLeft w:val="0"/>
                              <w:marRight w:val="0"/>
                              <w:marTop w:val="0"/>
                              <w:marBottom w:val="0"/>
                              <w:divBdr>
                                <w:top w:val="none" w:sz="0" w:space="0" w:color="auto"/>
                                <w:left w:val="none" w:sz="0" w:space="0" w:color="auto"/>
                                <w:bottom w:val="none" w:sz="0" w:space="0" w:color="auto"/>
                                <w:right w:val="none" w:sz="0" w:space="0" w:color="auto"/>
                              </w:divBdr>
                              <w:divsChild>
                                <w:div w:id="1636326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gg334511.aspx" TargetMode="External"/><Relationship Id="rId18" Type="http://schemas.openxmlformats.org/officeDocument/2006/relationships/hyperlink" Target="https://msdn.microsoft.com/en-us/library/gg334511.aspx" TargetMode="External"/><Relationship Id="rId26" Type="http://schemas.openxmlformats.org/officeDocument/2006/relationships/hyperlink" Target="javascript:if%20(window.epx.codeSnippet)window.epx.codeSnippet.copyCode('CodeSnippetContainerCode_eef2fe02-cc61-4742-be39-f98758f8c76f');" TargetMode="External"/><Relationship Id="rId39" Type="http://schemas.openxmlformats.org/officeDocument/2006/relationships/theme" Target="theme/theme1.xml"/><Relationship Id="rId21" Type="http://schemas.openxmlformats.org/officeDocument/2006/relationships/hyperlink" Target="https://msdn.microsoft.com/en-us/library/gg334511.aspx" TargetMode="External"/><Relationship Id="rId34" Type="http://schemas.openxmlformats.org/officeDocument/2006/relationships/hyperlink" Target="https://msdn.microsoft.com/en-us/library/gg334511.aspx" TargetMode="External"/><Relationship Id="rId7" Type="http://schemas.openxmlformats.org/officeDocument/2006/relationships/hyperlink" Target="https://msdn.microsoft.com/en-us/library/gg334511.aspx" TargetMode="External"/><Relationship Id="rId12" Type="http://schemas.openxmlformats.org/officeDocument/2006/relationships/hyperlink" Target="https://msdn.microsoft.com/en-us/library/gg334511.aspx" TargetMode="External"/><Relationship Id="rId17" Type="http://schemas.openxmlformats.org/officeDocument/2006/relationships/hyperlink" Target="https://msdn.microsoft.com/en-us/library/gg334511.aspx" TargetMode="External"/><Relationship Id="rId25" Type="http://schemas.openxmlformats.org/officeDocument/2006/relationships/hyperlink" Target="https://msdn.microsoft.com/library/gg334511(v=crm.5).aspx" TargetMode="External"/><Relationship Id="rId33" Type="http://schemas.openxmlformats.org/officeDocument/2006/relationships/hyperlink" Target="https://msdn.microsoft.com/library/gg334511(v=crm.7).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gg334511.aspx" TargetMode="External"/><Relationship Id="rId20" Type="http://schemas.openxmlformats.org/officeDocument/2006/relationships/image" Target="media/image1.png"/><Relationship Id="rId29" Type="http://schemas.openxmlformats.org/officeDocument/2006/relationships/hyperlink" Target="javascript:if%20(window.epx.codeSnippet)window.epx.codeSnippet.copyCode('CodeSnippetContainerCode_d8779f9d-f84b-4d50-986e-00e587622086');"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msdn.microsoft.com/en-us/library/gg334511.aspx" TargetMode="External"/><Relationship Id="rId24" Type="http://schemas.openxmlformats.org/officeDocument/2006/relationships/hyperlink" Target="https://msdn.microsoft.com/en-us/library/gg334511.aspx" TargetMode="External"/><Relationship Id="rId32" Type="http://schemas.openxmlformats.org/officeDocument/2006/relationships/hyperlink" Target="https://msdn.microsoft.com/en-us/library/gg334511.aspx" TargetMode="External"/><Relationship Id="rId37" Type="http://schemas.openxmlformats.org/officeDocument/2006/relationships/hyperlink" Target="https://crmprof.wordpress.com/2013/02/25/ms-crm-2011-what-is-the-isdirty-property/" TargetMode="External"/><Relationship Id="rId5" Type="http://schemas.openxmlformats.org/officeDocument/2006/relationships/hyperlink" Target="https://msdn.microsoft.com/en-us/library/af74d417-1359-4eaa-9f87-5b33a8852e83" TargetMode="External"/><Relationship Id="rId15" Type="http://schemas.openxmlformats.org/officeDocument/2006/relationships/hyperlink" Target="https://msdn.microsoft.com/en-us/library/gg334511.aspx" TargetMode="External"/><Relationship Id="rId23" Type="http://schemas.openxmlformats.org/officeDocument/2006/relationships/hyperlink" Target="https://msdn.microsoft.com/en-us/library/gg334511.aspx" TargetMode="External"/><Relationship Id="rId28" Type="http://schemas.openxmlformats.org/officeDocument/2006/relationships/hyperlink" Target="javascript:if%20(window.epx.codeSnippet)window.epx.codeSnippet.copyCode('CodeSnippetContainerCode_bcb35e40-0bb0-4b43-985c-66206c34547e');" TargetMode="External"/><Relationship Id="rId36" Type="http://schemas.openxmlformats.org/officeDocument/2006/relationships/image" Target="media/image2.gif"/><Relationship Id="rId10" Type="http://schemas.openxmlformats.org/officeDocument/2006/relationships/hyperlink" Target="https://msdn.microsoft.com/en-us/library/gg334511.aspx" TargetMode="External"/><Relationship Id="rId19" Type="http://schemas.openxmlformats.org/officeDocument/2006/relationships/hyperlink" Target="https://msdn.microsoft.com/en-us/library/gg334511.aspx#59963724" TargetMode="External"/><Relationship Id="rId31" Type="http://schemas.openxmlformats.org/officeDocument/2006/relationships/hyperlink" Target="https://msdn.microsoft.com/en-us/library/gg334511.aspx" TargetMode="External"/><Relationship Id="rId4" Type="http://schemas.openxmlformats.org/officeDocument/2006/relationships/webSettings" Target="webSettings.xml"/><Relationship Id="rId9" Type="http://schemas.openxmlformats.org/officeDocument/2006/relationships/hyperlink" Target="https://msdn.microsoft.com/en-us/library/gg334511.aspx" TargetMode="External"/><Relationship Id="rId14" Type="http://schemas.openxmlformats.org/officeDocument/2006/relationships/hyperlink" Target="https://msdn.microsoft.com/en-us/library/gg334511.aspx" TargetMode="External"/><Relationship Id="rId22" Type="http://schemas.openxmlformats.org/officeDocument/2006/relationships/hyperlink" Target="https://msdn.microsoft.com/en-us/library/gg334511.aspx" TargetMode="External"/><Relationship Id="rId27" Type="http://schemas.openxmlformats.org/officeDocument/2006/relationships/hyperlink" Target="javascript:if%20(window.epx.codeSnippet)window.epx.codeSnippet.copyCode('CodeSnippetContainerCode_d5432e93-a2f4-44cd-a9c2-ddb613430a3d');" TargetMode="External"/><Relationship Id="rId30" Type="http://schemas.openxmlformats.org/officeDocument/2006/relationships/hyperlink" Target="https://msdn.microsoft.com/library/gg334511(v=crm.7).aspx" TargetMode="External"/><Relationship Id="rId35" Type="http://schemas.openxmlformats.org/officeDocument/2006/relationships/hyperlink" Target="https://msdn.microsoft.com/en-us/library/gg334511.aspx" TargetMode="External"/><Relationship Id="rId8" Type="http://schemas.openxmlformats.org/officeDocument/2006/relationships/hyperlink" Target="https://msdn.microsoft.com/en-us/library/gg334511.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Govardhan Reddy</cp:lastModifiedBy>
  <cp:revision>10</cp:revision>
  <dcterms:created xsi:type="dcterms:W3CDTF">2015-08-22T02:49:00Z</dcterms:created>
  <dcterms:modified xsi:type="dcterms:W3CDTF">2018-02-04T10:40:00Z</dcterms:modified>
</cp:coreProperties>
</file>