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42" w:rsidRDefault="004D2F00">
      <w:pPr>
        <w:rPr>
          <w:color w:val="303131"/>
          <w:lang w:val="en"/>
        </w:rPr>
      </w:pPr>
      <w:r>
        <w:rPr>
          <w:color w:val="303131"/>
          <w:lang w:val="en"/>
        </w:rPr>
        <w:t>Regarding Asynchronous Plugins:</w:t>
      </w:r>
    </w:p>
    <w:p w:rsidR="004D2F00" w:rsidRDefault="004D2F00">
      <w:pPr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>What are Asynchronous plugins and what are its benefits? How are they different from Synchronous plugins?</w:t>
      </w:r>
    </w:p>
    <w:p w:rsidR="00A84EAC" w:rsidRDefault="00A84EAC" w:rsidP="00A84EAC">
      <w:pPr>
        <w:pStyle w:val="NormalWeb"/>
        <w:rPr>
          <w:rFonts w:ascii="Segoe UI" w:hAnsi="Segoe UI" w:cs="Segoe UI"/>
          <w:color w:val="303131"/>
          <w:lang w:val="en"/>
        </w:rPr>
      </w:pPr>
      <w:proofErr w:type="gramStart"/>
      <w:r>
        <w:rPr>
          <w:rFonts w:ascii="Segoe UI" w:hAnsi="Segoe UI" w:cs="Segoe UI"/>
          <w:color w:val="303131"/>
          <w:lang w:val="en"/>
        </w:rPr>
        <w:t>for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long tasks. </w:t>
      </w:r>
      <w:proofErr w:type="gramStart"/>
      <w:r>
        <w:rPr>
          <w:rFonts w:ascii="Segoe UI" w:hAnsi="Segoe UI" w:cs="Segoe UI"/>
          <w:color w:val="303131"/>
          <w:lang w:val="en"/>
        </w:rPr>
        <w:t>it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will register on the post event only. I've seen people adding long queries or nested loops on a synchronous plugin and start to experiment slow speed and failures.</w:t>
      </w:r>
    </w:p>
    <w:p w:rsidR="00A84EAC" w:rsidRDefault="00A84EAC" w:rsidP="00A84EAC">
      <w:pPr>
        <w:pStyle w:val="NormalWeb"/>
        <w:rPr>
          <w:rFonts w:ascii="Segoe UI" w:hAnsi="Segoe UI" w:cs="Segoe UI"/>
          <w:color w:val="303131"/>
          <w:lang w:val="en"/>
        </w:rPr>
      </w:pPr>
      <w:proofErr w:type="gramStart"/>
      <w:r>
        <w:rPr>
          <w:rFonts w:ascii="Segoe UI" w:hAnsi="Segoe UI" w:cs="Segoe UI"/>
          <w:color w:val="303131"/>
          <w:lang w:val="en"/>
        </w:rPr>
        <w:t>the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only problem is that the user doesn't know when it complete. </w:t>
      </w:r>
      <w:proofErr w:type="gramStart"/>
      <w:r>
        <w:rPr>
          <w:rFonts w:ascii="Segoe UI" w:hAnsi="Segoe UI" w:cs="Segoe UI"/>
          <w:color w:val="303131"/>
          <w:lang w:val="en"/>
        </w:rPr>
        <w:t>but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you can create a task or create an email to notify the user.</w:t>
      </w:r>
    </w:p>
    <w:p w:rsidR="00A84EAC" w:rsidRDefault="00A84EAC" w:rsidP="00A84EAC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>Register plug-ins for asynchronous events when they have to perform lots of processing or for functions that are not time critical. Registering a plug-in that performs lots of processing for a synchronous event can adversely affect the performance of Microsoft Dynamics CRM.</w:t>
      </w:r>
    </w:p>
    <w:p w:rsidR="00A84EAC" w:rsidRDefault="00A84EAC">
      <w:pPr>
        <w:rPr>
          <w:rFonts w:ascii="Segoe UI" w:hAnsi="Segoe UI" w:cs="Segoe UI"/>
          <w:color w:val="303131"/>
          <w:lang w:val="en"/>
        </w:rPr>
      </w:pPr>
      <w:proofErr w:type="gramStart"/>
      <w:r>
        <w:rPr>
          <w:rFonts w:ascii="Segoe UI" w:hAnsi="Segoe UI" w:cs="Segoe UI"/>
          <w:color w:val="303131"/>
          <w:lang w:val="en"/>
        </w:rPr>
        <w:t>synchronous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plugins executes on time i.e. your transaction will be blocked until your plugin code is executed. </w:t>
      </w:r>
      <w:proofErr w:type="gramStart"/>
      <w:r>
        <w:rPr>
          <w:rFonts w:ascii="Segoe UI" w:hAnsi="Segoe UI" w:cs="Segoe UI"/>
          <w:color w:val="303131"/>
          <w:lang w:val="en"/>
        </w:rPr>
        <w:t>where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asynchronous plugins runs as a background process independently without affecting your current transaction.</w:t>
      </w:r>
    </w:p>
    <w:p w:rsidR="00A84EAC" w:rsidRDefault="00A84EAC">
      <w:pPr>
        <w:rPr>
          <w:lang w:val="en"/>
        </w:rPr>
      </w:pPr>
      <w:r>
        <w:rPr>
          <w:lang w:val="en"/>
        </w:rPr>
        <w:t>Register plug-ins for asynchronous events when they have to perform lots of processing or for functions that are not time critical. Registering a plug-in that performs lots of processing for a synchronous event can adversely affect the performance of Microsoft Dynamics CRM.</w:t>
      </w:r>
    </w:p>
    <w:p w:rsidR="00EF29B9" w:rsidRDefault="00EF29B9">
      <w:pPr>
        <w:rPr>
          <w:lang w:val="en"/>
        </w:rPr>
      </w:pPr>
    </w:p>
    <w:p w:rsidR="00EF29B9" w:rsidRDefault="00EF29B9" w:rsidP="00EF29B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>Synchronous Plugins are like a Triggers on database table</w:t>
      </w:r>
      <w:proofErr w:type="gramStart"/>
      <w:r>
        <w:rPr>
          <w:rFonts w:ascii="Segoe UI" w:hAnsi="Segoe UI" w:cs="Segoe UI"/>
          <w:color w:val="303131"/>
          <w:lang w:val="en"/>
        </w:rPr>
        <w:t>..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</w:t>
      </w:r>
      <w:proofErr w:type="gramStart"/>
      <w:r>
        <w:rPr>
          <w:rFonts w:ascii="Segoe UI" w:hAnsi="Segoe UI" w:cs="Segoe UI"/>
          <w:color w:val="303131"/>
          <w:lang w:val="en"/>
        </w:rPr>
        <w:t>when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you are performing any operation on that entity, synchronous plugins are executed in that pipeline. </w:t>
      </w:r>
    </w:p>
    <w:p w:rsidR="00EF29B9" w:rsidRDefault="00EF29B9" w:rsidP="00EF29B9">
      <w:pPr>
        <w:pStyle w:val="NormalWeb"/>
        <w:rPr>
          <w:rFonts w:ascii="Segoe UI" w:hAnsi="Segoe UI" w:cs="Segoe UI"/>
          <w:color w:val="303131"/>
          <w:lang w:val="en"/>
        </w:rPr>
      </w:pPr>
      <w:proofErr w:type="spellStart"/>
      <w:r>
        <w:rPr>
          <w:rFonts w:ascii="Segoe UI" w:hAnsi="Segoe UI" w:cs="Segoe UI"/>
          <w:color w:val="303131"/>
          <w:lang w:val="en"/>
        </w:rPr>
        <w:t>E.g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 when account is created, you want to create </w:t>
      </w:r>
      <w:proofErr w:type="spellStart"/>
      <w:r>
        <w:rPr>
          <w:rFonts w:ascii="Segoe UI" w:hAnsi="Segoe UI" w:cs="Segoe UI"/>
          <w:color w:val="303131"/>
          <w:lang w:val="en"/>
        </w:rPr>
        <w:t>accountnumber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 at that time</w:t>
      </w:r>
      <w:proofErr w:type="gramStart"/>
      <w:r>
        <w:rPr>
          <w:rFonts w:ascii="Segoe UI" w:hAnsi="Segoe UI" w:cs="Segoe UI"/>
          <w:color w:val="303131"/>
          <w:lang w:val="en"/>
        </w:rPr>
        <w:t>..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</w:t>
      </w:r>
      <w:proofErr w:type="gramStart"/>
      <w:r>
        <w:rPr>
          <w:rFonts w:ascii="Segoe UI" w:hAnsi="Segoe UI" w:cs="Segoe UI"/>
          <w:color w:val="303131"/>
          <w:lang w:val="en"/>
        </w:rPr>
        <w:t>for</w:t>
      </w:r>
      <w:proofErr w:type="gramEnd"/>
      <w:r>
        <w:rPr>
          <w:rFonts w:ascii="Segoe UI" w:hAnsi="Segoe UI" w:cs="Segoe UI"/>
          <w:color w:val="303131"/>
          <w:lang w:val="en"/>
        </w:rPr>
        <w:t xml:space="preserve"> this purpose you use synchronous plugin, because this operation need to done as soon as account is created or when account is creating. </w:t>
      </w:r>
    </w:p>
    <w:p w:rsidR="00EF29B9" w:rsidRDefault="00EF29B9" w:rsidP="00EF29B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 xml:space="preserve">Main thing need to consider for Synchronous plugin is that, those plugins need to be executing very fast.. </w:t>
      </w:r>
      <w:proofErr w:type="spellStart"/>
      <w:proofErr w:type="gramStart"/>
      <w:r w:rsidR="00E007AA">
        <w:rPr>
          <w:rFonts w:ascii="Segoe UI" w:hAnsi="Segoe UI" w:cs="Segoe UI"/>
          <w:color w:val="303131"/>
          <w:lang w:val="en"/>
        </w:rPr>
        <w:t>other</w:t>
      </w:r>
      <w:proofErr w:type="gramEnd"/>
      <w:r w:rsidR="009A1D22">
        <w:rPr>
          <w:rFonts w:ascii="Segoe UI" w:hAnsi="Segoe UI" w:cs="Segoe UI"/>
          <w:color w:val="303131"/>
          <w:lang w:val="en"/>
        </w:rPr>
        <w:t xml:space="preserve"> </w:t>
      </w:r>
      <w:bookmarkStart w:id="0" w:name="_GoBack"/>
      <w:bookmarkEnd w:id="0"/>
      <w:r w:rsidR="00E007AA">
        <w:rPr>
          <w:rFonts w:ascii="Segoe UI" w:hAnsi="Segoe UI" w:cs="Segoe UI"/>
          <w:color w:val="303131"/>
          <w:lang w:val="en"/>
        </w:rPr>
        <w:t>wise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 user need to wait until plugin operation is completed. </w:t>
      </w:r>
    </w:p>
    <w:p w:rsidR="00EF29B9" w:rsidRDefault="00EF29B9" w:rsidP="00EF29B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 xml:space="preserve">Also If any error throwing from this plugin, user will know right </w:t>
      </w:r>
      <w:r w:rsidR="00E007AA">
        <w:rPr>
          <w:rFonts w:ascii="Segoe UI" w:hAnsi="Segoe UI" w:cs="Segoe UI"/>
          <w:color w:val="303131"/>
          <w:lang w:val="en"/>
        </w:rPr>
        <w:t>away</w:t>
      </w:r>
      <w:r>
        <w:rPr>
          <w:rFonts w:ascii="Segoe UI" w:hAnsi="Segoe UI" w:cs="Segoe UI"/>
          <w:color w:val="303131"/>
          <w:lang w:val="en"/>
        </w:rPr>
        <w:t xml:space="preserve">. </w:t>
      </w:r>
    </w:p>
    <w:p w:rsidR="00EF29B9" w:rsidRDefault="00EF29B9" w:rsidP="00EF29B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 xml:space="preserve">You can register Synchronous plugin on Pre Stage also </w:t>
      </w:r>
    </w:p>
    <w:p w:rsidR="00EF29B9" w:rsidRDefault="00EF29B9" w:rsidP="00EF29B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lastRenderedPageBreak/>
        <w:t xml:space="preserve">Asynchronous plugin are uses CRM Asynchronous service to execute, and these plugins will allow to event to be completed. </w:t>
      </w:r>
    </w:p>
    <w:p w:rsidR="00EF29B9" w:rsidRDefault="00EF29B9" w:rsidP="00EF29B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 xml:space="preserve">You can register Asynchronous plugins only on Post Stage. </w:t>
      </w:r>
    </w:p>
    <w:p w:rsidR="00EF29B9" w:rsidRDefault="00EF29B9"/>
    <w:sectPr w:rsidR="00EF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00"/>
    <w:rsid w:val="004D2F00"/>
    <w:rsid w:val="009A1D22"/>
    <w:rsid w:val="00A84EAC"/>
    <w:rsid w:val="00A90942"/>
    <w:rsid w:val="00E007AA"/>
    <w:rsid w:val="00E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EAC"/>
    <w:pPr>
      <w:spacing w:after="120" w:line="39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EAC"/>
    <w:pPr>
      <w:spacing w:after="120" w:line="39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9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9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44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37025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52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35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303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427973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58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151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646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4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8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7578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63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477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3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369770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106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208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91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1783</Characters>
  <Application>Microsoft Office Word</Application>
  <DocSecurity>0</DocSecurity>
  <Lines>14</Lines>
  <Paragraphs>4</Paragraphs>
  <ScaleCrop>false</ScaleCrop>
  <Company>Ericsson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Reddy P</dc:creator>
  <cp:lastModifiedBy>Narasimha Reddy P</cp:lastModifiedBy>
  <cp:revision>5</cp:revision>
  <dcterms:created xsi:type="dcterms:W3CDTF">2015-11-30T11:28:00Z</dcterms:created>
  <dcterms:modified xsi:type="dcterms:W3CDTF">2016-02-01T07:57:00Z</dcterms:modified>
</cp:coreProperties>
</file>