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Borders>
          <w:bottom w:val="single" w:sz="6" w:space="0" w:color="C8CDD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35"/>
      </w:tblGrid>
      <w:tr w:rsidR="00650F75" w:rsidRPr="00650F75" w:rsidTr="00650F7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650F75" w:rsidRPr="00650F75" w:rsidRDefault="00650F75" w:rsidP="00650F75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19"/>
                <w:szCs w:val="19"/>
              </w:rPr>
            </w:pPr>
            <w:r w:rsidRPr="00650F75">
              <w:rPr>
                <w:rFonts w:ascii="Verdana" w:eastAsia="Times New Roman" w:hAnsi="Verdana" w:cs="Times New Roman"/>
                <w:b/>
                <w:bCs/>
                <w:color w:val="003399"/>
                <w:sz w:val="24"/>
                <w:szCs w:val="24"/>
              </w:rPr>
              <w:t>Pass data between plug-ins</w:t>
            </w:r>
          </w:p>
        </w:tc>
      </w:tr>
      <w:tr w:rsidR="00650F75" w:rsidRPr="00650F75" w:rsidTr="00650F75">
        <w:trPr>
          <w:tblCellSpacing w:w="15" w:type="dxa"/>
        </w:trPr>
        <w:tc>
          <w:tcPr>
            <w:tcW w:w="0" w:type="auto"/>
            <w:tcMar>
              <w:top w:w="75" w:type="dxa"/>
              <w:left w:w="15" w:type="dxa"/>
              <w:bottom w:w="30" w:type="dxa"/>
              <w:right w:w="300" w:type="dxa"/>
            </w:tcMar>
            <w:vAlign w:val="center"/>
            <w:hideMark/>
          </w:tcPr>
          <w:p w:rsidR="00650F75" w:rsidRPr="00650F75" w:rsidRDefault="00E85936" w:rsidP="00650F75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19"/>
                <w:szCs w:val="19"/>
              </w:rPr>
            </w:pPr>
            <w:hyperlink r:id="rId4" w:anchor="seeAlsoNoToggle" w:history="1">
              <w:r w:rsidR="00650F75" w:rsidRPr="00650F75">
                <w:rPr>
                  <w:rFonts w:ascii="Verdana" w:eastAsia="Times New Roman" w:hAnsi="Verdana" w:cs="Times New Roman"/>
                  <w:color w:val="0000FF"/>
                  <w:sz w:val="19"/>
                  <w:u w:val="single"/>
                </w:rPr>
                <w:t>See Also</w:t>
              </w:r>
            </w:hyperlink>
          </w:p>
        </w:tc>
      </w:tr>
    </w:tbl>
    <w:p w:rsidR="00650F75" w:rsidRPr="005D78DF" w:rsidRDefault="00650F75" w:rsidP="00650F75">
      <w:pPr>
        <w:spacing w:after="225" w:line="240" w:lineRule="auto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5D78DF">
        <w:rPr>
          <w:rFonts w:ascii="Verdana" w:eastAsia="Times New Roman" w:hAnsi="Verdana" w:cs="Times New Roman"/>
          <w:color w:val="000000"/>
          <w:sz w:val="36"/>
          <w:szCs w:val="36"/>
        </w:rPr>
        <w:t xml:space="preserve">The message pipeline model for Microsoft Dynamics CRM defines a parameter collection of custom data values in the execution context that is passed through the pipeline and shared among registered plug-ins, even from different 3rd party developers. This collection of data can be used by different plug-ins to communicate information between plug-ins and enable chain processing where data processed by one plug-in can be processed by the next plug-in in the sequence and so on. This feature is especially useful in pricing engine scenarios where multiple pricing </w:t>
      </w:r>
      <w:proofErr w:type="gramStart"/>
      <w:r w:rsidRPr="005D78DF">
        <w:rPr>
          <w:rFonts w:ascii="Verdana" w:eastAsia="Times New Roman" w:hAnsi="Verdana" w:cs="Times New Roman"/>
          <w:color w:val="000000"/>
          <w:sz w:val="36"/>
          <w:szCs w:val="36"/>
        </w:rPr>
        <w:t>plug-ins</w:t>
      </w:r>
      <w:proofErr w:type="gramEnd"/>
      <w:r w:rsidRPr="005D78DF">
        <w:rPr>
          <w:rFonts w:ascii="Verdana" w:eastAsia="Times New Roman" w:hAnsi="Verdana" w:cs="Times New Roman"/>
          <w:color w:val="000000"/>
          <w:sz w:val="36"/>
          <w:szCs w:val="36"/>
        </w:rPr>
        <w:t xml:space="preserve"> pass data between one another to calculate the total price for a sales order or invoice. Another potential use for this feature is to communicate information between a plug-in registered for a pre-event and a plug-in registered for a post-event.</w:t>
      </w:r>
    </w:p>
    <w:p w:rsidR="00650F75" w:rsidRPr="005D78DF" w:rsidRDefault="00650F75" w:rsidP="00650F75">
      <w:pPr>
        <w:spacing w:after="225" w:line="240" w:lineRule="auto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5D78DF">
        <w:rPr>
          <w:rFonts w:ascii="Verdana" w:eastAsia="Times New Roman" w:hAnsi="Verdana" w:cs="Times New Roman"/>
          <w:color w:val="000000"/>
          <w:sz w:val="36"/>
          <w:szCs w:val="36"/>
        </w:rPr>
        <w:t xml:space="preserve">The name of the parameter that is used for passing information between plug-ins is </w:t>
      </w:r>
      <w:hyperlink r:id="rId5" w:tgtFrame="_blank" w:history="1">
        <w:proofErr w:type="spellStart"/>
        <w:r w:rsidRPr="005D78DF">
          <w:rPr>
            <w:rFonts w:ascii="Verdana" w:eastAsia="Times New Roman" w:hAnsi="Verdana" w:cs="Times New Roman"/>
            <w:color w:val="0000FF"/>
            <w:sz w:val="36"/>
            <w:szCs w:val="36"/>
            <w:u w:val="single"/>
          </w:rPr>
          <w:t>SharedVariables</w:t>
        </w:r>
        <w:proofErr w:type="spellEnd"/>
      </w:hyperlink>
      <w:r w:rsidRPr="005D78DF">
        <w:rPr>
          <w:rFonts w:ascii="Verdana" w:eastAsia="Times New Roman" w:hAnsi="Verdana" w:cs="Times New Roman"/>
          <w:color w:val="000000"/>
          <w:sz w:val="36"/>
          <w:szCs w:val="36"/>
        </w:rPr>
        <w:t xml:space="preserve">. This is a collection of key\value pairs. At run time, plug-ins can add, read, or modify properties in the </w:t>
      </w:r>
      <w:proofErr w:type="spellStart"/>
      <w:r w:rsidRPr="005D78DF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SharedVariables</w:t>
      </w:r>
      <w:proofErr w:type="spellEnd"/>
      <w:r w:rsidRPr="005D78DF">
        <w:rPr>
          <w:rFonts w:ascii="Verdana" w:eastAsia="Times New Roman" w:hAnsi="Verdana" w:cs="Times New Roman"/>
          <w:color w:val="000000"/>
          <w:sz w:val="36"/>
          <w:szCs w:val="36"/>
        </w:rPr>
        <w:t xml:space="preserve"> collection. This provides a method of information communication among plug-ins.</w:t>
      </w:r>
    </w:p>
    <w:p w:rsidR="00650F75" w:rsidRPr="005D78DF" w:rsidRDefault="00650F75" w:rsidP="00650F75">
      <w:pPr>
        <w:spacing w:after="225" w:line="240" w:lineRule="auto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5D78DF">
        <w:rPr>
          <w:rFonts w:ascii="Verdana" w:eastAsia="Times New Roman" w:hAnsi="Verdana" w:cs="Times New Roman"/>
          <w:color w:val="000000"/>
          <w:sz w:val="36"/>
          <w:szCs w:val="36"/>
        </w:rPr>
        <w:lastRenderedPageBreak/>
        <w:t xml:space="preserve">This sample shows how to use </w:t>
      </w:r>
      <w:proofErr w:type="spellStart"/>
      <w:r w:rsidRPr="005D78DF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SharedVariables</w:t>
      </w:r>
      <w:proofErr w:type="spellEnd"/>
      <w:r w:rsidRPr="005D78DF">
        <w:rPr>
          <w:rFonts w:ascii="Verdana" w:eastAsia="Times New Roman" w:hAnsi="Verdana" w:cs="Times New Roman"/>
          <w:color w:val="000000"/>
          <w:sz w:val="36"/>
          <w:szCs w:val="36"/>
        </w:rPr>
        <w:t xml:space="preserve"> to pass data from a pre-event registered plug-in to a post-event registered plug-in.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506"/>
        <w:gridCol w:w="6004"/>
      </w:tblGrid>
      <w:tr w:rsidR="00650F75" w:rsidRPr="00650F75" w:rsidTr="00650F75">
        <w:trPr>
          <w:tblCellSpacing w:w="0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EFEF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50F75" w:rsidRPr="00650F75" w:rsidRDefault="00650F75" w:rsidP="00650F75">
            <w:pPr>
              <w:spacing w:after="75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66"/>
                <w:sz w:val="27"/>
                <w:szCs w:val="27"/>
              </w:rPr>
            </w:pPr>
            <w:r w:rsidRPr="00650F75">
              <w:rPr>
                <w:rFonts w:ascii="Verdana" w:eastAsia="Times New Roman" w:hAnsi="Verdana" w:cs="Times New Roman"/>
                <w:b/>
                <w:bCs/>
                <w:color w:val="000066"/>
                <w:sz w:val="27"/>
                <w:szCs w:val="27"/>
              </w:rPr>
              <w:t>C# 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EFEF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50F75" w:rsidRPr="00650F75" w:rsidRDefault="00650F75" w:rsidP="00650F75">
            <w:pPr>
              <w:spacing w:after="75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66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1" name="Picture 1" descr="ms-its:C:\Users\home\Desktop\2016%20and%202015%20SDK\SDK\CrmSdk2016.chm::/local/copy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s-its:C:\Users\home\Desktop\2016%20and%202015%20SDK\SDK\CrmSdk2016.chm::/local/copy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50F75">
              <w:rPr>
                <w:rFonts w:ascii="Verdana" w:eastAsia="Times New Roman" w:hAnsi="Verdana" w:cs="Times New Roman"/>
                <w:color w:val="0000FF"/>
              </w:rPr>
              <w:t>Copy Code</w:t>
            </w:r>
          </w:p>
        </w:tc>
      </w:tr>
      <w:tr w:rsidR="00650F75" w:rsidRPr="00650F75" w:rsidTr="00650F75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</w:tcBorders>
            <w:shd w:val="clear" w:color="auto" w:fill="F7F7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50F75" w:rsidRPr="00650F75" w:rsidRDefault="00650F75" w:rsidP="00650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</w:pPr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>using System;</w:t>
            </w:r>
          </w:p>
          <w:p w:rsidR="00650F75" w:rsidRPr="00650F75" w:rsidRDefault="00650F75" w:rsidP="00650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</w:pPr>
          </w:p>
          <w:p w:rsidR="00650F75" w:rsidRPr="00650F75" w:rsidRDefault="00650F75" w:rsidP="00650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</w:pPr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>// Microsoft Dynamics CRM namespace(s)</w:t>
            </w:r>
          </w:p>
          <w:p w:rsidR="00650F75" w:rsidRPr="00650F75" w:rsidRDefault="00650F75" w:rsidP="00650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</w:pPr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 xml:space="preserve">using </w:t>
            </w:r>
            <w:proofErr w:type="spellStart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>Microsoft.Xrm.Sdk</w:t>
            </w:r>
            <w:proofErr w:type="spellEnd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>;</w:t>
            </w:r>
          </w:p>
          <w:p w:rsidR="00650F75" w:rsidRPr="00650F75" w:rsidRDefault="00650F75" w:rsidP="00650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</w:pPr>
          </w:p>
          <w:p w:rsidR="00650F75" w:rsidRPr="00650F75" w:rsidRDefault="00650F75" w:rsidP="00650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</w:pPr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 xml:space="preserve">namespace </w:t>
            </w:r>
            <w:proofErr w:type="spellStart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>Microsoft.Crm.Sdk.Samples</w:t>
            </w:r>
            <w:proofErr w:type="spellEnd"/>
          </w:p>
          <w:p w:rsidR="00650F75" w:rsidRPr="00650F75" w:rsidRDefault="00650F75" w:rsidP="00650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</w:pPr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>{</w:t>
            </w:r>
          </w:p>
          <w:p w:rsidR="00650F75" w:rsidRPr="00650F75" w:rsidRDefault="00650F75" w:rsidP="00650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</w:pPr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 xml:space="preserve">    /// &lt;summary&gt;</w:t>
            </w:r>
          </w:p>
          <w:p w:rsidR="00650F75" w:rsidRPr="00650F75" w:rsidRDefault="00650F75" w:rsidP="00650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</w:pPr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 xml:space="preserve">    /// A plug-in that sends data to another plug-in through the </w:t>
            </w:r>
            <w:proofErr w:type="spellStart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>SharedVariables</w:t>
            </w:r>
            <w:proofErr w:type="spellEnd"/>
          </w:p>
          <w:p w:rsidR="00650F75" w:rsidRPr="00650F75" w:rsidRDefault="00650F75" w:rsidP="00650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</w:pPr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 xml:space="preserve">    /// property of </w:t>
            </w:r>
            <w:proofErr w:type="spellStart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>IPluginExecutionContext</w:t>
            </w:r>
            <w:proofErr w:type="spellEnd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>.</w:t>
            </w:r>
          </w:p>
          <w:p w:rsidR="00650F75" w:rsidRPr="00650F75" w:rsidRDefault="00650F75" w:rsidP="00650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</w:pPr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 xml:space="preserve">    /// &lt;/summary&gt;</w:t>
            </w:r>
          </w:p>
          <w:p w:rsidR="00650F75" w:rsidRPr="00650F75" w:rsidRDefault="00650F75" w:rsidP="00650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</w:pPr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 xml:space="preserve">    /// &lt;remarks&gt;Register the </w:t>
            </w:r>
            <w:proofErr w:type="spellStart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>PreEventPlugin</w:t>
            </w:r>
            <w:proofErr w:type="spellEnd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 xml:space="preserve"> for a pre-operation stage and the </w:t>
            </w:r>
          </w:p>
          <w:p w:rsidR="00650F75" w:rsidRPr="00650F75" w:rsidRDefault="00650F75" w:rsidP="00650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</w:pPr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 xml:space="preserve">    /// </w:t>
            </w:r>
            <w:proofErr w:type="spellStart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>PostEventPlugin</w:t>
            </w:r>
            <w:proofErr w:type="spellEnd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 xml:space="preserve"> plug-in on a post-operation stage.</w:t>
            </w:r>
          </w:p>
          <w:p w:rsidR="00650F75" w:rsidRPr="00650F75" w:rsidRDefault="00650F75" w:rsidP="00650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</w:pPr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 xml:space="preserve">    /// &lt;/remarks&gt;</w:t>
            </w:r>
          </w:p>
          <w:p w:rsidR="00650F75" w:rsidRPr="00650F75" w:rsidRDefault="00650F75" w:rsidP="00650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</w:pPr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 xml:space="preserve">    public class </w:t>
            </w:r>
            <w:proofErr w:type="spellStart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>PreEventPlugin</w:t>
            </w:r>
            <w:proofErr w:type="spellEnd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 xml:space="preserve"> : </w:t>
            </w:r>
            <w:proofErr w:type="spellStart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>IPlugin</w:t>
            </w:r>
            <w:proofErr w:type="spellEnd"/>
          </w:p>
          <w:p w:rsidR="00650F75" w:rsidRPr="00650F75" w:rsidRDefault="00650F75" w:rsidP="00650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</w:pPr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 xml:space="preserve">    {</w:t>
            </w:r>
          </w:p>
          <w:p w:rsidR="00650F75" w:rsidRPr="00650F75" w:rsidRDefault="00650F75" w:rsidP="00650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</w:pPr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 xml:space="preserve">        public void Execute(</w:t>
            </w:r>
            <w:proofErr w:type="spellStart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>IServiceProvider</w:t>
            </w:r>
            <w:proofErr w:type="spellEnd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 xml:space="preserve"> </w:t>
            </w:r>
            <w:proofErr w:type="spellStart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>serviceProvider</w:t>
            </w:r>
            <w:proofErr w:type="spellEnd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>)</w:t>
            </w:r>
          </w:p>
          <w:p w:rsidR="00650F75" w:rsidRPr="00650F75" w:rsidRDefault="00650F75" w:rsidP="00650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</w:pPr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 xml:space="preserve">        {</w:t>
            </w:r>
          </w:p>
          <w:p w:rsidR="00650F75" w:rsidRPr="00650F75" w:rsidRDefault="00650F75" w:rsidP="00650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</w:pPr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 xml:space="preserve">            // Obtain the execution context from the service provider.</w:t>
            </w:r>
          </w:p>
          <w:p w:rsidR="00650F75" w:rsidRPr="00650F75" w:rsidRDefault="00650F75" w:rsidP="00650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</w:pPr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 xml:space="preserve">            </w:t>
            </w:r>
            <w:proofErr w:type="spellStart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>Microsoft.Xrm.Sdk.IPluginExecutionContext</w:t>
            </w:r>
            <w:proofErr w:type="spellEnd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 xml:space="preserve"> context = (</w:t>
            </w:r>
            <w:proofErr w:type="spellStart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>Microsoft.Xrm.Sdk.IPluginExecutionContext</w:t>
            </w:r>
            <w:proofErr w:type="spellEnd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>)</w:t>
            </w:r>
          </w:p>
          <w:p w:rsidR="00650F75" w:rsidRPr="00650F75" w:rsidRDefault="00650F75" w:rsidP="00650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</w:pPr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 xml:space="preserve">                serviceProvider.GetService(typeof(Microsoft.Xrm.Sdk.IPluginExecutionContext));</w:t>
            </w:r>
          </w:p>
          <w:p w:rsidR="00650F75" w:rsidRPr="00650F75" w:rsidRDefault="00650F75" w:rsidP="00650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</w:pPr>
          </w:p>
          <w:p w:rsidR="00650F75" w:rsidRPr="00650F75" w:rsidRDefault="00650F75" w:rsidP="00650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</w:pPr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 xml:space="preserve">            // Create or retrieve some data that will be needed by the post event</w:t>
            </w:r>
          </w:p>
          <w:p w:rsidR="00650F75" w:rsidRPr="00650F75" w:rsidRDefault="00650F75" w:rsidP="00650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</w:pPr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 xml:space="preserve">            // plug-in. You could run a query, create an entity, or perform a calculation.</w:t>
            </w:r>
          </w:p>
          <w:p w:rsidR="00650F75" w:rsidRPr="00650F75" w:rsidRDefault="00650F75" w:rsidP="00650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</w:pPr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lastRenderedPageBreak/>
              <w:t xml:space="preserve">            //In this sample, the data to be passed to the post plug-in is</w:t>
            </w:r>
          </w:p>
          <w:p w:rsidR="00650F75" w:rsidRPr="00650F75" w:rsidRDefault="00650F75" w:rsidP="00650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</w:pPr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 xml:space="preserve">            // represented by a GUID.</w:t>
            </w:r>
          </w:p>
          <w:p w:rsidR="00650F75" w:rsidRPr="00650F75" w:rsidRDefault="00650F75" w:rsidP="00650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</w:pPr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 xml:space="preserve">            </w:t>
            </w:r>
            <w:proofErr w:type="spellStart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>Guid</w:t>
            </w:r>
            <w:proofErr w:type="spellEnd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 xml:space="preserve"> contact = new </w:t>
            </w:r>
            <w:proofErr w:type="spellStart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>Guid</w:t>
            </w:r>
            <w:proofErr w:type="spellEnd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>("{74882D5C-381A-4863-A5B9-B8604615C2D0}");</w:t>
            </w:r>
          </w:p>
          <w:p w:rsidR="00650F75" w:rsidRPr="00650F75" w:rsidRDefault="00650F75" w:rsidP="00650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</w:pPr>
          </w:p>
          <w:p w:rsidR="00650F75" w:rsidRPr="00650F75" w:rsidRDefault="00650F75" w:rsidP="00650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</w:pPr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 xml:space="preserve">            // Pass the data to the post event plug-in in an execution context shared</w:t>
            </w:r>
          </w:p>
          <w:p w:rsidR="00650F75" w:rsidRPr="00650F75" w:rsidRDefault="00650F75" w:rsidP="00650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</w:pPr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 xml:space="preserve">            // variable named </w:t>
            </w:r>
            <w:proofErr w:type="spellStart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>PrimaryContact</w:t>
            </w:r>
            <w:proofErr w:type="spellEnd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>.</w:t>
            </w:r>
          </w:p>
          <w:p w:rsidR="00650F75" w:rsidRPr="00650F75" w:rsidRDefault="00650F75" w:rsidP="00650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</w:pPr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 xml:space="preserve">            </w:t>
            </w:r>
            <w:proofErr w:type="spellStart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>context.SharedVariables.Add</w:t>
            </w:r>
            <w:proofErr w:type="spellEnd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>("</w:t>
            </w:r>
            <w:proofErr w:type="spellStart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>PrimaryContact</w:t>
            </w:r>
            <w:proofErr w:type="spellEnd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>", (Object)</w:t>
            </w:r>
            <w:proofErr w:type="spellStart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>contact.ToString</w:t>
            </w:r>
            <w:proofErr w:type="spellEnd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>());</w:t>
            </w:r>
          </w:p>
          <w:p w:rsidR="00650F75" w:rsidRPr="00650F75" w:rsidRDefault="00650F75" w:rsidP="00650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</w:pPr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 xml:space="preserve">        }</w:t>
            </w:r>
          </w:p>
          <w:p w:rsidR="00650F75" w:rsidRPr="00650F75" w:rsidRDefault="00650F75" w:rsidP="00650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</w:pPr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 xml:space="preserve">    }</w:t>
            </w:r>
          </w:p>
          <w:p w:rsidR="00650F75" w:rsidRPr="00650F75" w:rsidRDefault="00650F75" w:rsidP="00650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</w:pPr>
          </w:p>
          <w:p w:rsidR="00650F75" w:rsidRPr="00650F75" w:rsidRDefault="00650F75" w:rsidP="00650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</w:pPr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 xml:space="preserve">    public class </w:t>
            </w:r>
            <w:proofErr w:type="spellStart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>PostEventPlugin</w:t>
            </w:r>
            <w:proofErr w:type="spellEnd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 xml:space="preserve"> : </w:t>
            </w:r>
            <w:proofErr w:type="spellStart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>IPlugin</w:t>
            </w:r>
            <w:proofErr w:type="spellEnd"/>
          </w:p>
          <w:p w:rsidR="00650F75" w:rsidRPr="00650F75" w:rsidRDefault="00650F75" w:rsidP="00650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</w:pPr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 xml:space="preserve">    {</w:t>
            </w:r>
          </w:p>
          <w:p w:rsidR="00650F75" w:rsidRPr="00650F75" w:rsidRDefault="00650F75" w:rsidP="00650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</w:pPr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 xml:space="preserve">        public void Execute(</w:t>
            </w:r>
            <w:proofErr w:type="spellStart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>IServiceProvider</w:t>
            </w:r>
            <w:proofErr w:type="spellEnd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 xml:space="preserve"> </w:t>
            </w:r>
            <w:proofErr w:type="spellStart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>serviceProvider</w:t>
            </w:r>
            <w:proofErr w:type="spellEnd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>)</w:t>
            </w:r>
          </w:p>
          <w:p w:rsidR="00650F75" w:rsidRPr="00650F75" w:rsidRDefault="00650F75" w:rsidP="00650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</w:pPr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 xml:space="preserve">        {</w:t>
            </w:r>
          </w:p>
          <w:p w:rsidR="00650F75" w:rsidRPr="00650F75" w:rsidRDefault="00650F75" w:rsidP="00650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</w:pPr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 xml:space="preserve">            // Obtain the execution context from the service provider.</w:t>
            </w:r>
          </w:p>
          <w:p w:rsidR="00650F75" w:rsidRPr="00650F75" w:rsidRDefault="00650F75" w:rsidP="00650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</w:pPr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 xml:space="preserve">            </w:t>
            </w:r>
            <w:proofErr w:type="spellStart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>Microsoft.Xrm.Sdk.IPluginExecutionContext</w:t>
            </w:r>
            <w:proofErr w:type="spellEnd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 xml:space="preserve"> context = (</w:t>
            </w:r>
            <w:proofErr w:type="spellStart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>Microsoft.Xrm.Sdk.IPluginExecutionContext</w:t>
            </w:r>
            <w:proofErr w:type="spellEnd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>)</w:t>
            </w:r>
          </w:p>
          <w:p w:rsidR="00650F75" w:rsidRPr="00650F75" w:rsidRDefault="00650F75" w:rsidP="00650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</w:pPr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 xml:space="preserve">                serviceProvider.GetService(typeof(Microsoft.Xrm.Sdk.IPluginExecutionContext));</w:t>
            </w:r>
          </w:p>
          <w:p w:rsidR="00650F75" w:rsidRPr="00650F75" w:rsidRDefault="00650F75" w:rsidP="00650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</w:pPr>
          </w:p>
          <w:p w:rsidR="00650F75" w:rsidRPr="00650F75" w:rsidRDefault="00650F75" w:rsidP="00650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</w:pPr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 xml:space="preserve">            // Obtain the contact from the execution context shared variables.</w:t>
            </w:r>
          </w:p>
          <w:p w:rsidR="00650F75" w:rsidRPr="00650F75" w:rsidRDefault="00650F75" w:rsidP="00650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</w:pPr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 xml:space="preserve">            if (</w:t>
            </w:r>
            <w:proofErr w:type="spellStart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>context.SharedVariables.Contains</w:t>
            </w:r>
            <w:proofErr w:type="spellEnd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>("</w:t>
            </w:r>
            <w:proofErr w:type="spellStart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>PrimaryContact</w:t>
            </w:r>
            <w:proofErr w:type="spellEnd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>"))</w:t>
            </w:r>
          </w:p>
          <w:p w:rsidR="00650F75" w:rsidRPr="00650F75" w:rsidRDefault="00650F75" w:rsidP="00650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</w:pPr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 xml:space="preserve">            {</w:t>
            </w:r>
          </w:p>
          <w:p w:rsidR="00650F75" w:rsidRPr="00650F75" w:rsidRDefault="00650F75" w:rsidP="00650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</w:pPr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 xml:space="preserve">                </w:t>
            </w:r>
            <w:proofErr w:type="spellStart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>Guid</w:t>
            </w:r>
            <w:proofErr w:type="spellEnd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 xml:space="preserve"> contact =</w:t>
            </w:r>
          </w:p>
          <w:p w:rsidR="00650F75" w:rsidRPr="00650F75" w:rsidRDefault="00650F75" w:rsidP="00650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</w:pPr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 xml:space="preserve">                    new </w:t>
            </w:r>
            <w:proofErr w:type="spellStart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>Guid</w:t>
            </w:r>
            <w:proofErr w:type="spellEnd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>((string)</w:t>
            </w:r>
            <w:proofErr w:type="spellStart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>context.SharedVariables</w:t>
            </w:r>
            <w:proofErr w:type="spellEnd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>["</w:t>
            </w:r>
            <w:proofErr w:type="spellStart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>PrimaryContact</w:t>
            </w:r>
            <w:proofErr w:type="spellEnd"/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>"]);</w:t>
            </w:r>
          </w:p>
          <w:p w:rsidR="00650F75" w:rsidRPr="00650F75" w:rsidRDefault="00650F75" w:rsidP="00650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</w:pPr>
          </w:p>
          <w:p w:rsidR="00650F75" w:rsidRPr="00650F75" w:rsidRDefault="00650F75" w:rsidP="00650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</w:pPr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 xml:space="preserve">                // Do something with the contact.</w:t>
            </w:r>
          </w:p>
          <w:p w:rsidR="00650F75" w:rsidRPr="00650F75" w:rsidRDefault="00650F75" w:rsidP="00650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</w:pPr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 xml:space="preserve">            }</w:t>
            </w:r>
          </w:p>
          <w:p w:rsidR="00650F75" w:rsidRPr="00650F75" w:rsidRDefault="00650F75" w:rsidP="00650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</w:pPr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lastRenderedPageBreak/>
              <w:t xml:space="preserve">        }</w:t>
            </w:r>
          </w:p>
          <w:p w:rsidR="00650F75" w:rsidRPr="00650F75" w:rsidRDefault="00650F75" w:rsidP="00650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</w:pPr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 xml:space="preserve">    }</w:t>
            </w:r>
          </w:p>
          <w:p w:rsidR="00650F75" w:rsidRPr="00650F75" w:rsidRDefault="00650F75" w:rsidP="00650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</w:pPr>
            <w:r w:rsidRPr="00650F75">
              <w:rPr>
                <w:rFonts w:ascii="Courier New" w:eastAsia="Times New Roman" w:hAnsi="Courier New" w:cs="Courier New"/>
                <w:color w:val="000066"/>
                <w:sz w:val="28"/>
                <w:szCs w:val="28"/>
              </w:rPr>
              <w:t>}</w:t>
            </w:r>
          </w:p>
        </w:tc>
      </w:tr>
    </w:tbl>
    <w:p w:rsidR="00650F75" w:rsidRPr="00650F75" w:rsidRDefault="00650F75" w:rsidP="00650F75">
      <w:pPr>
        <w:spacing w:after="225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650F75">
        <w:rPr>
          <w:rFonts w:ascii="Verdana" w:eastAsia="Times New Roman" w:hAnsi="Verdana" w:cs="Times New Roman"/>
          <w:color w:val="000000"/>
          <w:sz w:val="17"/>
          <w:szCs w:val="17"/>
        </w:rPr>
        <w:lastRenderedPageBreak/>
        <w:t xml:space="preserve">It is important that any type of data added to the shared variables collection be </w:t>
      </w:r>
      <w:proofErr w:type="spellStart"/>
      <w:r w:rsidRPr="00650F75">
        <w:rPr>
          <w:rFonts w:ascii="Verdana" w:eastAsia="Times New Roman" w:hAnsi="Verdana" w:cs="Times New Roman"/>
          <w:color w:val="000000"/>
          <w:sz w:val="17"/>
          <w:szCs w:val="17"/>
        </w:rPr>
        <w:t>serializable</w:t>
      </w:r>
      <w:proofErr w:type="spellEnd"/>
      <w:r w:rsidRPr="00650F75">
        <w:rPr>
          <w:rFonts w:ascii="Verdana" w:eastAsia="Times New Roman" w:hAnsi="Verdana" w:cs="Times New Roman"/>
          <w:color w:val="000000"/>
          <w:sz w:val="17"/>
          <w:szCs w:val="17"/>
        </w:rPr>
        <w:t xml:space="preserve"> otherwise the server will not know how to serialize the data and plug-in execution will fail.</w:t>
      </w:r>
    </w:p>
    <w:p w:rsidR="00650F75" w:rsidRPr="00650F75" w:rsidRDefault="00650F75" w:rsidP="00650F75">
      <w:pPr>
        <w:spacing w:after="225" w:line="240" w:lineRule="auto"/>
        <w:rPr>
          <w:rFonts w:ascii="Verdana" w:eastAsia="Times New Roman" w:hAnsi="Verdana" w:cs="Times New Roman"/>
          <w:color w:val="FF0000"/>
          <w:sz w:val="36"/>
          <w:szCs w:val="36"/>
        </w:rPr>
      </w:pPr>
      <w:r w:rsidRPr="00650F75">
        <w:rPr>
          <w:rFonts w:ascii="Verdana" w:eastAsia="Times New Roman" w:hAnsi="Verdana" w:cs="Times New Roman"/>
          <w:color w:val="FF0000"/>
          <w:sz w:val="36"/>
          <w:szCs w:val="36"/>
        </w:rPr>
        <w:t>For a plug-in registered in stage 20 or 40, to access the shared variables from a stage 10 registered plug-in that executes on create, update, delete</w:t>
      </w:r>
      <w:r w:rsidR="00BB2C06">
        <w:rPr>
          <w:rFonts w:ascii="Verdana" w:eastAsia="Times New Roman" w:hAnsi="Verdana" w:cs="Times New Roman"/>
          <w:color w:val="FF0000"/>
          <w:sz w:val="36"/>
          <w:szCs w:val="36"/>
        </w:rPr>
        <w:t xml:space="preserve"> </w:t>
      </w:r>
      <w:r w:rsidRPr="00650F75">
        <w:rPr>
          <w:rFonts w:ascii="Verdana" w:eastAsia="Times New Roman" w:hAnsi="Verdana" w:cs="Times New Roman"/>
          <w:color w:val="FF0000"/>
          <w:sz w:val="36"/>
          <w:szCs w:val="36"/>
        </w:rPr>
        <w:t xml:space="preserve">you must access the </w:t>
      </w:r>
      <w:hyperlink r:id="rId7" w:tgtFrame="_blank" w:history="1">
        <w:proofErr w:type="spellStart"/>
        <w:r w:rsidRPr="00650F75">
          <w:rPr>
            <w:rFonts w:ascii="Verdana" w:eastAsia="Times New Roman" w:hAnsi="Verdana" w:cs="Times New Roman"/>
            <w:color w:val="FF0000"/>
            <w:sz w:val="36"/>
            <w:szCs w:val="36"/>
            <w:u w:val="single"/>
          </w:rPr>
          <w:t>ParentContext</w:t>
        </w:r>
      </w:hyperlink>
      <w:r w:rsidRPr="00650F75">
        <w:rPr>
          <w:rFonts w:ascii="Verdana" w:eastAsia="Times New Roman" w:hAnsi="Verdana" w:cs="Times New Roman"/>
          <w:color w:val="FF0000"/>
          <w:sz w:val="36"/>
          <w:szCs w:val="36"/>
        </w:rPr>
        <w:t>.</w:t>
      </w:r>
      <w:r w:rsidRPr="00650F75">
        <w:rPr>
          <w:rFonts w:ascii="Verdana" w:eastAsia="Times New Roman" w:hAnsi="Verdana" w:cs="Times New Roman"/>
          <w:b/>
          <w:bCs/>
          <w:color w:val="FF0000"/>
          <w:sz w:val="36"/>
          <w:szCs w:val="36"/>
        </w:rPr>
        <w:t>SharedVariables</w:t>
      </w:r>
      <w:proofErr w:type="spellEnd"/>
      <w:r w:rsidRPr="00650F75">
        <w:rPr>
          <w:rFonts w:ascii="Verdana" w:eastAsia="Times New Roman" w:hAnsi="Verdana" w:cs="Times New Roman"/>
          <w:color w:val="FF0000"/>
          <w:sz w:val="36"/>
          <w:szCs w:val="36"/>
        </w:rPr>
        <w:t xml:space="preserve"> collection. For all other cases, </w:t>
      </w:r>
      <w:hyperlink r:id="rId8" w:tgtFrame="_blank" w:history="1">
        <w:proofErr w:type="spellStart"/>
        <w:r w:rsidRPr="00650F75">
          <w:rPr>
            <w:rFonts w:ascii="Verdana" w:eastAsia="Times New Roman" w:hAnsi="Verdana" w:cs="Times New Roman"/>
            <w:color w:val="FF0000"/>
            <w:sz w:val="36"/>
            <w:szCs w:val="36"/>
            <w:u w:val="single"/>
          </w:rPr>
          <w:t>IPluginExecutionContext</w:t>
        </w:r>
      </w:hyperlink>
      <w:r w:rsidRPr="00650F75">
        <w:rPr>
          <w:rFonts w:ascii="Verdana" w:eastAsia="Times New Roman" w:hAnsi="Verdana" w:cs="Times New Roman"/>
          <w:color w:val="FF0000"/>
          <w:sz w:val="36"/>
          <w:szCs w:val="36"/>
        </w:rPr>
        <w:t>.</w:t>
      </w:r>
      <w:r w:rsidRPr="00650F75">
        <w:rPr>
          <w:rFonts w:ascii="Verdana" w:eastAsia="Times New Roman" w:hAnsi="Verdana" w:cs="Times New Roman"/>
          <w:b/>
          <w:bCs/>
          <w:color w:val="FF0000"/>
          <w:sz w:val="36"/>
          <w:szCs w:val="36"/>
        </w:rPr>
        <w:t>SharedVariables</w:t>
      </w:r>
      <w:proofErr w:type="spellEnd"/>
      <w:r w:rsidRPr="00650F75">
        <w:rPr>
          <w:rFonts w:ascii="Verdana" w:eastAsia="Times New Roman" w:hAnsi="Verdana" w:cs="Times New Roman"/>
          <w:color w:val="FF0000"/>
          <w:sz w:val="36"/>
          <w:szCs w:val="36"/>
        </w:rPr>
        <w:t xml:space="preserve"> contains the collection.</w:t>
      </w:r>
    </w:p>
    <w:p w:rsidR="00820722" w:rsidRDefault="00820722"/>
    <w:sectPr w:rsidR="00820722" w:rsidSect="00E85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0F75"/>
    <w:rsid w:val="005D78DF"/>
    <w:rsid w:val="00650F75"/>
    <w:rsid w:val="00820722"/>
    <w:rsid w:val="00BB2C06"/>
    <w:rsid w:val="00E85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0F7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50F75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pycode1">
    <w:name w:val="copycode1"/>
    <w:basedOn w:val="DefaultParagraphFont"/>
    <w:rsid w:val="00650F75"/>
    <w:rPr>
      <w:b w:val="0"/>
      <w:bCs w:val="0"/>
      <w:color w:val="0000FF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F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1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4196">
              <w:marLeft w:val="7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2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s-its:C:\Users\home\Desktop\2016%20and%202015%20SDK\SDK\CrmSdk2016.chm::/html/T_Microsoft_Xrm_Sdk_IPluginExecutionContext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s-its:C:\Users\home\Desktop\2016%20and%202015%20SDK\SDK\CrmSdk2016.chm::/html/P_Microsoft_Xrm_Sdk_IPluginExecutionContext_ParentContext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ms-its:C:\Users\home\Desktop\2016%20and%202015%20SDK\SDK\CrmSdk2016.chm::/html/P_Microsoft_Xrm_Sdk_IExecutionContext_SharedVariables.htm" TargetMode="External"/><Relationship Id="rId10" Type="http://schemas.openxmlformats.org/officeDocument/2006/relationships/theme" Target="theme/theme1.xml"/><Relationship Id="rId4" Type="http://schemas.openxmlformats.org/officeDocument/2006/relationships/hyperlink" Target="ms-its:C:\Users\home\Desktop\2016%20and%202015%20SDK\SDK\CrmSdk2016.chm::/html/b3f4fbd0-cede-4e68-8908-39a1f3419ca9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692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2017-07-02T04:35:00Z</dcterms:created>
  <dcterms:modified xsi:type="dcterms:W3CDTF">2017-10-14T05:40:00Z</dcterms:modified>
</cp:coreProperties>
</file>